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8D" w:rsidRPr="00D906A0" w:rsidRDefault="00F0308D" w:rsidP="00F0308D">
      <w:pPr>
        <w:pStyle w:val="CM6"/>
        <w:jc w:val="center"/>
        <w:rPr>
          <w:rFonts w:ascii="Arial" w:hAnsi="Arial" w:cs="Arial"/>
          <w:color w:val="000000"/>
          <w:sz w:val="27"/>
          <w:szCs w:val="23"/>
        </w:rPr>
      </w:pPr>
      <w:r w:rsidRPr="00D906A0">
        <w:rPr>
          <w:rFonts w:ascii="Arial" w:hAnsi="Arial" w:cs="Arial"/>
          <w:b/>
          <w:bCs/>
          <w:color w:val="000000"/>
          <w:sz w:val="27"/>
          <w:szCs w:val="23"/>
        </w:rPr>
        <w:t xml:space="preserve">Term of Reference </w:t>
      </w:r>
    </w:p>
    <w:p w:rsidR="00F0308D" w:rsidRPr="00D906A0" w:rsidRDefault="00F0308D" w:rsidP="00F0308D">
      <w:pPr>
        <w:pStyle w:val="Default"/>
        <w:rPr>
          <w:rFonts w:ascii="Arial" w:hAnsi="Arial" w:cs="Arial"/>
          <w:color w:val="auto"/>
        </w:rPr>
      </w:pPr>
      <w:r w:rsidRPr="00D906A0">
        <w:rPr>
          <w:rFonts w:ascii="Arial" w:hAnsi="Arial" w:cs="Arial"/>
        </w:rPr>
        <w:t xml:space="preserve"> </w:t>
      </w:r>
    </w:p>
    <w:p w:rsidR="00F0308D" w:rsidRPr="00D906A0" w:rsidRDefault="00F0308D" w:rsidP="00F0308D">
      <w:pPr>
        <w:pStyle w:val="Default"/>
        <w:rPr>
          <w:rFonts w:ascii="Arial" w:hAnsi="Arial" w:cs="Arial"/>
          <w:sz w:val="23"/>
          <w:szCs w:val="23"/>
        </w:rPr>
      </w:pPr>
      <w:r w:rsidRPr="00D906A0">
        <w:rPr>
          <w:rFonts w:ascii="Arial" w:hAnsi="Arial" w:cs="Arial"/>
          <w:b/>
          <w:bCs/>
          <w:sz w:val="23"/>
          <w:szCs w:val="23"/>
        </w:rPr>
        <w:t xml:space="preserve">Position title: </w:t>
      </w:r>
      <w:r w:rsidRPr="00D906A0">
        <w:rPr>
          <w:rFonts w:ascii="Arial" w:hAnsi="Arial" w:cs="Arial"/>
          <w:b/>
          <w:bCs/>
          <w:sz w:val="23"/>
          <w:szCs w:val="23"/>
        </w:rPr>
        <w:tab/>
      </w:r>
      <w:r w:rsidR="00F97F51">
        <w:rPr>
          <w:rFonts w:ascii="Arial" w:hAnsi="Arial" w:cs="Arial"/>
          <w:bCs/>
          <w:sz w:val="23"/>
          <w:szCs w:val="23"/>
        </w:rPr>
        <w:t>Payment Structuring Researcher (Intern)</w:t>
      </w:r>
    </w:p>
    <w:p w:rsidR="00F0308D" w:rsidRPr="00D906A0" w:rsidRDefault="00F0308D" w:rsidP="00F0308D">
      <w:pPr>
        <w:pStyle w:val="Default"/>
        <w:spacing w:line="226" w:lineRule="atLeast"/>
        <w:ind w:left="2160" w:hanging="2160"/>
        <w:rPr>
          <w:rFonts w:ascii="Arial" w:hAnsi="Arial" w:cs="Arial"/>
          <w:sz w:val="23"/>
          <w:szCs w:val="23"/>
        </w:rPr>
      </w:pPr>
      <w:r w:rsidRPr="00D906A0">
        <w:rPr>
          <w:rFonts w:ascii="Arial" w:hAnsi="Arial" w:cs="Arial"/>
          <w:b/>
          <w:bCs/>
          <w:sz w:val="23"/>
          <w:szCs w:val="23"/>
        </w:rPr>
        <w:t xml:space="preserve">Programme title: </w:t>
      </w:r>
      <w:r w:rsidRPr="00D906A0">
        <w:rPr>
          <w:rFonts w:ascii="Arial" w:hAnsi="Arial" w:cs="Arial"/>
          <w:b/>
          <w:bCs/>
          <w:sz w:val="23"/>
          <w:szCs w:val="23"/>
        </w:rPr>
        <w:tab/>
      </w:r>
      <w:r w:rsidRPr="00D906A0">
        <w:rPr>
          <w:rFonts w:ascii="Arial" w:hAnsi="Arial" w:cs="Arial"/>
          <w:sz w:val="23"/>
          <w:szCs w:val="23"/>
        </w:rPr>
        <w:t xml:space="preserve">UNREDD Viet Nam Programme </w:t>
      </w:r>
    </w:p>
    <w:p w:rsidR="00F0308D" w:rsidRPr="00D906A0" w:rsidRDefault="00F0308D" w:rsidP="00F0308D">
      <w:pPr>
        <w:pStyle w:val="CM6"/>
        <w:spacing w:line="276" w:lineRule="atLeast"/>
        <w:rPr>
          <w:rFonts w:ascii="Arial" w:hAnsi="Arial" w:cs="Arial"/>
          <w:b/>
          <w:bCs/>
          <w:color w:val="000000"/>
          <w:sz w:val="23"/>
          <w:szCs w:val="23"/>
        </w:rPr>
      </w:pPr>
      <w:r w:rsidRPr="00D906A0">
        <w:rPr>
          <w:rFonts w:ascii="Arial" w:hAnsi="Arial" w:cs="Arial"/>
          <w:b/>
          <w:bCs/>
          <w:color w:val="000000"/>
          <w:sz w:val="23"/>
          <w:szCs w:val="23"/>
        </w:rPr>
        <w:t xml:space="preserve">Starting date: </w:t>
      </w:r>
      <w:r w:rsidRPr="00D906A0">
        <w:rPr>
          <w:rFonts w:ascii="Arial" w:hAnsi="Arial" w:cs="Arial"/>
          <w:b/>
          <w:bCs/>
          <w:color w:val="000000"/>
          <w:sz w:val="23"/>
          <w:szCs w:val="23"/>
        </w:rPr>
        <w:tab/>
      </w:r>
      <w:r w:rsidR="00F97F51">
        <w:rPr>
          <w:rFonts w:ascii="Arial" w:hAnsi="Arial" w:cs="Arial"/>
          <w:bCs/>
          <w:color w:val="000000"/>
          <w:sz w:val="23"/>
          <w:szCs w:val="23"/>
        </w:rPr>
        <w:t>May 2010</w:t>
      </w:r>
      <w:r w:rsidRPr="00D906A0">
        <w:rPr>
          <w:rFonts w:ascii="Arial" w:hAnsi="Arial" w:cs="Arial"/>
          <w:bCs/>
          <w:color w:val="000000"/>
          <w:sz w:val="23"/>
          <w:szCs w:val="23"/>
        </w:rPr>
        <w:t xml:space="preserve"> </w:t>
      </w:r>
    </w:p>
    <w:p w:rsidR="00F0308D" w:rsidRPr="00D906A0" w:rsidRDefault="00F0308D" w:rsidP="00F0308D">
      <w:pPr>
        <w:pStyle w:val="CM6"/>
        <w:spacing w:line="276" w:lineRule="atLeast"/>
        <w:rPr>
          <w:rFonts w:ascii="Arial" w:hAnsi="Arial" w:cs="Arial"/>
          <w:color w:val="000000"/>
          <w:sz w:val="23"/>
          <w:szCs w:val="23"/>
        </w:rPr>
      </w:pPr>
      <w:r w:rsidRPr="00D906A0">
        <w:rPr>
          <w:rFonts w:ascii="Arial" w:hAnsi="Arial" w:cs="Arial"/>
          <w:b/>
          <w:bCs/>
          <w:color w:val="000000"/>
          <w:sz w:val="23"/>
          <w:szCs w:val="23"/>
        </w:rPr>
        <w:t xml:space="preserve">Duty station: </w:t>
      </w:r>
      <w:r w:rsidRPr="00D906A0">
        <w:rPr>
          <w:rFonts w:ascii="Arial" w:hAnsi="Arial" w:cs="Arial"/>
          <w:b/>
          <w:bCs/>
          <w:color w:val="000000"/>
          <w:sz w:val="23"/>
          <w:szCs w:val="23"/>
        </w:rPr>
        <w:tab/>
      </w:r>
      <w:r w:rsidRPr="00D906A0">
        <w:rPr>
          <w:rFonts w:ascii="Arial" w:hAnsi="Arial" w:cs="Arial"/>
          <w:color w:val="000000"/>
          <w:sz w:val="23"/>
          <w:szCs w:val="23"/>
        </w:rPr>
        <w:t>Project Office, Hanoi</w:t>
      </w:r>
      <w:r w:rsidR="00F97F51">
        <w:rPr>
          <w:rFonts w:ascii="Arial" w:hAnsi="Arial" w:cs="Arial"/>
          <w:color w:val="000000"/>
          <w:sz w:val="23"/>
          <w:szCs w:val="23"/>
        </w:rPr>
        <w:t xml:space="preserve"> and field locations</w:t>
      </w:r>
    </w:p>
    <w:p w:rsidR="00F0308D" w:rsidRPr="00D906A0" w:rsidRDefault="00F0308D" w:rsidP="00F0308D">
      <w:pPr>
        <w:pStyle w:val="CM6"/>
        <w:spacing w:line="276" w:lineRule="atLeast"/>
        <w:rPr>
          <w:rFonts w:ascii="Arial" w:hAnsi="Arial" w:cs="Arial"/>
          <w:color w:val="000000"/>
          <w:sz w:val="23"/>
          <w:szCs w:val="23"/>
        </w:rPr>
      </w:pPr>
      <w:r w:rsidRPr="00D906A0">
        <w:rPr>
          <w:rFonts w:ascii="Arial" w:hAnsi="Arial" w:cs="Arial"/>
          <w:b/>
          <w:bCs/>
          <w:color w:val="000000"/>
          <w:sz w:val="23"/>
          <w:szCs w:val="23"/>
        </w:rPr>
        <w:t>Duration:</w:t>
      </w:r>
      <w:r w:rsidRPr="00D906A0">
        <w:rPr>
          <w:rFonts w:ascii="Arial" w:hAnsi="Arial" w:cs="Arial"/>
          <w:color w:val="000000"/>
          <w:sz w:val="23"/>
          <w:szCs w:val="23"/>
        </w:rPr>
        <w:t xml:space="preserve"> </w:t>
      </w:r>
      <w:r w:rsidRPr="00D906A0">
        <w:rPr>
          <w:rFonts w:ascii="Arial" w:hAnsi="Arial" w:cs="Arial"/>
          <w:color w:val="000000"/>
          <w:sz w:val="23"/>
          <w:szCs w:val="23"/>
        </w:rPr>
        <w:tab/>
      </w:r>
      <w:r w:rsidRPr="00D906A0">
        <w:rPr>
          <w:rFonts w:ascii="Arial" w:hAnsi="Arial" w:cs="Arial"/>
          <w:color w:val="000000"/>
          <w:sz w:val="23"/>
          <w:szCs w:val="23"/>
        </w:rPr>
        <w:tab/>
      </w:r>
      <w:r w:rsidR="00F97F51">
        <w:rPr>
          <w:rFonts w:ascii="Arial" w:hAnsi="Arial" w:cs="Arial"/>
          <w:color w:val="000000"/>
          <w:sz w:val="23"/>
          <w:szCs w:val="23"/>
        </w:rPr>
        <w:t>3</w:t>
      </w:r>
      <w:r w:rsidRPr="00D906A0">
        <w:rPr>
          <w:rFonts w:ascii="Arial" w:hAnsi="Arial" w:cs="Arial"/>
          <w:color w:val="000000"/>
          <w:sz w:val="23"/>
          <w:szCs w:val="23"/>
        </w:rPr>
        <w:t xml:space="preserve"> months </w:t>
      </w:r>
    </w:p>
    <w:p w:rsidR="00F0308D" w:rsidRPr="00D906A0" w:rsidRDefault="00F0308D" w:rsidP="00F0308D">
      <w:pPr>
        <w:pStyle w:val="CM6"/>
        <w:spacing w:line="276" w:lineRule="atLeast"/>
        <w:rPr>
          <w:rFonts w:ascii="Arial" w:hAnsi="Arial" w:cs="Arial"/>
          <w:color w:val="000000"/>
          <w:sz w:val="23"/>
          <w:szCs w:val="23"/>
        </w:rPr>
      </w:pPr>
      <w:r w:rsidRPr="00D906A0">
        <w:rPr>
          <w:rFonts w:ascii="Arial" w:hAnsi="Arial" w:cs="Arial"/>
          <w:b/>
          <w:bCs/>
          <w:color w:val="000000"/>
          <w:sz w:val="23"/>
          <w:szCs w:val="23"/>
        </w:rPr>
        <w:t xml:space="preserve">Supervision: </w:t>
      </w:r>
      <w:r w:rsidRPr="00D906A0">
        <w:rPr>
          <w:rFonts w:ascii="Arial" w:hAnsi="Arial" w:cs="Arial"/>
          <w:b/>
          <w:bCs/>
          <w:color w:val="000000"/>
          <w:sz w:val="23"/>
          <w:szCs w:val="23"/>
        </w:rPr>
        <w:tab/>
      </w:r>
      <w:r w:rsidRPr="00D906A0">
        <w:rPr>
          <w:rFonts w:ascii="Arial" w:hAnsi="Arial" w:cs="Arial"/>
          <w:color w:val="000000"/>
          <w:sz w:val="23"/>
          <w:szCs w:val="23"/>
        </w:rPr>
        <w:t xml:space="preserve">National Programme Director </w:t>
      </w:r>
      <w:r w:rsidR="00F97F51">
        <w:rPr>
          <w:rFonts w:ascii="Arial" w:hAnsi="Arial" w:cs="Arial"/>
          <w:color w:val="000000"/>
          <w:sz w:val="23"/>
          <w:szCs w:val="23"/>
        </w:rPr>
        <w:t>and Regional Coordinator (UNDP)</w:t>
      </w:r>
    </w:p>
    <w:p w:rsidR="00F0308D" w:rsidRDefault="00F0308D" w:rsidP="00F0308D">
      <w:pPr>
        <w:pStyle w:val="Default"/>
        <w:rPr>
          <w:rFonts w:ascii="Arial" w:hAnsi="Arial" w:cs="Arial"/>
          <w:color w:val="auto"/>
        </w:rPr>
      </w:pPr>
    </w:p>
    <w:p w:rsidR="00F0308D" w:rsidRPr="00EE3D82" w:rsidRDefault="00F0308D" w:rsidP="00F0308D">
      <w:pPr>
        <w:ind w:left="2880" w:hanging="2880"/>
        <w:contextualSpacing/>
        <w:rPr>
          <w:rFonts w:ascii="Arial" w:hAnsi="Arial" w:cs="Arial"/>
          <w:b/>
          <w:color w:val="000000"/>
          <w:sz w:val="21"/>
          <w:szCs w:val="21"/>
          <w:u w:val="single"/>
          <w:lang w:bidi="th-TH"/>
        </w:rPr>
      </w:pPr>
      <w:r w:rsidRPr="00EE3D82">
        <w:rPr>
          <w:rFonts w:ascii="Arial" w:hAnsi="Arial" w:cs="Arial"/>
          <w:b/>
          <w:color w:val="000000"/>
          <w:sz w:val="21"/>
          <w:szCs w:val="21"/>
          <w:u w:val="single"/>
          <w:lang w:bidi="th-TH"/>
        </w:rPr>
        <w:t>Background</w:t>
      </w:r>
    </w:p>
    <w:p w:rsidR="00F0308D" w:rsidRPr="00EE3D82" w:rsidRDefault="00F0308D" w:rsidP="00F0308D">
      <w:pPr>
        <w:contextualSpacing/>
        <w:jc w:val="both"/>
        <w:rPr>
          <w:rFonts w:ascii="Arial" w:hAnsi="Arial" w:cs="Arial"/>
          <w:sz w:val="21"/>
          <w:szCs w:val="21"/>
        </w:rPr>
      </w:pPr>
    </w:p>
    <w:p w:rsidR="00F97F51" w:rsidRDefault="00F0308D" w:rsidP="00F0308D">
      <w:pPr>
        <w:contextualSpacing/>
        <w:jc w:val="both"/>
        <w:rPr>
          <w:rFonts w:ascii="Arial" w:hAnsi="Arial" w:cs="Arial"/>
          <w:sz w:val="21"/>
          <w:szCs w:val="21"/>
        </w:rPr>
      </w:pPr>
      <w:r w:rsidRPr="00EE3D82">
        <w:rPr>
          <w:rFonts w:ascii="Arial" w:hAnsi="Arial" w:cs="Arial"/>
          <w:sz w:val="21"/>
          <w:szCs w:val="21"/>
        </w:rPr>
        <w:t>The Viet Nam UN-REDD Programme will address complexities of developing REDD</w:t>
      </w:r>
      <w:r w:rsidR="00F97F51">
        <w:rPr>
          <w:rFonts w:ascii="Arial" w:hAnsi="Arial" w:cs="Arial"/>
          <w:sz w:val="21"/>
          <w:szCs w:val="21"/>
        </w:rPr>
        <w:t xml:space="preserve">+ </w:t>
      </w:r>
      <w:r w:rsidRPr="00EE3D82">
        <w:rPr>
          <w:rFonts w:ascii="Arial" w:hAnsi="Arial" w:cs="Arial"/>
          <w:sz w:val="21"/>
          <w:szCs w:val="21"/>
        </w:rPr>
        <w:t>readiness in Viet Nam through capacity building at two levels.  Firstly (Outcome 1), it will build capacity at the national level to permit the Government of Viet Nam, and especially the REDD</w:t>
      </w:r>
      <w:r w:rsidR="00F97F51">
        <w:rPr>
          <w:rFonts w:ascii="Arial" w:hAnsi="Arial" w:cs="Arial"/>
          <w:sz w:val="21"/>
          <w:szCs w:val="21"/>
        </w:rPr>
        <w:t>+</w:t>
      </w:r>
      <w:r w:rsidRPr="00EE3D82">
        <w:rPr>
          <w:rFonts w:ascii="Arial" w:hAnsi="Arial" w:cs="Arial"/>
          <w:sz w:val="21"/>
          <w:szCs w:val="21"/>
        </w:rPr>
        <w:t xml:space="preserve"> focal point, the DoF in MARD, to coordinate and manage the process of establishing tools to implement a REDD</w:t>
      </w:r>
      <w:r w:rsidR="00F97F51">
        <w:rPr>
          <w:rFonts w:ascii="Arial" w:hAnsi="Arial" w:cs="Arial"/>
          <w:sz w:val="21"/>
          <w:szCs w:val="21"/>
        </w:rPr>
        <w:t>+</w:t>
      </w:r>
      <w:r w:rsidRPr="00EE3D82">
        <w:rPr>
          <w:rFonts w:ascii="Arial" w:hAnsi="Arial" w:cs="Arial"/>
          <w:sz w:val="21"/>
          <w:szCs w:val="21"/>
        </w:rPr>
        <w:t xml:space="preserve">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w:t>
      </w:r>
      <w:r>
        <w:rPr>
          <w:rFonts w:ascii="Arial" w:hAnsi="Arial" w:cs="Arial"/>
          <w:sz w:val="21"/>
          <w:szCs w:val="21"/>
        </w:rPr>
        <w:t>role REDD</w:t>
      </w:r>
      <w:r w:rsidR="00F97F51">
        <w:rPr>
          <w:rFonts w:ascii="Arial" w:hAnsi="Arial" w:cs="Arial"/>
          <w:sz w:val="21"/>
          <w:szCs w:val="21"/>
        </w:rPr>
        <w:t>+</w:t>
      </w:r>
      <w:r w:rsidRPr="00EE3D82">
        <w:rPr>
          <w:rFonts w:ascii="Arial" w:hAnsi="Arial" w:cs="Arial"/>
          <w:sz w:val="21"/>
          <w:szCs w:val="21"/>
        </w:rPr>
        <w:t xml:space="preserve"> might play in reducing regional leakage of emissions from forests.</w:t>
      </w:r>
      <w:r w:rsidR="00227D66">
        <w:rPr>
          <w:rFonts w:ascii="Arial" w:hAnsi="Arial" w:cs="Arial"/>
          <w:sz w:val="21"/>
          <w:szCs w:val="21"/>
        </w:rPr>
        <w:t xml:space="preserve">  </w:t>
      </w:r>
    </w:p>
    <w:p w:rsidR="00F97F51" w:rsidRDefault="00F97F51" w:rsidP="00F0308D">
      <w:pPr>
        <w:contextualSpacing/>
        <w:jc w:val="both"/>
        <w:rPr>
          <w:rFonts w:ascii="Arial" w:hAnsi="Arial" w:cs="Arial"/>
          <w:sz w:val="21"/>
          <w:szCs w:val="21"/>
        </w:rPr>
      </w:pPr>
    </w:p>
    <w:p w:rsidR="00F0308D" w:rsidRDefault="00F97F51" w:rsidP="00F0308D">
      <w:pPr>
        <w:contextualSpacing/>
        <w:jc w:val="both"/>
        <w:rPr>
          <w:rFonts w:ascii="Arial" w:hAnsi="Arial" w:cs="Arial"/>
          <w:sz w:val="21"/>
          <w:szCs w:val="21"/>
        </w:rPr>
      </w:pPr>
      <w:r>
        <w:rPr>
          <w:rFonts w:ascii="Arial" w:hAnsi="Arial" w:cs="Arial"/>
          <w:sz w:val="21"/>
          <w:szCs w:val="21"/>
        </w:rPr>
        <w:t>One of the initial activities of the UN-REDD Programme in Viet Nam was to undertake an analysis of the issues to be addressed in establishing a REDD+ compliant Benefit Distribution System</w:t>
      </w:r>
      <w:r w:rsidR="00227D66">
        <w:rPr>
          <w:rFonts w:ascii="Arial" w:hAnsi="Arial" w:cs="Arial"/>
          <w:sz w:val="21"/>
          <w:szCs w:val="21"/>
        </w:rPr>
        <w:t>.</w:t>
      </w:r>
      <w:r>
        <w:rPr>
          <w:rFonts w:ascii="Arial" w:hAnsi="Arial" w:cs="Arial"/>
          <w:sz w:val="21"/>
          <w:szCs w:val="21"/>
        </w:rPr>
        <w:t xml:space="preserve">  Among the conclusions of this study were:</w:t>
      </w:r>
    </w:p>
    <w:p w:rsidR="00F97F51" w:rsidRDefault="00F97F51" w:rsidP="00F0308D">
      <w:pPr>
        <w:contextualSpacing/>
        <w:jc w:val="both"/>
        <w:rPr>
          <w:rFonts w:ascii="Arial" w:hAnsi="Arial" w:cs="Arial"/>
          <w:sz w:val="21"/>
          <w:szCs w:val="21"/>
        </w:rPr>
      </w:pPr>
    </w:p>
    <w:p w:rsidR="00F97F51" w:rsidRDefault="00F97F51" w:rsidP="00F97F51">
      <w:pPr>
        <w:numPr>
          <w:ilvl w:val="0"/>
          <w:numId w:val="3"/>
        </w:numPr>
        <w:contextualSpacing/>
        <w:jc w:val="both"/>
        <w:rPr>
          <w:rFonts w:ascii="Arial" w:hAnsi="Arial" w:cs="Arial"/>
          <w:sz w:val="21"/>
          <w:szCs w:val="21"/>
        </w:rPr>
      </w:pPr>
      <w:r>
        <w:rPr>
          <w:rFonts w:ascii="Arial" w:hAnsi="Arial" w:cs="Arial"/>
          <w:sz w:val="21"/>
          <w:szCs w:val="21"/>
        </w:rPr>
        <w:t>Payment structuring at the local level should take account of local land tenureship arrangements</w:t>
      </w:r>
    </w:p>
    <w:p w:rsidR="00F97F51" w:rsidRDefault="00F97F51" w:rsidP="00F97F51">
      <w:pPr>
        <w:numPr>
          <w:ilvl w:val="0"/>
          <w:numId w:val="3"/>
        </w:numPr>
        <w:contextualSpacing/>
        <w:jc w:val="both"/>
        <w:rPr>
          <w:rFonts w:ascii="Arial" w:hAnsi="Arial" w:cs="Arial"/>
          <w:sz w:val="21"/>
          <w:szCs w:val="21"/>
        </w:rPr>
      </w:pPr>
      <w:r>
        <w:rPr>
          <w:rFonts w:ascii="Arial" w:hAnsi="Arial" w:cs="Arial"/>
          <w:sz w:val="21"/>
          <w:szCs w:val="21"/>
        </w:rPr>
        <w:t>Payments to households (as under the 661 Programme and pilot PFES) are not necessarily appropriate for REDD+; however, payments to entities such as communities is complicated by the non-recognition of “community” under the Civil Code</w:t>
      </w:r>
    </w:p>
    <w:p w:rsidR="00F97F51" w:rsidRDefault="00F97F51" w:rsidP="00F97F51">
      <w:pPr>
        <w:numPr>
          <w:ilvl w:val="0"/>
          <w:numId w:val="3"/>
        </w:numPr>
        <w:contextualSpacing/>
        <w:jc w:val="both"/>
        <w:rPr>
          <w:rFonts w:ascii="Arial" w:hAnsi="Arial" w:cs="Arial"/>
          <w:sz w:val="21"/>
          <w:szCs w:val="21"/>
        </w:rPr>
      </w:pPr>
      <w:r>
        <w:rPr>
          <w:rFonts w:ascii="Arial" w:hAnsi="Arial" w:cs="Arial"/>
          <w:sz w:val="21"/>
          <w:szCs w:val="21"/>
        </w:rPr>
        <w:t>Arrangements for payments linked to performance will need to be established</w:t>
      </w:r>
    </w:p>
    <w:p w:rsidR="00F97F51" w:rsidRDefault="00F97F51" w:rsidP="00F97F51">
      <w:pPr>
        <w:numPr>
          <w:ilvl w:val="0"/>
          <w:numId w:val="3"/>
        </w:numPr>
        <w:contextualSpacing/>
        <w:jc w:val="both"/>
        <w:rPr>
          <w:rFonts w:ascii="Arial" w:hAnsi="Arial" w:cs="Arial"/>
          <w:sz w:val="21"/>
          <w:szCs w:val="21"/>
        </w:rPr>
      </w:pPr>
      <w:r>
        <w:rPr>
          <w:rFonts w:ascii="Arial" w:hAnsi="Arial" w:cs="Arial"/>
          <w:sz w:val="21"/>
          <w:szCs w:val="21"/>
        </w:rPr>
        <w:t>Transparent and participatory instruments will be needed to manage REDD+ revenues at all levels</w:t>
      </w:r>
    </w:p>
    <w:p w:rsidR="00F97F51" w:rsidRDefault="00F97F51" w:rsidP="00F0308D">
      <w:pPr>
        <w:contextualSpacing/>
        <w:jc w:val="both"/>
        <w:rPr>
          <w:rFonts w:ascii="Arial" w:hAnsi="Arial" w:cs="Arial"/>
          <w:sz w:val="21"/>
          <w:szCs w:val="21"/>
        </w:rPr>
      </w:pPr>
    </w:p>
    <w:p w:rsidR="00F0308D" w:rsidRDefault="00F97F51" w:rsidP="00F0308D">
      <w:pPr>
        <w:contextualSpacing/>
        <w:jc w:val="both"/>
        <w:rPr>
          <w:rFonts w:ascii="Arial" w:hAnsi="Arial" w:cs="Arial"/>
          <w:sz w:val="21"/>
          <w:szCs w:val="21"/>
        </w:rPr>
      </w:pPr>
      <w:r>
        <w:rPr>
          <w:rFonts w:ascii="Arial" w:hAnsi="Arial" w:cs="Arial"/>
          <w:sz w:val="21"/>
          <w:szCs w:val="21"/>
        </w:rPr>
        <w:t>These issues (and others)</w:t>
      </w:r>
      <w:r w:rsidR="00E8718D">
        <w:rPr>
          <w:rFonts w:ascii="Arial" w:hAnsi="Arial" w:cs="Arial"/>
          <w:sz w:val="21"/>
          <w:szCs w:val="21"/>
        </w:rPr>
        <w:t xml:space="preserve"> require further analysis and investigation.  The intern will undertake targeted research under the supervision of the NPD and UN-REDD Regional Coordinator (UNDP); and the research guidance of Dr. Thomas Sikor and Dr. Nguyen Quang Tan.</w:t>
      </w:r>
    </w:p>
    <w:p w:rsidR="00E8718D" w:rsidRPr="00EE3D82" w:rsidRDefault="00E8718D" w:rsidP="00F0308D">
      <w:pPr>
        <w:contextualSpacing/>
        <w:jc w:val="both"/>
        <w:rPr>
          <w:rFonts w:ascii="Arial" w:hAnsi="Arial" w:cs="Arial"/>
          <w:sz w:val="21"/>
          <w:szCs w:val="21"/>
        </w:rPr>
      </w:pPr>
    </w:p>
    <w:p w:rsidR="00F0308D" w:rsidRPr="00EE3D82" w:rsidRDefault="00F0308D" w:rsidP="00F0308D">
      <w:pPr>
        <w:autoSpaceDE w:val="0"/>
        <w:autoSpaceDN w:val="0"/>
        <w:adjustRightInd w:val="0"/>
        <w:contextualSpacing/>
        <w:jc w:val="both"/>
        <w:rPr>
          <w:rFonts w:ascii="Arial" w:hAnsi="Arial" w:cs="Arial"/>
          <w:sz w:val="21"/>
          <w:szCs w:val="21"/>
        </w:rPr>
      </w:pPr>
      <w:r w:rsidRPr="00EE3D82">
        <w:rPr>
          <w:rFonts w:ascii="Arial" w:hAnsi="Arial" w:cs="Arial"/>
          <w:b/>
          <w:bCs/>
          <w:sz w:val="21"/>
          <w:szCs w:val="21"/>
        </w:rPr>
        <w:t>Objectives</w:t>
      </w:r>
      <w:r w:rsidRPr="00EE3D82">
        <w:rPr>
          <w:rFonts w:ascii="Arial" w:hAnsi="Arial" w:cs="Arial"/>
          <w:sz w:val="21"/>
          <w:szCs w:val="21"/>
        </w:rPr>
        <w:t>:</w:t>
      </w:r>
    </w:p>
    <w:p w:rsidR="00F0308D" w:rsidRDefault="00F0308D" w:rsidP="00F0308D">
      <w:pPr>
        <w:autoSpaceDE w:val="0"/>
        <w:autoSpaceDN w:val="0"/>
        <w:adjustRightInd w:val="0"/>
        <w:contextualSpacing/>
        <w:jc w:val="both"/>
        <w:rPr>
          <w:rFonts w:ascii="Arial" w:hAnsi="Arial" w:cs="Arial"/>
          <w:sz w:val="21"/>
          <w:szCs w:val="21"/>
        </w:rPr>
      </w:pPr>
    </w:p>
    <w:p w:rsidR="00E8718D" w:rsidRPr="00EE3D82" w:rsidRDefault="00E8718D" w:rsidP="00F0308D">
      <w:pPr>
        <w:autoSpaceDE w:val="0"/>
        <w:autoSpaceDN w:val="0"/>
        <w:adjustRightInd w:val="0"/>
        <w:contextualSpacing/>
        <w:jc w:val="both"/>
        <w:rPr>
          <w:rFonts w:ascii="Arial" w:hAnsi="Arial" w:cs="Arial"/>
          <w:sz w:val="21"/>
          <w:szCs w:val="21"/>
        </w:rPr>
      </w:pPr>
      <w:r>
        <w:rPr>
          <w:rFonts w:ascii="Arial" w:hAnsi="Arial" w:cs="Arial"/>
          <w:sz w:val="21"/>
          <w:szCs w:val="21"/>
        </w:rPr>
        <w:t>(Subject to further review)</w:t>
      </w:r>
    </w:p>
    <w:p w:rsidR="00F0308D" w:rsidRPr="00EE3D82" w:rsidRDefault="00F0308D" w:rsidP="00F0308D">
      <w:pPr>
        <w:autoSpaceDE w:val="0"/>
        <w:autoSpaceDN w:val="0"/>
        <w:adjustRightInd w:val="0"/>
        <w:contextualSpacing/>
        <w:jc w:val="both"/>
        <w:rPr>
          <w:rFonts w:ascii="Arial" w:hAnsi="Arial" w:cs="Arial"/>
          <w:sz w:val="21"/>
          <w:szCs w:val="21"/>
        </w:rPr>
      </w:pPr>
      <w:r w:rsidRPr="00EE3D82">
        <w:rPr>
          <w:rFonts w:ascii="Arial" w:hAnsi="Arial" w:cs="Arial"/>
          <w:sz w:val="21"/>
          <w:szCs w:val="21"/>
        </w:rPr>
        <w:t xml:space="preserve">The objective of the assignment is to </w:t>
      </w:r>
      <w:r w:rsidR="00E8718D">
        <w:rPr>
          <w:rFonts w:ascii="Arial" w:hAnsi="Arial" w:cs="Arial"/>
          <w:sz w:val="21"/>
          <w:szCs w:val="21"/>
        </w:rPr>
        <w:t xml:space="preserve">examine to potential of “conditional cash transfers” (CCTs) as a tool for performance-related payments in the legal, political and socio-economic context of Viet Nam.  The research will </w:t>
      </w:r>
      <w:r w:rsidR="004656FA">
        <w:rPr>
          <w:rFonts w:ascii="Arial" w:hAnsi="Arial" w:cs="Arial"/>
          <w:sz w:val="21"/>
          <w:szCs w:val="21"/>
        </w:rPr>
        <w:t>result in recommendations concerning policy, legal, and/or administrative measures required to allow effective application of CCTs in a REDD+ compliant Benefit Distribution System</w:t>
      </w:r>
      <w:r w:rsidRPr="00EE3D82">
        <w:rPr>
          <w:rFonts w:ascii="Arial" w:hAnsi="Arial" w:cs="Arial"/>
          <w:sz w:val="21"/>
          <w:szCs w:val="21"/>
        </w:rPr>
        <w:t xml:space="preserve">. </w:t>
      </w:r>
    </w:p>
    <w:p w:rsidR="00F0308D" w:rsidRPr="00EE3D82" w:rsidRDefault="00F0308D" w:rsidP="00F0308D">
      <w:pPr>
        <w:autoSpaceDE w:val="0"/>
        <w:autoSpaceDN w:val="0"/>
        <w:adjustRightInd w:val="0"/>
        <w:contextualSpacing/>
        <w:rPr>
          <w:rFonts w:ascii="Arial" w:hAnsi="Arial" w:cs="Arial"/>
          <w:b/>
          <w:bCs/>
          <w:sz w:val="21"/>
          <w:szCs w:val="21"/>
        </w:rPr>
      </w:pPr>
    </w:p>
    <w:p w:rsidR="004656FA" w:rsidRDefault="004656FA" w:rsidP="00F0308D">
      <w:pPr>
        <w:autoSpaceDE w:val="0"/>
        <w:autoSpaceDN w:val="0"/>
        <w:adjustRightInd w:val="0"/>
        <w:contextualSpacing/>
        <w:rPr>
          <w:rFonts w:ascii="Arial" w:hAnsi="Arial" w:cs="Arial"/>
          <w:b/>
          <w:bCs/>
          <w:sz w:val="21"/>
          <w:szCs w:val="21"/>
        </w:rPr>
      </w:pPr>
    </w:p>
    <w:p w:rsidR="00F0308D" w:rsidRDefault="004656FA" w:rsidP="00F0308D">
      <w:pPr>
        <w:autoSpaceDE w:val="0"/>
        <w:autoSpaceDN w:val="0"/>
        <w:adjustRightInd w:val="0"/>
        <w:contextualSpacing/>
        <w:rPr>
          <w:rFonts w:ascii="Arial" w:hAnsi="Arial" w:cs="Arial"/>
          <w:sz w:val="21"/>
          <w:szCs w:val="21"/>
        </w:rPr>
      </w:pPr>
      <w:r>
        <w:rPr>
          <w:rFonts w:ascii="Arial" w:hAnsi="Arial" w:cs="Arial"/>
          <w:b/>
          <w:bCs/>
          <w:sz w:val="21"/>
          <w:szCs w:val="21"/>
        </w:rPr>
        <w:lastRenderedPageBreak/>
        <w:t>Methodology</w:t>
      </w:r>
      <w:r w:rsidR="00F0308D" w:rsidRPr="00EE3D82">
        <w:rPr>
          <w:rFonts w:ascii="Arial" w:hAnsi="Arial" w:cs="Arial"/>
          <w:sz w:val="21"/>
          <w:szCs w:val="21"/>
        </w:rPr>
        <w:t>:</w:t>
      </w:r>
    </w:p>
    <w:p w:rsidR="004656FA" w:rsidRDefault="004656FA" w:rsidP="00F0308D">
      <w:pPr>
        <w:autoSpaceDE w:val="0"/>
        <w:autoSpaceDN w:val="0"/>
        <w:adjustRightInd w:val="0"/>
        <w:contextualSpacing/>
        <w:rPr>
          <w:rFonts w:ascii="Arial" w:hAnsi="Arial" w:cs="Arial"/>
          <w:sz w:val="21"/>
          <w:szCs w:val="21"/>
        </w:rPr>
      </w:pPr>
      <w:r>
        <w:rPr>
          <w:rFonts w:ascii="Arial" w:hAnsi="Arial" w:cs="Arial"/>
          <w:sz w:val="21"/>
          <w:szCs w:val="21"/>
        </w:rPr>
        <w:t>(Still under development)</w:t>
      </w:r>
    </w:p>
    <w:p w:rsidR="004656FA" w:rsidRDefault="004656FA" w:rsidP="00F0308D">
      <w:pPr>
        <w:autoSpaceDE w:val="0"/>
        <w:autoSpaceDN w:val="0"/>
        <w:adjustRightInd w:val="0"/>
        <w:contextualSpacing/>
        <w:rPr>
          <w:rFonts w:ascii="Arial" w:hAnsi="Arial" w:cs="Arial"/>
          <w:sz w:val="21"/>
          <w:szCs w:val="21"/>
        </w:rPr>
      </w:pPr>
      <w:r>
        <w:rPr>
          <w:rFonts w:ascii="Arial" w:hAnsi="Arial" w:cs="Arial"/>
          <w:sz w:val="21"/>
          <w:szCs w:val="21"/>
        </w:rPr>
        <w:t>The intern will:</w:t>
      </w:r>
    </w:p>
    <w:p w:rsidR="004656FA"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Review existing documentation, including the UN-REDD BDS report, evaluation reports of the 661 programme, the KfW Community Forest Management projects, and the FLITCH project, in order to assess past and current experiences with CCTs in Viet Nam</w:t>
      </w:r>
    </w:p>
    <w:p w:rsidR="004656FA"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Meet with and interview key personnel involved in the initiatives generating the above-listed documents (and others, as required) to gain further insights into CCT experiences and challenges</w:t>
      </w:r>
    </w:p>
    <w:p w:rsidR="004656FA"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Meet with and interview legal experts to identify options to overcome any legal challenges (such as the non-recognition of “community” in the Civil Code</w:t>
      </w:r>
    </w:p>
    <w:p w:rsidR="004656FA"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Undertake targeted field visits to interview local stakeholders concerning their experiences with CCTs and other benefit distribution system payment approaches</w:t>
      </w:r>
    </w:p>
    <w:p w:rsidR="004656FA"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Prepare a draft report summarizing initial conclusion of the research</w:t>
      </w:r>
    </w:p>
    <w:p w:rsidR="004656FA"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Organize a workshop to discuss initial conclusions and to generate additional ideas or comments</w:t>
      </w:r>
    </w:p>
    <w:p w:rsidR="004656FA"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Undertake additional work as required to address ideas emerging from the workshop</w:t>
      </w:r>
    </w:p>
    <w:p w:rsidR="004656FA" w:rsidRPr="00EE3D82" w:rsidRDefault="004656FA" w:rsidP="004656FA">
      <w:pPr>
        <w:numPr>
          <w:ilvl w:val="0"/>
          <w:numId w:val="4"/>
        </w:numPr>
        <w:autoSpaceDE w:val="0"/>
        <w:autoSpaceDN w:val="0"/>
        <w:adjustRightInd w:val="0"/>
        <w:contextualSpacing/>
        <w:rPr>
          <w:rFonts w:ascii="Arial" w:hAnsi="Arial" w:cs="Arial"/>
          <w:sz w:val="21"/>
          <w:szCs w:val="21"/>
        </w:rPr>
      </w:pPr>
      <w:r>
        <w:rPr>
          <w:rFonts w:ascii="Arial" w:hAnsi="Arial" w:cs="Arial"/>
          <w:sz w:val="21"/>
          <w:szCs w:val="21"/>
        </w:rPr>
        <w:t>Prepare a final report, in the form of a Master’s thesis</w:t>
      </w:r>
    </w:p>
    <w:p w:rsidR="00F0308D" w:rsidRPr="00EE3D82" w:rsidRDefault="00F0308D" w:rsidP="00F0308D">
      <w:pPr>
        <w:autoSpaceDE w:val="0"/>
        <w:autoSpaceDN w:val="0"/>
        <w:adjustRightInd w:val="0"/>
        <w:contextualSpacing/>
        <w:rPr>
          <w:rFonts w:ascii="Arial" w:hAnsi="Arial" w:cs="Arial"/>
          <w:sz w:val="21"/>
          <w:szCs w:val="21"/>
        </w:rPr>
      </w:pPr>
    </w:p>
    <w:p w:rsidR="004656FA" w:rsidRDefault="004656FA" w:rsidP="00F0308D">
      <w:pPr>
        <w:autoSpaceDE w:val="0"/>
        <w:autoSpaceDN w:val="0"/>
        <w:adjustRightInd w:val="0"/>
        <w:contextualSpacing/>
        <w:rPr>
          <w:rFonts w:ascii="Arial" w:hAnsi="Arial" w:cs="Arial"/>
          <w:b/>
          <w:bCs/>
          <w:sz w:val="21"/>
          <w:szCs w:val="21"/>
        </w:rPr>
      </w:pPr>
    </w:p>
    <w:p w:rsidR="00F0308D" w:rsidRPr="00EE3D82" w:rsidRDefault="00F0308D" w:rsidP="00F0308D">
      <w:pPr>
        <w:autoSpaceDE w:val="0"/>
        <w:autoSpaceDN w:val="0"/>
        <w:adjustRightInd w:val="0"/>
        <w:contextualSpacing/>
        <w:rPr>
          <w:rFonts w:ascii="Arial" w:hAnsi="Arial" w:cs="Arial"/>
          <w:b/>
          <w:bCs/>
          <w:sz w:val="21"/>
          <w:szCs w:val="21"/>
        </w:rPr>
      </w:pPr>
      <w:r w:rsidRPr="00EE3D82">
        <w:rPr>
          <w:rFonts w:ascii="Arial" w:hAnsi="Arial" w:cs="Arial"/>
          <w:b/>
          <w:bCs/>
          <w:sz w:val="21"/>
          <w:szCs w:val="21"/>
        </w:rPr>
        <w:t>3.</w:t>
      </w:r>
      <w:r w:rsidRPr="00EE3D82">
        <w:rPr>
          <w:rFonts w:ascii="Arial" w:hAnsi="Arial" w:cs="Arial"/>
          <w:bCs/>
          <w:sz w:val="21"/>
          <w:szCs w:val="21"/>
        </w:rPr>
        <w:t xml:space="preserve"> </w:t>
      </w:r>
      <w:r w:rsidRPr="00EE3D82">
        <w:rPr>
          <w:rFonts w:ascii="Arial" w:hAnsi="Arial" w:cs="Arial"/>
          <w:b/>
          <w:bCs/>
          <w:sz w:val="21"/>
          <w:szCs w:val="21"/>
        </w:rPr>
        <w:t>SUPERVISION, TEAMWORK AND ADMINISTRATIVE SUPPORT</w:t>
      </w:r>
    </w:p>
    <w:p w:rsidR="00F0308D" w:rsidRPr="00EE3D82" w:rsidRDefault="00F0308D" w:rsidP="00F0308D">
      <w:pPr>
        <w:autoSpaceDE w:val="0"/>
        <w:autoSpaceDN w:val="0"/>
        <w:adjustRightInd w:val="0"/>
        <w:contextualSpacing/>
        <w:rPr>
          <w:rFonts w:ascii="Arial" w:hAnsi="Arial" w:cs="Arial"/>
          <w:sz w:val="21"/>
          <w:szCs w:val="21"/>
        </w:rPr>
      </w:pPr>
    </w:p>
    <w:p w:rsidR="00F24CB7" w:rsidRDefault="00F0308D" w:rsidP="00F0308D">
      <w:pPr>
        <w:autoSpaceDE w:val="0"/>
        <w:autoSpaceDN w:val="0"/>
        <w:adjustRightInd w:val="0"/>
        <w:contextualSpacing/>
        <w:jc w:val="both"/>
        <w:rPr>
          <w:rFonts w:ascii="Arial" w:hAnsi="Arial" w:cs="Arial"/>
          <w:sz w:val="21"/>
          <w:szCs w:val="21"/>
        </w:rPr>
      </w:pPr>
      <w:r w:rsidRPr="00EE3D82">
        <w:rPr>
          <w:rFonts w:ascii="Arial" w:hAnsi="Arial" w:cs="Arial"/>
          <w:sz w:val="21"/>
          <w:szCs w:val="21"/>
        </w:rPr>
        <w:t xml:space="preserve">The </w:t>
      </w:r>
      <w:r w:rsidR="004656FA">
        <w:rPr>
          <w:rFonts w:ascii="Arial" w:hAnsi="Arial" w:cs="Arial"/>
          <w:sz w:val="21"/>
          <w:szCs w:val="21"/>
        </w:rPr>
        <w:t>intern</w:t>
      </w:r>
      <w:r w:rsidRPr="00EE3D82">
        <w:rPr>
          <w:rFonts w:ascii="Arial" w:hAnsi="Arial" w:cs="Arial"/>
          <w:sz w:val="21"/>
          <w:szCs w:val="21"/>
        </w:rPr>
        <w:t xml:space="preserve"> will be supervised </w:t>
      </w:r>
      <w:r w:rsidR="004656FA">
        <w:rPr>
          <w:rFonts w:ascii="Arial" w:hAnsi="Arial" w:cs="Arial"/>
          <w:sz w:val="21"/>
          <w:szCs w:val="21"/>
        </w:rPr>
        <w:t xml:space="preserve">on a daily basis </w:t>
      </w:r>
      <w:r w:rsidRPr="00EE3D82">
        <w:rPr>
          <w:rFonts w:ascii="Arial" w:hAnsi="Arial" w:cs="Arial"/>
          <w:sz w:val="21"/>
          <w:szCs w:val="21"/>
        </w:rPr>
        <w:t xml:space="preserve">by the </w:t>
      </w:r>
      <w:r>
        <w:rPr>
          <w:rFonts w:ascii="Arial" w:hAnsi="Arial" w:cs="Arial"/>
          <w:sz w:val="21"/>
          <w:szCs w:val="21"/>
        </w:rPr>
        <w:t>National Programme Director</w:t>
      </w:r>
      <w:r w:rsidRPr="00EE3D82">
        <w:rPr>
          <w:rFonts w:ascii="Arial" w:hAnsi="Arial" w:cs="Arial"/>
          <w:sz w:val="21"/>
          <w:szCs w:val="21"/>
        </w:rPr>
        <w:t xml:space="preserve">.  </w:t>
      </w:r>
      <w:r w:rsidR="004656FA">
        <w:rPr>
          <w:rFonts w:ascii="Arial" w:hAnsi="Arial" w:cs="Arial"/>
          <w:sz w:val="21"/>
          <w:szCs w:val="21"/>
        </w:rPr>
        <w:t xml:space="preserve">The UN-REDD Regional Coordinator (UNDP) will provide additional support, especially during the absence of the NPD.  </w:t>
      </w:r>
      <w:r w:rsidR="00F24CB7">
        <w:rPr>
          <w:rFonts w:ascii="Arial" w:hAnsi="Arial" w:cs="Arial"/>
          <w:sz w:val="21"/>
          <w:szCs w:val="21"/>
        </w:rPr>
        <w:t>Academic and research guidance will be provided by Dr. Thomas Sikor, and locally by Dr. Nguyen Quang Tan.</w:t>
      </w:r>
    </w:p>
    <w:p w:rsidR="00F0308D" w:rsidRPr="00EE3D82" w:rsidRDefault="00F0308D" w:rsidP="00F0308D">
      <w:pPr>
        <w:autoSpaceDE w:val="0"/>
        <w:autoSpaceDN w:val="0"/>
        <w:adjustRightInd w:val="0"/>
        <w:contextualSpacing/>
        <w:jc w:val="both"/>
        <w:rPr>
          <w:rFonts w:ascii="Arial" w:hAnsi="Arial" w:cs="Arial"/>
          <w:sz w:val="21"/>
          <w:szCs w:val="21"/>
        </w:rPr>
      </w:pPr>
    </w:p>
    <w:p w:rsidR="00F0308D" w:rsidRDefault="00F0308D" w:rsidP="00F24CB7">
      <w:pPr>
        <w:autoSpaceDE w:val="0"/>
        <w:autoSpaceDN w:val="0"/>
        <w:adjustRightInd w:val="0"/>
        <w:contextualSpacing/>
        <w:rPr>
          <w:rFonts w:ascii="Arial" w:hAnsi="Arial" w:cs="Arial"/>
          <w:b/>
          <w:sz w:val="21"/>
          <w:szCs w:val="21"/>
        </w:rPr>
      </w:pPr>
    </w:p>
    <w:p w:rsidR="00F0308D" w:rsidRDefault="00F0308D" w:rsidP="00F0308D">
      <w:pPr>
        <w:ind w:left="720"/>
        <w:contextualSpacing/>
        <w:jc w:val="center"/>
        <w:rPr>
          <w:rFonts w:ascii="Arial" w:hAnsi="Arial" w:cs="Arial"/>
          <w:b/>
          <w:sz w:val="21"/>
          <w:szCs w:val="21"/>
        </w:rPr>
      </w:pPr>
    </w:p>
    <w:p w:rsidR="00F0308D" w:rsidRDefault="00F0308D" w:rsidP="00F0308D">
      <w:pPr>
        <w:ind w:left="720"/>
        <w:contextualSpacing/>
        <w:jc w:val="center"/>
        <w:rPr>
          <w:rFonts w:ascii="Arial" w:hAnsi="Arial" w:cs="Arial"/>
          <w:b/>
          <w:sz w:val="21"/>
          <w:szCs w:val="21"/>
        </w:rPr>
      </w:pPr>
    </w:p>
    <w:p w:rsidR="00F0308D" w:rsidRDefault="00F0308D" w:rsidP="00F0308D">
      <w:pPr>
        <w:ind w:left="720"/>
        <w:contextualSpacing/>
        <w:jc w:val="center"/>
        <w:rPr>
          <w:rFonts w:ascii="Arial" w:hAnsi="Arial" w:cs="Arial"/>
          <w:b/>
          <w:sz w:val="21"/>
          <w:szCs w:val="21"/>
        </w:rPr>
      </w:pPr>
    </w:p>
    <w:p w:rsidR="00F0308D" w:rsidRDefault="00F0308D" w:rsidP="00F0308D">
      <w:pPr>
        <w:ind w:left="720"/>
        <w:contextualSpacing/>
        <w:jc w:val="center"/>
        <w:rPr>
          <w:rFonts w:ascii="Arial" w:hAnsi="Arial" w:cs="Arial"/>
          <w:b/>
          <w:sz w:val="21"/>
          <w:szCs w:val="21"/>
        </w:rPr>
      </w:pPr>
    </w:p>
    <w:p w:rsidR="00F0308D" w:rsidRDefault="00F0308D" w:rsidP="00F0308D">
      <w:pPr>
        <w:ind w:left="720"/>
        <w:contextualSpacing/>
        <w:jc w:val="center"/>
        <w:rPr>
          <w:rFonts w:ascii="Arial" w:hAnsi="Arial" w:cs="Arial"/>
          <w:b/>
          <w:sz w:val="21"/>
          <w:szCs w:val="21"/>
        </w:rPr>
      </w:pPr>
    </w:p>
    <w:p w:rsidR="00F0308D" w:rsidRDefault="00F0308D" w:rsidP="00F0308D"/>
    <w:p w:rsidR="00F0308D" w:rsidRPr="00D906A0" w:rsidRDefault="00F0308D" w:rsidP="00F0308D">
      <w:pPr>
        <w:pStyle w:val="Default"/>
        <w:rPr>
          <w:rFonts w:ascii="Arial" w:hAnsi="Arial" w:cs="Arial"/>
          <w:color w:val="auto"/>
        </w:rPr>
      </w:pPr>
    </w:p>
    <w:p w:rsidR="00874B92" w:rsidRDefault="00874B92"/>
    <w:sectPr w:rsidR="00874B92" w:rsidSect="00F0308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BE4" w:rsidRDefault="002F7BE4">
      <w:r>
        <w:separator/>
      </w:r>
    </w:p>
  </w:endnote>
  <w:endnote w:type="continuationSeparator" w:id="0">
    <w:p w:rsidR="002F7BE4" w:rsidRDefault="002F7B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08D" w:rsidRDefault="00F0308D">
    <w:pPr>
      <w:pStyle w:val="Footer"/>
      <w:jc w:val="right"/>
    </w:pPr>
    <w:fldSimple w:instr=" PAGE   \* MERGEFORMAT ">
      <w:r w:rsidR="00F24CB7">
        <w:rPr>
          <w:noProof/>
        </w:rPr>
        <w:t>1</w:t>
      </w:r>
    </w:fldSimple>
  </w:p>
  <w:p w:rsidR="00F0308D" w:rsidRDefault="00F030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BE4" w:rsidRDefault="002F7BE4">
      <w:r>
        <w:separator/>
      </w:r>
    </w:p>
  </w:footnote>
  <w:footnote w:type="continuationSeparator" w:id="0">
    <w:p w:rsidR="002F7BE4" w:rsidRDefault="002F7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abstractNum w:abstractNumId="0">
    <w:nsid w:val="12DB163E"/>
    <w:multiLevelType w:val="hybridMultilevel"/>
    <w:tmpl w:val="1F56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92728"/>
    <w:multiLevelType w:val="hybridMultilevel"/>
    <w:tmpl w:val="E3C6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6C7324"/>
    <w:multiLevelType w:val="multilevel"/>
    <w:tmpl w:val="C9F6908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color w:val="333333"/>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0308D"/>
    <w:rsid w:val="00227D66"/>
    <w:rsid w:val="002F7BE4"/>
    <w:rsid w:val="004656FA"/>
    <w:rsid w:val="007B06E7"/>
    <w:rsid w:val="00874B92"/>
    <w:rsid w:val="00D26B2B"/>
    <w:rsid w:val="00E8718D"/>
    <w:rsid w:val="00F0308D"/>
    <w:rsid w:val="00F24CB7"/>
    <w:rsid w:val="00F97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08D"/>
    <w:rPr>
      <w:rFonts w:ascii="Myriad Roman" w:eastAsia="Times New Roman" w:hAnsi="Myriad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308D"/>
    <w:pPr>
      <w:tabs>
        <w:tab w:val="center" w:pos="4680"/>
        <w:tab w:val="right" w:pos="9360"/>
      </w:tabs>
    </w:pPr>
  </w:style>
  <w:style w:type="character" w:customStyle="1" w:styleId="FooterChar">
    <w:name w:val="Footer Char"/>
    <w:basedOn w:val="DefaultParagraphFont"/>
    <w:link w:val="Footer"/>
    <w:uiPriority w:val="99"/>
    <w:rsid w:val="00F0308D"/>
    <w:rPr>
      <w:rFonts w:ascii="Myriad Roman" w:eastAsia="Times New Roman" w:hAnsi="Myriad Roman" w:cs="Times New Roman"/>
      <w:sz w:val="24"/>
      <w:szCs w:val="20"/>
    </w:rPr>
  </w:style>
  <w:style w:type="paragraph" w:customStyle="1" w:styleId="Default">
    <w:name w:val="Default"/>
    <w:rsid w:val="00F0308D"/>
    <w:pPr>
      <w:widowControl w:val="0"/>
      <w:autoSpaceDE w:val="0"/>
      <w:autoSpaceDN w:val="0"/>
      <w:adjustRightInd w:val="0"/>
    </w:pPr>
    <w:rPr>
      <w:rFonts w:ascii="Times New Roman" w:eastAsia="Times New Roman" w:hAnsi="Times New Roman"/>
      <w:color w:val="000000"/>
      <w:sz w:val="24"/>
      <w:szCs w:val="24"/>
    </w:rPr>
  </w:style>
  <w:style w:type="paragraph" w:customStyle="1" w:styleId="CM6">
    <w:name w:val="CM6"/>
    <w:basedOn w:val="Default"/>
    <w:next w:val="Default"/>
    <w:uiPriority w:val="99"/>
    <w:rsid w:val="00F0308D"/>
    <w:rPr>
      <w:color w:val="auto"/>
    </w:rPr>
  </w:style>
  <w:style w:type="paragraph" w:styleId="ListParagraph">
    <w:name w:val="List Paragraph"/>
    <w:basedOn w:val="Normal"/>
    <w:uiPriority w:val="34"/>
    <w:qFormat/>
    <w:rsid w:val="00F0308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Nguyen.Thi.Thu.Huyen</dc:creator>
  <cp:lastModifiedBy>timothy.boyle</cp:lastModifiedBy>
  <cp:revision>2</cp:revision>
  <cp:lastPrinted>2009-09-06T11:05:00Z</cp:lastPrinted>
  <dcterms:created xsi:type="dcterms:W3CDTF">2010-03-20T03:37:00Z</dcterms:created>
  <dcterms:modified xsi:type="dcterms:W3CDTF">2010-03-20T03:37:00Z</dcterms:modified>
</cp:coreProperties>
</file>