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0F" w:rsidRPr="005C6034" w:rsidRDefault="00463321" w:rsidP="00463321">
      <w:pPr>
        <w:jc w:val="center"/>
        <w:rPr>
          <w:rFonts w:asciiTheme="majorHAnsi" w:hAnsiTheme="majorHAnsi"/>
          <w:b/>
        </w:rPr>
      </w:pPr>
      <w:r w:rsidRPr="005C6034">
        <w:rPr>
          <w:rFonts w:asciiTheme="majorHAnsi" w:hAnsiTheme="majorHAnsi"/>
          <w:b/>
        </w:rPr>
        <w:t xml:space="preserve">UN-REDD </w:t>
      </w:r>
      <w:proofErr w:type="spellStart"/>
      <w:r w:rsidR="007137DA">
        <w:rPr>
          <w:rFonts w:asciiTheme="majorHAnsi" w:hAnsiTheme="majorHAnsi"/>
          <w:b/>
        </w:rPr>
        <w:t>Programme</w:t>
      </w:r>
      <w:proofErr w:type="spellEnd"/>
      <w:r w:rsidR="007137DA">
        <w:rPr>
          <w:rFonts w:asciiTheme="majorHAnsi" w:hAnsiTheme="majorHAnsi"/>
          <w:b/>
        </w:rPr>
        <w:t xml:space="preserve"> Communications and Events </w:t>
      </w:r>
      <w:r w:rsidRPr="005C6034">
        <w:rPr>
          <w:rFonts w:asciiTheme="majorHAnsi" w:hAnsiTheme="majorHAnsi"/>
          <w:b/>
        </w:rPr>
        <w:t xml:space="preserve">Working Group </w:t>
      </w:r>
      <w:r w:rsidR="0088250F" w:rsidRPr="005C6034">
        <w:rPr>
          <w:rFonts w:asciiTheme="majorHAnsi" w:hAnsiTheme="majorHAnsi"/>
          <w:b/>
        </w:rPr>
        <w:t>Terms of Reference</w:t>
      </w:r>
    </w:p>
    <w:p w:rsidR="00FD748D" w:rsidRPr="00FD748D" w:rsidRDefault="00FD748D" w:rsidP="00FD748D">
      <w:pPr>
        <w:pStyle w:val="NoSpacing"/>
        <w:rPr>
          <w:b/>
        </w:rPr>
      </w:pPr>
      <w:r w:rsidRPr="00FD748D">
        <w:rPr>
          <w:b/>
        </w:rPr>
        <w:t>Objective of the working group:</w:t>
      </w:r>
    </w:p>
    <w:p w:rsidR="007137DA" w:rsidRDefault="007137DA" w:rsidP="00FD748D">
      <w:pPr>
        <w:pStyle w:val="NoSpacing"/>
        <w:numPr>
          <w:ilvl w:val="0"/>
          <w:numId w:val="1"/>
        </w:numPr>
      </w:pPr>
      <w:r>
        <w:t xml:space="preserve">The UN-REDD </w:t>
      </w:r>
      <w:proofErr w:type="spellStart"/>
      <w:r>
        <w:t>Programme</w:t>
      </w:r>
      <w:proofErr w:type="spellEnd"/>
      <w:r>
        <w:t xml:space="preserve"> Communications and Events Working Group will facilitate and support a coordinated inter-agency “One UN” approach to the implementation of the UN-REDD </w:t>
      </w:r>
      <w:proofErr w:type="spellStart"/>
      <w:r>
        <w:t>Programme</w:t>
      </w:r>
      <w:proofErr w:type="spellEnd"/>
      <w:r>
        <w:t xml:space="preserve"> Communications and Events strategies, and will be entrusted by the UN-REDD </w:t>
      </w:r>
      <w:proofErr w:type="spellStart"/>
      <w:r>
        <w:t>Programme</w:t>
      </w:r>
      <w:proofErr w:type="spellEnd"/>
      <w:r>
        <w:t xml:space="preserve"> UN agencies to act on their behalf for day-to-day communications</w:t>
      </w:r>
      <w:r w:rsidR="008F7183">
        <w:t>/events</w:t>
      </w:r>
      <w:r>
        <w:t xml:space="preserve"> related activities.</w:t>
      </w:r>
    </w:p>
    <w:p w:rsidR="00FD748D" w:rsidRPr="00EF3320" w:rsidRDefault="00FD748D" w:rsidP="007137DA">
      <w:pPr>
        <w:pStyle w:val="NoSpacing"/>
        <w:ind w:left="360"/>
      </w:pPr>
      <w:bookmarkStart w:id="0" w:name="_GoBack"/>
      <w:bookmarkEnd w:id="0"/>
    </w:p>
    <w:p w:rsidR="0088250F" w:rsidRDefault="0088250F" w:rsidP="0088250F">
      <w:pPr>
        <w:pStyle w:val="NoSpacing"/>
        <w:rPr>
          <w:b/>
        </w:rPr>
      </w:pPr>
    </w:p>
    <w:p w:rsidR="0088250F" w:rsidRPr="00EF3320" w:rsidRDefault="0088250F" w:rsidP="0088250F">
      <w:pPr>
        <w:pStyle w:val="NoSpacing"/>
        <w:rPr>
          <w:b/>
        </w:rPr>
      </w:pPr>
      <w:r w:rsidRPr="00EF3320">
        <w:rPr>
          <w:b/>
        </w:rPr>
        <w:t>Primary functions:</w:t>
      </w:r>
    </w:p>
    <w:p w:rsidR="00610B4F" w:rsidRDefault="00610B4F" w:rsidP="00610B4F">
      <w:pPr>
        <w:pStyle w:val="NoSpacing"/>
        <w:numPr>
          <w:ilvl w:val="0"/>
          <w:numId w:val="1"/>
        </w:numPr>
      </w:pPr>
      <w:r>
        <w:t>Represent their respective agency on day-to-day communications/events related decisions</w:t>
      </w:r>
      <w:r>
        <w:t xml:space="preserve"> while working as “One UN” and one UN-REDD </w:t>
      </w:r>
      <w:proofErr w:type="spellStart"/>
      <w:r>
        <w:t>Programme</w:t>
      </w:r>
      <w:proofErr w:type="spellEnd"/>
    </w:p>
    <w:p w:rsidR="008F7183" w:rsidRDefault="008F7183" w:rsidP="0088250F">
      <w:pPr>
        <w:pStyle w:val="NoSpacing"/>
        <w:numPr>
          <w:ilvl w:val="0"/>
          <w:numId w:val="1"/>
        </w:numPr>
      </w:pPr>
      <w:r>
        <w:t>Support and facilitate:</w:t>
      </w:r>
    </w:p>
    <w:p w:rsidR="0088250F" w:rsidRDefault="008F7183" w:rsidP="0088250F">
      <w:pPr>
        <w:pStyle w:val="NoSpacing"/>
        <w:numPr>
          <w:ilvl w:val="1"/>
          <w:numId w:val="1"/>
        </w:numPr>
        <w:rPr>
          <w:rFonts w:cstheme="minorHAnsi"/>
        </w:rPr>
      </w:pPr>
      <w:r w:rsidRPr="008F7183">
        <w:rPr>
          <w:rFonts w:cstheme="minorHAnsi"/>
        </w:rPr>
        <w:t>Public information gathering and sharing – including content for the newsletter, website, social media, etc.</w:t>
      </w:r>
      <w:r>
        <w:rPr>
          <w:rFonts w:cstheme="minorHAnsi"/>
        </w:rPr>
        <w:t xml:space="preserve"> from their respective agency</w:t>
      </w:r>
    </w:p>
    <w:p w:rsidR="008F7183" w:rsidRDefault="008F7183" w:rsidP="0088250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Media asset coordination – including creating, gathering and sharing photos, videos, graphic elements, infographics, etc. from their respective agency</w:t>
      </w:r>
    </w:p>
    <w:p w:rsidR="008F7183" w:rsidRDefault="008F7183" w:rsidP="0088250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Consistent branding of the UN-REDD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across all agencies</w:t>
      </w:r>
    </w:p>
    <w:p w:rsidR="008F7183" w:rsidRDefault="008F7183" w:rsidP="0088250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Sharing of UN-REDD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communications/events tools and resources with their respective agency teams and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stakeholders</w:t>
      </w:r>
    </w:p>
    <w:p w:rsidR="008F7183" w:rsidRDefault="008F7183" w:rsidP="0088250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Inter-agency coordination of production of information materials (e.g. publications, videos, infographics, photos)</w:t>
      </w:r>
    </w:p>
    <w:p w:rsidR="00610B4F" w:rsidRDefault="00610B4F" w:rsidP="0088250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Consistent UN-REDD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messaging across all agencies</w:t>
      </w:r>
    </w:p>
    <w:p w:rsidR="00610B4F" w:rsidRPr="008F7183" w:rsidRDefault="00610B4F" w:rsidP="0088250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Monitoring, evaluation and reporting of UN-REDD </w:t>
      </w:r>
      <w:proofErr w:type="spellStart"/>
      <w:r>
        <w:rPr>
          <w:rFonts w:cstheme="minorHAnsi"/>
        </w:rPr>
        <w:t>Programme</w:t>
      </w:r>
      <w:proofErr w:type="spellEnd"/>
      <w:r>
        <w:rPr>
          <w:rFonts w:cstheme="minorHAnsi"/>
        </w:rPr>
        <w:t xml:space="preserve"> communications and events activities</w:t>
      </w:r>
    </w:p>
    <w:p w:rsidR="00610B4F" w:rsidRDefault="00610B4F" w:rsidP="0088250F">
      <w:pPr>
        <w:pStyle w:val="NoSpacing"/>
        <w:rPr>
          <w:b/>
        </w:rPr>
      </w:pPr>
    </w:p>
    <w:p w:rsidR="0088250F" w:rsidRDefault="0088250F" w:rsidP="0088250F">
      <w:pPr>
        <w:pStyle w:val="NoSpacing"/>
        <w:rPr>
          <w:b/>
        </w:rPr>
      </w:pPr>
      <w:r w:rsidRPr="00641583">
        <w:rPr>
          <w:b/>
        </w:rPr>
        <w:t>Members of the working group</w:t>
      </w:r>
      <w:r>
        <w:rPr>
          <w:b/>
        </w:rPr>
        <w:t>:</w:t>
      </w:r>
    </w:p>
    <w:p w:rsidR="0088250F" w:rsidRDefault="0088250F" w:rsidP="0088250F">
      <w:pPr>
        <w:pStyle w:val="NoSpacing"/>
        <w:numPr>
          <w:ilvl w:val="0"/>
          <w:numId w:val="2"/>
        </w:numPr>
      </w:pPr>
      <w:r>
        <w:t xml:space="preserve">UN-REDD Secretariat – </w:t>
      </w:r>
      <w:r w:rsidR="00610B4F">
        <w:t>Communications Officer</w:t>
      </w:r>
    </w:p>
    <w:p w:rsidR="0088250F" w:rsidRDefault="0088250F" w:rsidP="0088250F">
      <w:pPr>
        <w:pStyle w:val="NoSpacing"/>
        <w:numPr>
          <w:ilvl w:val="0"/>
          <w:numId w:val="2"/>
        </w:numPr>
      </w:pPr>
      <w:r>
        <w:t xml:space="preserve">UN-REDD Agencies HQ – one </w:t>
      </w:r>
      <w:r w:rsidR="00610B4F">
        <w:t>communications professional</w:t>
      </w:r>
      <w:r>
        <w:t xml:space="preserve"> from each of FAO, UNDP and UNEP with</w:t>
      </w:r>
      <w:r w:rsidR="00610B4F">
        <w:t xml:space="preserve"> a level high enough to be entrusted to represent the agency on day-to-day communications/events activities</w:t>
      </w:r>
      <w:r w:rsidR="002E4022">
        <w:t>.</w:t>
      </w:r>
    </w:p>
    <w:p w:rsidR="00610B4F" w:rsidRDefault="0088250F" w:rsidP="00610B4F">
      <w:pPr>
        <w:pStyle w:val="NoSpacing"/>
        <w:numPr>
          <w:ilvl w:val="0"/>
          <w:numId w:val="2"/>
        </w:numPr>
      </w:pPr>
      <w:r>
        <w:t xml:space="preserve">UN-REDD Agencies Regions – one </w:t>
      </w:r>
      <w:r w:rsidR="00610B4F">
        <w:t>communications professional from each region</w:t>
      </w:r>
      <w:r w:rsidR="00610B4F" w:rsidRPr="00610B4F">
        <w:t xml:space="preserve"> </w:t>
      </w:r>
      <w:r w:rsidR="00610B4F">
        <w:t>with a level high enough to be entrusted to represent the agency on day-to-day communications/events activities.</w:t>
      </w:r>
    </w:p>
    <w:p w:rsidR="0088250F" w:rsidRDefault="0088250F" w:rsidP="0088250F">
      <w:pPr>
        <w:pStyle w:val="NoSpacing"/>
      </w:pPr>
    </w:p>
    <w:p w:rsidR="0088250F" w:rsidRPr="0088250F" w:rsidRDefault="0088250F" w:rsidP="0088250F">
      <w:pPr>
        <w:pStyle w:val="NoSpacing"/>
        <w:rPr>
          <w:b/>
        </w:rPr>
      </w:pPr>
      <w:r w:rsidRPr="0088250F">
        <w:rPr>
          <w:b/>
        </w:rPr>
        <w:t>Participation and reporting:</w:t>
      </w:r>
    </w:p>
    <w:p w:rsidR="0088250F" w:rsidRDefault="0088250F" w:rsidP="0088250F">
      <w:pPr>
        <w:pStyle w:val="NoSpacing"/>
      </w:pPr>
      <w:r>
        <w:t xml:space="preserve">The </w:t>
      </w:r>
      <w:r w:rsidR="00610B4F">
        <w:t xml:space="preserve">Communications and Events Working Group will be facilitated and convened by the Communications Officer of the </w:t>
      </w:r>
      <w:r>
        <w:t xml:space="preserve">UN-REDD Secretariat.  </w:t>
      </w:r>
      <w:r w:rsidR="00610B4F">
        <w:t>M</w:t>
      </w:r>
      <w:r>
        <w:t xml:space="preserve">eetings and correspondence will mostly be carried out virtually, with at least one face-to-face meeting per year to coordinate </w:t>
      </w:r>
      <w:r w:rsidR="00610B4F">
        <w:t>the communications/events</w:t>
      </w:r>
      <w:r>
        <w:t xml:space="preserve"> work of the Programme.</w:t>
      </w:r>
    </w:p>
    <w:p w:rsidR="0088250F" w:rsidRDefault="0088250F" w:rsidP="0088250F">
      <w:pPr>
        <w:pStyle w:val="NoSpacing"/>
      </w:pPr>
    </w:p>
    <w:p w:rsidR="0088250F" w:rsidRPr="00641583" w:rsidRDefault="00610B4F" w:rsidP="0088250F">
      <w:pPr>
        <w:pStyle w:val="NoSpacing"/>
      </w:pPr>
      <w:r>
        <w:t xml:space="preserve">Quarterly </w:t>
      </w:r>
      <w:r w:rsidR="0088250F">
        <w:t xml:space="preserve">reports will be </w:t>
      </w:r>
      <w:r>
        <w:t xml:space="preserve">shared with the Management Group and Secretariat Management Team to update each on the progress of the working group, receive </w:t>
      </w:r>
      <w:r w:rsidR="0088250F">
        <w:t>strategic guidance</w:t>
      </w:r>
      <w:r>
        <w:t>,</w:t>
      </w:r>
      <w:r w:rsidR="0088250F">
        <w:t xml:space="preserve"> and </w:t>
      </w:r>
      <w:r w:rsidR="00596332">
        <w:t xml:space="preserve">to </w:t>
      </w:r>
      <w:r w:rsidR="0088250F">
        <w:t xml:space="preserve">support the governance of </w:t>
      </w:r>
      <w:r w:rsidR="00596332">
        <w:t>communications/events</w:t>
      </w:r>
      <w:r w:rsidR="0088250F">
        <w:t xml:space="preserve"> in the UN-REDD Programme.</w:t>
      </w:r>
    </w:p>
    <w:sectPr w:rsidR="0088250F" w:rsidRPr="00641583" w:rsidSect="001C38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A95"/>
    <w:multiLevelType w:val="hybridMultilevel"/>
    <w:tmpl w:val="E37CC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F922B2"/>
    <w:multiLevelType w:val="hybridMultilevel"/>
    <w:tmpl w:val="8160E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21"/>
    <w:rsid w:val="00066A07"/>
    <w:rsid w:val="00093B7A"/>
    <w:rsid w:val="00160213"/>
    <w:rsid w:val="001944F6"/>
    <w:rsid w:val="001B124E"/>
    <w:rsid w:val="001C380D"/>
    <w:rsid w:val="00253E2D"/>
    <w:rsid w:val="002E4022"/>
    <w:rsid w:val="0032396D"/>
    <w:rsid w:val="00366B7D"/>
    <w:rsid w:val="00451D6D"/>
    <w:rsid w:val="00453150"/>
    <w:rsid w:val="00463321"/>
    <w:rsid w:val="00596332"/>
    <w:rsid w:val="005C6034"/>
    <w:rsid w:val="00610B4F"/>
    <w:rsid w:val="00611A2A"/>
    <w:rsid w:val="007137DA"/>
    <w:rsid w:val="00732528"/>
    <w:rsid w:val="0088250F"/>
    <w:rsid w:val="008F7183"/>
    <w:rsid w:val="0093216A"/>
    <w:rsid w:val="00C61486"/>
    <w:rsid w:val="00C71FFE"/>
    <w:rsid w:val="00C77EDD"/>
    <w:rsid w:val="00CA016C"/>
    <w:rsid w:val="00CA0E03"/>
    <w:rsid w:val="00D46A4D"/>
    <w:rsid w:val="00D95DCA"/>
    <w:rsid w:val="00DD5584"/>
    <w:rsid w:val="00DD638A"/>
    <w:rsid w:val="00DF032A"/>
    <w:rsid w:val="00E61769"/>
    <w:rsid w:val="00E904EA"/>
    <w:rsid w:val="00F5796C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321"/>
    <w:pPr>
      <w:ind w:left="720"/>
      <w:contextualSpacing/>
    </w:pPr>
  </w:style>
  <w:style w:type="paragraph" w:styleId="NoSpacing">
    <w:name w:val="No Spacing"/>
    <w:uiPriority w:val="1"/>
    <w:qFormat/>
    <w:rsid w:val="004633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321"/>
    <w:pPr>
      <w:ind w:left="720"/>
      <w:contextualSpacing/>
    </w:pPr>
  </w:style>
  <w:style w:type="paragraph" w:styleId="NoSpacing">
    <w:name w:val="No Spacing"/>
    <w:uiPriority w:val="1"/>
    <w:qFormat/>
    <w:rsid w:val="00463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Abson</dc:creator>
  <cp:lastModifiedBy>Jennifer FERGUSON-MITCHELL</cp:lastModifiedBy>
  <cp:revision>2</cp:revision>
  <cp:lastPrinted>2014-04-29T08:19:00Z</cp:lastPrinted>
  <dcterms:created xsi:type="dcterms:W3CDTF">2014-04-30T15:07:00Z</dcterms:created>
  <dcterms:modified xsi:type="dcterms:W3CDTF">2014-04-30T15:07:00Z</dcterms:modified>
</cp:coreProperties>
</file>