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9A" w:rsidRPr="00320B12" w:rsidRDefault="00F14C2A" w:rsidP="0014479A">
      <w:pPr>
        <w:pStyle w:val="Header"/>
        <w:jc w:val="right"/>
        <w:rPr>
          <w:b/>
        </w:rPr>
      </w:pPr>
      <w:r w:rsidRPr="00F14C2A">
        <w:rPr>
          <w:rFonts w:ascii="FrutigerLT-Roman" w:hAnsi="FrutigerLT-Roman" w:cs="FrutigerLT-Roman"/>
          <w:noProof/>
        </w:rPr>
        <w:pict>
          <v:shapetype id="_x0000_t202" coordsize="21600,21600" o:spt="202" path="m,l,21600r21600,l21600,xe">
            <v:stroke joinstyle="miter"/>
            <v:path gradientshapeok="t" o:connecttype="rect"/>
          </v:shapetype>
          <v:shape id="Text Box 2" o:spid="_x0000_s1026" type="#_x0000_t202" style="position:absolute;left:0;text-align:left;margin-left:314.15pt;margin-top:1.25pt;width:137pt;height:89.4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" stroked="f">
            <v:textbox style="mso-next-textbox:#Text Box 2;mso-fit-shape-to-text:t">
              <w:txbxContent>
                <w:p w:rsidR="00C50121" w:rsidRDefault="00C50121" w:rsidP="008E2278">
                  <w:pPr>
                    <w:jc w:val="right"/>
                  </w:pPr>
                  <w:r>
                    <w:rPr>
                      <w:noProof/>
                    </w:rPr>
                    <w:drawing>
                      <wp:inline distT="0" distB="0" distL="0" distR="0">
                        <wp:extent cx="1536005" cy="1045006"/>
                        <wp:effectExtent l="19050" t="0" r="7045" b="0"/>
                        <wp:docPr id="3" name="Picture 2" descr="ph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bmp"/>
                                <pic:cNvPicPr/>
                              </pic:nvPicPr>
                              <pic:blipFill>
                                <a:blip r:embed="rId7"/>
                                <a:stretch>
                                  <a:fillRect/>
                                </a:stretch>
                              </pic:blipFill>
                              <pic:spPr>
                                <a:xfrm>
                                  <a:off x="0" y="0"/>
                                  <a:ext cx="1535029" cy="1044342"/>
                                </a:xfrm>
                                <a:prstGeom prst="rect">
                                  <a:avLst/>
                                </a:prstGeom>
                              </pic:spPr>
                            </pic:pic>
                          </a:graphicData>
                        </a:graphic>
                      </wp:inline>
                    </w:drawing>
                  </w:r>
                </w:p>
              </w:txbxContent>
            </v:textbox>
          </v:shape>
        </w:pict>
      </w:r>
    </w:p>
    <w:p w:rsidR="0014479A" w:rsidRPr="00320B12" w:rsidRDefault="00CD2A65" w:rsidP="0014479A">
      <w:pPr>
        <w:autoSpaceDE w:val="0"/>
        <w:autoSpaceDN w:val="0"/>
        <w:adjustRightInd w:val="0"/>
        <w:ind w:left="-142"/>
        <w:rPr>
          <w:rFonts w:ascii="FrutigerLT-Roman" w:hAnsi="FrutigerLT-Roman" w:cs="FrutigerLT-Roman"/>
          <w:lang w:val="fr-FR" w:eastAsia="en-GB"/>
        </w:rPr>
      </w:pPr>
      <w:r w:rsidRPr="00320B12">
        <w:rPr>
          <w:rFonts w:ascii="FrutigerLT-Roman" w:hAnsi="FrutigerLT-Roman" w:cs="FrutigerLT-Roman"/>
          <w:noProof/>
          <w:sz w:val="42"/>
          <w:szCs w:val="40"/>
        </w:rPr>
        <w:drawing>
          <wp:inline distT="0" distB="0" distL="0" distR="0">
            <wp:extent cx="1714500" cy="733425"/>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p w:rsidR="0014479A" w:rsidRPr="00320B12" w:rsidRDefault="0014479A">
      <w:pPr>
        <w:rPr>
          <w:lang w:val="fr-FR"/>
        </w:rPr>
      </w:pPr>
    </w:p>
    <w:p w:rsidR="0014479A" w:rsidRPr="00320B12" w:rsidRDefault="0014479A">
      <w:pPr>
        <w:rPr>
          <w:lang w:val="fr-FR"/>
        </w:rPr>
      </w:pPr>
    </w:p>
    <w:tbl>
      <w:tblPr>
        <w:tblpPr w:leftFromText="187" w:rightFromText="187" w:vertAnchor="page" w:horzAnchor="margin" w:tblpXSpec="right" w:tblpY="6391"/>
        <w:tblW w:w="2750" w:type="pct"/>
        <w:tblBorders>
          <w:insideH w:val="single" w:sz="8" w:space="0" w:color="4F81BD"/>
          <w:insideV w:val="single" w:sz="8" w:space="0" w:color="4F81BD"/>
        </w:tblBorders>
        <w:tblLook w:val="04A0"/>
      </w:tblPr>
      <w:tblGrid>
        <w:gridCol w:w="5084"/>
      </w:tblGrid>
      <w:tr w:rsidR="0014479A" w:rsidRPr="00320B12" w:rsidTr="00364C06">
        <w:trPr>
          <w:trHeight w:val="1418"/>
        </w:trPr>
        <w:tc>
          <w:tcPr>
            <w:tcW w:w="5000" w:type="pct"/>
            <w:shd w:val="clear" w:color="auto" w:fill="FFFFFF"/>
          </w:tcPr>
          <w:p w:rsidR="0014479A" w:rsidRPr="00320B12" w:rsidRDefault="00364C06" w:rsidP="00364C06">
            <w:pPr>
              <w:pStyle w:val="NoSpacing"/>
              <w:tabs>
                <w:tab w:val="left" w:pos="2100"/>
              </w:tabs>
              <w:rPr>
                <w:rFonts w:ascii="Franklin Gothic Book" w:hAnsi="Franklin Gothic Book"/>
                <w:b/>
                <w:bCs/>
                <w:sz w:val="56"/>
                <w:szCs w:val="56"/>
              </w:rPr>
            </w:pPr>
            <w:r>
              <w:rPr>
                <w:rFonts w:ascii="Franklin Gothic Book" w:hAnsi="Franklin Gothic Book"/>
                <w:b/>
                <w:bCs/>
                <w:color w:val="000000"/>
                <w:sz w:val="56"/>
                <w:szCs w:val="56"/>
              </w:rPr>
              <w:t xml:space="preserve">2011 </w:t>
            </w:r>
            <w:r w:rsidR="008E2278">
              <w:rPr>
                <w:rFonts w:ascii="Franklin Gothic Book" w:hAnsi="Franklin Gothic Book"/>
                <w:b/>
                <w:bCs/>
                <w:color w:val="000000"/>
                <w:sz w:val="56"/>
                <w:szCs w:val="56"/>
              </w:rPr>
              <w:t>Annual Report Philippines Programme</w:t>
            </w:r>
          </w:p>
        </w:tc>
      </w:tr>
      <w:tr w:rsidR="0014479A" w:rsidRPr="00320B12" w:rsidTr="00364C06">
        <w:trPr>
          <w:trHeight w:val="390"/>
        </w:trPr>
        <w:tc>
          <w:tcPr>
            <w:tcW w:w="5000" w:type="pct"/>
            <w:shd w:val="clear" w:color="auto" w:fill="FFFFFF"/>
          </w:tcPr>
          <w:p w:rsidR="0014479A" w:rsidRPr="00320B12" w:rsidRDefault="008E2278" w:rsidP="0014479A">
            <w:pPr>
              <w:pStyle w:val="NoSpacing"/>
              <w:jc w:val="right"/>
              <w:rPr>
                <w:bCs/>
                <w:sz w:val="32"/>
                <w:szCs w:val="32"/>
              </w:rPr>
            </w:pPr>
            <w:r>
              <w:rPr>
                <w:bCs/>
                <w:sz w:val="32"/>
                <w:szCs w:val="32"/>
              </w:rPr>
              <w:t>31</w:t>
            </w:r>
            <w:r w:rsidR="0014479A" w:rsidRPr="00320B12">
              <w:rPr>
                <w:bCs/>
                <w:sz w:val="32"/>
                <w:szCs w:val="32"/>
              </w:rPr>
              <w:t xml:space="preserve"> December 2011</w:t>
            </w:r>
          </w:p>
        </w:tc>
      </w:tr>
      <w:tr w:rsidR="0014479A" w:rsidRPr="00320B12" w:rsidTr="00364C06">
        <w:trPr>
          <w:trHeight w:val="345"/>
        </w:trPr>
        <w:tc>
          <w:tcPr>
            <w:tcW w:w="5000" w:type="pct"/>
            <w:shd w:val="clear" w:color="auto" w:fill="FFFFFF"/>
          </w:tcPr>
          <w:p w:rsidR="0014479A" w:rsidRPr="00320B12" w:rsidRDefault="0014479A" w:rsidP="0014479A">
            <w:pPr>
              <w:pStyle w:val="NoSpacing"/>
              <w:rPr>
                <w:bCs/>
                <w:sz w:val="28"/>
                <w:szCs w:val="28"/>
              </w:rPr>
            </w:pPr>
          </w:p>
        </w:tc>
      </w:tr>
    </w:tbl>
    <w:p w:rsidR="0014479A" w:rsidRPr="00320B12" w:rsidRDefault="0014479A" w:rsidP="0014479A">
      <w:r w:rsidRPr="00320B12">
        <w:t xml:space="preserve"> </w:t>
      </w:r>
    </w:p>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jc w:val="center"/>
        <w:rPr>
          <w:sz w:val="16"/>
          <w:szCs w:val="16"/>
        </w:rPr>
      </w:pPr>
    </w:p>
    <w:p w:rsidR="0014479A" w:rsidRPr="00320B12" w:rsidRDefault="0014479A" w:rsidP="0014479A">
      <w:pPr>
        <w:pStyle w:val="Footer"/>
        <w:rPr>
          <w:sz w:val="16"/>
          <w:szCs w:val="16"/>
        </w:rPr>
      </w:pPr>
    </w:p>
    <w:p w:rsidR="0014479A" w:rsidRPr="00320B12" w:rsidRDefault="0014479A" w:rsidP="0014479A">
      <w:pPr>
        <w:widowControl/>
        <w:numPr>
          <w:ilvl w:val="0"/>
          <w:numId w:val="4"/>
        </w:numPr>
        <w:rPr>
          <w:rFonts w:ascii="Calibri" w:hAnsi="Calibri" w:cs="Arial"/>
          <w:b/>
          <w:sz w:val="28"/>
          <w:szCs w:val="28"/>
        </w:rPr>
      </w:pPr>
      <w:r w:rsidRPr="00320B12">
        <w:rPr>
          <w:rFonts w:ascii="Calibri" w:hAnsi="Calibri" w:cs="Arial"/>
          <w:b/>
          <w:sz w:val="28"/>
          <w:szCs w:val="28"/>
        </w:rPr>
        <w:lastRenderedPageBreak/>
        <w:t>National Programme Status</w:t>
      </w:r>
    </w:p>
    <w:p w:rsidR="0014479A" w:rsidRPr="00320B12" w:rsidRDefault="0014479A" w:rsidP="0014479A">
      <w:pPr>
        <w:pStyle w:val="BodyText"/>
        <w:numPr>
          <w:ilvl w:val="1"/>
          <w:numId w:val="2"/>
        </w:numPr>
        <w:rPr>
          <w:rFonts w:ascii="Calibri" w:hAnsi="Calibri" w:cs="Arial"/>
          <w:b/>
          <w:sz w:val="24"/>
        </w:rPr>
      </w:pPr>
      <w:r w:rsidRPr="00320B12">
        <w:rPr>
          <w:rFonts w:ascii="Calibri" w:hAnsi="Calibri" w:cs="Arial"/>
          <w:b/>
          <w:sz w:val="24"/>
        </w:rPr>
        <w:t>National Programme Identification</w:t>
      </w:r>
    </w:p>
    <w:p w:rsidR="0014479A" w:rsidRPr="00320B12" w:rsidRDefault="0014479A" w:rsidP="0014479A">
      <w:pPr>
        <w:jc w:val="both"/>
        <w:rPr>
          <w:rFonts w:ascii="Calibri" w:hAnsi="Calibri" w:cs="Arial"/>
          <w:sz w:val="20"/>
          <w:lang w:val="en-GB"/>
        </w:rPr>
      </w:pPr>
    </w:p>
    <w:tbl>
      <w:tblPr>
        <w:tblW w:w="0" w:type="auto"/>
        <w:tblLook w:val="01E0"/>
      </w:tblPr>
      <w:tblGrid>
        <w:gridCol w:w="4730"/>
        <w:gridCol w:w="238"/>
        <w:gridCol w:w="4275"/>
      </w:tblGrid>
      <w:tr w:rsidR="0014479A" w:rsidRPr="00320B12">
        <w:trPr>
          <w:trHeight w:val="611"/>
        </w:trPr>
        <w:tc>
          <w:tcPr>
            <w:tcW w:w="4786" w:type="dxa"/>
            <w:tcBorders>
              <w:top w:val="single" w:sz="4" w:space="0" w:color="auto"/>
              <w:left w:val="single" w:sz="4" w:space="0" w:color="auto"/>
              <w:right w:val="single" w:sz="4" w:space="0" w:color="auto"/>
            </w:tcBorders>
          </w:tcPr>
          <w:p w:rsidR="0014479A" w:rsidRPr="00320B12" w:rsidRDefault="0014479A" w:rsidP="0014479A">
            <w:pPr>
              <w:rPr>
                <w:rFonts w:ascii="Calibri" w:hAnsi="Calibri"/>
                <w:b/>
                <w:sz w:val="20"/>
              </w:rPr>
            </w:pPr>
            <w:r w:rsidRPr="00320B12">
              <w:rPr>
                <w:rFonts w:ascii="Calibri" w:hAnsi="Calibri"/>
                <w:b/>
                <w:sz w:val="20"/>
              </w:rPr>
              <w:t>Country: Philippines</w:t>
            </w:r>
          </w:p>
          <w:p w:rsidR="0014479A" w:rsidRPr="00320B12" w:rsidRDefault="0014479A" w:rsidP="0014479A">
            <w:pPr>
              <w:rPr>
                <w:rFonts w:ascii="Calibri" w:hAnsi="Calibri" w:cs="Arial"/>
                <w:b/>
                <w:sz w:val="20"/>
              </w:rPr>
            </w:pPr>
            <w:r w:rsidRPr="00320B12">
              <w:rPr>
                <w:rFonts w:ascii="Calibri" w:hAnsi="Calibri" w:cs="Arial"/>
                <w:b/>
                <w:sz w:val="20"/>
              </w:rPr>
              <w:t>Title of programme: UN REDD+</w:t>
            </w:r>
          </w:p>
          <w:p w:rsidR="0014479A" w:rsidRPr="00320B12" w:rsidRDefault="0014479A" w:rsidP="0014479A">
            <w:pPr>
              <w:rPr>
                <w:rFonts w:ascii="Calibri" w:hAnsi="Calibri" w:cs="Arial"/>
                <w:b/>
                <w:sz w:val="20"/>
              </w:rPr>
            </w:pPr>
            <w:r w:rsidRPr="00320B12">
              <w:rPr>
                <w:rFonts w:ascii="Calibri" w:hAnsi="Calibri" w:cs="Arial"/>
                <w:b/>
                <w:sz w:val="20"/>
              </w:rPr>
              <w:t>Date of submission: 20 December 2011</w:t>
            </w:r>
          </w:p>
        </w:tc>
        <w:tc>
          <w:tcPr>
            <w:tcW w:w="238" w:type="dxa"/>
            <w:tcBorders>
              <w:left w:val="single" w:sz="4" w:space="0" w:color="auto"/>
              <w:right w:val="single" w:sz="4" w:space="0" w:color="auto"/>
            </w:tcBorders>
          </w:tcPr>
          <w:p w:rsidR="0014479A" w:rsidRPr="00320B12" w:rsidRDefault="0014479A" w:rsidP="0014479A">
            <w:pPr>
              <w:pStyle w:val="Heading2"/>
              <w:ind w:hanging="720"/>
              <w:rPr>
                <w:rFonts w:ascii="Calibri" w:hAnsi="Calibri" w:cs="Arial"/>
                <w:color w:val="auto"/>
                <w:sz w:val="20"/>
                <w:szCs w:val="20"/>
              </w:rPr>
            </w:pPr>
          </w:p>
        </w:tc>
        <w:tc>
          <w:tcPr>
            <w:tcW w:w="4326" w:type="dxa"/>
            <w:tcBorders>
              <w:top w:val="single" w:sz="4" w:space="0" w:color="auto"/>
              <w:left w:val="single" w:sz="4" w:space="0" w:color="auto"/>
              <w:right w:val="single" w:sz="4" w:space="0" w:color="auto"/>
            </w:tcBorders>
          </w:tcPr>
          <w:p w:rsidR="0014479A" w:rsidRDefault="0014479A" w:rsidP="0014479A">
            <w:pPr>
              <w:rPr>
                <w:rFonts w:ascii="Calibri" w:hAnsi="Calibri" w:cs="Arial"/>
                <w:b/>
                <w:sz w:val="20"/>
              </w:rPr>
            </w:pPr>
            <w:r w:rsidRPr="00320B12">
              <w:rPr>
                <w:rFonts w:ascii="Calibri" w:hAnsi="Calibri" w:cs="Arial"/>
                <w:b/>
                <w:sz w:val="20"/>
              </w:rPr>
              <w:t>Start date: 28 July 2011</w:t>
            </w:r>
          </w:p>
          <w:p w:rsidR="00364C06" w:rsidRPr="00320B12" w:rsidRDefault="00364C06" w:rsidP="0014479A">
            <w:pPr>
              <w:rPr>
                <w:rFonts w:ascii="Calibri" w:hAnsi="Calibri" w:cs="Arial"/>
                <w:b/>
                <w:sz w:val="20"/>
              </w:rPr>
            </w:pPr>
            <w:r>
              <w:rPr>
                <w:rFonts w:ascii="Calibri" w:hAnsi="Calibri" w:cs="Arial"/>
                <w:b/>
                <w:sz w:val="20"/>
              </w:rPr>
              <w:t>Date of 1</w:t>
            </w:r>
            <w:r w:rsidRPr="00364C06">
              <w:rPr>
                <w:rFonts w:ascii="Calibri" w:hAnsi="Calibri" w:cs="Arial"/>
                <w:b/>
                <w:sz w:val="20"/>
                <w:vertAlign w:val="superscript"/>
              </w:rPr>
              <w:t>st</w:t>
            </w:r>
            <w:r>
              <w:rPr>
                <w:rFonts w:ascii="Calibri" w:hAnsi="Calibri" w:cs="Arial"/>
                <w:b/>
                <w:sz w:val="20"/>
              </w:rPr>
              <w:t xml:space="preserve"> transfer of funds: 5 August 2011</w:t>
            </w:r>
          </w:p>
          <w:p w:rsidR="0014479A" w:rsidRPr="00320B12" w:rsidRDefault="0014479A" w:rsidP="0014479A">
            <w:pPr>
              <w:rPr>
                <w:rFonts w:ascii="Calibri" w:hAnsi="Calibri" w:cs="Arial"/>
                <w:b/>
                <w:sz w:val="20"/>
              </w:rPr>
            </w:pPr>
            <w:r w:rsidRPr="00320B12">
              <w:rPr>
                <w:rFonts w:ascii="Calibri" w:hAnsi="Calibri" w:cs="Arial"/>
                <w:b/>
                <w:sz w:val="20"/>
              </w:rPr>
              <w:t>End date: 27 July 2012</w:t>
            </w:r>
          </w:p>
          <w:p w:rsidR="0014479A" w:rsidRPr="00320B12" w:rsidRDefault="0014479A" w:rsidP="00364C06">
            <w:pPr>
              <w:rPr>
                <w:rFonts w:ascii="Calibri" w:hAnsi="Calibri" w:cs="Arial"/>
                <w:b/>
                <w:sz w:val="20"/>
              </w:rPr>
            </w:pPr>
            <w:r w:rsidRPr="00320B12">
              <w:rPr>
                <w:rFonts w:ascii="Calibri" w:hAnsi="Calibri" w:cs="Arial"/>
                <w:b/>
                <w:sz w:val="20"/>
              </w:rPr>
              <w:t>No-cost extension requested:</w:t>
            </w:r>
          </w:p>
        </w:tc>
      </w:tr>
      <w:tr w:rsidR="0014479A" w:rsidRPr="00320B12">
        <w:trPr>
          <w:trHeight w:val="76"/>
        </w:trPr>
        <w:tc>
          <w:tcPr>
            <w:tcW w:w="4786" w:type="dxa"/>
            <w:tcBorders>
              <w:left w:val="single" w:sz="4" w:space="0" w:color="auto"/>
              <w:bottom w:val="single" w:sz="4" w:space="0" w:color="auto"/>
              <w:right w:val="single" w:sz="4" w:space="0" w:color="auto"/>
            </w:tcBorders>
          </w:tcPr>
          <w:p w:rsidR="0014479A" w:rsidRPr="00320B12" w:rsidRDefault="0014479A" w:rsidP="0014479A">
            <w:pPr>
              <w:pStyle w:val="BodyText"/>
              <w:ind w:hanging="720"/>
              <w:rPr>
                <w:rFonts w:ascii="Calibri" w:hAnsi="Calibri" w:cs="Arial"/>
                <w:sz w:val="20"/>
              </w:rPr>
            </w:pPr>
          </w:p>
        </w:tc>
        <w:tc>
          <w:tcPr>
            <w:tcW w:w="238" w:type="dxa"/>
            <w:tcBorders>
              <w:left w:val="single" w:sz="4" w:space="0" w:color="auto"/>
              <w:right w:val="single" w:sz="4" w:space="0" w:color="auto"/>
            </w:tcBorders>
          </w:tcPr>
          <w:p w:rsidR="0014479A" w:rsidRPr="00320B12" w:rsidRDefault="0014479A" w:rsidP="0014479A">
            <w:pPr>
              <w:pStyle w:val="BodyText"/>
              <w:ind w:hanging="720"/>
              <w:rPr>
                <w:rFonts w:ascii="Calibri" w:hAnsi="Calibri" w:cs="Arial"/>
                <w:sz w:val="20"/>
              </w:rPr>
            </w:pPr>
          </w:p>
        </w:tc>
        <w:tc>
          <w:tcPr>
            <w:tcW w:w="4326" w:type="dxa"/>
            <w:tcBorders>
              <w:left w:val="single" w:sz="4" w:space="0" w:color="auto"/>
              <w:bottom w:val="single" w:sz="4" w:space="0" w:color="auto"/>
              <w:right w:val="single" w:sz="4" w:space="0" w:color="auto"/>
            </w:tcBorders>
          </w:tcPr>
          <w:p w:rsidR="0014479A" w:rsidRPr="00320B12" w:rsidRDefault="0014479A" w:rsidP="0014479A">
            <w:pPr>
              <w:pStyle w:val="BodyText"/>
              <w:ind w:hanging="720"/>
              <w:rPr>
                <w:rFonts w:ascii="Calibri" w:hAnsi="Calibri" w:cs="Arial"/>
                <w:sz w:val="20"/>
              </w:rPr>
            </w:pPr>
          </w:p>
        </w:tc>
      </w:tr>
    </w:tbl>
    <w:p w:rsidR="0014479A" w:rsidRPr="00320B12" w:rsidRDefault="0014479A" w:rsidP="0014479A">
      <w:pPr>
        <w:ind w:hanging="720"/>
        <w:rPr>
          <w:rFonts w:ascii="Calibri" w:hAnsi="Calibri" w:cs="Arial"/>
          <w:sz w:val="16"/>
          <w:szCs w:val="16"/>
        </w:rPr>
      </w:pPr>
    </w:p>
    <w:tbl>
      <w:tblPr>
        <w:tblW w:w="0" w:type="auto"/>
        <w:tblLook w:val="01E0"/>
      </w:tblPr>
      <w:tblGrid>
        <w:gridCol w:w="9243"/>
      </w:tblGrid>
      <w:tr w:rsidR="0014479A" w:rsidRPr="00320B12">
        <w:trPr>
          <w:trHeight w:val="401"/>
        </w:trPr>
        <w:tc>
          <w:tcPr>
            <w:tcW w:w="9243" w:type="dxa"/>
            <w:tcBorders>
              <w:top w:val="single" w:sz="4" w:space="0" w:color="auto"/>
              <w:left w:val="single" w:sz="4" w:space="0" w:color="auto"/>
              <w:right w:val="single" w:sz="4" w:space="0" w:color="auto"/>
            </w:tcBorders>
          </w:tcPr>
          <w:p w:rsidR="0014479A" w:rsidRPr="00320B12" w:rsidRDefault="0014479A" w:rsidP="00364C06">
            <w:pPr>
              <w:rPr>
                <w:rFonts w:ascii="Calibri" w:hAnsi="Calibri" w:cs="Arial"/>
                <w:b/>
                <w:bCs/>
                <w:sz w:val="20"/>
              </w:rPr>
            </w:pPr>
            <w:r w:rsidRPr="00320B12">
              <w:rPr>
                <w:rFonts w:ascii="Calibri" w:hAnsi="Calibri" w:cs="Arial"/>
                <w:b/>
                <w:bCs/>
                <w:sz w:val="20"/>
              </w:rPr>
              <w:t>Implementing partners: Forest Management Bureau (FMB)</w:t>
            </w:r>
            <w:r w:rsidR="0059067E" w:rsidRPr="00320B12">
              <w:rPr>
                <w:rFonts w:ascii="Calibri" w:hAnsi="Calibri" w:cs="Arial"/>
                <w:b/>
                <w:bCs/>
                <w:sz w:val="20"/>
              </w:rPr>
              <w:t xml:space="preserve"> of the Department of Environment and Natural Resources</w:t>
            </w:r>
          </w:p>
        </w:tc>
      </w:tr>
      <w:tr w:rsidR="0014479A" w:rsidRPr="00320B12">
        <w:trPr>
          <w:trHeight w:val="80"/>
        </w:trPr>
        <w:tc>
          <w:tcPr>
            <w:tcW w:w="9243" w:type="dxa"/>
            <w:tcBorders>
              <w:left w:val="single" w:sz="4" w:space="0" w:color="auto"/>
              <w:bottom w:val="single" w:sz="4" w:space="0" w:color="auto"/>
              <w:right w:val="single" w:sz="4" w:space="0" w:color="auto"/>
            </w:tcBorders>
          </w:tcPr>
          <w:p w:rsidR="0014479A" w:rsidRPr="00320B12" w:rsidRDefault="0014479A" w:rsidP="0014479A">
            <w:pPr>
              <w:pStyle w:val="BodyText"/>
              <w:ind w:hanging="720"/>
              <w:rPr>
                <w:rFonts w:ascii="Calibri" w:hAnsi="Calibri" w:cs="Arial"/>
                <w:sz w:val="20"/>
              </w:rPr>
            </w:pPr>
            <w:r w:rsidRPr="00320B12">
              <w:rPr>
                <w:rFonts w:ascii="Calibri" w:hAnsi="Calibri" w:cs="Arial"/>
                <w:sz w:val="20"/>
              </w:rPr>
              <w:t>Fores</w:t>
            </w:r>
          </w:p>
          <w:p w:rsidR="0014479A" w:rsidRPr="00320B12" w:rsidRDefault="0014479A" w:rsidP="0014479A">
            <w:pPr>
              <w:pStyle w:val="BodyText"/>
              <w:ind w:hanging="720"/>
              <w:rPr>
                <w:rFonts w:ascii="Calibri" w:hAnsi="Calibri" w:cs="Arial"/>
                <w:sz w:val="20"/>
              </w:rPr>
            </w:pPr>
          </w:p>
        </w:tc>
      </w:tr>
    </w:tbl>
    <w:p w:rsidR="0014479A" w:rsidRPr="00320B12" w:rsidRDefault="0014479A" w:rsidP="0014479A">
      <w:pPr>
        <w:widowControl/>
        <w:rPr>
          <w:rFonts w:ascii="Calibri" w:hAnsi="Calibri" w:cs="Arial"/>
          <w:sz w:val="20"/>
        </w:rPr>
      </w:pPr>
      <w:r w:rsidRPr="00320B12">
        <w:rPr>
          <w:rFonts w:ascii="Calibri" w:hAnsi="Calibri" w:cs="Arial"/>
          <w:sz w:val="20"/>
        </w:rPr>
        <w:t>The financial information reported should include overhead, M&amp;E and other associated costs.</w:t>
      </w: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5"/>
        <w:gridCol w:w="2212"/>
        <w:gridCol w:w="2410"/>
        <w:gridCol w:w="2756"/>
      </w:tblGrid>
      <w:tr w:rsidR="0014479A" w:rsidRPr="00320B12">
        <w:trPr>
          <w:trHeight w:val="274"/>
        </w:trPr>
        <w:tc>
          <w:tcPr>
            <w:tcW w:w="9243" w:type="dxa"/>
            <w:gridSpan w:val="4"/>
            <w:shd w:val="clear" w:color="auto" w:fill="D9D9D9"/>
          </w:tcPr>
          <w:p w:rsidR="0014479A" w:rsidRPr="00320B12" w:rsidRDefault="0014479A" w:rsidP="0014479A">
            <w:pPr>
              <w:jc w:val="center"/>
              <w:rPr>
                <w:rFonts w:ascii="Calibri" w:hAnsi="Calibri" w:cs="Arial"/>
                <w:b/>
                <w:sz w:val="20"/>
              </w:rPr>
            </w:pPr>
            <w:r w:rsidRPr="00320B12">
              <w:rPr>
                <w:rFonts w:ascii="Calibri" w:hAnsi="Calibri" w:cs="Arial"/>
                <w:b/>
                <w:sz w:val="20"/>
              </w:rPr>
              <w:t>Financial Summary (USD)</w:t>
            </w:r>
          </w:p>
        </w:tc>
      </w:tr>
      <w:tr w:rsidR="0014479A" w:rsidRPr="00320B12">
        <w:trPr>
          <w:trHeight w:val="274"/>
        </w:trPr>
        <w:tc>
          <w:tcPr>
            <w:tcW w:w="1865" w:type="dxa"/>
            <w:shd w:val="clear" w:color="auto" w:fill="D9D9D9"/>
          </w:tcPr>
          <w:p w:rsidR="0014479A" w:rsidRPr="00320B12" w:rsidRDefault="0014479A" w:rsidP="0014479A">
            <w:pPr>
              <w:jc w:val="center"/>
              <w:rPr>
                <w:rFonts w:ascii="Calibri" w:hAnsi="Calibri" w:cs="Arial"/>
                <w:b/>
                <w:sz w:val="20"/>
                <w:lang w:val="da-DK"/>
              </w:rPr>
            </w:pPr>
            <w:r w:rsidRPr="00320B12">
              <w:rPr>
                <w:rFonts w:ascii="Calibri" w:hAnsi="Calibri" w:cs="Arial"/>
                <w:b/>
                <w:sz w:val="20"/>
                <w:lang w:val="da-DK"/>
              </w:rPr>
              <w:t>UN Agency</w:t>
            </w:r>
          </w:p>
        </w:tc>
        <w:tc>
          <w:tcPr>
            <w:tcW w:w="2212" w:type="dxa"/>
            <w:shd w:val="clear" w:color="auto" w:fill="D9D9D9"/>
          </w:tcPr>
          <w:p w:rsidR="0014479A" w:rsidRPr="00320B12" w:rsidRDefault="0014479A" w:rsidP="00364C06">
            <w:pPr>
              <w:jc w:val="center"/>
              <w:rPr>
                <w:rFonts w:ascii="Calibri" w:hAnsi="Calibri" w:cs="Arial"/>
                <w:b/>
                <w:sz w:val="20"/>
                <w:lang w:val="da-DK"/>
              </w:rPr>
            </w:pPr>
            <w:r w:rsidRPr="00320B12">
              <w:rPr>
                <w:rFonts w:ascii="Calibri" w:hAnsi="Calibri" w:cs="Arial"/>
                <w:b/>
                <w:sz w:val="20"/>
                <w:lang w:val="da-DK"/>
              </w:rPr>
              <w:t>Approved Programme Budget</w:t>
            </w:r>
          </w:p>
        </w:tc>
        <w:tc>
          <w:tcPr>
            <w:tcW w:w="2410" w:type="dxa"/>
            <w:shd w:val="clear" w:color="auto" w:fill="D9D9D9"/>
          </w:tcPr>
          <w:p w:rsidR="0014479A" w:rsidRPr="00320B12" w:rsidRDefault="0014479A" w:rsidP="0014479A">
            <w:pPr>
              <w:jc w:val="center"/>
              <w:rPr>
                <w:rFonts w:ascii="Calibri" w:hAnsi="Calibri" w:cs="Arial"/>
                <w:b/>
                <w:sz w:val="20"/>
                <w:lang w:val="da-DK"/>
              </w:rPr>
            </w:pPr>
            <w:r w:rsidRPr="00320B12">
              <w:rPr>
                <w:rFonts w:ascii="Calibri" w:hAnsi="Calibri" w:cs="Arial"/>
                <w:b/>
                <w:sz w:val="20"/>
                <w:lang w:val="da-DK"/>
              </w:rPr>
              <w:t>Amount transferred to date</w:t>
            </w:r>
          </w:p>
        </w:tc>
        <w:tc>
          <w:tcPr>
            <w:tcW w:w="2756" w:type="dxa"/>
            <w:shd w:val="clear" w:color="auto" w:fill="D9D9D9"/>
          </w:tcPr>
          <w:p w:rsidR="0014479A" w:rsidRPr="00320B12" w:rsidRDefault="0014479A" w:rsidP="00364C06">
            <w:pPr>
              <w:jc w:val="center"/>
              <w:rPr>
                <w:rFonts w:ascii="Calibri" w:hAnsi="Calibri" w:cs="Arial"/>
                <w:b/>
                <w:sz w:val="20"/>
              </w:rPr>
            </w:pPr>
            <w:r w:rsidRPr="00320B12">
              <w:rPr>
                <w:rFonts w:ascii="Calibri" w:hAnsi="Calibri" w:cs="Arial"/>
                <w:b/>
                <w:sz w:val="20"/>
                <w:lang w:val="da-DK"/>
              </w:rPr>
              <w:t>Cummulative Expenditures up to 31 December 2011</w:t>
            </w:r>
          </w:p>
        </w:tc>
      </w:tr>
      <w:tr w:rsidR="0014479A" w:rsidRPr="00320B12">
        <w:trPr>
          <w:trHeight w:val="274"/>
        </w:trPr>
        <w:tc>
          <w:tcPr>
            <w:tcW w:w="1865" w:type="dxa"/>
            <w:vAlign w:val="bottom"/>
          </w:tcPr>
          <w:p w:rsidR="0014479A" w:rsidRPr="00320B12" w:rsidRDefault="0014479A" w:rsidP="0014479A">
            <w:pPr>
              <w:rPr>
                <w:rFonts w:ascii="Calibri" w:hAnsi="Calibri" w:cs="Arial"/>
                <w:i/>
                <w:sz w:val="20"/>
              </w:rPr>
            </w:pPr>
            <w:r w:rsidRPr="00320B12">
              <w:rPr>
                <w:rFonts w:ascii="Calibri" w:hAnsi="Calibri" w:cs="Arial"/>
                <w:i/>
                <w:sz w:val="20"/>
              </w:rPr>
              <w:t>FAO</w:t>
            </w:r>
          </w:p>
        </w:tc>
        <w:tc>
          <w:tcPr>
            <w:tcW w:w="2212" w:type="dxa"/>
          </w:tcPr>
          <w:p w:rsidR="0014479A" w:rsidRPr="00320B12" w:rsidRDefault="0014479A" w:rsidP="0014479A">
            <w:pPr>
              <w:jc w:val="right"/>
              <w:rPr>
                <w:rFonts w:ascii="Calibri" w:hAnsi="Calibri"/>
                <w:b/>
                <w:sz w:val="20"/>
              </w:rPr>
            </w:pPr>
            <w:r w:rsidRPr="00320B12">
              <w:rPr>
                <w:rFonts w:ascii="Calibri" w:hAnsi="Calibri"/>
                <w:b/>
                <w:sz w:val="20"/>
              </w:rPr>
              <w:t>315,650</w:t>
            </w:r>
          </w:p>
        </w:tc>
        <w:tc>
          <w:tcPr>
            <w:tcW w:w="2410" w:type="dxa"/>
          </w:tcPr>
          <w:p w:rsidR="0014479A" w:rsidRPr="00320B12" w:rsidRDefault="0011552A" w:rsidP="007D0212">
            <w:pPr>
              <w:jc w:val="right"/>
              <w:rPr>
                <w:rFonts w:ascii="Calibri" w:hAnsi="Calibri"/>
                <w:b/>
                <w:sz w:val="20"/>
              </w:rPr>
            </w:pPr>
            <w:r w:rsidRPr="00320B12">
              <w:rPr>
                <w:rFonts w:ascii="Calibri" w:hAnsi="Calibri"/>
                <w:b/>
                <w:sz w:val="20"/>
              </w:rPr>
              <w:t>315,650</w:t>
            </w:r>
          </w:p>
        </w:tc>
        <w:tc>
          <w:tcPr>
            <w:tcW w:w="2756" w:type="dxa"/>
          </w:tcPr>
          <w:p w:rsidR="0014479A" w:rsidRPr="00320B12" w:rsidRDefault="0014479A" w:rsidP="007D0212">
            <w:pPr>
              <w:jc w:val="right"/>
              <w:rPr>
                <w:rFonts w:ascii="Calibri" w:hAnsi="Calibri"/>
                <w:b/>
                <w:sz w:val="20"/>
              </w:rPr>
            </w:pPr>
            <w:r w:rsidRPr="00320B12">
              <w:rPr>
                <w:rFonts w:ascii="Calibri" w:hAnsi="Calibri"/>
                <w:b/>
                <w:sz w:val="20"/>
              </w:rPr>
              <w:t>USD 8,515</w:t>
            </w:r>
          </w:p>
        </w:tc>
      </w:tr>
      <w:tr w:rsidR="0014479A" w:rsidRPr="00320B12">
        <w:trPr>
          <w:trHeight w:val="274"/>
        </w:trPr>
        <w:tc>
          <w:tcPr>
            <w:tcW w:w="1865" w:type="dxa"/>
            <w:vAlign w:val="bottom"/>
          </w:tcPr>
          <w:p w:rsidR="0014479A" w:rsidRPr="00320B12" w:rsidRDefault="0014479A" w:rsidP="0014479A">
            <w:pPr>
              <w:rPr>
                <w:rFonts w:ascii="Calibri" w:hAnsi="Calibri" w:cs="Arial"/>
                <w:i/>
                <w:sz w:val="20"/>
              </w:rPr>
            </w:pPr>
            <w:r w:rsidRPr="00320B12">
              <w:rPr>
                <w:rFonts w:ascii="Calibri" w:hAnsi="Calibri" w:cs="Arial"/>
                <w:i/>
                <w:sz w:val="20"/>
              </w:rPr>
              <w:t>UNDP</w:t>
            </w:r>
          </w:p>
        </w:tc>
        <w:tc>
          <w:tcPr>
            <w:tcW w:w="2212" w:type="dxa"/>
          </w:tcPr>
          <w:p w:rsidR="0014479A" w:rsidRPr="00320B12" w:rsidRDefault="0014479A" w:rsidP="0014479A">
            <w:pPr>
              <w:jc w:val="right"/>
              <w:rPr>
                <w:rFonts w:ascii="Calibri" w:hAnsi="Calibri"/>
                <w:b/>
                <w:sz w:val="20"/>
              </w:rPr>
            </w:pPr>
            <w:r w:rsidRPr="00320B12">
              <w:rPr>
                <w:rFonts w:ascii="Calibri" w:hAnsi="Calibri"/>
                <w:b/>
                <w:sz w:val="20"/>
              </w:rPr>
              <w:t>162,950</w:t>
            </w:r>
          </w:p>
        </w:tc>
        <w:tc>
          <w:tcPr>
            <w:tcW w:w="2410" w:type="dxa"/>
          </w:tcPr>
          <w:p w:rsidR="0014479A" w:rsidRPr="00363132" w:rsidRDefault="00363132" w:rsidP="007D0212">
            <w:pPr>
              <w:jc w:val="right"/>
              <w:rPr>
                <w:rFonts w:ascii="Calibri" w:hAnsi="Calibri"/>
                <w:b/>
                <w:sz w:val="20"/>
              </w:rPr>
            </w:pPr>
            <w:r w:rsidRPr="00363132">
              <w:rPr>
                <w:rFonts w:ascii="Calibri" w:hAnsi="Calibri"/>
                <w:b/>
                <w:sz w:val="20"/>
              </w:rPr>
              <w:t>162,950.00</w:t>
            </w:r>
          </w:p>
        </w:tc>
        <w:tc>
          <w:tcPr>
            <w:tcW w:w="2756" w:type="dxa"/>
          </w:tcPr>
          <w:p w:rsidR="0014479A" w:rsidRPr="00320B12" w:rsidRDefault="0014479A" w:rsidP="007D0212">
            <w:pPr>
              <w:jc w:val="right"/>
              <w:rPr>
                <w:rFonts w:ascii="Calibri" w:hAnsi="Calibri"/>
                <w:b/>
                <w:sz w:val="20"/>
              </w:rPr>
            </w:pPr>
          </w:p>
        </w:tc>
      </w:tr>
      <w:tr w:rsidR="0011552A" w:rsidRPr="00320B12">
        <w:trPr>
          <w:trHeight w:val="205"/>
        </w:trPr>
        <w:tc>
          <w:tcPr>
            <w:tcW w:w="1865" w:type="dxa"/>
            <w:vAlign w:val="bottom"/>
          </w:tcPr>
          <w:p w:rsidR="0011552A" w:rsidRPr="00320B12" w:rsidRDefault="0011552A" w:rsidP="0011552A">
            <w:pPr>
              <w:rPr>
                <w:rFonts w:ascii="Calibri" w:hAnsi="Calibri" w:cs="Arial"/>
                <w:i/>
                <w:sz w:val="20"/>
              </w:rPr>
            </w:pPr>
            <w:r w:rsidRPr="00320B12">
              <w:rPr>
                <w:rFonts w:ascii="Calibri" w:hAnsi="Calibri" w:cs="Arial"/>
                <w:i/>
                <w:sz w:val="20"/>
              </w:rPr>
              <w:t>UNEP</w:t>
            </w:r>
          </w:p>
        </w:tc>
        <w:tc>
          <w:tcPr>
            <w:tcW w:w="2212" w:type="dxa"/>
          </w:tcPr>
          <w:p w:rsidR="0011552A" w:rsidRPr="00320B12" w:rsidRDefault="0011552A" w:rsidP="0011552A">
            <w:pPr>
              <w:jc w:val="right"/>
              <w:rPr>
                <w:rFonts w:ascii="Calibri" w:hAnsi="Calibri"/>
                <w:b/>
                <w:sz w:val="20"/>
              </w:rPr>
            </w:pPr>
            <w:r w:rsidRPr="00320B12">
              <w:rPr>
                <w:rFonts w:ascii="Calibri" w:hAnsi="Calibri"/>
                <w:b/>
                <w:sz w:val="20"/>
              </w:rPr>
              <w:t>21,400</w:t>
            </w:r>
          </w:p>
        </w:tc>
        <w:tc>
          <w:tcPr>
            <w:tcW w:w="2410" w:type="dxa"/>
          </w:tcPr>
          <w:p w:rsidR="0011552A" w:rsidRPr="00320B12" w:rsidRDefault="0011552A" w:rsidP="0011552A">
            <w:pPr>
              <w:jc w:val="right"/>
              <w:rPr>
                <w:rFonts w:ascii="Calibri" w:hAnsi="Calibri"/>
                <w:b/>
                <w:sz w:val="20"/>
              </w:rPr>
            </w:pPr>
            <w:r w:rsidRPr="00320B12">
              <w:rPr>
                <w:rFonts w:ascii="Calibri" w:hAnsi="Calibri"/>
                <w:b/>
                <w:sz w:val="20"/>
              </w:rPr>
              <w:t>21,400</w:t>
            </w:r>
          </w:p>
        </w:tc>
        <w:tc>
          <w:tcPr>
            <w:tcW w:w="2756" w:type="dxa"/>
          </w:tcPr>
          <w:p w:rsidR="0011552A" w:rsidRPr="00320B12" w:rsidRDefault="0011552A" w:rsidP="0011552A">
            <w:pPr>
              <w:jc w:val="right"/>
              <w:rPr>
                <w:rFonts w:ascii="Calibri" w:hAnsi="Calibri"/>
                <w:b/>
                <w:sz w:val="20"/>
              </w:rPr>
            </w:pPr>
          </w:p>
        </w:tc>
      </w:tr>
      <w:tr w:rsidR="0011552A" w:rsidRPr="00320B12">
        <w:trPr>
          <w:trHeight w:val="274"/>
        </w:trPr>
        <w:tc>
          <w:tcPr>
            <w:tcW w:w="1865" w:type="dxa"/>
            <w:vAlign w:val="bottom"/>
          </w:tcPr>
          <w:p w:rsidR="0011552A" w:rsidRPr="00320B12" w:rsidRDefault="0011552A" w:rsidP="0011552A">
            <w:pPr>
              <w:rPr>
                <w:rFonts w:ascii="Calibri" w:hAnsi="Calibri" w:cs="Arial"/>
                <w:i/>
                <w:sz w:val="20"/>
              </w:rPr>
            </w:pPr>
            <w:r w:rsidRPr="00320B12">
              <w:rPr>
                <w:rFonts w:ascii="Calibri" w:hAnsi="Calibri" w:cs="Arial"/>
                <w:i/>
                <w:sz w:val="20"/>
              </w:rPr>
              <w:t>Total</w:t>
            </w:r>
          </w:p>
        </w:tc>
        <w:tc>
          <w:tcPr>
            <w:tcW w:w="2212" w:type="dxa"/>
          </w:tcPr>
          <w:p w:rsidR="0011552A" w:rsidRPr="00320B12" w:rsidRDefault="0011552A" w:rsidP="0011552A">
            <w:pPr>
              <w:jc w:val="right"/>
              <w:rPr>
                <w:rFonts w:ascii="Calibri" w:hAnsi="Calibri"/>
                <w:b/>
                <w:sz w:val="20"/>
              </w:rPr>
            </w:pPr>
            <w:r w:rsidRPr="00320B12">
              <w:rPr>
                <w:rFonts w:ascii="Calibri" w:hAnsi="Calibri"/>
                <w:b/>
                <w:sz w:val="20"/>
              </w:rPr>
              <w:t>500,000</w:t>
            </w:r>
          </w:p>
        </w:tc>
        <w:tc>
          <w:tcPr>
            <w:tcW w:w="2410" w:type="dxa"/>
          </w:tcPr>
          <w:p w:rsidR="0011552A" w:rsidRPr="00320B12" w:rsidRDefault="0011552A" w:rsidP="0011552A">
            <w:pPr>
              <w:jc w:val="right"/>
              <w:rPr>
                <w:rFonts w:ascii="Calibri" w:hAnsi="Calibri"/>
                <w:b/>
                <w:sz w:val="20"/>
              </w:rPr>
            </w:pPr>
            <w:r w:rsidRPr="00320B12">
              <w:rPr>
                <w:rFonts w:ascii="Calibri" w:hAnsi="Calibri"/>
                <w:b/>
                <w:sz w:val="20"/>
              </w:rPr>
              <w:t>500,000</w:t>
            </w:r>
          </w:p>
        </w:tc>
        <w:tc>
          <w:tcPr>
            <w:tcW w:w="2756" w:type="dxa"/>
          </w:tcPr>
          <w:p w:rsidR="0011552A" w:rsidRPr="00320B12" w:rsidRDefault="0011552A" w:rsidP="0011552A">
            <w:pPr>
              <w:jc w:val="right"/>
              <w:rPr>
                <w:rFonts w:ascii="Calibri" w:hAnsi="Calibri"/>
                <w:b/>
                <w:sz w:val="20"/>
              </w:rPr>
            </w:pPr>
            <w:r w:rsidRPr="00320B12">
              <w:rPr>
                <w:rFonts w:ascii="Calibri" w:hAnsi="Calibri"/>
                <w:b/>
                <w:sz w:val="20"/>
              </w:rPr>
              <w:t>USD 8,515</w:t>
            </w:r>
          </w:p>
        </w:tc>
      </w:tr>
    </w:tbl>
    <w:p w:rsidR="0014479A" w:rsidRPr="00320B12" w:rsidRDefault="0014479A" w:rsidP="0014479A">
      <w:pPr>
        <w:rPr>
          <w:rFonts w:ascii="Calibri" w:hAnsi="Calibri" w:cs="Arial"/>
          <w:b/>
          <w:sz w:val="20"/>
        </w:rPr>
      </w:pPr>
    </w:p>
    <w:p w:rsidR="0014479A" w:rsidRPr="00320B12" w:rsidRDefault="0014479A" w:rsidP="0014479A">
      <w:pPr>
        <w:rPr>
          <w:rFonts w:ascii="Calibri" w:hAnsi="Calibri" w:cs="Arial"/>
          <w:b/>
          <w:sz w:val="20"/>
        </w:rPr>
      </w:pPr>
      <w:r w:rsidRPr="00320B12">
        <w:rPr>
          <w:rFonts w:ascii="Calibri" w:hAnsi="Calibri" w:cs="Arial"/>
          <w:b/>
          <w:sz w:val="20"/>
        </w:rPr>
        <w:t>Approved National Programme budget</w:t>
      </w:r>
    </w:p>
    <w:p w:rsidR="0014479A" w:rsidRPr="00320B12" w:rsidRDefault="0014479A" w:rsidP="0014479A">
      <w:pPr>
        <w:pStyle w:val="MediumGrid1-Accent21"/>
        <w:ind w:left="0"/>
        <w:jc w:val="both"/>
        <w:rPr>
          <w:rFonts w:ascii="Calibri" w:hAnsi="Calibri" w:cs="Arial"/>
          <w:b/>
          <w:sz w:val="16"/>
          <w:szCs w:val="16"/>
          <w:u w:val="single"/>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2256"/>
        <w:gridCol w:w="2256"/>
        <w:gridCol w:w="2430"/>
      </w:tblGrid>
      <w:tr w:rsidR="0014479A" w:rsidRPr="00320B12">
        <w:trPr>
          <w:trHeight w:val="112"/>
        </w:trPr>
        <w:tc>
          <w:tcPr>
            <w:tcW w:w="6768" w:type="dxa"/>
            <w:gridSpan w:val="3"/>
            <w:shd w:val="clear" w:color="auto" w:fill="D9D9D9"/>
          </w:tcPr>
          <w:p w:rsidR="0014479A" w:rsidRPr="00320B12" w:rsidRDefault="0014479A" w:rsidP="00364C06">
            <w:pPr>
              <w:jc w:val="center"/>
              <w:rPr>
                <w:rFonts w:ascii="Calibri" w:hAnsi="Calibri"/>
                <w:sz w:val="20"/>
              </w:rPr>
            </w:pPr>
            <w:r w:rsidRPr="00320B12">
              <w:rPr>
                <w:rFonts w:ascii="Calibri" w:hAnsi="Calibri" w:cs="Arial"/>
                <w:b/>
                <w:sz w:val="20"/>
              </w:rPr>
              <w:t>Electronic signatures by the designated UN organization</w:t>
            </w:r>
          </w:p>
        </w:tc>
        <w:tc>
          <w:tcPr>
            <w:tcW w:w="2430" w:type="dxa"/>
            <w:vMerge w:val="restart"/>
            <w:shd w:val="clear" w:color="auto" w:fill="D9D9D9"/>
          </w:tcPr>
          <w:p w:rsidR="0014479A" w:rsidRPr="00320B12" w:rsidRDefault="0014479A" w:rsidP="0014479A">
            <w:pPr>
              <w:jc w:val="center"/>
              <w:rPr>
                <w:rFonts w:ascii="Calibri" w:hAnsi="Calibri" w:cs="Arial"/>
                <w:b/>
                <w:sz w:val="20"/>
              </w:rPr>
            </w:pPr>
            <w:r w:rsidRPr="00320B12">
              <w:rPr>
                <w:rFonts w:ascii="Calibri" w:hAnsi="Calibri" w:cs="Arial"/>
                <w:b/>
                <w:sz w:val="20"/>
              </w:rPr>
              <w:t>Electronic signature by the Government Counterpart</w:t>
            </w:r>
          </w:p>
        </w:tc>
      </w:tr>
      <w:tr w:rsidR="0014479A" w:rsidRPr="00320B12">
        <w:trPr>
          <w:trHeight w:val="112"/>
        </w:trPr>
        <w:tc>
          <w:tcPr>
            <w:tcW w:w="2256"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FAO</w:t>
            </w:r>
          </w:p>
        </w:tc>
        <w:tc>
          <w:tcPr>
            <w:tcW w:w="2256"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UNDP</w:t>
            </w:r>
          </w:p>
        </w:tc>
        <w:tc>
          <w:tcPr>
            <w:tcW w:w="2256"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UNEP</w:t>
            </w:r>
          </w:p>
        </w:tc>
        <w:tc>
          <w:tcPr>
            <w:tcW w:w="2430" w:type="dxa"/>
            <w:vMerge/>
            <w:shd w:val="clear" w:color="auto" w:fill="D9D9D9"/>
          </w:tcPr>
          <w:p w:rsidR="0014479A" w:rsidRPr="00320B12" w:rsidRDefault="0014479A" w:rsidP="0014479A">
            <w:pPr>
              <w:jc w:val="center"/>
              <w:rPr>
                <w:rFonts w:ascii="Calibri" w:hAnsi="Calibri" w:cs="Arial"/>
                <w:b/>
                <w:sz w:val="20"/>
              </w:rPr>
            </w:pPr>
          </w:p>
        </w:tc>
      </w:tr>
      <w:tr w:rsidR="0014479A" w:rsidRPr="00320B12">
        <w:trPr>
          <w:trHeight w:val="1172"/>
        </w:trPr>
        <w:tc>
          <w:tcPr>
            <w:tcW w:w="2256" w:type="dxa"/>
          </w:tcPr>
          <w:p w:rsidR="0014479A" w:rsidRDefault="0014479A" w:rsidP="0014479A">
            <w:pPr>
              <w:rPr>
                <w:rFonts w:ascii="Calibri" w:hAnsi="Calibri"/>
                <w:sz w:val="16"/>
                <w:szCs w:val="16"/>
              </w:rPr>
            </w:pPr>
          </w:p>
          <w:p w:rsidR="00E455ED" w:rsidRDefault="00E455ED" w:rsidP="0014479A">
            <w:pPr>
              <w:rPr>
                <w:rFonts w:ascii="Calibri" w:hAnsi="Calibri"/>
                <w:sz w:val="16"/>
                <w:szCs w:val="16"/>
              </w:rPr>
            </w:pPr>
          </w:p>
          <w:p w:rsidR="00C50121" w:rsidRDefault="00C50121" w:rsidP="0014479A">
            <w:pPr>
              <w:rPr>
                <w:rFonts w:ascii="Calibri" w:hAnsi="Calibri"/>
                <w:sz w:val="16"/>
                <w:szCs w:val="16"/>
              </w:rPr>
            </w:pPr>
          </w:p>
          <w:p w:rsidR="00E455ED" w:rsidRPr="00320B12" w:rsidRDefault="00E455ED" w:rsidP="00C50121">
            <w:pPr>
              <w:rPr>
                <w:rFonts w:ascii="Calibri" w:hAnsi="Calibri"/>
                <w:sz w:val="16"/>
                <w:szCs w:val="16"/>
              </w:rPr>
            </w:pPr>
          </w:p>
        </w:tc>
        <w:tc>
          <w:tcPr>
            <w:tcW w:w="2256" w:type="dxa"/>
          </w:tcPr>
          <w:p w:rsidR="0014479A" w:rsidRDefault="0014479A" w:rsidP="0014479A">
            <w:pPr>
              <w:rPr>
                <w:rFonts w:ascii="Calibri" w:hAnsi="Calibri"/>
                <w:sz w:val="16"/>
                <w:szCs w:val="16"/>
              </w:rPr>
            </w:pPr>
          </w:p>
          <w:p w:rsidR="00C50121" w:rsidRDefault="00C50121" w:rsidP="0014479A">
            <w:pPr>
              <w:rPr>
                <w:rFonts w:ascii="Calibri" w:hAnsi="Calibri"/>
                <w:sz w:val="16"/>
                <w:szCs w:val="16"/>
              </w:rPr>
            </w:pPr>
          </w:p>
          <w:p w:rsidR="00E455ED" w:rsidRDefault="00E455ED" w:rsidP="0014479A">
            <w:pPr>
              <w:rPr>
                <w:rFonts w:ascii="Calibri" w:hAnsi="Calibri"/>
                <w:sz w:val="16"/>
                <w:szCs w:val="16"/>
              </w:rPr>
            </w:pPr>
          </w:p>
          <w:p w:rsidR="00C50121" w:rsidRPr="00320B12" w:rsidRDefault="00C50121" w:rsidP="00C50121">
            <w:pPr>
              <w:jc w:val="center"/>
              <w:rPr>
                <w:rFonts w:ascii="Calibri" w:hAnsi="Calibri"/>
                <w:sz w:val="16"/>
                <w:szCs w:val="16"/>
              </w:rPr>
            </w:pPr>
          </w:p>
        </w:tc>
        <w:tc>
          <w:tcPr>
            <w:tcW w:w="2256" w:type="dxa"/>
          </w:tcPr>
          <w:p w:rsidR="0014479A" w:rsidRDefault="0014479A" w:rsidP="0014479A">
            <w:pPr>
              <w:rPr>
                <w:rFonts w:ascii="Calibri" w:hAnsi="Calibri"/>
                <w:sz w:val="16"/>
                <w:szCs w:val="16"/>
              </w:rPr>
            </w:pPr>
          </w:p>
          <w:p w:rsidR="00E455ED" w:rsidRDefault="00E455ED" w:rsidP="0014479A">
            <w:pPr>
              <w:rPr>
                <w:rFonts w:ascii="Calibri" w:hAnsi="Calibri"/>
                <w:sz w:val="16"/>
                <w:szCs w:val="16"/>
              </w:rPr>
            </w:pPr>
          </w:p>
          <w:p w:rsidR="00E455ED" w:rsidRDefault="00E455ED" w:rsidP="0014479A">
            <w:pPr>
              <w:rPr>
                <w:rFonts w:ascii="Calibri" w:hAnsi="Calibri"/>
                <w:sz w:val="16"/>
                <w:szCs w:val="16"/>
              </w:rPr>
            </w:pPr>
          </w:p>
          <w:p w:rsidR="00E455ED" w:rsidRDefault="00E455ED" w:rsidP="00E455ED">
            <w:pPr>
              <w:rPr>
                <w:rFonts w:ascii="Calibri" w:hAnsi="Calibri"/>
                <w:sz w:val="16"/>
                <w:szCs w:val="16"/>
              </w:rPr>
            </w:pPr>
          </w:p>
          <w:p w:rsidR="00E455ED" w:rsidRPr="00320B12" w:rsidRDefault="00E455ED" w:rsidP="00E455ED">
            <w:pPr>
              <w:rPr>
                <w:rFonts w:ascii="Calibri" w:hAnsi="Calibri"/>
                <w:sz w:val="16"/>
                <w:szCs w:val="16"/>
              </w:rPr>
            </w:pPr>
          </w:p>
        </w:tc>
        <w:tc>
          <w:tcPr>
            <w:tcW w:w="2430" w:type="dxa"/>
          </w:tcPr>
          <w:p w:rsidR="0014479A" w:rsidRDefault="0014479A" w:rsidP="0014479A">
            <w:pPr>
              <w:rPr>
                <w:rFonts w:ascii="Calibri" w:hAnsi="Calibri"/>
                <w:sz w:val="16"/>
                <w:szCs w:val="16"/>
              </w:rPr>
            </w:pPr>
          </w:p>
          <w:p w:rsidR="00C50121" w:rsidRDefault="00C50121" w:rsidP="0014479A">
            <w:pPr>
              <w:rPr>
                <w:rFonts w:ascii="Calibri" w:hAnsi="Calibri"/>
                <w:sz w:val="16"/>
                <w:szCs w:val="16"/>
              </w:rPr>
            </w:pPr>
          </w:p>
          <w:p w:rsidR="00C50121" w:rsidRPr="00320B12" w:rsidRDefault="00C50121" w:rsidP="0014479A">
            <w:pPr>
              <w:rPr>
                <w:rFonts w:ascii="Calibri" w:hAnsi="Calibri"/>
                <w:sz w:val="16"/>
                <w:szCs w:val="16"/>
              </w:rPr>
            </w:pPr>
          </w:p>
        </w:tc>
      </w:tr>
      <w:tr w:rsidR="0014479A" w:rsidRPr="00320B12">
        <w:trPr>
          <w:trHeight w:val="286"/>
        </w:trPr>
        <w:tc>
          <w:tcPr>
            <w:tcW w:w="9198" w:type="dxa"/>
            <w:gridSpan w:val="4"/>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Type the name of signatories in full:</w:t>
            </w:r>
          </w:p>
        </w:tc>
      </w:tr>
      <w:tr w:rsidR="0014479A" w:rsidRPr="00320B12">
        <w:trPr>
          <w:trHeight w:val="286"/>
        </w:trPr>
        <w:tc>
          <w:tcPr>
            <w:tcW w:w="2256" w:type="dxa"/>
          </w:tcPr>
          <w:p w:rsidR="00E455ED" w:rsidRPr="00E455ED" w:rsidRDefault="00E455ED" w:rsidP="00E455ED">
            <w:pPr>
              <w:rPr>
                <w:rFonts w:ascii="Calibri" w:hAnsi="Calibri"/>
                <w:sz w:val="20"/>
                <w:szCs w:val="20"/>
              </w:rPr>
            </w:pPr>
            <w:r w:rsidRPr="00E455ED">
              <w:rPr>
                <w:rFonts w:ascii="Calibri" w:hAnsi="Calibri"/>
                <w:sz w:val="20"/>
                <w:szCs w:val="20"/>
              </w:rPr>
              <w:t>Kazuyuki Tsurumi</w:t>
            </w:r>
          </w:p>
          <w:p w:rsidR="0014479A" w:rsidRPr="00320B12" w:rsidRDefault="00E455ED" w:rsidP="00E455ED">
            <w:pPr>
              <w:rPr>
                <w:rFonts w:ascii="Calibri" w:hAnsi="Calibri"/>
                <w:sz w:val="16"/>
                <w:szCs w:val="16"/>
              </w:rPr>
            </w:pPr>
            <w:r w:rsidRPr="00E455ED">
              <w:rPr>
                <w:rFonts w:ascii="Calibri" w:hAnsi="Calibri"/>
                <w:sz w:val="20"/>
                <w:szCs w:val="20"/>
              </w:rPr>
              <w:t>Country Representative</w:t>
            </w:r>
          </w:p>
        </w:tc>
        <w:tc>
          <w:tcPr>
            <w:tcW w:w="2256" w:type="dxa"/>
          </w:tcPr>
          <w:p w:rsidR="00E455ED" w:rsidRPr="00C50121" w:rsidRDefault="00E455ED" w:rsidP="00E455ED">
            <w:pPr>
              <w:rPr>
                <w:rFonts w:ascii="Calibri" w:hAnsi="Calibri"/>
                <w:sz w:val="20"/>
                <w:szCs w:val="20"/>
              </w:rPr>
            </w:pPr>
            <w:r>
              <w:rPr>
                <w:rFonts w:ascii="Calibri" w:hAnsi="Calibri"/>
                <w:sz w:val="20"/>
                <w:szCs w:val="20"/>
              </w:rPr>
              <w:t>Renaud Meyer</w:t>
            </w:r>
          </w:p>
          <w:p w:rsidR="0014479A" w:rsidRPr="00320B12" w:rsidRDefault="00E455ED" w:rsidP="00E455ED">
            <w:pPr>
              <w:rPr>
                <w:rFonts w:ascii="Calibri" w:hAnsi="Calibri"/>
                <w:sz w:val="16"/>
                <w:szCs w:val="16"/>
              </w:rPr>
            </w:pPr>
            <w:r w:rsidRPr="00C50121">
              <w:rPr>
                <w:rFonts w:ascii="Calibri" w:hAnsi="Calibri"/>
                <w:sz w:val="20"/>
                <w:szCs w:val="20"/>
              </w:rPr>
              <w:t>Country DIrector</w:t>
            </w:r>
          </w:p>
        </w:tc>
        <w:tc>
          <w:tcPr>
            <w:tcW w:w="2256" w:type="dxa"/>
          </w:tcPr>
          <w:p w:rsidR="0014479A" w:rsidRPr="00320B12" w:rsidRDefault="00DE1FB5" w:rsidP="0014479A">
            <w:pPr>
              <w:rPr>
                <w:rFonts w:ascii="Calibri" w:hAnsi="Calibri"/>
                <w:sz w:val="16"/>
                <w:szCs w:val="16"/>
              </w:rPr>
            </w:pPr>
            <w:r w:rsidRPr="00320B12">
              <w:rPr>
                <w:rFonts w:ascii="Calibri" w:hAnsi="Calibri"/>
                <w:sz w:val="16"/>
                <w:szCs w:val="16"/>
              </w:rPr>
              <w:t>Thomas Enters</w:t>
            </w:r>
          </w:p>
        </w:tc>
        <w:tc>
          <w:tcPr>
            <w:tcW w:w="2430" w:type="dxa"/>
          </w:tcPr>
          <w:p w:rsidR="0014479A" w:rsidRPr="00320B12" w:rsidRDefault="0014479A" w:rsidP="0014479A">
            <w:pPr>
              <w:rPr>
                <w:rFonts w:ascii="Calibri" w:hAnsi="Calibri"/>
                <w:sz w:val="16"/>
                <w:szCs w:val="16"/>
              </w:rPr>
            </w:pPr>
          </w:p>
        </w:tc>
      </w:tr>
    </w:tbl>
    <w:p w:rsidR="0014479A" w:rsidRPr="00320B12" w:rsidRDefault="0014479A" w:rsidP="0014479A">
      <w:pPr>
        <w:pStyle w:val="MediumGrid1-Accent21"/>
        <w:ind w:left="0"/>
        <w:jc w:val="both"/>
        <w:rPr>
          <w:rFonts w:ascii="Calibri" w:hAnsi="Calibri" w:cs="Arial"/>
          <w:b/>
          <w:sz w:val="16"/>
          <w:szCs w:val="16"/>
          <w:u w:val="single"/>
        </w:rPr>
        <w:sectPr w:rsidR="0014479A" w:rsidRPr="00320B12">
          <w:footerReference w:type="default" r:id="rId9"/>
          <w:endnotePr>
            <w:numFmt w:val="decimal"/>
          </w:endnotePr>
          <w:pgSz w:w="11907" w:h="16839" w:code="9"/>
          <w:pgMar w:top="1350" w:right="1440" w:bottom="1530" w:left="1440" w:header="720" w:footer="435" w:gutter="0"/>
          <w:cols w:space="720"/>
          <w:titlePg/>
          <w:docGrid w:linePitch="360"/>
        </w:sectPr>
      </w:pPr>
      <w:bookmarkStart w:id="0" w:name="_GoBack"/>
      <w:bookmarkEnd w:id="0"/>
    </w:p>
    <w:p w:rsidR="0014479A" w:rsidRPr="00320B12" w:rsidRDefault="0014479A" w:rsidP="0014479A">
      <w:pPr>
        <w:pStyle w:val="MediumGrid1-Accent21"/>
        <w:numPr>
          <w:ilvl w:val="1"/>
          <w:numId w:val="2"/>
        </w:numPr>
        <w:jc w:val="both"/>
        <w:rPr>
          <w:rFonts w:ascii="Calibri" w:hAnsi="Calibri" w:cs="Arial"/>
          <w:b/>
        </w:rPr>
      </w:pPr>
      <w:r w:rsidRPr="00320B12">
        <w:rPr>
          <w:rFonts w:ascii="Calibri" w:hAnsi="Calibri" w:cs="Arial"/>
          <w:b/>
        </w:rPr>
        <w:lastRenderedPageBreak/>
        <w:t>Monitoring Framework</w:t>
      </w:r>
    </w:p>
    <w:p w:rsidR="0014479A" w:rsidRPr="00320B12" w:rsidRDefault="0014479A" w:rsidP="0014479A">
      <w:pPr>
        <w:pStyle w:val="MediumGrid1-Accent21"/>
        <w:ind w:left="0"/>
        <w:jc w:val="both"/>
        <w:rPr>
          <w:rFonts w:ascii="Calibri" w:hAnsi="Calibri" w:cs="Arial"/>
          <w:sz w:val="20"/>
          <w:szCs w:val="20"/>
        </w:rPr>
      </w:pPr>
    </w:p>
    <w:p w:rsidR="0014479A" w:rsidRPr="00320B12" w:rsidRDefault="0014479A" w:rsidP="0014479A">
      <w:pPr>
        <w:pStyle w:val="MediumGrid1-Accent21"/>
        <w:ind w:left="0"/>
        <w:jc w:val="both"/>
        <w:rPr>
          <w:rFonts w:ascii="Calibri" w:hAnsi="Calibri" w:cs="Arial"/>
          <w:sz w:val="20"/>
          <w:szCs w:val="20"/>
        </w:rPr>
      </w:pPr>
      <w:r w:rsidRPr="00320B12">
        <w:rPr>
          <w:rFonts w:ascii="Calibri" w:hAnsi="Calibri" w:cs="Arial"/>
          <w:sz w:val="20"/>
          <w:szCs w:val="20"/>
        </w:rPr>
        <w:t>N/A. There is nothing to report yet considering that the Program Executive Board is yet to meet in January 2012. Only after the PEB’s approval of the workplan shall on-the-ground activities be made. The listing below is the agreed upon outputs during the inception workshop and shall be populated with updates as implementation on the ground commences next year.</w:t>
      </w:r>
    </w:p>
    <w:p w:rsidR="0014479A" w:rsidRPr="00320B12" w:rsidRDefault="0014479A" w:rsidP="0014479A">
      <w:pPr>
        <w:pStyle w:val="MediumGrid1-Accent21"/>
        <w:ind w:left="0"/>
        <w:jc w:val="both"/>
        <w:rPr>
          <w:rFonts w:ascii="Calibri" w:hAnsi="Calibri" w:cs="Arial"/>
          <w:b/>
          <w:sz w:val="20"/>
          <w:szCs w:val="20"/>
        </w:rPr>
      </w:pP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1319"/>
        <w:gridCol w:w="1350"/>
        <w:gridCol w:w="1620"/>
        <w:gridCol w:w="3330"/>
        <w:gridCol w:w="1440"/>
        <w:gridCol w:w="1530"/>
        <w:gridCol w:w="1440"/>
        <w:gridCol w:w="1377"/>
      </w:tblGrid>
      <w:tr w:rsidR="0014479A" w:rsidRPr="00320B12">
        <w:trPr>
          <w:trHeight w:val="755"/>
        </w:trPr>
        <w:tc>
          <w:tcPr>
            <w:tcW w:w="1669"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Expected Results (Output)</w:t>
            </w:r>
          </w:p>
        </w:tc>
        <w:tc>
          <w:tcPr>
            <w:tcW w:w="1319"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Indicators</w:t>
            </w:r>
          </w:p>
        </w:tc>
        <w:tc>
          <w:tcPr>
            <w:tcW w:w="1350"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Baseline</w:t>
            </w:r>
          </w:p>
        </w:tc>
        <w:tc>
          <w:tcPr>
            <w:tcW w:w="1620"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Expected Target by the end of the reporting period</w:t>
            </w:r>
          </w:p>
          <w:p w:rsidR="0014479A" w:rsidRPr="00320B12" w:rsidRDefault="0014479A" w:rsidP="0014479A">
            <w:pPr>
              <w:jc w:val="center"/>
              <w:rPr>
                <w:rFonts w:ascii="Calibri" w:hAnsi="Calibri"/>
                <w:b/>
                <w:bCs/>
                <w:sz w:val="16"/>
                <w:szCs w:val="16"/>
              </w:rPr>
            </w:pPr>
            <w:r w:rsidRPr="00320B12">
              <w:rPr>
                <w:rFonts w:ascii="Calibri" w:hAnsi="Calibri"/>
                <w:b/>
                <w:bCs/>
                <w:sz w:val="16"/>
                <w:szCs w:val="16"/>
              </w:rPr>
              <w:t>(According to the annual work plan)</w:t>
            </w:r>
          </w:p>
        </w:tc>
        <w:tc>
          <w:tcPr>
            <w:tcW w:w="3330"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Achievement of Target to Date</w:t>
            </w:r>
          </w:p>
        </w:tc>
        <w:tc>
          <w:tcPr>
            <w:tcW w:w="1440"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Means of Verification</w:t>
            </w:r>
          </w:p>
        </w:tc>
        <w:tc>
          <w:tcPr>
            <w:tcW w:w="1530"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Responsibilities</w:t>
            </w:r>
          </w:p>
        </w:tc>
        <w:tc>
          <w:tcPr>
            <w:tcW w:w="1440"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Risks and Assumptions</w:t>
            </w:r>
          </w:p>
        </w:tc>
        <w:tc>
          <w:tcPr>
            <w:tcW w:w="1377" w:type="dxa"/>
            <w:shd w:val="clear" w:color="auto" w:fill="D9D9D9"/>
          </w:tcPr>
          <w:p w:rsidR="0014479A" w:rsidRPr="00320B12" w:rsidRDefault="0014479A" w:rsidP="0014479A">
            <w:pPr>
              <w:jc w:val="center"/>
              <w:rPr>
                <w:rFonts w:ascii="Calibri" w:hAnsi="Calibri"/>
                <w:b/>
                <w:bCs/>
                <w:sz w:val="20"/>
              </w:rPr>
            </w:pPr>
            <w:r w:rsidRPr="00320B12">
              <w:rPr>
                <w:rFonts w:ascii="Calibri" w:hAnsi="Calibri"/>
                <w:b/>
                <w:bCs/>
                <w:sz w:val="20"/>
              </w:rPr>
              <w:t>Comments</w:t>
            </w:r>
          </w:p>
        </w:tc>
      </w:tr>
      <w:tr w:rsidR="0014479A" w:rsidRPr="00320B12">
        <w:trPr>
          <w:trHeight w:val="488"/>
        </w:trPr>
        <w:tc>
          <w:tcPr>
            <w:tcW w:w="15075" w:type="dxa"/>
            <w:gridSpan w:val="9"/>
          </w:tcPr>
          <w:p w:rsidR="00EF5F0E" w:rsidRPr="00320B12" w:rsidRDefault="0014479A" w:rsidP="0014479A">
            <w:pPr>
              <w:rPr>
                <w:rFonts w:ascii="Calibri" w:hAnsi="Calibri"/>
                <w:b/>
                <w:bCs/>
                <w:sz w:val="16"/>
                <w:szCs w:val="16"/>
              </w:rPr>
            </w:pPr>
            <w:r w:rsidRPr="00320B12">
              <w:rPr>
                <w:rFonts w:ascii="Calibri" w:hAnsi="Calibri"/>
                <w:b/>
                <w:bCs/>
                <w:sz w:val="16"/>
                <w:szCs w:val="16"/>
              </w:rPr>
              <w:t>Project Outcome 1: REDD+ readiness support by effective, inclusive and participatory management process</w:t>
            </w:r>
          </w:p>
          <w:p w:rsidR="0014479A" w:rsidRPr="00320B12" w:rsidRDefault="00EF5F0E" w:rsidP="0014479A">
            <w:pPr>
              <w:rPr>
                <w:rFonts w:ascii="Calibri" w:hAnsi="Calibri"/>
                <w:b/>
                <w:bCs/>
                <w:sz w:val="16"/>
                <w:szCs w:val="16"/>
              </w:rPr>
            </w:pPr>
            <w:r w:rsidRPr="00320B12">
              <w:rPr>
                <w:rFonts w:ascii="Calibri" w:hAnsi="Calibri"/>
                <w:b/>
                <w:bCs/>
                <w:sz w:val="16"/>
                <w:szCs w:val="16"/>
              </w:rPr>
              <w:t>Indicators: REDD+ readiness roadmap; baseline: no roadmap process; target: roadmap ready after 7 months</w:t>
            </w:r>
          </w:p>
        </w:tc>
      </w:tr>
      <w:tr w:rsidR="0014479A" w:rsidRPr="00320B12">
        <w:trPr>
          <w:trHeight w:val="488"/>
        </w:trPr>
        <w:tc>
          <w:tcPr>
            <w:tcW w:w="1669" w:type="dxa"/>
            <w:vMerge w:val="restart"/>
          </w:tcPr>
          <w:p w:rsidR="0014479A" w:rsidRPr="00320B12" w:rsidRDefault="00457BFD" w:rsidP="0014479A">
            <w:pPr>
              <w:rPr>
                <w:rFonts w:ascii="Calibri" w:hAnsi="Calibri"/>
                <w:bCs/>
                <w:sz w:val="16"/>
                <w:szCs w:val="16"/>
              </w:rPr>
            </w:pPr>
            <w:r w:rsidRPr="00320B12">
              <w:rPr>
                <w:rFonts w:ascii="Calibri" w:hAnsi="Calibri"/>
                <w:bCs/>
                <w:sz w:val="16"/>
                <w:szCs w:val="16"/>
              </w:rPr>
              <w:t>1.</w:t>
            </w:r>
            <w:r w:rsidR="0014479A" w:rsidRPr="00320B12">
              <w:rPr>
                <w:rFonts w:ascii="Calibri" w:hAnsi="Calibri"/>
                <w:bCs/>
                <w:sz w:val="16"/>
                <w:szCs w:val="16"/>
              </w:rPr>
              <w:t>1. Strong commitment on REDD+ from key stakeholders gained</w:t>
            </w:r>
          </w:p>
        </w:tc>
        <w:tc>
          <w:tcPr>
            <w:tcW w:w="1319" w:type="dxa"/>
            <w:vMerge w:val="restart"/>
          </w:tcPr>
          <w:p w:rsidR="0014479A" w:rsidRPr="00320B12" w:rsidRDefault="00EF5F0E" w:rsidP="0014479A">
            <w:pPr>
              <w:rPr>
                <w:rFonts w:ascii="Calibri" w:hAnsi="Calibri"/>
                <w:bCs/>
                <w:sz w:val="16"/>
                <w:szCs w:val="16"/>
              </w:rPr>
            </w:pPr>
            <w:r w:rsidRPr="00320B12">
              <w:rPr>
                <w:rFonts w:ascii="Calibri" w:hAnsi="Calibri"/>
                <w:bCs/>
                <w:sz w:val="16"/>
                <w:szCs w:val="16"/>
              </w:rPr>
              <w:t>No. of stakeholders signified support to REDD+ programme</w:t>
            </w:r>
          </w:p>
        </w:tc>
        <w:tc>
          <w:tcPr>
            <w:tcW w:w="1350" w:type="dxa"/>
            <w:vMerge w:val="restart"/>
          </w:tcPr>
          <w:p w:rsidR="0014479A" w:rsidRPr="00320B12" w:rsidRDefault="0014479A" w:rsidP="0014479A">
            <w:pPr>
              <w:rPr>
                <w:rFonts w:ascii="Calibri" w:hAnsi="Calibri"/>
                <w:bCs/>
                <w:sz w:val="16"/>
                <w:szCs w:val="16"/>
              </w:rPr>
            </w:pPr>
          </w:p>
        </w:tc>
        <w:tc>
          <w:tcPr>
            <w:tcW w:w="1620" w:type="dxa"/>
            <w:vMerge w:val="restart"/>
          </w:tcPr>
          <w:p w:rsidR="0014479A" w:rsidRPr="00320B12" w:rsidRDefault="009861B5" w:rsidP="0014479A">
            <w:pPr>
              <w:rPr>
                <w:rFonts w:ascii="Calibri" w:hAnsi="Calibri"/>
                <w:bCs/>
                <w:sz w:val="16"/>
                <w:szCs w:val="16"/>
              </w:rPr>
            </w:pPr>
            <w:r w:rsidRPr="00320B12">
              <w:rPr>
                <w:rFonts w:ascii="Calibri" w:hAnsi="Calibri"/>
                <w:bCs/>
                <w:sz w:val="16"/>
                <w:szCs w:val="16"/>
              </w:rPr>
              <w:t>As per NPD, the activities should have been started in July 2011 and should already be halfway in terms of achieving its target.</w:t>
            </w:r>
          </w:p>
        </w:tc>
        <w:tc>
          <w:tcPr>
            <w:tcW w:w="3330" w:type="dxa"/>
          </w:tcPr>
          <w:p w:rsidR="0014479A" w:rsidRPr="00320B12" w:rsidRDefault="0014479A" w:rsidP="0014479A">
            <w:pPr>
              <w:rPr>
                <w:rFonts w:ascii="Calibri" w:hAnsi="Calibri"/>
                <w:b/>
                <w:bCs/>
                <w:sz w:val="16"/>
                <w:szCs w:val="16"/>
              </w:rPr>
            </w:pPr>
            <w:r w:rsidRPr="00320B12">
              <w:rPr>
                <w:rFonts w:ascii="Calibri" w:hAnsi="Calibri"/>
                <w:b/>
                <w:bCs/>
                <w:sz w:val="16"/>
                <w:szCs w:val="16"/>
              </w:rPr>
              <w:t>Cumulative achievements:</w:t>
            </w:r>
          </w:p>
          <w:p w:rsidR="00DA1341" w:rsidRPr="00320B12" w:rsidRDefault="00DA1341" w:rsidP="0014479A">
            <w:pPr>
              <w:rPr>
                <w:rFonts w:ascii="Calibri" w:hAnsi="Calibri"/>
                <w:bCs/>
                <w:sz w:val="16"/>
                <w:szCs w:val="16"/>
              </w:rPr>
            </w:pPr>
            <w:r w:rsidRPr="00320B12">
              <w:rPr>
                <w:rFonts w:ascii="Calibri" w:hAnsi="Calibri"/>
                <w:bCs/>
                <w:sz w:val="16"/>
                <w:szCs w:val="16"/>
              </w:rPr>
              <w:t>The Programme has been able to do the following:</w:t>
            </w:r>
          </w:p>
          <w:p w:rsidR="00E005C9" w:rsidRPr="00320B12" w:rsidRDefault="00DA1341" w:rsidP="00E005C9">
            <w:pPr>
              <w:pStyle w:val="ListParagraph"/>
              <w:numPr>
                <w:ilvl w:val="0"/>
                <w:numId w:val="8"/>
              </w:numPr>
              <w:rPr>
                <w:rFonts w:ascii="Calibri" w:hAnsi="Calibri"/>
                <w:bCs/>
                <w:sz w:val="16"/>
                <w:szCs w:val="16"/>
              </w:rPr>
            </w:pPr>
            <w:r w:rsidRPr="00320B12">
              <w:rPr>
                <w:rFonts w:ascii="Calibri" w:hAnsi="Calibri"/>
                <w:bCs/>
                <w:sz w:val="16"/>
                <w:szCs w:val="16"/>
              </w:rPr>
              <w:t xml:space="preserve">establish linkage with civil society organizations (CoDeREDD, indigenous peoples organizations, and other government entities like PAWB, CCC, </w:t>
            </w:r>
            <w:r w:rsidR="00E005C9" w:rsidRPr="00320B12">
              <w:rPr>
                <w:rFonts w:ascii="Calibri" w:hAnsi="Calibri"/>
                <w:bCs/>
                <w:sz w:val="16"/>
                <w:szCs w:val="16"/>
              </w:rPr>
              <w:t>etc.)</w:t>
            </w:r>
          </w:p>
          <w:p w:rsidR="00E005C9" w:rsidRPr="00320B12" w:rsidRDefault="00E005C9" w:rsidP="00E005C9">
            <w:pPr>
              <w:pStyle w:val="ListParagraph"/>
              <w:numPr>
                <w:ilvl w:val="0"/>
                <w:numId w:val="8"/>
              </w:numPr>
              <w:rPr>
                <w:rFonts w:ascii="Calibri" w:hAnsi="Calibri"/>
                <w:bCs/>
                <w:sz w:val="16"/>
                <w:szCs w:val="16"/>
              </w:rPr>
            </w:pPr>
            <w:r w:rsidRPr="00320B12">
              <w:rPr>
                <w:rFonts w:ascii="Calibri" w:hAnsi="Calibri"/>
                <w:bCs/>
                <w:sz w:val="16"/>
                <w:szCs w:val="16"/>
              </w:rPr>
              <w:t>contextualized REDD+ outcomes and outputs in the Philippine situation</w:t>
            </w:r>
          </w:p>
          <w:p w:rsidR="00E005C9" w:rsidRPr="00320B12" w:rsidRDefault="00E005C9" w:rsidP="00E005C9">
            <w:pPr>
              <w:pStyle w:val="ListParagraph"/>
              <w:numPr>
                <w:ilvl w:val="0"/>
                <w:numId w:val="8"/>
              </w:numPr>
              <w:rPr>
                <w:rFonts w:ascii="Calibri" w:hAnsi="Calibri"/>
                <w:bCs/>
                <w:sz w:val="16"/>
                <w:szCs w:val="16"/>
              </w:rPr>
            </w:pPr>
            <w:r w:rsidRPr="00320B12">
              <w:rPr>
                <w:rFonts w:ascii="Calibri" w:hAnsi="Calibri"/>
                <w:bCs/>
                <w:sz w:val="16"/>
                <w:szCs w:val="16"/>
              </w:rPr>
              <w:t>held the Inception Workshop with a wide spectrum of participants</w:t>
            </w:r>
          </w:p>
          <w:p w:rsidR="00DA1341" w:rsidRPr="00320B12" w:rsidRDefault="00E005C9" w:rsidP="00E005C9">
            <w:pPr>
              <w:pStyle w:val="ListParagraph"/>
              <w:numPr>
                <w:ilvl w:val="0"/>
                <w:numId w:val="8"/>
              </w:numPr>
              <w:rPr>
                <w:rFonts w:ascii="Calibri" w:hAnsi="Calibri"/>
                <w:bCs/>
                <w:sz w:val="16"/>
                <w:szCs w:val="16"/>
              </w:rPr>
            </w:pPr>
            <w:r w:rsidRPr="00320B12">
              <w:rPr>
                <w:rFonts w:ascii="Calibri" w:hAnsi="Calibri"/>
                <w:bCs/>
                <w:sz w:val="16"/>
                <w:szCs w:val="16"/>
              </w:rPr>
              <w:t>Identified prospective Programme Executive Board members coming from the government, academe, and civil society organizations</w:t>
            </w:r>
          </w:p>
          <w:p w:rsidR="0014479A" w:rsidRPr="00320B12" w:rsidRDefault="0014479A" w:rsidP="0014479A">
            <w:pPr>
              <w:rPr>
                <w:rFonts w:ascii="Calibri" w:hAnsi="Calibri"/>
                <w:bCs/>
                <w:sz w:val="16"/>
                <w:szCs w:val="16"/>
              </w:rPr>
            </w:pPr>
          </w:p>
        </w:tc>
        <w:tc>
          <w:tcPr>
            <w:tcW w:w="1440" w:type="dxa"/>
            <w:vMerge w:val="restart"/>
          </w:tcPr>
          <w:p w:rsidR="0014479A" w:rsidRPr="00320B12" w:rsidRDefault="007C3AE2" w:rsidP="0014479A">
            <w:pPr>
              <w:rPr>
                <w:rFonts w:ascii="Calibri" w:hAnsi="Calibri"/>
                <w:bCs/>
                <w:sz w:val="16"/>
                <w:szCs w:val="16"/>
              </w:rPr>
            </w:pPr>
            <w:r w:rsidRPr="00320B12">
              <w:rPr>
                <w:rFonts w:ascii="Calibri" w:hAnsi="Calibri"/>
                <w:bCs/>
                <w:sz w:val="16"/>
                <w:szCs w:val="16"/>
              </w:rPr>
              <w:t>Minutes of meetings, roadmap document, resolutions</w:t>
            </w:r>
          </w:p>
        </w:tc>
        <w:tc>
          <w:tcPr>
            <w:tcW w:w="1530" w:type="dxa"/>
            <w:vMerge w:val="restart"/>
          </w:tcPr>
          <w:p w:rsidR="0014479A" w:rsidRPr="00320B12" w:rsidRDefault="0063157D" w:rsidP="0014479A">
            <w:pPr>
              <w:rPr>
                <w:rFonts w:ascii="Calibri" w:hAnsi="Calibri"/>
                <w:bCs/>
                <w:sz w:val="16"/>
                <w:szCs w:val="16"/>
              </w:rPr>
            </w:pPr>
            <w:r w:rsidRPr="00320B12">
              <w:rPr>
                <w:rFonts w:ascii="Calibri" w:hAnsi="Calibri"/>
                <w:bCs/>
                <w:sz w:val="16"/>
                <w:szCs w:val="16"/>
              </w:rPr>
              <w:t>UNDP to organize and support process</w:t>
            </w:r>
          </w:p>
        </w:tc>
        <w:tc>
          <w:tcPr>
            <w:tcW w:w="1440" w:type="dxa"/>
            <w:vMerge w:val="restart"/>
          </w:tcPr>
          <w:p w:rsidR="007C3AE2" w:rsidRPr="00320B12" w:rsidRDefault="007C3AE2" w:rsidP="007C3AE2">
            <w:pPr>
              <w:rPr>
                <w:rFonts w:ascii="Calibri" w:hAnsi="Calibri"/>
                <w:bCs/>
                <w:sz w:val="16"/>
                <w:szCs w:val="16"/>
              </w:rPr>
            </w:pPr>
            <w:r w:rsidRPr="00320B12">
              <w:rPr>
                <w:rFonts w:ascii="Calibri" w:hAnsi="Calibri"/>
                <w:bCs/>
                <w:sz w:val="16"/>
                <w:szCs w:val="16"/>
              </w:rPr>
              <w:t>Political stability allows process to proceed;</w:t>
            </w:r>
          </w:p>
          <w:p w:rsidR="007C3AE2" w:rsidRPr="00320B12" w:rsidRDefault="007C3AE2" w:rsidP="007C3AE2">
            <w:pPr>
              <w:rPr>
                <w:rFonts w:ascii="Calibri" w:hAnsi="Calibri"/>
                <w:bCs/>
                <w:sz w:val="16"/>
                <w:szCs w:val="16"/>
              </w:rPr>
            </w:pPr>
          </w:p>
          <w:p w:rsidR="0014479A" w:rsidRPr="00320B12" w:rsidRDefault="007C3AE2" w:rsidP="007C3AE2">
            <w:pPr>
              <w:rPr>
                <w:rFonts w:ascii="Calibri" w:hAnsi="Calibri"/>
                <w:bCs/>
                <w:sz w:val="16"/>
                <w:szCs w:val="16"/>
              </w:rPr>
            </w:pPr>
            <w:r w:rsidRPr="00320B12">
              <w:rPr>
                <w:rFonts w:ascii="Calibri" w:hAnsi="Calibri"/>
                <w:bCs/>
                <w:sz w:val="16"/>
                <w:szCs w:val="16"/>
              </w:rPr>
              <w:t>Government commitment to multi-stakeholder process</w:t>
            </w:r>
          </w:p>
        </w:tc>
        <w:tc>
          <w:tcPr>
            <w:tcW w:w="1377" w:type="dxa"/>
            <w:vMerge w:val="restart"/>
          </w:tcPr>
          <w:p w:rsidR="0014479A" w:rsidRPr="00320B12" w:rsidRDefault="0014479A" w:rsidP="007C3AE2">
            <w:pPr>
              <w:rPr>
                <w:rFonts w:ascii="Calibri" w:hAnsi="Calibri"/>
                <w:bCs/>
                <w:sz w:val="16"/>
                <w:szCs w:val="16"/>
              </w:rPr>
            </w:pPr>
          </w:p>
        </w:tc>
      </w:tr>
      <w:tr w:rsidR="0014479A" w:rsidRPr="00320B12">
        <w:trPr>
          <w:trHeight w:val="487"/>
        </w:trPr>
        <w:tc>
          <w:tcPr>
            <w:tcW w:w="1669" w:type="dxa"/>
            <w:vMerge/>
          </w:tcPr>
          <w:p w:rsidR="0014479A" w:rsidRPr="00320B12" w:rsidRDefault="0014479A" w:rsidP="0014479A">
            <w:pPr>
              <w:rPr>
                <w:rFonts w:ascii="Calibri" w:hAnsi="Calibri"/>
                <w:bCs/>
                <w:sz w:val="16"/>
                <w:szCs w:val="16"/>
              </w:rPr>
            </w:pPr>
          </w:p>
        </w:tc>
        <w:tc>
          <w:tcPr>
            <w:tcW w:w="1319" w:type="dxa"/>
            <w:vMerge/>
          </w:tcPr>
          <w:p w:rsidR="0014479A" w:rsidRPr="00320B12" w:rsidRDefault="0014479A" w:rsidP="0014479A">
            <w:pPr>
              <w:rPr>
                <w:rFonts w:ascii="Calibri" w:hAnsi="Calibri"/>
                <w:bCs/>
                <w:sz w:val="16"/>
                <w:szCs w:val="16"/>
              </w:rPr>
            </w:pPr>
          </w:p>
        </w:tc>
        <w:tc>
          <w:tcPr>
            <w:tcW w:w="1350" w:type="dxa"/>
            <w:vMerge/>
          </w:tcPr>
          <w:p w:rsidR="0014479A" w:rsidRPr="00320B12" w:rsidRDefault="0014479A" w:rsidP="0014479A">
            <w:pPr>
              <w:rPr>
                <w:rFonts w:ascii="Calibri" w:hAnsi="Calibri"/>
                <w:bCs/>
                <w:sz w:val="16"/>
                <w:szCs w:val="16"/>
              </w:rPr>
            </w:pPr>
          </w:p>
        </w:tc>
        <w:tc>
          <w:tcPr>
            <w:tcW w:w="1620" w:type="dxa"/>
            <w:vMerge/>
          </w:tcPr>
          <w:p w:rsidR="0014479A" w:rsidRPr="00320B12" w:rsidRDefault="0014479A" w:rsidP="0014479A">
            <w:pPr>
              <w:rPr>
                <w:rFonts w:ascii="Calibri" w:hAnsi="Calibri"/>
                <w:bCs/>
                <w:sz w:val="16"/>
                <w:szCs w:val="16"/>
              </w:rPr>
            </w:pPr>
          </w:p>
        </w:tc>
        <w:tc>
          <w:tcPr>
            <w:tcW w:w="3330" w:type="dxa"/>
          </w:tcPr>
          <w:p w:rsidR="0014479A" w:rsidRPr="00320B12" w:rsidRDefault="0014479A" w:rsidP="0014479A">
            <w:pPr>
              <w:rPr>
                <w:rFonts w:ascii="Calibri" w:hAnsi="Calibri"/>
                <w:b/>
                <w:bCs/>
                <w:sz w:val="16"/>
                <w:szCs w:val="16"/>
              </w:rPr>
            </w:pPr>
            <w:r w:rsidRPr="00320B12">
              <w:rPr>
                <w:rFonts w:ascii="Calibri" w:hAnsi="Calibri"/>
                <w:b/>
                <w:bCs/>
                <w:sz w:val="16"/>
                <w:szCs w:val="16"/>
              </w:rPr>
              <w:t>Achievements this reporting period:</w:t>
            </w:r>
          </w:p>
          <w:p w:rsidR="0014479A" w:rsidRPr="00320B12" w:rsidRDefault="0014479A" w:rsidP="0014479A">
            <w:pPr>
              <w:rPr>
                <w:rFonts w:ascii="Calibri" w:hAnsi="Calibri"/>
                <w:bCs/>
                <w:sz w:val="16"/>
                <w:szCs w:val="16"/>
              </w:rPr>
            </w:pPr>
            <w:r w:rsidRPr="00320B12">
              <w:rPr>
                <w:rFonts w:ascii="Calibri" w:hAnsi="Calibri"/>
                <w:bCs/>
                <w:sz w:val="16"/>
                <w:szCs w:val="16"/>
              </w:rPr>
              <w:t>Please specify the progress made of the output in the reporting period.</w:t>
            </w:r>
          </w:p>
        </w:tc>
        <w:tc>
          <w:tcPr>
            <w:tcW w:w="1440" w:type="dxa"/>
            <w:vMerge/>
          </w:tcPr>
          <w:p w:rsidR="0014479A" w:rsidRPr="00320B12" w:rsidRDefault="0014479A" w:rsidP="0014479A">
            <w:pPr>
              <w:rPr>
                <w:rFonts w:ascii="Calibri" w:hAnsi="Calibri"/>
                <w:bCs/>
                <w:sz w:val="16"/>
                <w:szCs w:val="16"/>
              </w:rPr>
            </w:pPr>
          </w:p>
        </w:tc>
        <w:tc>
          <w:tcPr>
            <w:tcW w:w="1530" w:type="dxa"/>
            <w:vMerge/>
          </w:tcPr>
          <w:p w:rsidR="0014479A" w:rsidRPr="00320B12" w:rsidRDefault="0014479A" w:rsidP="0014479A">
            <w:pPr>
              <w:rPr>
                <w:rFonts w:ascii="Calibri" w:hAnsi="Calibri"/>
                <w:bCs/>
                <w:sz w:val="16"/>
                <w:szCs w:val="16"/>
              </w:rPr>
            </w:pPr>
          </w:p>
        </w:tc>
        <w:tc>
          <w:tcPr>
            <w:tcW w:w="1440" w:type="dxa"/>
            <w:vMerge/>
          </w:tcPr>
          <w:p w:rsidR="0014479A" w:rsidRPr="00320B12" w:rsidRDefault="0014479A" w:rsidP="0014479A">
            <w:pPr>
              <w:rPr>
                <w:rFonts w:ascii="Calibri" w:hAnsi="Calibri"/>
                <w:bCs/>
                <w:sz w:val="16"/>
                <w:szCs w:val="16"/>
              </w:rPr>
            </w:pPr>
          </w:p>
        </w:tc>
        <w:tc>
          <w:tcPr>
            <w:tcW w:w="1377" w:type="dxa"/>
            <w:vMerge/>
          </w:tcPr>
          <w:p w:rsidR="0014479A" w:rsidRPr="00320B12" w:rsidRDefault="0014479A" w:rsidP="0014479A">
            <w:pPr>
              <w:rPr>
                <w:rFonts w:ascii="Calibri" w:hAnsi="Calibri"/>
                <w:bCs/>
                <w:sz w:val="16"/>
                <w:szCs w:val="16"/>
              </w:rPr>
            </w:pPr>
          </w:p>
        </w:tc>
      </w:tr>
      <w:tr w:rsidR="0014479A" w:rsidRPr="00320B12">
        <w:trPr>
          <w:trHeight w:val="488"/>
        </w:trPr>
        <w:tc>
          <w:tcPr>
            <w:tcW w:w="1669" w:type="dxa"/>
            <w:vMerge w:val="restart"/>
          </w:tcPr>
          <w:p w:rsidR="0014479A" w:rsidRPr="00320B12" w:rsidRDefault="00457BFD" w:rsidP="0014479A">
            <w:pPr>
              <w:rPr>
                <w:rFonts w:ascii="Calibri" w:hAnsi="Calibri"/>
                <w:bCs/>
                <w:sz w:val="16"/>
                <w:szCs w:val="16"/>
              </w:rPr>
            </w:pPr>
            <w:r w:rsidRPr="00320B12">
              <w:rPr>
                <w:rFonts w:ascii="Calibri" w:hAnsi="Calibri"/>
                <w:bCs/>
                <w:sz w:val="16"/>
                <w:szCs w:val="16"/>
              </w:rPr>
              <w:t>1.</w:t>
            </w:r>
            <w:r w:rsidR="0014479A" w:rsidRPr="00320B12">
              <w:rPr>
                <w:rFonts w:ascii="Calibri" w:hAnsi="Calibri"/>
                <w:bCs/>
                <w:sz w:val="16"/>
                <w:szCs w:val="16"/>
              </w:rPr>
              <w:t>2. Awareness of key stakeholders on REDD+ enhanced</w:t>
            </w:r>
          </w:p>
        </w:tc>
        <w:tc>
          <w:tcPr>
            <w:tcW w:w="1319" w:type="dxa"/>
            <w:vMerge w:val="restart"/>
          </w:tcPr>
          <w:p w:rsidR="0014479A" w:rsidRPr="00320B12" w:rsidRDefault="00EF5F0E" w:rsidP="00EF5F0E">
            <w:pPr>
              <w:rPr>
                <w:rFonts w:ascii="Calibri" w:hAnsi="Calibri"/>
                <w:bCs/>
                <w:sz w:val="16"/>
                <w:szCs w:val="16"/>
              </w:rPr>
            </w:pPr>
            <w:r w:rsidRPr="00320B12">
              <w:rPr>
                <w:rFonts w:ascii="Calibri" w:hAnsi="Calibri"/>
                <w:bCs/>
                <w:sz w:val="16"/>
                <w:szCs w:val="16"/>
              </w:rPr>
              <w:t xml:space="preserve">Produced and disseminated Information, Education and Communication (IEC) materials </w:t>
            </w:r>
          </w:p>
        </w:tc>
        <w:tc>
          <w:tcPr>
            <w:tcW w:w="1350" w:type="dxa"/>
            <w:vMerge w:val="restart"/>
          </w:tcPr>
          <w:p w:rsidR="0014479A" w:rsidRPr="00320B12" w:rsidRDefault="00EF5F0E" w:rsidP="0014479A">
            <w:pPr>
              <w:rPr>
                <w:rFonts w:ascii="Calibri" w:hAnsi="Calibri"/>
                <w:bCs/>
                <w:sz w:val="16"/>
                <w:szCs w:val="16"/>
              </w:rPr>
            </w:pPr>
            <w:r w:rsidRPr="00320B12">
              <w:rPr>
                <w:rFonts w:ascii="Calibri" w:hAnsi="Calibri"/>
                <w:bCs/>
                <w:sz w:val="16"/>
                <w:szCs w:val="16"/>
              </w:rPr>
              <w:t>Baseline: no such materials</w:t>
            </w:r>
          </w:p>
        </w:tc>
        <w:tc>
          <w:tcPr>
            <w:tcW w:w="1620" w:type="dxa"/>
            <w:vMerge w:val="restart"/>
          </w:tcPr>
          <w:p w:rsidR="0014479A" w:rsidRPr="00320B12" w:rsidRDefault="009861B5" w:rsidP="0014479A">
            <w:pPr>
              <w:rPr>
                <w:rFonts w:ascii="Calibri" w:hAnsi="Calibri"/>
                <w:bCs/>
                <w:sz w:val="16"/>
                <w:szCs w:val="16"/>
              </w:rPr>
            </w:pPr>
            <w:r w:rsidRPr="00320B12">
              <w:rPr>
                <w:rFonts w:ascii="Calibri" w:hAnsi="Calibri"/>
                <w:bCs/>
                <w:sz w:val="16"/>
                <w:szCs w:val="16"/>
              </w:rPr>
              <w:t>As per NPD, the activities should have been started in July 2011 and should already be halfway in terms of achieving its target.</w:t>
            </w:r>
          </w:p>
        </w:tc>
        <w:tc>
          <w:tcPr>
            <w:tcW w:w="3330" w:type="dxa"/>
          </w:tcPr>
          <w:p w:rsidR="00E005C9" w:rsidRPr="00320B12" w:rsidRDefault="0014479A" w:rsidP="0014479A">
            <w:pPr>
              <w:rPr>
                <w:rFonts w:ascii="Calibri" w:hAnsi="Calibri"/>
                <w:b/>
                <w:bCs/>
                <w:sz w:val="16"/>
                <w:szCs w:val="16"/>
              </w:rPr>
            </w:pPr>
            <w:r w:rsidRPr="00320B12">
              <w:rPr>
                <w:rFonts w:ascii="Calibri" w:hAnsi="Calibri"/>
                <w:b/>
                <w:bCs/>
                <w:sz w:val="16"/>
                <w:szCs w:val="16"/>
              </w:rPr>
              <w:t>Cumulative achievements:</w:t>
            </w:r>
          </w:p>
          <w:p w:rsidR="00E005C9" w:rsidRPr="00320B12" w:rsidRDefault="00E005C9" w:rsidP="0014479A">
            <w:pPr>
              <w:rPr>
                <w:rFonts w:ascii="Calibri" w:hAnsi="Calibri"/>
                <w:b/>
                <w:bCs/>
                <w:sz w:val="16"/>
                <w:szCs w:val="16"/>
              </w:rPr>
            </w:pPr>
          </w:p>
          <w:p w:rsidR="0014479A" w:rsidRPr="00320B12" w:rsidRDefault="00E005C9" w:rsidP="0014479A">
            <w:pPr>
              <w:rPr>
                <w:rFonts w:ascii="Calibri" w:hAnsi="Calibri"/>
                <w:bCs/>
                <w:sz w:val="16"/>
                <w:szCs w:val="16"/>
              </w:rPr>
            </w:pPr>
            <w:r w:rsidRPr="00320B12">
              <w:rPr>
                <w:rFonts w:ascii="Calibri" w:hAnsi="Calibri"/>
                <w:bCs/>
                <w:sz w:val="16"/>
                <w:szCs w:val="16"/>
              </w:rPr>
              <w:t>Not yet implemented but has been endorsed by various stakeholders during the inception workshop.</w:t>
            </w:r>
          </w:p>
        </w:tc>
        <w:tc>
          <w:tcPr>
            <w:tcW w:w="1440" w:type="dxa"/>
            <w:vMerge w:val="restart"/>
          </w:tcPr>
          <w:p w:rsidR="0014479A" w:rsidRPr="00320B12" w:rsidRDefault="007C3AE2" w:rsidP="0014479A">
            <w:pPr>
              <w:rPr>
                <w:rFonts w:ascii="Calibri" w:hAnsi="Calibri"/>
                <w:bCs/>
                <w:sz w:val="16"/>
                <w:szCs w:val="16"/>
              </w:rPr>
            </w:pPr>
            <w:r w:rsidRPr="00320B12">
              <w:rPr>
                <w:rFonts w:ascii="Calibri" w:hAnsi="Calibri"/>
                <w:bCs/>
                <w:sz w:val="16"/>
                <w:szCs w:val="16"/>
              </w:rPr>
              <w:t>IEC Materials</w:t>
            </w:r>
          </w:p>
        </w:tc>
        <w:tc>
          <w:tcPr>
            <w:tcW w:w="1530" w:type="dxa"/>
            <w:vMerge w:val="restart"/>
          </w:tcPr>
          <w:p w:rsidR="0014479A" w:rsidRPr="00320B12" w:rsidRDefault="0063157D" w:rsidP="0014479A">
            <w:pPr>
              <w:rPr>
                <w:rFonts w:ascii="Calibri" w:hAnsi="Calibri"/>
                <w:bCs/>
                <w:sz w:val="16"/>
                <w:szCs w:val="16"/>
              </w:rPr>
            </w:pPr>
            <w:r w:rsidRPr="00320B12">
              <w:rPr>
                <w:rFonts w:ascii="Calibri" w:hAnsi="Calibri"/>
                <w:bCs/>
                <w:sz w:val="16"/>
                <w:szCs w:val="16"/>
              </w:rPr>
              <w:t>UNDP to organize and support process</w:t>
            </w:r>
          </w:p>
        </w:tc>
        <w:tc>
          <w:tcPr>
            <w:tcW w:w="1440" w:type="dxa"/>
            <w:vMerge w:val="restart"/>
          </w:tcPr>
          <w:p w:rsidR="0014479A" w:rsidRPr="00320B12" w:rsidRDefault="007C3AE2" w:rsidP="0014479A">
            <w:pPr>
              <w:rPr>
                <w:rFonts w:ascii="Calibri" w:hAnsi="Calibri"/>
                <w:bCs/>
                <w:sz w:val="16"/>
                <w:szCs w:val="16"/>
              </w:rPr>
            </w:pPr>
            <w:r w:rsidRPr="00320B12">
              <w:rPr>
                <w:rFonts w:ascii="Calibri" w:hAnsi="Calibri"/>
                <w:bCs/>
                <w:sz w:val="16"/>
                <w:szCs w:val="16"/>
              </w:rPr>
              <w:t>A wide range of stakeholders informed through a targeted approach</w:t>
            </w:r>
          </w:p>
        </w:tc>
        <w:tc>
          <w:tcPr>
            <w:tcW w:w="1377" w:type="dxa"/>
            <w:vMerge w:val="restart"/>
          </w:tcPr>
          <w:p w:rsidR="0014479A" w:rsidRPr="00320B12" w:rsidRDefault="0014479A" w:rsidP="0014479A">
            <w:pPr>
              <w:rPr>
                <w:rFonts w:ascii="Calibri" w:hAnsi="Calibri"/>
                <w:bCs/>
                <w:sz w:val="16"/>
                <w:szCs w:val="16"/>
              </w:rPr>
            </w:pPr>
          </w:p>
        </w:tc>
      </w:tr>
      <w:tr w:rsidR="0014479A" w:rsidRPr="00320B12">
        <w:trPr>
          <w:trHeight w:val="487"/>
        </w:trPr>
        <w:tc>
          <w:tcPr>
            <w:tcW w:w="1669" w:type="dxa"/>
            <w:vMerge/>
          </w:tcPr>
          <w:p w:rsidR="0014479A" w:rsidRPr="00320B12" w:rsidRDefault="0014479A" w:rsidP="0014479A">
            <w:pPr>
              <w:rPr>
                <w:rFonts w:ascii="Calibri" w:hAnsi="Calibri"/>
                <w:bCs/>
                <w:sz w:val="16"/>
                <w:szCs w:val="16"/>
              </w:rPr>
            </w:pPr>
          </w:p>
        </w:tc>
        <w:tc>
          <w:tcPr>
            <w:tcW w:w="1319" w:type="dxa"/>
            <w:vMerge/>
          </w:tcPr>
          <w:p w:rsidR="0014479A" w:rsidRPr="00320B12" w:rsidRDefault="0014479A" w:rsidP="0014479A">
            <w:pPr>
              <w:rPr>
                <w:rFonts w:ascii="Calibri" w:hAnsi="Calibri"/>
                <w:bCs/>
                <w:sz w:val="16"/>
                <w:szCs w:val="16"/>
              </w:rPr>
            </w:pPr>
          </w:p>
        </w:tc>
        <w:tc>
          <w:tcPr>
            <w:tcW w:w="1350" w:type="dxa"/>
            <w:vMerge/>
          </w:tcPr>
          <w:p w:rsidR="0014479A" w:rsidRPr="00320B12" w:rsidRDefault="0014479A" w:rsidP="0014479A">
            <w:pPr>
              <w:rPr>
                <w:rFonts w:ascii="Calibri" w:hAnsi="Calibri"/>
                <w:bCs/>
                <w:sz w:val="16"/>
                <w:szCs w:val="16"/>
              </w:rPr>
            </w:pPr>
          </w:p>
        </w:tc>
        <w:tc>
          <w:tcPr>
            <w:tcW w:w="1620" w:type="dxa"/>
            <w:vMerge/>
          </w:tcPr>
          <w:p w:rsidR="0014479A" w:rsidRPr="00320B12" w:rsidRDefault="0014479A" w:rsidP="0014479A">
            <w:pPr>
              <w:rPr>
                <w:rFonts w:ascii="Calibri" w:hAnsi="Calibri"/>
                <w:bCs/>
                <w:sz w:val="16"/>
                <w:szCs w:val="16"/>
              </w:rPr>
            </w:pPr>
          </w:p>
        </w:tc>
        <w:tc>
          <w:tcPr>
            <w:tcW w:w="3330" w:type="dxa"/>
          </w:tcPr>
          <w:p w:rsidR="0014479A" w:rsidRPr="00320B12" w:rsidRDefault="0014479A" w:rsidP="0014479A">
            <w:pPr>
              <w:rPr>
                <w:rFonts w:ascii="Calibri" w:hAnsi="Calibri"/>
                <w:bCs/>
                <w:sz w:val="16"/>
                <w:szCs w:val="16"/>
              </w:rPr>
            </w:pPr>
            <w:r w:rsidRPr="00320B12">
              <w:rPr>
                <w:rFonts w:ascii="Calibri" w:hAnsi="Calibri"/>
                <w:b/>
                <w:bCs/>
                <w:sz w:val="16"/>
                <w:szCs w:val="16"/>
              </w:rPr>
              <w:t>Achievements this reporting period:</w:t>
            </w:r>
          </w:p>
        </w:tc>
        <w:tc>
          <w:tcPr>
            <w:tcW w:w="1440" w:type="dxa"/>
            <w:vMerge/>
          </w:tcPr>
          <w:p w:rsidR="0014479A" w:rsidRPr="00320B12" w:rsidRDefault="0014479A" w:rsidP="0014479A">
            <w:pPr>
              <w:rPr>
                <w:rFonts w:ascii="Calibri" w:hAnsi="Calibri"/>
                <w:bCs/>
                <w:sz w:val="16"/>
                <w:szCs w:val="16"/>
              </w:rPr>
            </w:pPr>
          </w:p>
        </w:tc>
        <w:tc>
          <w:tcPr>
            <w:tcW w:w="1530" w:type="dxa"/>
            <w:vMerge/>
          </w:tcPr>
          <w:p w:rsidR="0014479A" w:rsidRPr="00320B12" w:rsidRDefault="0014479A" w:rsidP="0014479A">
            <w:pPr>
              <w:rPr>
                <w:rFonts w:ascii="Calibri" w:hAnsi="Calibri"/>
                <w:bCs/>
                <w:sz w:val="16"/>
                <w:szCs w:val="16"/>
              </w:rPr>
            </w:pPr>
          </w:p>
        </w:tc>
        <w:tc>
          <w:tcPr>
            <w:tcW w:w="1440" w:type="dxa"/>
            <w:vMerge/>
          </w:tcPr>
          <w:p w:rsidR="0014479A" w:rsidRPr="00320B12" w:rsidRDefault="0014479A" w:rsidP="0014479A">
            <w:pPr>
              <w:rPr>
                <w:rFonts w:ascii="Calibri" w:hAnsi="Calibri"/>
                <w:bCs/>
                <w:sz w:val="16"/>
                <w:szCs w:val="16"/>
              </w:rPr>
            </w:pPr>
          </w:p>
        </w:tc>
        <w:tc>
          <w:tcPr>
            <w:tcW w:w="1377" w:type="dxa"/>
            <w:vMerge/>
          </w:tcPr>
          <w:p w:rsidR="0014479A" w:rsidRPr="00320B12" w:rsidRDefault="0014479A" w:rsidP="0014479A">
            <w:pPr>
              <w:rPr>
                <w:rFonts w:ascii="Calibri" w:hAnsi="Calibri"/>
                <w:bCs/>
                <w:sz w:val="16"/>
                <w:szCs w:val="16"/>
              </w:rPr>
            </w:pPr>
          </w:p>
        </w:tc>
      </w:tr>
      <w:tr w:rsidR="0014479A" w:rsidRPr="00320B12">
        <w:trPr>
          <w:trHeight w:val="488"/>
        </w:trPr>
        <w:tc>
          <w:tcPr>
            <w:tcW w:w="1669" w:type="dxa"/>
            <w:vMerge w:val="restart"/>
          </w:tcPr>
          <w:p w:rsidR="0014479A" w:rsidRPr="00320B12" w:rsidRDefault="00457BFD" w:rsidP="0014479A">
            <w:pPr>
              <w:rPr>
                <w:rFonts w:ascii="Calibri" w:hAnsi="Calibri"/>
                <w:bCs/>
                <w:sz w:val="16"/>
                <w:szCs w:val="16"/>
              </w:rPr>
            </w:pPr>
            <w:r w:rsidRPr="00320B12">
              <w:rPr>
                <w:rFonts w:ascii="Calibri" w:hAnsi="Calibri"/>
                <w:bCs/>
                <w:sz w:val="16"/>
                <w:szCs w:val="16"/>
              </w:rPr>
              <w:lastRenderedPageBreak/>
              <w:t>1.</w:t>
            </w:r>
            <w:r w:rsidR="0014479A" w:rsidRPr="00320B12">
              <w:rPr>
                <w:rFonts w:ascii="Calibri" w:hAnsi="Calibri"/>
                <w:bCs/>
                <w:sz w:val="16"/>
                <w:szCs w:val="16"/>
              </w:rPr>
              <w:t>3. National REDD capacity programme developed in cooperation with other partners</w:t>
            </w:r>
          </w:p>
        </w:tc>
        <w:tc>
          <w:tcPr>
            <w:tcW w:w="1319" w:type="dxa"/>
            <w:vMerge w:val="restart"/>
          </w:tcPr>
          <w:p w:rsidR="00EF5F0E" w:rsidRPr="00320B12" w:rsidRDefault="00EF5F0E" w:rsidP="00EF5F0E">
            <w:pPr>
              <w:rPr>
                <w:rFonts w:ascii="Calibri" w:hAnsi="Calibri"/>
                <w:bCs/>
                <w:sz w:val="16"/>
                <w:szCs w:val="16"/>
              </w:rPr>
            </w:pPr>
            <w:r w:rsidRPr="00320B12">
              <w:rPr>
                <w:rFonts w:ascii="Calibri" w:hAnsi="Calibri"/>
                <w:bCs/>
                <w:sz w:val="16"/>
                <w:szCs w:val="16"/>
              </w:rPr>
              <w:t>National Capacity Development Programme for REDD+</w:t>
            </w:r>
          </w:p>
          <w:p w:rsidR="00EF5F0E" w:rsidRPr="00320B12" w:rsidRDefault="00EF5F0E" w:rsidP="00EF5F0E">
            <w:pPr>
              <w:rPr>
                <w:rFonts w:ascii="Calibri" w:hAnsi="Calibri"/>
                <w:bCs/>
                <w:sz w:val="16"/>
                <w:szCs w:val="16"/>
              </w:rPr>
            </w:pPr>
          </w:p>
          <w:p w:rsidR="0014479A" w:rsidRPr="00320B12" w:rsidRDefault="0014479A" w:rsidP="00EF5F0E">
            <w:pPr>
              <w:rPr>
                <w:rFonts w:ascii="Calibri" w:hAnsi="Calibri"/>
                <w:bCs/>
                <w:sz w:val="16"/>
                <w:szCs w:val="16"/>
              </w:rPr>
            </w:pPr>
          </w:p>
        </w:tc>
        <w:tc>
          <w:tcPr>
            <w:tcW w:w="1350" w:type="dxa"/>
            <w:vMerge w:val="restart"/>
          </w:tcPr>
          <w:p w:rsidR="00EF5F0E" w:rsidRPr="00320B12" w:rsidRDefault="0063157D" w:rsidP="00EF5F0E">
            <w:pPr>
              <w:rPr>
                <w:rFonts w:ascii="Calibri" w:hAnsi="Calibri"/>
                <w:bCs/>
                <w:sz w:val="16"/>
                <w:szCs w:val="16"/>
              </w:rPr>
            </w:pPr>
            <w:r w:rsidRPr="00320B12">
              <w:rPr>
                <w:rFonts w:ascii="Calibri" w:hAnsi="Calibri"/>
                <w:bCs/>
                <w:sz w:val="16"/>
                <w:szCs w:val="16"/>
              </w:rPr>
              <w:t>L</w:t>
            </w:r>
            <w:r w:rsidR="00EF5F0E" w:rsidRPr="00320B12">
              <w:rPr>
                <w:rFonts w:ascii="Calibri" w:hAnsi="Calibri"/>
                <w:bCs/>
                <w:sz w:val="16"/>
                <w:szCs w:val="16"/>
              </w:rPr>
              <w:t>ow capacities of stakeholders</w:t>
            </w:r>
          </w:p>
          <w:p w:rsidR="0014479A" w:rsidRPr="00320B12" w:rsidRDefault="0014479A" w:rsidP="0014479A">
            <w:pPr>
              <w:rPr>
                <w:rFonts w:ascii="Calibri" w:hAnsi="Calibri"/>
                <w:bCs/>
                <w:sz w:val="16"/>
                <w:szCs w:val="16"/>
              </w:rPr>
            </w:pPr>
          </w:p>
        </w:tc>
        <w:tc>
          <w:tcPr>
            <w:tcW w:w="1620" w:type="dxa"/>
            <w:vMerge w:val="restart"/>
          </w:tcPr>
          <w:p w:rsidR="0014479A" w:rsidRPr="00320B12" w:rsidRDefault="009861B5" w:rsidP="0014479A">
            <w:pPr>
              <w:rPr>
                <w:rFonts w:ascii="Calibri" w:hAnsi="Calibri"/>
                <w:bCs/>
                <w:sz w:val="16"/>
                <w:szCs w:val="16"/>
              </w:rPr>
            </w:pPr>
            <w:r w:rsidRPr="00320B12">
              <w:rPr>
                <w:rFonts w:ascii="Calibri" w:hAnsi="Calibri"/>
                <w:bCs/>
                <w:sz w:val="16"/>
                <w:szCs w:val="16"/>
              </w:rPr>
              <w:t>As per NPD, the activities should have been started in July 2011 and should already be halfway in terms of achieving its target.</w:t>
            </w:r>
          </w:p>
        </w:tc>
        <w:tc>
          <w:tcPr>
            <w:tcW w:w="3330" w:type="dxa"/>
          </w:tcPr>
          <w:p w:rsidR="00E005C9" w:rsidRPr="00320B12" w:rsidRDefault="0014479A" w:rsidP="0014479A">
            <w:pPr>
              <w:rPr>
                <w:rFonts w:ascii="Calibri" w:hAnsi="Calibri"/>
                <w:b/>
                <w:bCs/>
                <w:sz w:val="16"/>
                <w:szCs w:val="16"/>
              </w:rPr>
            </w:pPr>
            <w:r w:rsidRPr="00320B12">
              <w:rPr>
                <w:rFonts w:ascii="Calibri" w:hAnsi="Calibri"/>
                <w:b/>
                <w:bCs/>
                <w:sz w:val="16"/>
                <w:szCs w:val="16"/>
              </w:rPr>
              <w:t>Cumulative achievements:</w:t>
            </w:r>
          </w:p>
          <w:p w:rsidR="00E005C9" w:rsidRPr="00320B12" w:rsidRDefault="00E005C9" w:rsidP="0014479A">
            <w:pPr>
              <w:rPr>
                <w:rFonts w:ascii="Calibri" w:hAnsi="Calibri"/>
                <w:b/>
                <w:bCs/>
                <w:sz w:val="16"/>
                <w:szCs w:val="16"/>
              </w:rPr>
            </w:pPr>
          </w:p>
          <w:p w:rsidR="0014479A" w:rsidRPr="00320B12" w:rsidRDefault="00E005C9" w:rsidP="0014479A">
            <w:pPr>
              <w:rPr>
                <w:rFonts w:ascii="Calibri" w:hAnsi="Calibri"/>
                <w:bCs/>
                <w:sz w:val="16"/>
                <w:szCs w:val="16"/>
              </w:rPr>
            </w:pPr>
            <w:r w:rsidRPr="00320B12">
              <w:rPr>
                <w:rFonts w:ascii="Calibri" w:hAnsi="Calibri"/>
                <w:bCs/>
                <w:sz w:val="16"/>
                <w:szCs w:val="16"/>
              </w:rPr>
              <w:t>Not yet implemented but has been endorsed by various stakeholders during the inception workshop.</w:t>
            </w:r>
          </w:p>
        </w:tc>
        <w:tc>
          <w:tcPr>
            <w:tcW w:w="1440" w:type="dxa"/>
            <w:vMerge w:val="restart"/>
          </w:tcPr>
          <w:p w:rsidR="007C3AE2" w:rsidRPr="00320B12" w:rsidRDefault="007C3AE2" w:rsidP="0014479A">
            <w:pPr>
              <w:rPr>
                <w:rFonts w:ascii="Calibri" w:hAnsi="Calibri"/>
                <w:bCs/>
                <w:sz w:val="16"/>
                <w:szCs w:val="16"/>
              </w:rPr>
            </w:pPr>
            <w:r w:rsidRPr="00320B12">
              <w:rPr>
                <w:rFonts w:ascii="Calibri" w:hAnsi="Calibri"/>
                <w:bCs/>
                <w:sz w:val="16"/>
                <w:szCs w:val="16"/>
              </w:rPr>
              <w:t>Capacity Assessment Report</w:t>
            </w:r>
          </w:p>
          <w:p w:rsidR="007C3AE2" w:rsidRPr="00320B12" w:rsidRDefault="007C3AE2" w:rsidP="0014479A">
            <w:pPr>
              <w:rPr>
                <w:rFonts w:ascii="Calibri" w:hAnsi="Calibri"/>
                <w:bCs/>
                <w:sz w:val="16"/>
                <w:szCs w:val="16"/>
              </w:rPr>
            </w:pPr>
          </w:p>
          <w:p w:rsidR="0014479A" w:rsidRPr="00320B12" w:rsidRDefault="007C3AE2" w:rsidP="0014479A">
            <w:pPr>
              <w:rPr>
                <w:rFonts w:ascii="Calibri" w:hAnsi="Calibri"/>
                <w:bCs/>
                <w:sz w:val="16"/>
                <w:szCs w:val="16"/>
              </w:rPr>
            </w:pPr>
            <w:r w:rsidRPr="00320B12">
              <w:rPr>
                <w:rFonts w:ascii="Calibri" w:hAnsi="Calibri"/>
                <w:bCs/>
                <w:sz w:val="16"/>
                <w:szCs w:val="16"/>
              </w:rPr>
              <w:t xml:space="preserve">Draft Capacity Development Programme </w:t>
            </w:r>
          </w:p>
        </w:tc>
        <w:tc>
          <w:tcPr>
            <w:tcW w:w="1530" w:type="dxa"/>
            <w:vMerge w:val="restart"/>
          </w:tcPr>
          <w:p w:rsidR="0014479A" w:rsidRPr="00320B12" w:rsidRDefault="0063157D" w:rsidP="0014479A">
            <w:pPr>
              <w:rPr>
                <w:rFonts w:ascii="Calibri" w:hAnsi="Calibri"/>
                <w:bCs/>
                <w:sz w:val="16"/>
                <w:szCs w:val="16"/>
              </w:rPr>
            </w:pPr>
            <w:r w:rsidRPr="00320B12">
              <w:rPr>
                <w:rFonts w:ascii="Calibri" w:hAnsi="Calibri"/>
                <w:bCs/>
                <w:sz w:val="16"/>
                <w:szCs w:val="16"/>
              </w:rPr>
              <w:t>UNDP to organize and support process</w:t>
            </w:r>
          </w:p>
        </w:tc>
        <w:tc>
          <w:tcPr>
            <w:tcW w:w="1440" w:type="dxa"/>
            <w:vMerge w:val="restart"/>
          </w:tcPr>
          <w:p w:rsidR="0014479A" w:rsidRPr="00320B12" w:rsidRDefault="007C3AE2" w:rsidP="0014479A">
            <w:pPr>
              <w:rPr>
                <w:rFonts w:ascii="Calibri" w:hAnsi="Calibri"/>
                <w:bCs/>
                <w:sz w:val="16"/>
                <w:szCs w:val="16"/>
              </w:rPr>
            </w:pPr>
            <w:r w:rsidRPr="00320B12">
              <w:rPr>
                <w:rFonts w:ascii="Calibri" w:hAnsi="Calibri"/>
                <w:bCs/>
                <w:sz w:val="16"/>
                <w:szCs w:val="16"/>
              </w:rPr>
              <w:t>Wide spectrum of stakeholders needs a deeper analysis of capacity requirements. Targeted and graduated approach is necessary.</w:t>
            </w:r>
          </w:p>
        </w:tc>
        <w:tc>
          <w:tcPr>
            <w:tcW w:w="1377" w:type="dxa"/>
            <w:vMerge w:val="restart"/>
          </w:tcPr>
          <w:p w:rsidR="0014479A" w:rsidRPr="00320B12" w:rsidRDefault="0014479A" w:rsidP="0014479A">
            <w:pPr>
              <w:rPr>
                <w:rFonts w:ascii="Calibri" w:hAnsi="Calibri"/>
                <w:bCs/>
                <w:sz w:val="16"/>
                <w:szCs w:val="16"/>
              </w:rPr>
            </w:pPr>
          </w:p>
        </w:tc>
      </w:tr>
      <w:tr w:rsidR="0014479A" w:rsidRPr="00320B12">
        <w:trPr>
          <w:trHeight w:val="487"/>
        </w:trPr>
        <w:tc>
          <w:tcPr>
            <w:tcW w:w="1669" w:type="dxa"/>
            <w:vMerge/>
          </w:tcPr>
          <w:p w:rsidR="0014479A" w:rsidRPr="00320B12" w:rsidRDefault="0014479A" w:rsidP="0014479A">
            <w:pPr>
              <w:rPr>
                <w:rFonts w:ascii="Calibri" w:hAnsi="Calibri"/>
                <w:bCs/>
                <w:sz w:val="16"/>
                <w:szCs w:val="16"/>
              </w:rPr>
            </w:pPr>
          </w:p>
        </w:tc>
        <w:tc>
          <w:tcPr>
            <w:tcW w:w="1319" w:type="dxa"/>
            <w:vMerge/>
          </w:tcPr>
          <w:p w:rsidR="0014479A" w:rsidRPr="00320B12" w:rsidRDefault="0014479A" w:rsidP="0014479A">
            <w:pPr>
              <w:rPr>
                <w:rFonts w:ascii="Calibri" w:hAnsi="Calibri"/>
                <w:bCs/>
                <w:sz w:val="16"/>
                <w:szCs w:val="16"/>
              </w:rPr>
            </w:pPr>
          </w:p>
        </w:tc>
        <w:tc>
          <w:tcPr>
            <w:tcW w:w="1350" w:type="dxa"/>
            <w:vMerge/>
          </w:tcPr>
          <w:p w:rsidR="0014479A" w:rsidRPr="00320B12" w:rsidRDefault="0014479A" w:rsidP="0014479A">
            <w:pPr>
              <w:rPr>
                <w:rFonts w:ascii="Calibri" w:hAnsi="Calibri"/>
                <w:bCs/>
                <w:sz w:val="16"/>
                <w:szCs w:val="16"/>
              </w:rPr>
            </w:pPr>
          </w:p>
        </w:tc>
        <w:tc>
          <w:tcPr>
            <w:tcW w:w="1620" w:type="dxa"/>
            <w:vMerge/>
          </w:tcPr>
          <w:p w:rsidR="0014479A" w:rsidRPr="00320B12" w:rsidRDefault="0014479A" w:rsidP="0014479A">
            <w:pPr>
              <w:rPr>
                <w:rFonts w:ascii="Calibri" w:hAnsi="Calibri"/>
                <w:bCs/>
                <w:sz w:val="16"/>
                <w:szCs w:val="16"/>
              </w:rPr>
            </w:pPr>
          </w:p>
        </w:tc>
        <w:tc>
          <w:tcPr>
            <w:tcW w:w="3330" w:type="dxa"/>
          </w:tcPr>
          <w:p w:rsidR="0014479A" w:rsidRPr="00320B12" w:rsidRDefault="0014479A" w:rsidP="0014479A">
            <w:pPr>
              <w:rPr>
                <w:rFonts w:ascii="Calibri" w:hAnsi="Calibri"/>
                <w:bCs/>
                <w:sz w:val="16"/>
                <w:szCs w:val="16"/>
              </w:rPr>
            </w:pPr>
            <w:r w:rsidRPr="00320B12">
              <w:rPr>
                <w:rFonts w:ascii="Calibri" w:hAnsi="Calibri"/>
                <w:b/>
                <w:bCs/>
                <w:sz w:val="16"/>
                <w:szCs w:val="16"/>
              </w:rPr>
              <w:t>Achievements this reporting period:</w:t>
            </w:r>
          </w:p>
        </w:tc>
        <w:tc>
          <w:tcPr>
            <w:tcW w:w="1440" w:type="dxa"/>
            <w:vMerge/>
          </w:tcPr>
          <w:p w:rsidR="0014479A" w:rsidRPr="00320B12" w:rsidRDefault="0014479A" w:rsidP="0014479A">
            <w:pPr>
              <w:rPr>
                <w:rFonts w:ascii="Calibri" w:hAnsi="Calibri"/>
                <w:bCs/>
                <w:sz w:val="16"/>
                <w:szCs w:val="16"/>
              </w:rPr>
            </w:pPr>
          </w:p>
        </w:tc>
        <w:tc>
          <w:tcPr>
            <w:tcW w:w="1530" w:type="dxa"/>
            <w:vMerge/>
          </w:tcPr>
          <w:p w:rsidR="0014479A" w:rsidRPr="00320B12" w:rsidRDefault="0014479A" w:rsidP="0014479A">
            <w:pPr>
              <w:rPr>
                <w:rFonts w:ascii="Calibri" w:hAnsi="Calibri"/>
                <w:bCs/>
                <w:sz w:val="16"/>
                <w:szCs w:val="16"/>
              </w:rPr>
            </w:pPr>
          </w:p>
        </w:tc>
        <w:tc>
          <w:tcPr>
            <w:tcW w:w="1440" w:type="dxa"/>
            <w:vMerge/>
          </w:tcPr>
          <w:p w:rsidR="0014479A" w:rsidRPr="00320B12" w:rsidRDefault="0014479A" w:rsidP="0014479A">
            <w:pPr>
              <w:rPr>
                <w:rFonts w:ascii="Calibri" w:hAnsi="Calibri"/>
                <w:bCs/>
                <w:sz w:val="16"/>
                <w:szCs w:val="16"/>
              </w:rPr>
            </w:pPr>
          </w:p>
        </w:tc>
        <w:tc>
          <w:tcPr>
            <w:tcW w:w="1377" w:type="dxa"/>
            <w:vMerge/>
          </w:tcPr>
          <w:p w:rsidR="0014479A" w:rsidRPr="00320B12" w:rsidRDefault="0014479A" w:rsidP="0014479A">
            <w:pPr>
              <w:rPr>
                <w:rFonts w:ascii="Calibri" w:hAnsi="Calibri"/>
                <w:bCs/>
                <w:sz w:val="16"/>
                <w:szCs w:val="16"/>
              </w:rPr>
            </w:pPr>
          </w:p>
        </w:tc>
      </w:tr>
      <w:tr w:rsidR="0014479A" w:rsidRPr="00320B12">
        <w:trPr>
          <w:trHeight w:val="488"/>
        </w:trPr>
        <w:tc>
          <w:tcPr>
            <w:tcW w:w="15075" w:type="dxa"/>
            <w:gridSpan w:val="9"/>
          </w:tcPr>
          <w:p w:rsidR="0014479A" w:rsidRPr="00320B12" w:rsidRDefault="0014479A" w:rsidP="0014479A">
            <w:pPr>
              <w:rPr>
                <w:rFonts w:ascii="Calibri" w:hAnsi="Calibri"/>
                <w:b/>
                <w:bCs/>
                <w:sz w:val="16"/>
                <w:szCs w:val="16"/>
              </w:rPr>
            </w:pPr>
            <w:r w:rsidRPr="00320B12">
              <w:rPr>
                <w:rFonts w:ascii="Calibri" w:hAnsi="Calibri"/>
                <w:b/>
                <w:bCs/>
                <w:sz w:val="16"/>
                <w:szCs w:val="16"/>
              </w:rPr>
              <w:t>Project Outcome 2: Systematic and structural approach to the application of safeguards in REDD+ readiness identified through concrete studies of options and inclusive consultation.</w:t>
            </w:r>
          </w:p>
          <w:p w:rsidR="0014479A" w:rsidRPr="00320B12" w:rsidRDefault="00457BFD" w:rsidP="0014479A">
            <w:pPr>
              <w:spacing w:before="2" w:after="2"/>
              <w:rPr>
                <w:rFonts w:ascii="Calibri" w:hAnsi="Calibri"/>
                <w:b/>
                <w:bCs/>
                <w:sz w:val="16"/>
                <w:szCs w:val="16"/>
              </w:rPr>
            </w:pPr>
            <w:r w:rsidRPr="00320B12">
              <w:rPr>
                <w:rFonts w:ascii="Calibri" w:hAnsi="Calibri"/>
                <w:b/>
                <w:bCs/>
                <w:sz w:val="16"/>
                <w:szCs w:val="16"/>
              </w:rPr>
              <w:t>Indicator and Baseline: National REDD+ readiness strategy with safeguards; baseline: PNRPS drafted; Target: formalization within 11 months</w:t>
            </w:r>
          </w:p>
        </w:tc>
      </w:tr>
      <w:tr w:rsidR="0014479A" w:rsidRPr="00320B12">
        <w:trPr>
          <w:trHeight w:val="488"/>
        </w:trPr>
        <w:tc>
          <w:tcPr>
            <w:tcW w:w="1669" w:type="dxa"/>
            <w:vMerge w:val="restart"/>
          </w:tcPr>
          <w:p w:rsidR="0014479A" w:rsidRPr="00320B12" w:rsidRDefault="0014479A" w:rsidP="0014479A">
            <w:pPr>
              <w:rPr>
                <w:rFonts w:ascii="Calibri" w:hAnsi="Calibri"/>
                <w:bCs/>
                <w:sz w:val="16"/>
                <w:szCs w:val="16"/>
              </w:rPr>
            </w:pPr>
            <w:r w:rsidRPr="00320B12">
              <w:rPr>
                <w:rFonts w:ascii="Calibri" w:hAnsi="Calibri"/>
                <w:bCs/>
                <w:sz w:val="16"/>
                <w:szCs w:val="16"/>
              </w:rPr>
              <w:t>2.1. Approach on REDD+ social safeguards developed</w:t>
            </w:r>
          </w:p>
          <w:p w:rsidR="0014479A" w:rsidRPr="00320B12" w:rsidRDefault="0014479A" w:rsidP="0014479A">
            <w:pPr>
              <w:spacing w:before="2" w:after="2"/>
              <w:rPr>
                <w:rFonts w:ascii="Calibri" w:hAnsi="Calibri"/>
                <w:bCs/>
                <w:sz w:val="16"/>
                <w:szCs w:val="16"/>
              </w:rPr>
            </w:pPr>
          </w:p>
        </w:tc>
        <w:tc>
          <w:tcPr>
            <w:tcW w:w="1319" w:type="dxa"/>
            <w:vMerge w:val="restart"/>
          </w:tcPr>
          <w:p w:rsidR="0014479A" w:rsidRPr="00320B12" w:rsidRDefault="00457BFD" w:rsidP="0063157D">
            <w:pPr>
              <w:spacing w:before="2" w:after="2"/>
              <w:rPr>
                <w:rFonts w:ascii="Calibri" w:hAnsi="Calibri"/>
                <w:bCs/>
                <w:sz w:val="16"/>
                <w:szCs w:val="16"/>
              </w:rPr>
            </w:pPr>
            <w:r w:rsidRPr="00320B12">
              <w:rPr>
                <w:rFonts w:ascii="Calibri" w:hAnsi="Calibri"/>
                <w:bCs/>
                <w:sz w:val="16"/>
                <w:szCs w:val="16"/>
              </w:rPr>
              <w:t xml:space="preserve">REDD+ social safeguards; </w:t>
            </w:r>
          </w:p>
        </w:tc>
        <w:tc>
          <w:tcPr>
            <w:tcW w:w="1350" w:type="dxa"/>
            <w:vMerge w:val="restart"/>
          </w:tcPr>
          <w:p w:rsidR="0014479A" w:rsidRPr="00320B12" w:rsidRDefault="0063157D" w:rsidP="0014479A">
            <w:pPr>
              <w:spacing w:before="2" w:after="2"/>
              <w:rPr>
                <w:rFonts w:ascii="Calibri" w:hAnsi="Calibri"/>
                <w:bCs/>
                <w:sz w:val="16"/>
                <w:szCs w:val="16"/>
              </w:rPr>
            </w:pPr>
            <w:r w:rsidRPr="00320B12">
              <w:rPr>
                <w:rFonts w:ascii="Calibri" w:hAnsi="Calibri"/>
                <w:bCs/>
                <w:sz w:val="16"/>
                <w:szCs w:val="16"/>
              </w:rPr>
              <w:t>Minimal social safeguards</w:t>
            </w:r>
          </w:p>
        </w:tc>
        <w:tc>
          <w:tcPr>
            <w:tcW w:w="1620" w:type="dxa"/>
            <w:vMerge w:val="restart"/>
          </w:tcPr>
          <w:p w:rsidR="0014479A" w:rsidRPr="00320B12" w:rsidRDefault="009861B5" w:rsidP="0014479A">
            <w:pPr>
              <w:spacing w:before="2" w:after="2"/>
              <w:rPr>
                <w:rFonts w:ascii="Calibri" w:hAnsi="Calibri"/>
                <w:bCs/>
                <w:sz w:val="16"/>
                <w:szCs w:val="16"/>
              </w:rPr>
            </w:pPr>
            <w:r w:rsidRPr="00320B12">
              <w:rPr>
                <w:rFonts w:ascii="Calibri" w:hAnsi="Calibri"/>
                <w:bCs/>
                <w:sz w:val="16"/>
                <w:szCs w:val="16"/>
              </w:rPr>
              <w:t>As per NPD, the activities should have been started in July 2011 and should already be halfway in terms of achieving its target.</w:t>
            </w:r>
          </w:p>
        </w:tc>
        <w:tc>
          <w:tcPr>
            <w:tcW w:w="3330" w:type="dxa"/>
          </w:tcPr>
          <w:p w:rsidR="0014479A" w:rsidRPr="00320B12" w:rsidRDefault="0014479A" w:rsidP="0014479A">
            <w:pPr>
              <w:spacing w:before="2" w:after="2"/>
              <w:rPr>
                <w:rFonts w:ascii="Calibri" w:hAnsi="Calibri"/>
                <w:b/>
                <w:bCs/>
                <w:sz w:val="16"/>
                <w:szCs w:val="16"/>
              </w:rPr>
            </w:pPr>
            <w:r w:rsidRPr="00320B12">
              <w:rPr>
                <w:rFonts w:ascii="Calibri" w:hAnsi="Calibri"/>
                <w:b/>
                <w:bCs/>
                <w:sz w:val="16"/>
                <w:szCs w:val="16"/>
              </w:rPr>
              <w:t>Cumulative achievements:</w:t>
            </w:r>
          </w:p>
          <w:p w:rsidR="0014479A" w:rsidRPr="00320B12" w:rsidRDefault="0014479A" w:rsidP="0014479A">
            <w:pPr>
              <w:spacing w:before="2" w:after="2"/>
              <w:rPr>
                <w:rFonts w:ascii="Calibri" w:hAnsi="Calibri"/>
                <w:bCs/>
                <w:sz w:val="16"/>
                <w:szCs w:val="16"/>
              </w:rPr>
            </w:pPr>
            <w:r w:rsidRPr="00320B12">
              <w:rPr>
                <w:rFonts w:ascii="Calibri" w:hAnsi="Calibri"/>
                <w:bCs/>
                <w:sz w:val="16"/>
                <w:szCs w:val="16"/>
              </w:rPr>
              <w:t>Please describe the achievements of the output since the start of the programme.</w:t>
            </w:r>
          </w:p>
        </w:tc>
        <w:tc>
          <w:tcPr>
            <w:tcW w:w="1440" w:type="dxa"/>
            <w:vMerge w:val="restart"/>
          </w:tcPr>
          <w:p w:rsidR="000E647A" w:rsidRPr="00320B12" w:rsidRDefault="000E647A" w:rsidP="0014479A">
            <w:pPr>
              <w:spacing w:before="2" w:after="2"/>
              <w:rPr>
                <w:rFonts w:ascii="Calibri" w:hAnsi="Calibri"/>
                <w:bCs/>
                <w:sz w:val="16"/>
                <w:szCs w:val="16"/>
              </w:rPr>
            </w:pPr>
            <w:r w:rsidRPr="00320B12">
              <w:rPr>
                <w:rFonts w:ascii="Calibri" w:hAnsi="Calibri"/>
                <w:bCs/>
                <w:sz w:val="16"/>
                <w:szCs w:val="16"/>
              </w:rPr>
              <w:t>Safeguards established</w:t>
            </w:r>
          </w:p>
          <w:p w:rsidR="000E647A" w:rsidRPr="00320B12" w:rsidRDefault="000E647A" w:rsidP="0014479A">
            <w:pPr>
              <w:spacing w:before="2" w:after="2"/>
              <w:rPr>
                <w:rFonts w:ascii="Calibri" w:hAnsi="Calibri"/>
                <w:bCs/>
                <w:sz w:val="16"/>
                <w:szCs w:val="16"/>
              </w:rPr>
            </w:pPr>
          </w:p>
          <w:p w:rsidR="0014479A" w:rsidRPr="00320B12" w:rsidRDefault="000E647A" w:rsidP="0014479A">
            <w:pPr>
              <w:spacing w:before="2" w:after="2"/>
              <w:rPr>
                <w:rFonts w:ascii="Calibri" w:hAnsi="Calibri"/>
                <w:bCs/>
                <w:sz w:val="16"/>
                <w:szCs w:val="16"/>
              </w:rPr>
            </w:pPr>
            <w:r w:rsidRPr="00320B12">
              <w:rPr>
                <w:rFonts w:ascii="Calibri" w:hAnsi="Calibri"/>
                <w:bCs/>
                <w:sz w:val="16"/>
                <w:szCs w:val="16"/>
              </w:rPr>
              <w:t>Government and other stakeholders’ endorsement</w:t>
            </w:r>
          </w:p>
        </w:tc>
        <w:tc>
          <w:tcPr>
            <w:tcW w:w="1530" w:type="dxa"/>
            <w:vMerge w:val="restart"/>
          </w:tcPr>
          <w:p w:rsidR="0014479A" w:rsidRPr="00320B12" w:rsidRDefault="0063157D" w:rsidP="0014479A">
            <w:pPr>
              <w:spacing w:before="2" w:after="2"/>
              <w:rPr>
                <w:rFonts w:ascii="Calibri" w:hAnsi="Calibri"/>
                <w:bCs/>
                <w:sz w:val="16"/>
                <w:szCs w:val="16"/>
              </w:rPr>
            </w:pPr>
            <w:r w:rsidRPr="00320B12">
              <w:rPr>
                <w:rFonts w:ascii="Calibri" w:hAnsi="Calibri"/>
                <w:bCs/>
                <w:sz w:val="16"/>
                <w:szCs w:val="16"/>
              </w:rPr>
              <w:t>UNDP to organize and support process</w:t>
            </w:r>
          </w:p>
        </w:tc>
        <w:tc>
          <w:tcPr>
            <w:tcW w:w="1440" w:type="dxa"/>
            <w:vMerge w:val="restart"/>
          </w:tcPr>
          <w:p w:rsidR="0014479A" w:rsidRPr="00320B12" w:rsidRDefault="007C3AE2" w:rsidP="0014479A">
            <w:pPr>
              <w:spacing w:before="2" w:after="2"/>
              <w:rPr>
                <w:rFonts w:ascii="Calibri" w:hAnsi="Calibri"/>
                <w:bCs/>
                <w:sz w:val="16"/>
                <w:szCs w:val="16"/>
              </w:rPr>
            </w:pPr>
            <w:r w:rsidRPr="00320B12">
              <w:rPr>
                <w:rFonts w:ascii="Calibri" w:hAnsi="Calibri"/>
                <w:bCs/>
                <w:sz w:val="16"/>
                <w:szCs w:val="16"/>
              </w:rPr>
              <w:t>Inclusive process consulting national and local governments, CSO, IP representatives, etc</w:t>
            </w:r>
          </w:p>
        </w:tc>
        <w:tc>
          <w:tcPr>
            <w:tcW w:w="1377" w:type="dxa"/>
            <w:vMerge w:val="restart"/>
          </w:tcPr>
          <w:p w:rsidR="0014479A" w:rsidRPr="00320B12" w:rsidRDefault="0014479A" w:rsidP="0014479A">
            <w:pPr>
              <w:spacing w:before="2" w:after="2"/>
              <w:rPr>
                <w:rFonts w:ascii="Calibri" w:hAnsi="Calibri"/>
                <w:bCs/>
                <w:sz w:val="16"/>
                <w:szCs w:val="16"/>
              </w:rPr>
            </w:pPr>
          </w:p>
        </w:tc>
      </w:tr>
      <w:tr w:rsidR="0014479A" w:rsidRPr="00320B12">
        <w:trPr>
          <w:trHeight w:val="487"/>
        </w:trPr>
        <w:tc>
          <w:tcPr>
            <w:tcW w:w="1669" w:type="dxa"/>
            <w:vMerge/>
          </w:tcPr>
          <w:p w:rsidR="0014479A" w:rsidRPr="00320B12" w:rsidRDefault="0014479A" w:rsidP="0014479A">
            <w:pPr>
              <w:spacing w:before="2" w:after="2"/>
              <w:rPr>
                <w:rFonts w:ascii="Calibri" w:hAnsi="Calibri"/>
                <w:bCs/>
                <w:sz w:val="16"/>
                <w:szCs w:val="16"/>
              </w:rPr>
            </w:pPr>
          </w:p>
        </w:tc>
        <w:tc>
          <w:tcPr>
            <w:tcW w:w="1319" w:type="dxa"/>
            <w:vMerge/>
          </w:tcPr>
          <w:p w:rsidR="0014479A" w:rsidRPr="00320B12" w:rsidRDefault="0014479A" w:rsidP="0014479A">
            <w:pPr>
              <w:spacing w:before="2" w:after="2"/>
              <w:rPr>
                <w:rFonts w:ascii="Calibri" w:hAnsi="Calibri"/>
                <w:bCs/>
                <w:sz w:val="16"/>
                <w:szCs w:val="16"/>
              </w:rPr>
            </w:pPr>
          </w:p>
        </w:tc>
        <w:tc>
          <w:tcPr>
            <w:tcW w:w="1350" w:type="dxa"/>
            <w:vMerge/>
          </w:tcPr>
          <w:p w:rsidR="0014479A" w:rsidRPr="00320B12" w:rsidRDefault="0014479A" w:rsidP="0014479A">
            <w:pPr>
              <w:spacing w:before="2" w:after="2"/>
              <w:rPr>
                <w:rFonts w:ascii="Calibri" w:hAnsi="Calibri"/>
                <w:bCs/>
                <w:sz w:val="16"/>
                <w:szCs w:val="16"/>
              </w:rPr>
            </w:pPr>
          </w:p>
        </w:tc>
        <w:tc>
          <w:tcPr>
            <w:tcW w:w="1620" w:type="dxa"/>
            <w:vMerge/>
          </w:tcPr>
          <w:p w:rsidR="0014479A" w:rsidRPr="00320B12" w:rsidRDefault="0014479A" w:rsidP="0014479A">
            <w:pPr>
              <w:spacing w:before="2" w:after="2"/>
              <w:rPr>
                <w:rFonts w:ascii="Calibri" w:hAnsi="Calibri"/>
                <w:bCs/>
                <w:sz w:val="16"/>
                <w:szCs w:val="16"/>
              </w:rPr>
            </w:pPr>
          </w:p>
        </w:tc>
        <w:tc>
          <w:tcPr>
            <w:tcW w:w="3330" w:type="dxa"/>
          </w:tcPr>
          <w:p w:rsidR="0014479A" w:rsidRPr="00320B12" w:rsidRDefault="0014479A" w:rsidP="0014479A">
            <w:pPr>
              <w:spacing w:before="2" w:after="2"/>
              <w:rPr>
                <w:rFonts w:ascii="Calibri" w:hAnsi="Calibri"/>
                <w:b/>
                <w:bCs/>
                <w:sz w:val="16"/>
                <w:szCs w:val="16"/>
              </w:rPr>
            </w:pPr>
            <w:r w:rsidRPr="00320B12">
              <w:rPr>
                <w:rFonts w:ascii="Calibri" w:hAnsi="Calibri"/>
                <w:b/>
                <w:bCs/>
                <w:sz w:val="16"/>
                <w:szCs w:val="16"/>
              </w:rPr>
              <w:t>Achievements this reporting period:</w:t>
            </w:r>
          </w:p>
          <w:p w:rsidR="0014479A" w:rsidRPr="00320B12" w:rsidRDefault="0014479A" w:rsidP="0014479A">
            <w:pPr>
              <w:spacing w:before="2" w:after="2"/>
              <w:rPr>
                <w:rFonts w:ascii="Calibri" w:hAnsi="Calibri"/>
                <w:bCs/>
                <w:sz w:val="16"/>
                <w:szCs w:val="16"/>
              </w:rPr>
            </w:pPr>
            <w:r w:rsidRPr="00320B12">
              <w:rPr>
                <w:rFonts w:ascii="Calibri" w:hAnsi="Calibri"/>
                <w:bCs/>
                <w:sz w:val="16"/>
                <w:szCs w:val="16"/>
              </w:rPr>
              <w:t>Please specify the progress made of the output in the reporting period.</w:t>
            </w:r>
          </w:p>
        </w:tc>
        <w:tc>
          <w:tcPr>
            <w:tcW w:w="1440" w:type="dxa"/>
            <w:vMerge/>
          </w:tcPr>
          <w:p w:rsidR="0014479A" w:rsidRPr="00320B12" w:rsidRDefault="0014479A" w:rsidP="0014479A">
            <w:pPr>
              <w:spacing w:before="2" w:after="2"/>
              <w:rPr>
                <w:rFonts w:ascii="Calibri" w:hAnsi="Calibri"/>
                <w:bCs/>
                <w:sz w:val="16"/>
                <w:szCs w:val="16"/>
              </w:rPr>
            </w:pPr>
          </w:p>
        </w:tc>
        <w:tc>
          <w:tcPr>
            <w:tcW w:w="1530" w:type="dxa"/>
            <w:vMerge/>
          </w:tcPr>
          <w:p w:rsidR="0014479A" w:rsidRPr="00320B12" w:rsidRDefault="0014479A" w:rsidP="0014479A">
            <w:pPr>
              <w:spacing w:before="2" w:after="2"/>
              <w:rPr>
                <w:rFonts w:ascii="Calibri" w:hAnsi="Calibri"/>
                <w:bCs/>
                <w:sz w:val="16"/>
                <w:szCs w:val="16"/>
              </w:rPr>
            </w:pPr>
          </w:p>
        </w:tc>
        <w:tc>
          <w:tcPr>
            <w:tcW w:w="1440" w:type="dxa"/>
            <w:vMerge/>
          </w:tcPr>
          <w:p w:rsidR="0014479A" w:rsidRPr="00320B12" w:rsidRDefault="0014479A" w:rsidP="0014479A">
            <w:pPr>
              <w:spacing w:before="2" w:after="2"/>
              <w:rPr>
                <w:rFonts w:ascii="Calibri" w:hAnsi="Calibri"/>
                <w:bCs/>
                <w:sz w:val="16"/>
                <w:szCs w:val="16"/>
              </w:rPr>
            </w:pPr>
          </w:p>
        </w:tc>
        <w:tc>
          <w:tcPr>
            <w:tcW w:w="1377" w:type="dxa"/>
            <w:vMerge/>
          </w:tcPr>
          <w:p w:rsidR="0014479A" w:rsidRPr="00320B12" w:rsidRDefault="0014479A" w:rsidP="0014479A">
            <w:pPr>
              <w:spacing w:before="2" w:after="2"/>
              <w:rPr>
                <w:rFonts w:ascii="Calibri" w:hAnsi="Calibri"/>
                <w:bCs/>
                <w:sz w:val="16"/>
                <w:szCs w:val="16"/>
              </w:rPr>
            </w:pPr>
          </w:p>
        </w:tc>
      </w:tr>
      <w:tr w:rsidR="0014479A" w:rsidRPr="00320B12">
        <w:trPr>
          <w:trHeight w:val="488"/>
        </w:trPr>
        <w:tc>
          <w:tcPr>
            <w:tcW w:w="1669" w:type="dxa"/>
          </w:tcPr>
          <w:p w:rsidR="0014479A" w:rsidRPr="00320B12" w:rsidRDefault="0014479A" w:rsidP="0014479A">
            <w:pPr>
              <w:rPr>
                <w:rFonts w:ascii="Calibri" w:hAnsi="Calibri"/>
                <w:bCs/>
                <w:sz w:val="16"/>
                <w:szCs w:val="16"/>
              </w:rPr>
            </w:pPr>
            <w:r w:rsidRPr="00320B12">
              <w:rPr>
                <w:rFonts w:ascii="Calibri" w:hAnsi="Calibri"/>
                <w:bCs/>
                <w:sz w:val="16"/>
                <w:szCs w:val="16"/>
              </w:rPr>
              <w:t>2.2. Approach on REDD+ environmental safeguards developed</w:t>
            </w:r>
          </w:p>
          <w:p w:rsidR="0014479A" w:rsidRPr="00320B12" w:rsidRDefault="0014479A" w:rsidP="0014479A">
            <w:pPr>
              <w:spacing w:before="2" w:after="2"/>
              <w:rPr>
                <w:rFonts w:ascii="Calibri" w:hAnsi="Calibri"/>
                <w:bCs/>
                <w:sz w:val="16"/>
                <w:szCs w:val="16"/>
              </w:rPr>
            </w:pPr>
          </w:p>
        </w:tc>
        <w:tc>
          <w:tcPr>
            <w:tcW w:w="1319" w:type="dxa"/>
          </w:tcPr>
          <w:p w:rsidR="0014479A" w:rsidRPr="00320B12" w:rsidRDefault="00457BFD" w:rsidP="0063157D">
            <w:pPr>
              <w:spacing w:before="2" w:after="2"/>
              <w:rPr>
                <w:rFonts w:ascii="Calibri" w:hAnsi="Calibri"/>
                <w:bCs/>
                <w:sz w:val="16"/>
                <w:szCs w:val="16"/>
              </w:rPr>
            </w:pPr>
            <w:r w:rsidRPr="00320B12">
              <w:rPr>
                <w:rFonts w:ascii="Calibri" w:hAnsi="Calibri"/>
                <w:bCs/>
                <w:sz w:val="16"/>
                <w:szCs w:val="16"/>
              </w:rPr>
              <w:t xml:space="preserve">REDD+ environmental safeguards; </w:t>
            </w:r>
          </w:p>
        </w:tc>
        <w:tc>
          <w:tcPr>
            <w:tcW w:w="1350" w:type="dxa"/>
          </w:tcPr>
          <w:p w:rsidR="0014479A" w:rsidRPr="00320B12" w:rsidRDefault="0063157D" w:rsidP="0014479A">
            <w:pPr>
              <w:spacing w:before="2" w:after="2"/>
              <w:rPr>
                <w:rFonts w:ascii="Calibri" w:hAnsi="Calibri"/>
                <w:bCs/>
                <w:sz w:val="16"/>
                <w:szCs w:val="16"/>
              </w:rPr>
            </w:pPr>
            <w:r w:rsidRPr="00320B12">
              <w:rPr>
                <w:rFonts w:ascii="Calibri" w:hAnsi="Calibri"/>
                <w:bCs/>
                <w:sz w:val="16"/>
                <w:szCs w:val="16"/>
              </w:rPr>
              <w:t>Minimal environmental safeguards</w:t>
            </w:r>
          </w:p>
        </w:tc>
        <w:tc>
          <w:tcPr>
            <w:tcW w:w="1620" w:type="dxa"/>
          </w:tcPr>
          <w:p w:rsidR="0014479A" w:rsidRPr="00320B12" w:rsidRDefault="009861B5" w:rsidP="0014479A">
            <w:pPr>
              <w:spacing w:before="2" w:after="2"/>
              <w:rPr>
                <w:rFonts w:ascii="Calibri" w:hAnsi="Calibri"/>
                <w:bCs/>
                <w:sz w:val="16"/>
                <w:szCs w:val="16"/>
              </w:rPr>
            </w:pPr>
            <w:r w:rsidRPr="00320B12">
              <w:rPr>
                <w:rFonts w:ascii="Calibri" w:hAnsi="Calibri"/>
                <w:bCs/>
                <w:sz w:val="16"/>
                <w:szCs w:val="16"/>
              </w:rPr>
              <w:t>As per NPD, the activities should have been started in July 2011 and should already be halfway in terms of achieving its target.</w:t>
            </w:r>
          </w:p>
        </w:tc>
        <w:tc>
          <w:tcPr>
            <w:tcW w:w="3330" w:type="dxa"/>
          </w:tcPr>
          <w:p w:rsidR="0014479A" w:rsidRPr="00320B12" w:rsidRDefault="0014479A" w:rsidP="0014479A">
            <w:pPr>
              <w:spacing w:before="2" w:after="2"/>
              <w:rPr>
                <w:rFonts w:ascii="Calibri" w:hAnsi="Calibri"/>
                <w:bCs/>
                <w:sz w:val="16"/>
                <w:szCs w:val="16"/>
              </w:rPr>
            </w:pPr>
            <w:r w:rsidRPr="00320B12">
              <w:rPr>
                <w:rFonts w:ascii="Calibri" w:hAnsi="Calibri"/>
                <w:b/>
                <w:bCs/>
                <w:sz w:val="16"/>
                <w:szCs w:val="16"/>
              </w:rPr>
              <w:t>Cumulative achievements:</w:t>
            </w:r>
          </w:p>
        </w:tc>
        <w:tc>
          <w:tcPr>
            <w:tcW w:w="1440" w:type="dxa"/>
          </w:tcPr>
          <w:p w:rsidR="000E647A" w:rsidRPr="00320B12" w:rsidRDefault="000E647A" w:rsidP="000E647A">
            <w:pPr>
              <w:spacing w:before="2" w:after="2"/>
              <w:rPr>
                <w:rFonts w:ascii="Calibri" w:hAnsi="Calibri"/>
                <w:bCs/>
                <w:sz w:val="16"/>
                <w:szCs w:val="16"/>
              </w:rPr>
            </w:pPr>
            <w:r w:rsidRPr="00320B12">
              <w:rPr>
                <w:rFonts w:ascii="Calibri" w:hAnsi="Calibri"/>
                <w:bCs/>
                <w:sz w:val="16"/>
                <w:szCs w:val="16"/>
              </w:rPr>
              <w:t>Safeguards established</w:t>
            </w:r>
          </w:p>
          <w:p w:rsidR="000E647A" w:rsidRPr="00320B12" w:rsidRDefault="000E647A" w:rsidP="000E647A">
            <w:pPr>
              <w:spacing w:before="2" w:after="2"/>
              <w:rPr>
                <w:rFonts w:ascii="Calibri" w:hAnsi="Calibri"/>
                <w:bCs/>
                <w:sz w:val="16"/>
                <w:szCs w:val="16"/>
              </w:rPr>
            </w:pPr>
          </w:p>
          <w:p w:rsidR="0014479A" w:rsidRPr="00320B12" w:rsidRDefault="000E647A" w:rsidP="000E647A">
            <w:pPr>
              <w:spacing w:before="2" w:after="2"/>
              <w:rPr>
                <w:rFonts w:ascii="Calibri" w:hAnsi="Calibri"/>
                <w:bCs/>
                <w:sz w:val="16"/>
                <w:szCs w:val="16"/>
              </w:rPr>
            </w:pPr>
            <w:r w:rsidRPr="00320B12">
              <w:rPr>
                <w:rFonts w:ascii="Calibri" w:hAnsi="Calibri"/>
                <w:bCs/>
                <w:sz w:val="16"/>
                <w:szCs w:val="16"/>
              </w:rPr>
              <w:t>Government and other stakeholders’ endorsement</w:t>
            </w:r>
          </w:p>
        </w:tc>
        <w:tc>
          <w:tcPr>
            <w:tcW w:w="1530" w:type="dxa"/>
          </w:tcPr>
          <w:p w:rsidR="0014479A" w:rsidRPr="00320B12" w:rsidRDefault="0063157D" w:rsidP="0014479A">
            <w:pPr>
              <w:spacing w:before="2" w:after="2"/>
              <w:rPr>
                <w:rFonts w:ascii="Calibri" w:hAnsi="Calibri"/>
                <w:bCs/>
                <w:sz w:val="16"/>
                <w:szCs w:val="16"/>
              </w:rPr>
            </w:pPr>
            <w:r w:rsidRPr="00320B12">
              <w:rPr>
                <w:rFonts w:ascii="Calibri" w:hAnsi="Calibri"/>
                <w:bCs/>
                <w:sz w:val="16"/>
                <w:szCs w:val="16"/>
              </w:rPr>
              <w:t>UNDP to organize and support process</w:t>
            </w:r>
          </w:p>
        </w:tc>
        <w:tc>
          <w:tcPr>
            <w:tcW w:w="1440" w:type="dxa"/>
          </w:tcPr>
          <w:p w:rsidR="0014479A" w:rsidRPr="00320B12" w:rsidRDefault="007C3AE2" w:rsidP="0014479A">
            <w:pPr>
              <w:spacing w:before="2" w:after="2"/>
              <w:rPr>
                <w:rFonts w:ascii="Calibri" w:hAnsi="Calibri"/>
                <w:bCs/>
                <w:sz w:val="16"/>
                <w:szCs w:val="16"/>
              </w:rPr>
            </w:pPr>
            <w:r w:rsidRPr="00320B12">
              <w:rPr>
                <w:rFonts w:ascii="Calibri" w:hAnsi="Calibri"/>
                <w:bCs/>
                <w:sz w:val="16"/>
                <w:szCs w:val="16"/>
              </w:rPr>
              <w:t>Inclusive process consulting national and local governments, CSO, IP representatives, etc</w:t>
            </w:r>
          </w:p>
        </w:tc>
        <w:tc>
          <w:tcPr>
            <w:tcW w:w="1377" w:type="dxa"/>
          </w:tcPr>
          <w:p w:rsidR="0014479A" w:rsidRPr="00320B12" w:rsidRDefault="0014479A" w:rsidP="0014479A">
            <w:pPr>
              <w:spacing w:before="2" w:after="2"/>
              <w:rPr>
                <w:rFonts w:ascii="Calibri" w:hAnsi="Calibri"/>
                <w:bCs/>
                <w:sz w:val="16"/>
                <w:szCs w:val="16"/>
              </w:rPr>
            </w:pPr>
          </w:p>
        </w:tc>
      </w:tr>
      <w:tr w:rsidR="0014479A" w:rsidRPr="00320B12">
        <w:trPr>
          <w:trHeight w:val="488"/>
        </w:trPr>
        <w:tc>
          <w:tcPr>
            <w:tcW w:w="15075" w:type="dxa"/>
            <w:gridSpan w:val="9"/>
          </w:tcPr>
          <w:p w:rsidR="0014479A" w:rsidRPr="00320B12" w:rsidRDefault="0014479A" w:rsidP="0014479A">
            <w:pPr>
              <w:rPr>
                <w:rFonts w:ascii="Calibri" w:hAnsi="Calibri"/>
                <w:b/>
                <w:bCs/>
                <w:sz w:val="16"/>
                <w:szCs w:val="16"/>
              </w:rPr>
            </w:pPr>
            <w:r w:rsidRPr="00320B12">
              <w:rPr>
                <w:rFonts w:ascii="Calibri" w:hAnsi="Calibri"/>
                <w:b/>
                <w:bCs/>
                <w:sz w:val="16"/>
                <w:szCs w:val="16"/>
              </w:rPr>
              <w:t>Project Outcome 3: Enhanced capacities for Monitoring and MRV</w:t>
            </w:r>
          </w:p>
          <w:p w:rsidR="0014479A" w:rsidRPr="00320B12" w:rsidRDefault="00457BFD" w:rsidP="0014479A">
            <w:pPr>
              <w:spacing w:before="2" w:after="2"/>
              <w:rPr>
                <w:rFonts w:ascii="Calibri" w:hAnsi="Calibri"/>
                <w:b/>
                <w:bCs/>
                <w:sz w:val="16"/>
                <w:szCs w:val="16"/>
              </w:rPr>
            </w:pPr>
            <w:r w:rsidRPr="00320B12">
              <w:rPr>
                <w:rFonts w:ascii="Calibri" w:hAnsi="Calibri"/>
                <w:b/>
                <w:bCs/>
                <w:sz w:val="16"/>
                <w:szCs w:val="16"/>
              </w:rPr>
              <w:t>Indicator and Baseline: Common approaches on RL and MRV</w:t>
            </w:r>
          </w:p>
        </w:tc>
      </w:tr>
      <w:tr w:rsidR="0014479A" w:rsidRPr="00320B12">
        <w:trPr>
          <w:trHeight w:val="488"/>
        </w:trPr>
        <w:tc>
          <w:tcPr>
            <w:tcW w:w="1669" w:type="dxa"/>
            <w:vMerge w:val="restart"/>
          </w:tcPr>
          <w:p w:rsidR="0014479A" w:rsidRPr="00320B12" w:rsidRDefault="0014479A" w:rsidP="0014479A">
            <w:pPr>
              <w:rPr>
                <w:rFonts w:ascii="Calibri" w:hAnsi="Calibri"/>
                <w:bCs/>
                <w:sz w:val="16"/>
                <w:szCs w:val="16"/>
              </w:rPr>
            </w:pPr>
            <w:r w:rsidRPr="00320B12">
              <w:rPr>
                <w:rFonts w:ascii="Calibri" w:hAnsi="Calibri"/>
                <w:bCs/>
                <w:sz w:val="16"/>
                <w:szCs w:val="16"/>
              </w:rPr>
              <w:t>3.1. Design of a forest monitoring for REDD+ conceptualized</w:t>
            </w:r>
          </w:p>
          <w:p w:rsidR="0014479A" w:rsidRPr="00320B12" w:rsidRDefault="0014479A" w:rsidP="0014479A">
            <w:pPr>
              <w:spacing w:before="2" w:after="2"/>
              <w:rPr>
                <w:rFonts w:ascii="Calibri" w:hAnsi="Calibri"/>
                <w:bCs/>
                <w:sz w:val="16"/>
                <w:szCs w:val="16"/>
              </w:rPr>
            </w:pPr>
          </w:p>
        </w:tc>
        <w:tc>
          <w:tcPr>
            <w:tcW w:w="1319" w:type="dxa"/>
            <w:vMerge w:val="restart"/>
          </w:tcPr>
          <w:p w:rsidR="00457BFD" w:rsidRPr="00320B12" w:rsidRDefault="00457BFD" w:rsidP="00457BFD">
            <w:pPr>
              <w:spacing w:before="2" w:after="2"/>
              <w:rPr>
                <w:rFonts w:ascii="Calibri" w:hAnsi="Calibri"/>
                <w:bCs/>
                <w:sz w:val="16"/>
                <w:szCs w:val="16"/>
              </w:rPr>
            </w:pPr>
            <w:r w:rsidRPr="00320B12">
              <w:rPr>
                <w:rFonts w:ascii="Calibri" w:hAnsi="Calibri"/>
                <w:bCs/>
                <w:sz w:val="16"/>
                <w:szCs w:val="16"/>
              </w:rPr>
              <w:t>Harmonized methodology for reference baselining</w:t>
            </w:r>
          </w:p>
          <w:p w:rsidR="00457BFD" w:rsidRPr="00320B12" w:rsidRDefault="00457BFD" w:rsidP="00457BFD">
            <w:pPr>
              <w:spacing w:before="2" w:after="2"/>
              <w:rPr>
                <w:rFonts w:ascii="Calibri" w:hAnsi="Calibri"/>
                <w:bCs/>
                <w:sz w:val="16"/>
                <w:szCs w:val="16"/>
              </w:rPr>
            </w:pPr>
          </w:p>
          <w:p w:rsidR="00457BFD" w:rsidRPr="00320B12" w:rsidRDefault="00457BFD" w:rsidP="00457BFD">
            <w:pPr>
              <w:spacing w:before="2" w:after="2"/>
              <w:rPr>
                <w:rFonts w:ascii="Calibri" w:hAnsi="Calibri"/>
                <w:bCs/>
                <w:sz w:val="16"/>
                <w:szCs w:val="16"/>
              </w:rPr>
            </w:pPr>
            <w:r w:rsidRPr="00320B12">
              <w:rPr>
                <w:rFonts w:ascii="Calibri" w:hAnsi="Calibri"/>
                <w:bCs/>
                <w:sz w:val="16"/>
                <w:szCs w:val="16"/>
              </w:rPr>
              <w:t xml:space="preserve"> </w:t>
            </w:r>
          </w:p>
          <w:p w:rsidR="00457BFD" w:rsidRPr="00320B12" w:rsidRDefault="00457BFD" w:rsidP="00457BFD">
            <w:pPr>
              <w:spacing w:before="2" w:after="2"/>
              <w:rPr>
                <w:rFonts w:ascii="Calibri" w:hAnsi="Calibri"/>
                <w:bCs/>
                <w:sz w:val="16"/>
                <w:szCs w:val="16"/>
              </w:rPr>
            </w:pPr>
          </w:p>
          <w:p w:rsidR="0014479A" w:rsidRPr="00320B12" w:rsidRDefault="0014479A" w:rsidP="00457BFD">
            <w:pPr>
              <w:spacing w:before="2" w:after="2"/>
              <w:rPr>
                <w:rFonts w:ascii="Calibri" w:hAnsi="Calibri"/>
                <w:bCs/>
                <w:sz w:val="16"/>
                <w:szCs w:val="16"/>
              </w:rPr>
            </w:pPr>
          </w:p>
        </w:tc>
        <w:tc>
          <w:tcPr>
            <w:tcW w:w="1350" w:type="dxa"/>
            <w:vMerge w:val="restart"/>
          </w:tcPr>
          <w:p w:rsidR="00457BFD" w:rsidRPr="00320B12" w:rsidRDefault="0063157D" w:rsidP="00457BFD">
            <w:pPr>
              <w:spacing w:before="2" w:after="2"/>
              <w:rPr>
                <w:rFonts w:ascii="Calibri" w:hAnsi="Calibri"/>
                <w:bCs/>
                <w:sz w:val="16"/>
                <w:szCs w:val="16"/>
              </w:rPr>
            </w:pPr>
            <w:r w:rsidRPr="00320B12">
              <w:rPr>
                <w:rFonts w:ascii="Calibri" w:hAnsi="Calibri"/>
                <w:bCs/>
                <w:sz w:val="16"/>
                <w:szCs w:val="16"/>
              </w:rPr>
              <w:t>S</w:t>
            </w:r>
            <w:r w:rsidR="00457BFD" w:rsidRPr="00320B12">
              <w:rPr>
                <w:rFonts w:ascii="Calibri" w:hAnsi="Calibri"/>
                <w:bCs/>
                <w:sz w:val="16"/>
                <w:szCs w:val="16"/>
              </w:rPr>
              <w:t>everal methodologies and approaches in gathering forestry data</w:t>
            </w:r>
          </w:p>
          <w:p w:rsidR="0014479A" w:rsidRPr="00320B12" w:rsidRDefault="0014479A" w:rsidP="00457BFD">
            <w:pPr>
              <w:spacing w:before="2" w:after="2"/>
              <w:rPr>
                <w:rFonts w:ascii="Calibri" w:hAnsi="Calibri"/>
                <w:bCs/>
                <w:sz w:val="16"/>
                <w:szCs w:val="16"/>
              </w:rPr>
            </w:pPr>
          </w:p>
        </w:tc>
        <w:tc>
          <w:tcPr>
            <w:tcW w:w="1620" w:type="dxa"/>
            <w:vMerge w:val="restart"/>
          </w:tcPr>
          <w:p w:rsidR="0014479A" w:rsidRPr="00320B12" w:rsidRDefault="0014479A" w:rsidP="0014479A">
            <w:pPr>
              <w:spacing w:before="2" w:after="2"/>
              <w:rPr>
                <w:rFonts w:ascii="Calibri" w:hAnsi="Calibri"/>
                <w:bCs/>
                <w:sz w:val="16"/>
                <w:szCs w:val="16"/>
              </w:rPr>
            </w:pPr>
          </w:p>
        </w:tc>
        <w:tc>
          <w:tcPr>
            <w:tcW w:w="3330" w:type="dxa"/>
          </w:tcPr>
          <w:p w:rsidR="0014479A" w:rsidRPr="00320B12" w:rsidRDefault="0014479A" w:rsidP="0014479A">
            <w:pPr>
              <w:spacing w:before="2" w:after="2"/>
              <w:rPr>
                <w:rFonts w:ascii="Calibri" w:hAnsi="Calibri"/>
                <w:b/>
                <w:bCs/>
                <w:sz w:val="16"/>
                <w:szCs w:val="16"/>
              </w:rPr>
            </w:pPr>
            <w:r w:rsidRPr="00320B12">
              <w:rPr>
                <w:rFonts w:ascii="Calibri" w:hAnsi="Calibri"/>
                <w:b/>
                <w:bCs/>
                <w:sz w:val="16"/>
                <w:szCs w:val="16"/>
              </w:rPr>
              <w:t>Cumulative achievements:</w:t>
            </w:r>
          </w:p>
          <w:p w:rsidR="0014479A" w:rsidRPr="00320B12" w:rsidRDefault="00E005C9" w:rsidP="0014479A">
            <w:pPr>
              <w:spacing w:before="2" w:after="2"/>
              <w:rPr>
                <w:rFonts w:ascii="Calibri" w:hAnsi="Calibri"/>
                <w:bCs/>
                <w:sz w:val="16"/>
                <w:szCs w:val="16"/>
              </w:rPr>
            </w:pPr>
            <w:r w:rsidRPr="00320B12">
              <w:rPr>
                <w:rFonts w:ascii="Calibri" w:hAnsi="Calibri"/>
                <w:bCs/>
                <w:sz w:val="16"/>
                <w:szCs w:val="16"/>
              </w:rPr>
              <w:t>Not yet implemented but has been endorsed by various stakeholders during the inception workshop.</w:t>
            </w:r>
          </w:p>
        </w:tc>
        <w:tc>
          <w:tcPr>
            <w:tcW w:w="1440" w:type="dxa"/>
            <w:vMerge w:val="restart"/>
          </w:tcPr>
          <w:p w:rsidR="0014479A" w:rsidRPr="00320B12" w:rsidRDefault="007624A2" w:rsidP="0014479A">
            <w:pPr>
              <w:spacing w:before="2" w:after="2"/>
              <w:rPr>
                <w:rFonts w:ascii="Calibri" w:hAnsi="Calibri"/>
                <w:bCs/>
                <w:sz w:val="16"/>
                <w:szCs w:val="16"/>
              </w:rPr>
            </w:pPr>
            <w:r w:rsidRPr="00320B12">
              <w:rPr>
                <w:rFonts w:ascii="Calibri" w:hAnsi="Calibri"/>
                <w:bCs/>
                <w:sz w:val="16"/>
                <w:szCs w:val="16"/>
              </w:rPr>
              <w:t>Copy of methodology</w:t>
            </w:r>
          </w:p>
        </w:tc>
        <w:tc>
          <w:tcPr>
            <w:tcW w:w="1530" w:type="dxa"/>
            <w:vMerge w:val="restart"/>
          </w:tcPr>
          <w:p w:rsidR="0014479A" w:rsidRPr="00320B12" w:rsidRDefault="0063157D" w:rsidP="0063157D">
            <w:pPr>
              <w:spacing w:before="2" w:after="2"/>
              <w:rPr>
                <w:rFonts w:ascii="Calibri" w:hAnsi="Calibri"/>
                <w:bCs/>
                <w:sz w:val="16"/>
                <w:szCs w:val="16"/>
              </w:rPr>
            </w:pPr>
            <w:r w:rsidRPr="00320B12">
              <w:rPr>
                <w:rFonts w:ascii="Calibri" w:hAnsi="Calibri"/>
                <w:bCs/>
                <w:sz w:val="16"/>
                <w:szCs w:val="16"/>
              </w:rPr>
              <w:t>FAO to organize and support process</w:t>
            </w:r>
          </w:p>
        </w:tc>
        <w:tc>
          <w:tcPr>
            <w:tcW w:w="1440" w:type="dxa"/>
            <w:vMerge w:val="restart"/>
          </w:tcPr>
          <w:p w:rsidR="0014479A" w:rsidRPr="00320B12" w:rsidRDefault="007C3AE2" w:rsidP="0014479A">
            <w:pPr>
              <w:spacing w:before="2" w:after="2"/>
              <w:rPr>
                <w:rFonts w:ascii="Calibri" w:hAnsi="Calibri"/>
                <w:bCs/>
                <w:sz w:val="16"/>
                <w:szCs w:val="16"/>
              </w:rPr>
            </w:pPr>
            <w:r w:rsidRPr="00320B12">
              <w:rPr>
                <w:rFonts w:ascii="Calibri" w:hAnsi="Calibri"/>
                <w:bCs/>
                <w:sz w:val="16"/>
                <w:szCs w:val="16"/>
              </w:rPr>
              <w:t>All sources of data are shared and a common approach agreed</w:t>
            </w:r>
          </w:p>
        </w:tc>
        <w:tc>
          <w:tcPr>
            <w:tcW w:w="1377" w:type="dxa"/>
            <w:vMerge w:val="restart"/>
          </w:tcPr>
          <w:p w:rsidR="0014479A" w:rsidRPr="00320B12" w:rsidRDefault="0014479A" w:rsidP="0014479A">
            <w:pPr>
              <w:spacing w:before="2" w:after="2"/>
              <w:rPr>
                <w:rFonts w:ascii="Calibri" w:hAnsi="Calibri"/>
                <w:bCs/>
                <w:sz w:val="16"/>
                <w:szCs w:val="16"/>
              </w:rPr>
            </w:pPr>
          </w:p>
        </w:tc>
      </w:tr>
      <w:tr w:rsidR="0014479A" w:rsidRPr="00320B12">
        <w:trPr>
          <w:trHeight w:val="487"/>
        </w:trPr>
        <w:tc>
          <w:tcPr>
            <w:tcW w:w="1669" w:type="dxa"/>
            <w:vMerge/>
          </w:tcPr>
          <w:p w:rsidR="0014479A" w:rsidRPr="00320B12" w:rsidRDefault="0014479A" w:rsidP="0014479A">
            <w:pPr>
              <w:spacing w:before="2" w:after="2"/>
              <w:rPr>
                <w:rFonts w:ascii="Calibri" w:hAnsi="Calibri"/>
                <w:bCs/>
                <w:sz w:val="16"/>
                <w:szCs w:val="16"/>
              </w:rPr>
            </w:pPr>
          </w:p>
        </w:tc>
        <w:tc>
          <w:tcPr>
            <w:tcW w:w="1319" w:type="dxa"/>
            <w:vMerge/>
          </w:tcPr>
          <w:p w:rsidR="0014479A" w:rsidRPr="00320B12" w:rsidRDefault="0014479A" w:rsidP="0014479A">
            <w:pPr>
              <w:spacing w:before="2" w:after="2"/>
              <w:rPr>
                <w:rFonts w:ascii="Calibri" w:hAnsi="Calibri"/>
                <w:bCs/>
                <w:sz w:val="16"/>
                <w:szCs w:val="16"/>
              </w:rPr>
            </w:pPr>
          </w:p>
        </w:tc>
        <w:tc>
          <w:tcPr>
            <w:tcW w:w="1350" w:type="dxa"/>
            <w:vMerge/>
          </w:tcPr>
          <w:p w:rsidR="0014479A" w:rsidRPr="00320B12" w:rsidRDefault="0014479A" w:rsidP="0014479A">
            <w:pPr>
              <w:spacing w:before="2" w:after="2"/>
              <w:rPr>
                <w:rFonts w:ascii="Calibri" w:hAnsi="Calibri"/>
                <w:bCs/>
                <w:sz w:val="16"/>
                <w:szCs w:val="16"/>
              </w:rPr>
            </w:pPr>
          </w:p>
        </w:tc>
        <w:tc>
          <w:tcPr>
            <w:tcW w:w="1620" w:type="dxa"/>
            <w:vMerge/>
          </w:tcPr>
          <w:p w:rsidR="0014479A" w:rsidRPr="00320B12" w:rsidRDefault="0014479A" w:rsidP="0014479A">
            <w:pPr>
              <w:spacing w:before="2" w:after="2"/>
              <w:rPr>
                <w:rFonts w:ascii="Calibri" w:hAnsi="Calibri"/>
                <w:bCs/>
                <w:sz w:val="16"/>
                <w:szCs w:val="16"/>
              </w:rPr>
            </w:pPr>
          </w:p>
        </w:tc>
        <w:tc>
          <w:tcPr>
            <w:tcW w:w="3330" w:type="dxa"/>
          </w:tcPr>
          <w:p w:rsidR="0014479A" w:rsidRPr="00320B12" w:rsidRDefault="0014479A" w:rsidP="0014479A">
            <w:pPr>
              <w:spacing w:before="2" w:after="2"/>
              <w:rPr>
                <w:rFonts w:ascii="Calibri" w:hAnsi="Calibri"/>
                <w:b/>
                <w:bCs/>
                <w:sz w:val="16"/>
                <w:szCs w:val="16"/>
              </w:rPr>
            </w:pPr>
            <w:r w:rsidRPr="00320B12">
              <w:rPr>
                <w:rFonts w:ascii="Calibri" w:hAnsi="Calibri"/>
                <w:b/>
                <w:bCs/>
                <w:sz w:val="16"/>
                <w:szCs w:val="16"/>
              </w:rPr>
              <w:t>Achievements this reporting period:</w:t>
            </w:r>
          </w:p>
          <w:p w:rsidR="0014479A" w:rsidRPr="00320B12" w:rsidRDefault="0014479A" w:rsidP="0014479A">
            <w:pPr>
              <w:spacing w:before="2" w:after="2"/>
              <w:rPr>
                <w:rFonts w:ascii="Calibri" w:hAnsi="Calibri"/>
                <w:bCs/>
                <w:sz w:val="16"/>
                <w:szCs w:val="16"/>
              </w:rPr>
            </w:pPr>
            <w:r w:rsidRPr="00320B12">
              <w:rPr>
                <w:rFonts w:ascii="Calibri" w:hAnsi="Calibri"/>
                <w:bCs/>
                <w:sz w:val="16"/>
                <w:szCs w:val="16"/>
              </w:rPr>
              <w:t>Please specify the progress made of the output in the reporting period.</w:t>
            </w:r>
          </w:p>
        </w:tc>
        <w:tc>
          <w:tcPr>
            <w:tcW w:w="1440" w:type="dxa"/>
            <w:vMerge/>
          </w:tcPr>
          <w:p w:rsidR="0014479A" w:rsidRPr="00320B12" w:rsidRDefault="0014479A" w:rsidP="0014479A">
            <w:pPr>
              <w:spacing w:before="2" w:after="2"/>
              <w:rPr>
                <w:rFonts w:ascii="Calibri" w:hAnsi="Calibri"/>
                <w:bCs/>
                <w:sz w:val="16"/>
                <w:szCs w:val="16"/>
              </w:rPr>
            </w:pPr>
          </w:p>
        </w:tc>
        <w:tc>
          <w:tcPr>
            <w:tcW w:w="1530" w:type="dxa"/>
            <w:vMerge/>
          </w:tcPr>
          <w:p w:rsidR="0014479A" w:rsidRPr="00320B12" w:rsidRDefault="0014479A" w:rsidP="0014479A">
            <w:pPr>
              <w:spacing w:before="2" w:after="2"/>
              <w:rPr>
                <w:rFonts w:ascii="Calibri" w:hAnsi="Calibri"/>
                <w:bCs/>
                <w:sz w:val="16"/>
                <w:szCs w:val="16"/>
              </w:rPr>
            </w:pPr>
          </w:p>
        </w:tc>
        <w:tc>
          <w:tcPr>
            <w:tcW w:w="1440" w:type="dxa"/>
            <w:vMerge/>
          </w:tcPr>
          <w:p w:rsidR="0014479A" w:rsidRPr="00320B12" w:rsidRDefault="0014479A" w:rsidP="0014479A">
            <w:pPr>
              <w:spacing w:before="2" w:after="2"/>
              <w:rPr>
                <w:rFonts w:ascii="Calibri" w:hAnsi="Calibri"/>
                <w:bCs/>
                <w:sz w:val="16"/>
                <w:szCs w:val="16"/>
              </w:rPr>
            </w:pPr>
          </w:p>
        </w:tc>
        <w:tc>
          <w:tcPr>
            <w:tcW w:w="1377" w:type="dxa"/>
            <w:vMerge/>
          </w:tcPr>
          <w:p w:rsidR="0014479A" w:rsidRPr="00320B12" w:rsidRDefault="0014479A" w:rsidP="0014479A">
            <w:pPr>
              <w:spacing w:before="2" w:after="2"/>
              <w:rPr>
                <w:rFonts w:ascii="Calibri" w:hAnsi="Calibri"/>
                <w:bCs/>
                <w:sz w:val="16"/>
                <w:szCs w:val="16"/>
              </w:rPr>
            </w:pPr>
          </w:p>
        </w:tc>
      </w:tr>
      <w:tr w:rsidR="0014479A" w:rsidRPr="00320B12">
        <w:trPr>
          <w:trHeight w:val="488"/>
        </w:trPr>
        <w:tc>
          <w:tcPr>
            <w:tcW w:w="1669" w:type="dxa"/>
          </w:tcPr>
          <w:p w:rsidR="0014479A" w:rsidRPr="00320B12" w:rsidRDefault="0014479A" w:rsidP="0014479A">
            <w:pPr>
              <w:rPr>
                <w:rFonts w:ascii="Calibri" w:hAnsi="Calibri"/>
                <w:bCs/>
                <w:sz w:val="16"/>
                <w:szCs w:val="16"/>
              </w:rPr>
            </w:pPr>
            <w:r w:rsidRPr="00320B12">
              <w:rPr>
                <w:rFonts w:ascii="Calibri" w:hAnsi="Calibri"/>
                <w:bCs/>
                <w:sz w:val="16"/>
                <w:szCs w:val="16"/>
              </w:rPr>
              <w:t>3.2 A national MRV approach established</w:t>
            </w:r>
          </w:p>
          <w:p w:rsidR="0014479A" w:rsidRPr="00320B12" w:rsidRDefault="0014479A" w:rsidP="0014479A">
            <w:pPr>
              <w:spacing w:before="2" w:after="2"/>
              <w:rPr>
                <w:rFonts w:ascii="Calibri" w:hAnsi="Calibri"/>
                <w:bCs/>
                <w:sz w:val="16"/>
                <w:szCs w:val="16"/>
              </w:rPr>
            </w:pPr>
          </w:p>
        </w:tc>
        <w:tc>
          <w:tcPr>
            <w:tcW w:w="1319" w:type="dxa"/>
          </w:tcPr>
          <w:p w:rsidR="0014479A" w:rsidRPr="00320B12" w:rsidRDefault="0063157D" w:rsidP="0063157D">
            <w:pPr>
              <w:spacing w:before="2" w:after="2"/>
              <w:rPr>
                <w:rFonts w:ascii="Calibri" w:hAnsi="Calibri"/>
                <w:bCs/>
                <w:sz w:val="16"/>
                <w:szCs w:val="16"/>
              </w:rPr>
            </w:pPr>
            <w:r w:rsidRPr="00320B12">
              <w:rPr>
                <w:rFonts w:ascii="Calibri" w:hAnsi="Calibri"/>
                <w:bCs/>
                <w:sz w:val="16"/>
                <w:szCs w:val="16"/>
              </w:rPr>
              <w:t xml:space="preserve">MRV approach; </w:t>
            </w:r>
          </w:p>
        </w:tc>
        <w:tc>
          <w:tcPr>
            <w:tcW w:w="1350" w:type="dxa"/>
          </w:tcPr>
          <w:p w:rsidR="0014479A" w:rsidRPr="00320B12" w:rsidRDefault="0063157D" w:rsidP="0014479A">
            <w:pPr>
              <w:spacing w:before="2" w:after="2"/>
              <w:rPr>
                <w:rFonts w:ascii="Calibri" w:hAnsi="Calibri"/>
                <w:bCs/>
                <w:sz w:val="16"/>
                <w:szCs w:val="16"/>
              </w:rPr>
            </w:pPr>
            <w:r w:rsidRPr="00320B12">
              <w:rPr>
                <w:rFonts w:ascii="Calibri" w:hAnsi="Calibri"/>
                <w:bCs/>
                <w:sz w:val="16"/>
                <w:szCs w:val="16"/>
              </w:rPr>
              <w:t>fragmented efforts; target: 12 months</w:t>
            </w:r>
          </w:p>
        </w:tc>
        <w:tc>
          <w:tcPr>
            <w:tcW w:w="1620" w:type="dxa"/>
          </w:tcPr>
          <w:p w:rsidR="0014479A" w:rsidRPr="00320B12" w:rsidRDefault="0014479A" w:rsidP="0014479A">
            <w:pPr>
              <w:spacing w:before="2" w:after="2"/>
              <w:rPr>
                <w:rFonts w:ascii="Calibri" w:hAnsi="Calibri"/>
                <w:bCs/>
                <w:sz w:val="16"/>
                <w:szCs w:val="16"/>
              </w:rPr>
            </w:pPr>
          </w:p>
        </w:tc>
        <w:tc>
          <w:tcPr>
            <w:tcW w:w="3330" w:type="dxa"/>
          </w:tcPr>
          <w:p w:rsidR="00E005C9" w:rsidRPr="00320B12" w:rsidRDefault="0014479A" w:rsidP="0014479A">
            <w:pPr>
              <w:spacing w:before="2" w:after="2"/>
              <w:rPr>
                <w:rFonts w:ascii="Calibri" w:hAnsi="Calibri"/>
                <w:b/>
                <w:bCs/>
                <w:sz w:val="16"/>
                <w:szCs w:val="16"/>
              </w:rPr>
            </w:pPr>
            <w:r w:rsidRPr="00320B12">
              <w:rPr>
                <w:rFonts w:ascii="Calibri" w:hAnsi="Calibri"/>
                <w:b/>
                <w:bCs/>
                <w:sz w:val="16"/>
                <w:szCs w:val="16"/>
              </w:rPr>
              <w:t>Cumulative achievements:</w:t>
            </w:r>
          </w:p>
          <w:p w:rsidR="00E005C9" w:rsidRPr="00320B12" w:rsidRDefault="00E005C9" w:rsidP="0014479A">
            <w:pPr>
              <w:spacing w:before="2" w:after="2"/>
              <w:rPr>
                <w:rFonts w:ascii="Calibri" w:hAnsi="Calibri"/>
                <w:b/>
                <w:bCs/>
                <w:sz w:val="16"/>
                <w:szCs w:val="16"/>
              </w:rPr>
            </w:pPr>
          </w:p>
          <w:p w:rsidR="0014479A" w:rsidRPr="00320B12" w:rsidRDefault="00E005C9" w:rsidP="0014479A">
            <w:pPr>
              <w:spacing w:before="2" w:after="2"/>
              <w:rPr>
                <w:rFonts w:ascii="Calibri" w:hAnsi="Calibri"/>
                <w:b/>
                <w:bCs/>
                <w:sz w:val="16"/>
                <w:szCs w:val="16"/>
              </w:rPr>
            </w:pPr>
            <w:r w:rsidRPr="00320B12">
              <w:rPr>
                <w:rFonts w:ascii="Calibri" w:hAnsi="Calibri"/>
                <w:bCs/>
                <w:sz w:val="16"/>
                <w:szCs w:val="16"/>
              </w:rPr>
              <w:t>Not yet implemented but has been endorsed by various stakeholders during the inception workshop.</w:t>
            </w:r>
          </w:p>
        </w:tc>
        <w:tc>
          <w:tcPr>
            <w:tcW w:w="1440" w:type="dxa"/>
          </w:tcPr>
          <w:p w:rsidR="0014479A" w:rsidRPr="00320B12" w:rsidRDefault="007624A2" w:rsidP="0014479A">
            <w:pPr>
              <w:spacing w:before="2" w:after="2"/>
              <w:rPr>
                <w:rFonts w:ascii="Calibri" w:hAnsi="Calibri"/>
                <w:bCs/>
                <w:sz w:val="16"/>
                <w:szCs w:val="16"/>
              </w:rPr>
            </w:pPr>
            <w:r w:rsidRPr="00320B12">
              <w:rPr>
                <w:rFonts w:ascii="Calibri" w:hAnsi="Calibri"/>
                <w:bCs/>
                <w:sz w:val="16"/>
                <w:szCs w:val="16"/>
              </w:rPr>
              <w:t>Programme Mangement for a national MRV</w:t>
            </w:r>
          </w:p>
        </w:tc>
        <w:tc>
          <w:tcPr>
            <w:tcW w:w="1530" w:type="dxa"/>
          </w:tcPr>
          <w:p w:rsidR="0014479A" w:rsidRPr="00320B12" w:rsidRDefault="0063157D" w:rsidP="0014479A">
            <w:pPr>
              <w:spacing w:before="2" w:after="2"/>
              <w:rPr>
                <w:rFonts w:ascii="Calibri" w:hAnsi="Calibri"/>
                <w:bCs/>
                <w:sz w:val="16"/>
                <w:szCs w:val="16"/>
              </w:rPr>
            </w:pPr>
            <w:r w:rsidRPr="00320B12">
              <w:rPr>
                <w:rFonts w:ascii="Calibri" w:hAnsi="Calibri"/>
                <w:bCs/>
                <w:sz w:val="16"/>
                <w:szCs w:val="16"/>
              </w:rPr>
              <w:t>FAO to organize and support process</w:t>
            </w:r>
          </w:p>
        </w:tc>
        <w:tc>
          <w:tcPr>
            <w:tcW w:w="1440" w:type="dxa"/>
          </w:tcPr>
          <w:p w:rsidR="0014479A" w:rsidRPr="00320B12" w:rsidRDefault="007C3AE2" w:rsidP="0014479A">
            <w:pPr>
              <w:spacing w:before="2" w:after="2"/>
              <w:rPr>
                <w:rFonts w:ascii="Calibri" w:hAnsi="Calibri"/>
                <w:bCs/>
                <w:sz w:val="16"/>
                <w:szCs w:val="16"/>
              </w:rPr>
            </w:pPr>
            <w:r w:rsidRPr="00320B12">
              <w:rPr>
                <w:rFonts w:ascii="Calibri" w:hAnsi="Calibri"/>
                <w:bCs/>
                <w:sz w:val="16"/>
                <w:szCs w:val="16"/>
              </w:rPr>
              <w:t>All sources of data are shared and a common approach agreed</w:t>
            </w:r>
          </w:p>
        </w:tc>
        <w:tc>
          <w:tcPr>
            <w:tcW w:w="1377" w:type="dxa"/>
          </w:tcPr>
          <w:p w:rsidR="0014479A" w:rsidRPr="00320B12" w:rsidRDefault="0014479A" w:rsidP="0014479A">
            <w:pPr>
              <w:spacing w:before="2" w:after="2"/>
              <w:rPr>
                <w:rFonts w:ascii="Calibri" w:hAnsi="Calibri"/>
                <w:bCs/>
                <w:sz w:val="16"/>
                <w:szCs w:val="16"/>
              </w:rPr>
            </w:pPr>
          </w:p>
        </w:tc>
      </w:tr>
    </w:tbl>
    <w:p w:rsidR="0014479A" w:rsidRPr="00320B12" w:rsidRDefault="0014479A" w:rsidP="0014479A">
      <w:pPr>
        <w:pStyle w:val="MediumGrid1-Accent21"/>
        <w:numPr>
          <w:ilvl w:val="1"/>
          <w:numId w:val="2"/>
        </w:numPr>
        <w:jc w:val="both"/>
        <w:rPr>
          <w:rFonts w:ascii="Calibri" w:hAnsi="Calibri" w:cs="Arial"/>
          <w:b/>
        </w:rPr>
      </w:pPr>
      <w:r w:rsidRPr="00320B12">
        <w:rPr>
          <w:rFonts w:ascii="Calibri" w:hAnsi="Calibri" w:cs="Arial"/>
          <w:b/>
        </w:rPr>
        <w:t>Financial Information</w:t>
      </w:r>
    </w:p>
    <w:p w:rsidR="0014479A" w:rsidRPr="00320B12" w:rsidRDefault="0014479A" w:rsidP="0014479A">
      <w:pPr>
        <w:jc w:val="both"/>
        <w:rPr>
          <w:rFonts w:ascii="Calibri" w:hAnsi="Calibri" w:cs="Arial"/>
          <w:sz w:val="20"/>
        </w:rPr>
      </w:pPr>
      <w:r w:rsidRPr="00320B12">
        <w:rPr>
          <w:rFonts w:ascii="Calibri" w:hAnsi="Calibri" w:cs="Arial"/>
          <w:sz w:val="20"/>
        </w:rPr>
        <w:t xml:space="preserve">In the table below, please provide up-to-date information on activities completed based on the Results Framework included in the signed National Programme Document; as well as </w:t>
      </w:r>
      <w:r w:rsidRPr="00320B12">
        <w:rPr>
          <w:rFonts w:ascii="Calibri" w:hAnsi="Calibri" w:cs="Arial"/>
          <w:sz w:val="20"/>
        </w:rPr>
        <w:lastRenderedPageBreak/>
        <w:t>financial data on planned, committed and disbursed funds. The table requests information on the cumulative financial progress of the National Programme implementation at the end of the reporting period</w:t>
      </w:r>
      <w:r w:rsidRPr="00320B12">
        <w:rPr>
          <w:rFonts w:ascii="Calibri" w:hAnsi="Calibri"/>
          <w:sz w:val="20"/>
        </w:rPr>
        <w:t xml:space="preserve"> (including all </w:t>
      </w:r>
      <w:r w:rsidRPr="00320B12">
        <w:rPr>
          <w:rFonts w:ascii="Calibri" w:hAnsi="Calibri" w:cs="Arial"/>
          <w:sz w:val="20"/>
        </w:rPr>
        <w:t>cumulative yearly disbursements</w:t>
      </w:r>
      <w:r w:rsidRPr="00320B12">
        <w:rPr>
          <w:rFonts w:ascii="Calibri" w:hAnsi="Calibri"/>
          <w:sz w:val="20"/>
        </w:rPr>
        <w:t xml:space="preserve">). Please add additional rows as needed. </w:t>
      </w:r>
      <w:r w:rsidRPr="00320B12">
        <w:rPr>
          <w:rFonts w:ascii="Calibri" w:hAnsi="Calibri"/>
          <w:sz w:val="20"/>
          <w:u w:val="single"/>
        </w:rPr>
        <w:t>Definitions of financial categories:</w:t>
      </w:r>
    </w:p>
    <w:p w:rsidR="0014479A" w:rsidRPr="00320B12" w:rsidRDefault="0014479A" w:rsidP="0014479A">
      <w:pPr>
        <w:pStyle w:val="MediumGrid1-Accent21"/>
        <w:numPr>
          <w:ilvl w:val="0"/>
          <w:numId w:val="1"/>
        </w:numPr>
        <w:ind w:left="360"/>
        <w:jc w:val="both"/>
        <w:rPr>
          <w:rFonts w:ascii="Calibri" w:hAnsi="Calibri"/>
          <w:sz w:val="20"/>
          <w:szCs w:val="20"/>
        </w:rPr>
      </w:pPr>
      <w:r w:rsidRPr="00320B12">
        <w:rPr>
          <w:rFonts w:ascii="Calibri" w:hAnsi="Calibri"/>
          <w:i/>
          <w:sz w:val="20"/>
          <w:szCs w:val="20"/>
        </w:rPr>
        <w:t>Budget:</w:t>
      </w:r>
      <w:r w:rsidRPr="00320B12">
        <w:rPr>
          <w:rFonts w:ascii="Calibri" w:hAnsi="Calibri"/>
          <w:sz w:val="20"/>
          <w:szCs w:val="20"/>
        </w:rPr>
        <w:t xml:space="preserve"> Amount transferred from the MDTF to date for the programme</w:t>
      </w:r>
    </w:p>
    <w:p w:rsidR="0014479A" w:rsidRPr="00320B12" w:rsidRDefault="0014479A" w:rsidP="0014479A">
      <w:pPr>
        <w:pStyle w:val="MediumGrid1-Accent21"/>
        <w:numPr>
          <w:ilvl w:val="0"/>
          <w:numId w:val="1"/>
        </w:numPr>
        <w:ind w:left="360"/>
        <w:jc w:val="both"/>
        <w:rPr>
          <w:rFonts w:ascii="Calibri" w:hAnsi="Calibri"/>
          <w:sz w:val="20"/>
          <w:szCs w:val="20"/>
        </w:rPr>
      </w:pPr>
      <w:r w:rsidRPr="00320B12">
        <w:rPr>
          <w:rFonts w:ascii="Calibri" w:hAnsi="Calibri"/>
          <w:i/>
          <w:sz w:val="20"/>
          <w:szCs w:val="20"/>
        </w:rPr>
        <w:t>Commitments:</w:t>
      </w:r>
      <w:r w:rsidRPr="00320B12">
        <w:rPr>
          <w:rFonts w:ascii="Calibri" w:hAnsi="Calibri"/>
          <w:sz w:val="20"/>
          <w:szCs w:val="20"/>
        </w:rPr>
        <w:t xml:space="preserve"> Includes all amount committed</w:t>
      </w:r>
      <w:r w:rsidRPr="00320B12">
        <w:rPr>
          <w:rStyle w:val="FootnoteReference"/>
          <w:rFonts w:ascii="Calibri" w:hAnsi="Calibri"/>
          <w:sz w:val="20"/>
          <w:szCs w:val="20"/>
        </w:rPr>
        <w:footnoteReference w:id="1"/>
      </w:r>
      <w:r w:rsidRPr="00320B12">
        <w:rPr>
          <w:rFonts w:ascii="Calibri" w:hAnsi="Calibri"/>
          <w:sz w:val="20"/>
          <w:szCs w:val="20"/>
        </w:rPr>
        <w:t xml:space="preserve"> to date</w:t>
      </w:r>
    </w:p>
    <w:p w:rsidR="0014479A" w:rsidRPr="00320B12" w:rsidRDefault="0014479A" w:rsidP="0014479A">
      <w:pPr>
        <w:pStyle w:val="MediumGrid1-Accent21"/>
        <w:numPr>
          <w:ilvl w:val="0"/>
          <w:numId w:val="1"/>
        </w:numPr>
        <w:ind w:left="360"/>
        <w:jc w:val="both"/>
        <w:rPr>
          <w:rFonts w:ascii="Calibri" w:hAnsi="Calibri"/>
          <w:sz w:val="20"/>
          <w:szCs w:val="20"/>
        </w:rPr>
      </w:pPr>
      <w:r w:rsidRPr="00320B12">
        <w:rPr>
          <w:rFonts w:ascii="Calibri" w:hAnsi="Calibri"/>
          <w:i/>
          <w:sz w:val="20"/>
          <w:szCs w:val="20"/>
        </w:rPr>
        <w:t>Disbursement:</w:t>
      </w:r>
      <w:r w:rsidRPr="00320B12">
        <w:rPr>
          <w:rFonts w:ascii="Calibri" w:hAnsi="Calibri"/>
          <w:sz w:val="20"/>
          <w:szCs w:val="20"/>
        </w:rPr>
        <w:t xml:space="preserve"> Amount paid to a vendor or entity for goods received, work completed, and/or services rendered (does not include un-liquidated obligations)</w:t>
      </w:r>
    </w:p>
    <w:p w:rsidR="0014479A" w:rsidRPr="00320B12" w:rsidRDefault="0014479A" w:rsidP="0014479A">
      <w:pPr>
        <w:pStyle w:val="MediumGrid1-Accent21"/>
        <w:numPr>
          <w:ilvl w:val="0"/>
          <w:numId w:val="1"/>
        </w:numPr>
        <w:ind w:left="360"/>
        <w:jc w:val="both"/>
        <w:rPr>
          <w:rFonts w:ascii="Calibri" w:hAnsi="Calibri"/>
          <w:sz w:val="20"/>
          <w:szCs w:val="20"/>
        </w:rPr>
      </w:pPr>
      <w:r w:rsidRPr="00320B12">
        <w:rPr>
          <w:rFonts w:ascii="Calibri" w:hAnsi="Calibri"/>
          <w:sz w:val="20"/>
          <w:szCs w:val="20"/>
        </w:rPr>
        <w:t>Expenditures: Total of commitments plus disbursements</w:t>
      </w:r>
    </w:p>
    <w:p w:rsidR="0014479A" w:rsidRPr="00320B12" w:rsidRDefault="0014479A" w:rsidP="0014479A">
      <w:pPr>
        <w:pStyle w:val="MediumGrid1-Accent21"/>
        <w:numPr>
          <w:ilvl w:val="0"/>
          <w:numId w:val="1"/>
        </w:numPr>
        <w:ind w:left="360"/>
        <w:jc w:val="both"/>
        <w:rPr>
          <w:rFonts w:ascii="Calibri" w:hAnsi="Calibri"/>
          <w:sz w:val="20"/>
          <w:szCs w:val="20"/>
        </w:rPr>
      </w:pPr>
      <w:r w:rsidRPr="00320B12">
        <w:rPr>
          <w:rFonts w:ascii="Calibri" w:hAnsi="Calibri"/>
          <w:i/>
          <w:sz w:val="20"/>
          <w:szCs w:val="20"/>
        </w:rPr>
        <w:t>Percentage delivery:</w:t>
      </w:r>
      <w:r w:rsidRPr="00320B12">
        <w:rPr>
          <w:rFonts w:ascii="Calibri" w:hAnsi="Calibri"/>
          <w:sz w:val="20"/>
          <w:szCs w:val="20"/>
        </w:rPr>
        <w:t xml:space="preserve"> Cumulative expenditure over funds transferred to date</w:t>
      </w: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36"/>
        <w:gridCol w:w="1353"/>
        <w:gridCol w:w="1064"/>
        <w:gridCol w:w="1257"/>
        <w:gridCol w:w="1346"/>
        <w:gridCol w:w="1167"/>
        <w:gridCol w:w="1422"/>
      </w:tblGrid>
      <w:tr w:rsidR="0014479A" w:rsidRPr="00320B12">
        <w:trPr>
          <w:cantSplit/>
          <w:trHeight w:val="329"/>
        </w:trPr>
        <w:tc>
          <w:tcPr>
            <w:tcW w:w="7336" w:type="dxa"/>
            <w:vMerge w:val="restart"/>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PROGRAMME OUTPUTS</w:t>
            </w:r>
          </w:p>
        </w:tc>
        <w:tc>
          <w:tcPr>
            <w:tcW w:w="1353" w:type="dxa"/>
            <w:vMerge w:val="restart"/>
            <w:shd w:val="clear" w:color="auto" w:fill="D9D9D9"/>
            <w:noWrap/>
            <w:tcMar>
              <w:top w:w="18" w:type="dxa"/>
              <w:left w:w="18" w:type="dxa"/>
              <w:bottom w:w="0" w:type="dxa"/>
              <w:right w:w="18" w:type="dxa"/>
            </w:tcMar>
          </w:tcPr>
          <w:p w:rsidR="0014479A" w:rsidRPr="00320B12" w:rsidRDefault="0014479A" w:rsidP="0014479A">
            <w:pPr>
              <w:jc w:val="center"/>
              <w:rPr>
                <w:rFonts w:ascii="Calibri" w:hAnsi="Calibri"/>
                <w:b/>
                <w:sz w:val="20"/>
              </w:rPr>
            </w:pPr>
            <w:r w:rsidRPr="00320B12">
              <w:rPr>
                <w:rFonts w:ascii="Calibri" w:hAnsi="Calibri"/>
                <w:b/>
                <w:sz w:val="20"/>
              </w:rPr>
              <w:t>UN ORGANISATION</w:t>
            </w:r>
          </w:p>
        </w:tc>
        <w:tc>
          <w:tcPr>
            <w:tcW w:w="6256" w:type="dxa"/>
            <w:gridSpan w:val="5"/>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IMPLEMENTATION PROGRESS</w:t>
            </w:r>
          </w:p>
        </w:tc>
      </w:tr>
      <w:tr w:rsidR="0014479A" w:rsidRPr="00320B12">
        <w:trPr>
          <w:cantSplit/>
          <w:trHeight w:val="329"/>
        </w:trPr>
        <w:tc>
          <w:tcPr>
            <w:tcW w:w="7336" w:type="dxa"/>
            <w:vMerge/>
            <w:shd w:val="clear" w:color="auto" w:fill="D9D9D9"/>
          </w:tcPr>
          <w:p w:rsidR="0014479A" w:rsidRPr="00320B12" w:rsidRDefault="0014479A" w:rsidP="0014479A">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14479A" w:rsidRPr="00320B12" w:rsidRDefault="0014479A" w:rsidP="0014479A">
            <w:pPr>
              <w:jc w:val="center"/>
              <w:rPr>
                <w:rFonts w:ascii="Calibri" w:hAnsi="Calibri"/>
                <w:b/>
                <w:sz w:val="20"/>
              </w:rPr>
            </w:pPr>
          </w:p>
        </w:tc>
        <w:tc>
          <w:tcPr>
            <w:tcW w:w="1064" w:type="dxa"/>
            <w:vMerge w:val="restart"/>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BUDGET</w:t>
            </w:r>
          </w:p>
        </w:tc>
        <w:tc>
          <w:tcPr>
            <w:tcW w:w="3770" w:type="dxa"/>
            <w:gridSpan w:val="3"/>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CUMULATIVE EXPENDITURES</w:t>
            </w:r>
          </w:p>
        </w:tc>
        <w:tc>
          <w:tcPr>
            <w:tcW w:w="1422"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DELIVERY (%)</w:t>
            </w:r>
          </w:p>
        </w:tc>
      </w:tr>
      <w:tr w:rsidR="0014479A" w:rsidRPr="00320B12">
        <w:trPr>
          <w:cantSplit/>
          <w:trHeight w:val="487"/>
        </w:trPr>
        <w:tc>
          <w:tcPr>
            <w:tcW w:w="7336" w:type="dxa"/>
            <w:vMerge/>
            <w:shd w:val="clear" w:color="auto" w:fill="D9D9D9"/>
          </w:tcPr>
          <w:p w:rsidR="0014479A" w:rsidRPr="00320B12" w:rsidRDefault="0014479A" w:rsidP="0014479A">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14479A" w:rsidRPr="00320B12" w:rsidRDefault="0014479A" w:rsidP="0014479A">
            <w:pPr>
              <w:jc w:val="center"/>
              <w:rPr>
                <w:rFonts w:ascii="Calibri" w:hAnsi="Calibri"/>
                <w:b/>
                <w:sz w:val="20"/>
              </w:rPr>
            </w:pPr>
          </w:p>
        </w:tc>
        <w:tc>
          <w:tcPr>
            <w:tcW w:w="1064" w:type="dxa"/>
            <w:vMerge/>
            <w:shd w:val="clear" w:color="auto" w:fill="D9D9D9"/>
          </w:tcPr>
          <w:p w:rsidR="0014479A" w:rsidRPr="00320B12" w:rsidRDefault="0014479A" w:rsidP="0014479A">
            <w:pPr>
              <w:jc w:val="center"/>
              <w:rPr>
                <w:rFonts w:ascii="Calibri" w:hAnsi="Calibri"/>
                <w:b/>
                <w:sz w:val="20"/>
              </w:rPr>
            </w:pPr>
          </w:p>
        </w:tc>
        <w:tc>
          <w:tcPr>
            <w:tcW w:w="1257"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Commitments</w:t>
            </w:r>
          </w:p>
        </w:tc>
        <w:tc>
          <w:tcPr>
            <w:tcW w:w="1346"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Disbursements</w:t>
            </w:r>
          </w:p>
        </w:tc>
        <w:tc>
          <w:tcPr>
            <w:tcW w:w="1167"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Total Expenditures</w:t>
            </w:r>
          </w:p>
        </w:tc>
        <w:tc>
          <w:tcPr>
            <w:tcW w:w="1422" w:type="dxa"/>
            <w:shd w:val="clear" w:color="auto" w:fill="D9D9D9"/>
          </w:tcPr>
          <w:p w:rsidR="0014479A" w:rsidRPr="00320B12" w:rsidRDefault="0014479A" w:rsidP="0014479A">
            <w:pPr>
              <w:jc w:val="center"/>
              <w:rPr>
                <w:rFonts w:ascii="Calibri" w:hAnsi="Calibri"/>
                <w:b/>
                <w:sz w:val="20"/>
              </w:rPr>
            </w:pPr>
            <w:r w:rsidRPr="00320B12">
              <w:rPr>
                <w:rFonts w:ascii="Calibri" w:hAnsi="Calibri"/>
                <w:b/>
                <w:sz w:val="20"/>
              </w:rPr>
              <w:t>Expenditure as percentage of the budget</w:t>
            </w:r>
          </w:p>
        </w:tc>
      </w:tr>
      <w:tr w:rsidR="0014479A" w:rsidRPr="00320B12">
        <w:trPr>
          <w:cantSplit/>
          <w:trHeight w:val="83"/>
        </w:trPr>
        <w:tc>
          <w:tcPr>
            <w:tcW w:w="7336" w:type="dxa"/>
            <w:vMerge w:val="restart"/>
            <w:shd w:val="clear" w:color="auto" w:fill="auto"/>
          </w:tcPr>
          <w:p w:rsidR="0014479A" w:rsidRPr="00320B12" w:rsidRDefault="0014479A" w:rsidP="0014479A">
            <w:pPr>
              <w:rPr>
                <w:rFonts w:ascii="Calibri" w:hAnsi="Calibri"/>
                <w:sz w:val="16"/>
                <w:szCs w:val="16"/>
              </w:rPr>
            </w:pPr>
            <w:r w:rsidRPr="00320B12">
              <w:rPr>
                <w:rFonts w:ascii="Calibri" w:hAnsi="Calibri"/>
                <w:sz w:val="16"/>
                <w:szCs w:val="16"/>
              </w:rPr>
              <w:t>Project Management: Staffing of project management office and conduct of inception workshop</w:t>
            </w: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FAO</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r w:rsidRPr="00320B12">
              <w:rPr>
                <w:rFonts w:ascii="Calibri" w:hAnsi="Calibri"/>
                <w:sz w:val="16"/>
                <w:szCs w:val="16"/>
              </w:rPr>
              <w:t>USD 4,058</w:t>
            </w:r>
          </w:p>
        </w:tc>
        <w:tc>
          <w:tcPr>
            <w:tcW w:w="1346" w:type="dxa"/>
            <w:shd w:val="clear" w:color="auto" w:fill="auto"/>
          </w:tcPr>
          <w:p w:rsidR="0014479A" w:rsidRPr="00320B12" w:rsidRDefault="0014479A" w:rsidP="0014479A">
            <w:pPr>
              <w:rPr>
                <w:rFonts w:ascii="Calibri" w:hAnsi="Calibri"/>
                <w:sz w:val="16"/>
                <w:szCs w:val="16"/>
              </w:rPr>
            </w:pPr>
            <w:r w:rsidRPr="00320B12">
              <w:rPr>
                <w:rFonts w:ascii="Calibri" w:hAnsi="Calibri"/>
                <w:sz w:val="16"/>
                <w:szCs w:val="16"/>
              </w:rPr>
              <w:t>USD 4,457</w:t>
            </w:r>
          </w:p>
        </w:tc>
        <w:tc>
          <w:tcPr>
            <w:tcW w:w="1167" w:type="dxa"/>
            <w:shd w:val="clear" w:color="auto" w:fill="auto"/>
          </w:tcPr>
          <w:p w:rsidR="0014479A" w:rsidRPr="00320B12" w:rsidRDefault="0014479A" w:rsidP="0014479A">
            <w:pPr>
              <w:rPr>
                <w:rFonts w:ascii="Calibri" w:hAnsi="Calibri"/>
                <w:sz w:val="16"/>
                <w:szCs w:val="16"/>
              </w:rPr>
            </w:pPr>
            <w:r w:rsidRPr="00320B12">
              <w:rPr>
                <w:rFonts w:ascii="Calibri" w:hAnsi="Calibri"/>
                <w:sz w:val="16"/>
                <w:szCs w:val="16"/>
              </w:rPr>
              <w:t>USD 8,875</w:t>
            </w:r>
          </w:p>
        </w:tc>
        <w:tc>
          <w:tcPr>
            <w:tcW w:w="1422" w:type="dxa"/>
            <w:shd w:val="clear" w:color="auto" w:fill="auto"/>
          </w:tcPr>
          <w:p w:rsidR="0014479A" w:rsidRPr="00320B12" w:rsidRDefault="0014479A" w:rsidP="0014479A">
            <w:pPr>
              <w:rPr>
                <w:rFonts w:ascii="Calibri" w:hAnsi="Calibri"/>
                <w:sz w:val="16"/>
                <w:szCs w:val="16"/>
              </w:rPr>
            </w:pPr>
            <w:r w:rsidRPr="00320B12">
              <w:rPr>
                <w:rFonts w:ascii="Calibri" w:hAnsi="Calibri"/>
                <w:sz w:val="16"/>
                <w:szCs w:val="16"/>
              </w:rPr>
              <w:t>14%</w:t>
            </w: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val="restart"/>
            <w:shd w:val="clear" w:color="auto" w:fill="auto"/>
          </w:tcPr>
          <w:p w:rsidR="0014479A" w:rsidRPr="00320B12" w:rsidRDefault="0014479A" w:rsidP="0014479A">
            <w:pP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FAO</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UNEP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UNDP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val="restart"/>
            <w:shd w:val="clear" w:color="auto" w:fill="auto"/>
          </w:tcPr>
          <w:p w:rsidR="0014479A" w:rsidRPr="00320B12" w:rsidRDefault="0014479A" w:rsidP="0014479A">
            <w:pP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FAO</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UNEP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UNDP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val="restart"/>
            <w:shd w:val="clear" w:color="auto" w:fill="auto"/>
          </w:tcPr>
          <w:p w:rsidR="0014479A" w:rsidRPr="00320B12" w:rsidRDefault="0014479A" w:rsidP="0014479A">
            <w:pP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FAO</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UNEP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UNDP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val="restart"/>
            <w:shd w:val="clear" w:color="auto" w:fill="auto"/>
          </w:tcPr>
          <w:p w:rsidR="0014479A" w:rsidRPr="00320B12" w:rsidRDefault="0014479A" w:rsidP="0014479A">
            <w:pP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FAO</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UNEP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7336" w:type="dxa"/>
            <w:vMerge/>
            <w:shd w:val="clear" w:color="auto" w:fill="auto"/>
          </w:tcPr>
          <w:p w:rsidR="0014479A" w:rsidRPr="00320B12" w:rsidRDefault="0014479A" w:rsidP="0014479A">
            <w:pPr>
              <w:jc w:val="center"/>
              <w:rPr>
                <w:rFonts w:ascii="Calibri" w:hAnsi="Calibri"/>
                <w:sz w:val="16"/>
                <w:szCs w:val="16"/>
              </w:rPr>
            </w:pPr>
          </w:p>
        </w:tc>
        <w:tc>
          <w:tcPr>
            <w:tcW w:w="1353" w:type="dxa"/>
            <w:shd w:val="clear" w:color="auto" w:fill="auto"/>
            <w:noWrap/>
            <w:tcMar>
              <w:top w:w="18" w:type="dxa"/>
              <w:left w:w="18" w:type="dxa"/>
              <w:bottom w:w="0" w:type="dxa"/>
              <w:right w:w="18" w:type="dxa"/>
            </w:tcMar>
          </w:tcPr>
          <w:p w:rsidR="0014479A" w:rsidRPr="00320B12" w:rsidRDefault="0014479A" w:rsidP="0014479A">
            <w:pPr>
              <w:jc w:val="center"/>
              <w:rPr>
                <w:rFonts w:ascii="Calibri" w:hAnsi="Calibri"/>
                <w:sz w:val="20"/>
              </w:rPr>
            </w:pPr>
            <w:r w:rsidRPr="00320B12">
              <w:rPr>
                <w:rFonts w:ascii="Calibri" w:hAnsi="Calibri"/>
                <w:sz w:val="20"/>
              </w:rPr>
              <w:t>UNDP</w:t>
            </w:r>
          </w:p>
        </w:tc>
        <w:tc>
          <w:tcPr>
            <w:tcW w:w="1064" w:type="dxa"/>
          </w:tcPr>
          <w:p w:rsidR="0014479A" w:rsidRPr="00320B12" w:rsidRDefault="0014479A" w:rsidP="0014479A">
            <w:pPr>
              <w:rPr>
                <w:rFonts w:ascii="Calibri" w:hAnsi="Calibri"/>
                <w:sz w:val="16"/>
                <w:szCs w:val="16"/>
              </w:rPr>
            </w:pPr>
          </w:p>
        </w:tc>
        <w:tc>
          <w:tcPr>
            <w:tcW w:w="1257" w:type="dxa"/>
            <w:shd w:val="clear" w:color="auto" w:fill="auto"/>
          </w:tcPr>
          <w:p w:rsidR="0014479A" w:rsidRPr="00320B12" w:rsidRDefault="0014479A" w:rsidP="0014479A">
            <w:pPr>
              <w:rPr>
                <w:rFonts w:ascii="Calibri" w:hAnsi="Calibri"/>
                <w:sz w:val="16"/>
                <w:szCs w:val="16"/>
              </w:rPr>
            </w:pPr>
          </w:p>
        </w:tc>
        <w:tc>
          <w:tcPr>
            <w:tcW w:w="1346" w:type="dxa"/>
            <w:shd w:val="clear" w:color="auto" w:fill="auto"/>
          </w:tcPr>
          <w:p w:rsidR="0014479A" w:rsidRPr="00320B12" w:rsidRDefault="0014479A" w:rsidP="0014479A">
            <w:pPr>
              <w:rPr>
                <w:rFonts w:ascii="Calibri" w:hAnsi="Calibri"/>
                <w:sz w:val="16"/>
                <w:szCs w:val="16"/>
              </w:rPr>
            </w:pPr>
          </w:p>
        </w:tc>
        <w:tc>
          <w:tcPr>
            <w:tcW w:w="1167" w:type="dxa"/>
            <w:shd w:val="clear" w:color="auto" w:fill="auto"/>
          </w:tcPr>
          <w:p w:rsidR="0014479A" w:rsidRPr="00320B12" w:rsidRDefault="0014479A" w:rsidP="0014479A">
            <w:pPr>
              <w:rPr>
                <w:rFonts w:ascii="Calibri" w:hAnsi="Calibri"/>
                <w:sz w:val="16"/>
                <w:szCs w:val="16"/>
              </w:rPr>
            </w:pPr>
          </w:p>
        </w:tc>
        <w:tc>
          <w:tcPr>
            <w:tcW w:w="1422" w:type="dxa"/>
            <w:shd w:val="clear" w:color="auto" w:fill="auto"/>
          </w:tcPr>
          <w:p w:rsidR="0014479A" w:rsidRPr="00320B12" w:rsidRDefault="0014479A" w:rsidP="0014479A">
            <w:pPr>
              <w:rPr>
                <w:rFonts w:ascii="Calibri" w:hAnsi="Calibri"/>
                <w:sz w:val="16"/>
                <w:szCs w:val="16"/>
              </w:rPr>
            </w:pPr>
          </w:p>
        </w:tc>
      </w:tr>
      <w:tr w:rsidR="0014479A" w:rsidRPr="00320B12">
        <w:trPr>
          <w:cantSplit/>
          <w:trHeight w:val="83"/>
        </w:trPr>
        <w:tc>
          <w:tcPr>
            <w:tcW w:w="8689" w:type="dxa"/>
            <w:gridSpan w:val="2"/>
            <w:shd w:val="clear" w:color="auto" w:fill="auto"/>
          </w:tcPr>
          <w:p w:rsidR="0014479A" w:rsidRPr="00320B12" w:rsidRDefault="0014479A" w:rsidP="0014479A">
            <w:pPr>
              <w:jc w:val="right"/>
              <w:rPr>
                <w:rFonts w:ascii="Calibri" w:hAnsi="Calibri"/>
                <w:b/>
                <w:sz w:val="20"/>
              </w:rPr>
            </w:pPr>
            <w:r w:rsidRPr="00320B12">
              <w:rPr>
                <w:rFonts w:ascii="Calibri" w:hAnsi="Calibri"/>
                <w:b/>
                <w:sz w:val="20"/>
              </w:rPr>
              <w:t xml:space="preserve">TOTAL: </w:t>
            </w:r>
          </w:p>
        </w:tc>
        <w:tc>
          <w:tcPr>
            <w:tcW w:w="1064" w:type="dxa"/>
          </w:tcPr>
          <w:p w:rsidR="0014479A" w:rsidRPr="00320B12" w:rsidRDefault="0014479A" w:rsidP="0014479A">
            <w:pPr>
              <w:rPr>
                <w:rFonts w:ascii="Calibri" w:hAnsi="Calibri"/>
                <w:b/>
                <w:sz w:val="16"/>
                <w:szCs w:val="16"/>
              </w:rPr>
            </w:pPr>
          </w:p>
        </w:tc>
        <w:tc>
          <w:tcPr>
            <w:tcW w:w="1257" w:type="dxa"/>
            <w:shd w:val="clear" w:color="auto" w:fill="auto"/>
          </w:tcPr>
          <w:p w:rsidR="0014479A" w:rsidRPr="00320B12" w:rsidRDefault="0014479A" w:rsidP="0014479A">
            <w:pPr>
              <w:rPr>
                <w:rFonts w:ascii="Calibri" w:hAnsi="Calibri"/>
                <w:b/>
                <w:sz w:val="16"/>
                <w:szCs w:val="16"/>
              </w:rPr>
            </w:pPr>
            <w:r w:rsidRPr="00320B12">
              <w:rPr>
                <w:rFonts w:ascii="Calibri" w:hAnsi="Calibri"/>
                <w:sz w:val="16"/>
                <w:szCs w:val="16"/>
              </w:rPr>
              <w:t>USD 4,058</w:t>
            </w:r>
          </w:p>
        </w:tc>
        <w:tc>
          <w:tcPr>
            <w:tcW w:w="1346" w:type="dxa"/>
            <w:shd w:val="clear" w:color="auto" w:fill="auto"/>
          </w:tcPr>
          <w:p w:rsidR="0014479A" w:rsidRPr="00320B12" w:rsidRDefault="0014479A" w:rsidP="0014479A">
            <w:pPr>
              <w:rPr>
                <w:rFonts w:ascii="Calibri" w:hAnsi="Calibri"/>
                <w:b/>
                <w:sz w:val="16"/>
                <w:szCs w:val="16"/>
              </w:rPr>
            </w:pPr>
            <w:r w:rsidRPr="00320B12">
              <w:rPr>
                <w:rFonts w:ascii="Calibri" w:hAnsi="Calibri"/>
                <w:sz w:val="16"/>
                <w:szCs w:val="16"/>
              </w:rPr>
              <w:t>USD 4,457</w:t>
            </w:r>
          </w:p>
        </w:tc>
        <w:tc>
          <w:tcPr>
            <w:tcW w:w="1167" w:type="dxa"/>
            <w:shd w:val="clear" w:color="auto" w:fill="auto"/>
          </w:tcPr>
          <w:p w:rsidR="0014479A" w:rsidRPr="00320B12" w:rsidRDefault="0014479A" w:rsidP="0014479A">
            <w:pPr>
              <w:rPr>
                <w:rFonts w:ascii="Calibri" w:hAnsi="Calibri"/>
                <w:b/>
                <w:sz w:val="16"/>
                <w:szCs w:val="16"/>
              </w:rPr>
            </w:pPr>
            <w:r w:rsidRPr="00320B12">
              <w:rPr>
                <w:rFonts w:ascii="Calibri" w:hAnsi="Calibri"/>
                <w:sz w:val="16"/>
                <w:szCs w:val="16"/>
              </w:rPr>
              <w:t>USD 8,875</w:t>
            </w:r>
          </w:p>
        </w:tc>
        <w:tc>
          <w:tcPr>
            <w:tcW w:w="1422" w:type="dxa"/>
            <w:shd w:val="clear" w:color="auto" w:fill="auto"/>
          </w:tcPr>
          <w:p w:rsidR="0014479A" w:rsidRPr="00320B12" w:rsidRDefault="0014479A" w:rsidP="0014479A">
            <w:pPr>
              <w:rPr>
                <w:rFonts w:ascii="Calibri" w:hAnsi="Calibri"/>
                <w:b/>
                <w:sz w:val="16"/>
                <w:szCs w:val="16"/>
              </w:rPr>
            </w:pPr>
            <w:r w:rsidRPr="00320B12">
              <w:rPr>
                <w:rFonts w:ascii="Calibri" w:hAnsi="Calibri"/>
                <w:sz w:val="16"/>
                <w:szCs w:val="16"/>
              </w:rPr>
              <w:t>14%</w:t>
            </w:r>
          </w:p>
        </w:tc>
      </w:tr>
    </w:tbl>
    <w:p w:rsidR="0014479A" w:rsidRDefault="0014479A" w:rsidP="0014479A">
      <w:pPr>
        <w:jc w:val="both"/>
        <w:rPr>
          <w:rFonts w:ascii="Calibri" w:hAnsi="Calibri"/>
          <w:sz w:val="20"/>
        </w:rPr>
      </w:pPr>
    </w:p>
    <w:p w:rsidR="00364C06" w:rsidRDefault="00364C06" w:rsidP="0014479A">
      <w:pPr>
        <w:jc w:val="both"/>
        <w:rPr>
          <w:rFonts w:ascii="Calibri" w:hAnsi="Calibri"/>
          <w:sz w:val="20"/>
        </w:rPr>
      </w:pPr>
    </w:p>
    <w:p w:rsidR="00364C06" w:rsidRDefault="00364C06" w:rsidP="0014479A">
      <w:pPr>
        <w:jc w:val="both"/>
        <w:rPr>
          <w:rFonts w:ascii="Calibri" w:hAnsi="Calibri"/>
          <w:sz w:val="20"/>
        </w:rPr>
      </w:pPr>
    </w:p>
    <w:p w:rsidR="00364C06" w:rsidRPr="00F34B21" w:rsidRDefault="00364C06" w:rsidP="00364C06">
      <w:pPr>
        <w:widowControl/>
        <w:ind w:left="720"/>
        <w:jc w:val="both"/>
        <w:rPr>
          <w:rFonts w:asciiTheme="minorHAnsi" w:hAnsiTheme="minorHAnsi"/>
          <w:b/>
          <w:bCs/>
          <w:sz w:val="20"/>
        </w:rPr>
      </w:pPr>
      <w:r>
        <w:rPr>
          <w:rFonts w:asciiTheme="minorHAnsi" w:hAnsiTheme="minorHAnsi"/>
          <w:b/>
          <w:bCs/>
          <w:sz w:val="20"/>
        </w:rPr>
        <w:lastRenderedPageBreak/>
        <w:t xml:space="preserve">1.3 </w:t>
      </w:r>
      <w:r w:rsidRPr="00F34B21">
        <w:rPr>
          <w:rFonts w:asciiTheme="minorHAnsi" w:hAnsiTheme="minorHAnsi"/>
          <w:b/>
          <w:bCs/>
          <w:sz w:val="20"/>
        </w:rPr>
        <w:t>Co-financing</w:t>
      </w:r>
    </w:p>
    <w:p w:rsidR="00364C06" w:rsidRDefault="00364C06" w:rsidP="00364C06">
      <w:pPr>
        <w:jc w:val="both"/>
        <w:rPr>
          <w:rFonts w:asciiTheme="minorHAnsi" w:hAnsiTheme="minorHAnsi"/>
          <w:b/>
          <w:bCs/>
          <w:sz w:val="20"/>
          <w:lang w:eastAsia="ja-JP"/>
        </w:rPr>
      </w:pPr>
      <w:r w:rsidRPr="00F34B21">
        <w:rPr>
          <w:rFonts w:asciiTheme="minorHAnsi" w:hAnsiTheme="minorHAnsi"/>
          <w:b/>
          <w:bCs/>
          <w:sz w:val="20"/>
        </w:rPr>
        <w:t xml:space="preserve">If additional resources (direct co-financing) are provided to the UN-REDD National Programme, please fill in the table below: </w:t>
      </w:r>
    </w:p>
    <w:p w:rsidR="00364C06" w:rsidRPr="00F34B21" w:rsidRDefault="00364C06" w:rsidP="00364C06">
      <w:pPr>
        <w:ind w:left="720"/>
        <w:jc w:val="both"/>
        <w:rPr>
          <w:rFonts w:asciiTheme="minorHAnsi" w:hAnsiTheme="minorHAnsi"/>
          <w:b/>
          <w:bCs/>
          <w:sz w:val="20"/>
          <w:lang w:eastAsia="ja-JP"/>
        </w:rPr>
      </w:pPr>
    </w:p>
    <w:tbl>
      <w:tblPr>
        <w:tblW w:w="0" w:type="auto"/>
        <w:tblInd w:w="108" w:type="dxa"/>
        <w:tblCellMar>
          <w:left w:w="0" w:type="dxa"/>
          <w:right w:w="0" w:type="dxa"/>
        </w:tblCellMar>
        <w:tblLook w:val="04A0"/>
      </w:tblPr>
      <w:tblGrid>
        <w:gridCol w:w="2291"/>
        <w:gridCol w:w="2292"/>
        <w:gridCol w:w="2292"/>
        <w:gridCol w:w="2292"/>
      </w:tblGrid>
      <w:tr w:rsidR="00364C06" w:rsidRPr="00F34B21" w:rsidTr="00C50121">
        <w:tc>
          <w:tcPr>
            <w:tcW w:w="229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364C06" w:rsidRPr="00F34B21" w:rsidRDefault="00364C06" w:rsidP="00C50121">
            <w:pPr>
              <w:jc w:val="both"/>
              <w:rPr>
                <w:rFonts w:asciiTheme="minorHAnsi" w:eastAsiaTheme="minorEastAsia" w:hAnsiTheme="minorHAnsi"/>
                <w:b/>
                <w:bCs/>
                <w:sz w:val="20"/>
              </w:rPr>
            </w:pPr>
            <w:r w:rsidRPr="00F34B21">
              <w:rPr>
                <w:rFonts w:asciiTheme="minorHAnsi" w:hAnsiTheme="minorHAnsi"/>
                <w:b/>
                <w:bCs/>
                <w:sz w:val="20"/>
              </w:rPr>
              <w:t>Sources of co-financing</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364C06" w:rsidRPr="00F34B21" w:rsidRDefault="00364C06" w:rsidP="00C50121">
            <w:pPr>
              <w:jc w:val="both"/>
              <w:rPr>
                <w:rFonts w:asciiTheme="minorHAnsi" w:eastAsiaTheme="minorEastAsia" w:hAnsiTheme="minorHAnsi"/>
                <w:b/>
                <w:bCs/>
                <w:sz w:val="20"/>
              </w:rPr>
            </w:pPr>
            <w:r w:rsidRPr="00F34B21">
              <w:rPr>
                <w:rFonts w:asciiTheme="minorHAnsi" w:hAnsiTheme="minorHAnsi"/>
                <w:b/>
                <w:bCs/>
                <w:sz w:val="20"/>
              </w:rPr>
              <w:t>Name of co-financer</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364C06" w:rsidRPr="00F34B21" w:rsidRDefault="00364C06" w:rsidP="00C50121">
            <w:pPr>
              <w:jc w:val="both"/>
              <w:rPr>
                <w:rFonts w:asciiTheme="minorHAnsi" w:eastAsiaTheme="minorEastAsia" w:hAnsiTheme="minorHAnsi"/>
                <w:b/>
                <w:bCs/>
                <w:sz w:val="20"/>
              </w:rPr>
            </w:pPr>
            <w:r w:rsidRPr="00F34B21">
              <w:rPr>
                <w:rFonts w:asciiTheme="minorHAnsi" w:hAnsiTheme="minorHAnsi"/>
                <w:b/>
                <w:bCs/>
                <w:sz w:val="20"/>
              </w:rPr>
              <w:t>Type of co-financing</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364C06" w:rsidRPr="00F34B21" w:rsidRDefault="00364C06" w:rsidP="00C50121">
            <w:pPr>
              <w:jc w:val="both"/>
              <w:rPr>
                <w:rFonts w:asciiTheme="minorHAnsi" w:eastAsiaTheme="minorEastAsia" w:hAnsiTheme="minorHAnsi"/>
                <w:b/>
                <w:bCs/>
                <w:sz w:val="20"/>
              </w:rPr>
            </w:pPr>
            <w:r w:rsidRPr="00F34B21">
              <w:rPr>
                <w:rFonts w:asciiTheme="minorHAnsi" w:hAnsiTheme="minorHAnsi"/>
                <w:b/>
                <w:bCs/>
                <w:sz w:val="20"/>
              </w:rPr>
              <w:t>Amount (US$)</w:t>
            </w:r>
          </w:p>
        </w:tc>
      </w:tr>
      <w:tr w:rsidR="00364C06" w:rsidRPr="00F34B21" w:rsidTr="00C501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4C06" w:rsidRPr="00364C06" w:rsidRDefault="00364C06">
            <w:pPr>
              <w:jc w:val="both"/>
              <w:rPr>
                <w:rFonts w:asciiTheme="minorHAnsi" w:eastAsiaTheme="minorHAnsi" w:hAnsiTheme="minorHAnsi" w:cstheme="minorHAnsi"/>
                <w:b/>
                <w:bCs/>
                <w:sz w:val="20"/>
                <w:szCs w:val="20"/>
              </w:rPr>
            </w:pPr>
            <w:r w:rsidRPr="00364C06">
              <w:rPr>
                <w:rFonts w:asciiTheme="minorHAnsi" w:hAnsiTheme="minorHAnsi" w:cstheme="minorHAnsi"/>
                <w:b/>
                <w:bCs/>
                <w:sz w:val="20"/>
                <w:szCs w:val="20"/>
              </w:rPr>
              <w:t>Multilateral agency</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364C06" w:rsidRPr="00364C06" w:rsidRDefault="00364C06">
            <w:pPr>
              <w:jc w:val="both"/>
              <w:rPr>
                <w:rFonts w:asciiTheme="minorHAnsi" w:eastAsiaTheme="minorHAnsi" w:hAnsiTheme="minorHAnsi" w:cstheme="minorHAnsi"/>
                <w:b/>
                <w:bCs/>
                <w:sz w:val="20"/>
                <w:szCs w:val="20"/>
              </w:rPr>
            </w:pPr>
            <w:r w:rsidRPr="00364C06">
              <w:rPr>
                <w:rFonts w:asciiTheme="minorHAnsi" w:hAnsiTheme="minorHAnsi" w:cstheme="minorHAnsi"/>
                <w:b/>
                <w:bCs/>
                <w:sz w:val="20"/>
                <w:szCs w:val="20"/>
              </w:rPr>
              <w:t>UNDP</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364C06" w:rsidRPr="00364C06" w:rsidRDefault="00364C06">
            <w:pPr>
              <w:jc w:val="both"/>
              <w:rPr>
                <w:rFonts w:asciiTheme="minorHAnsi" w:eastAsiaTheme="minorHAnsi" w:hAnsiTheme="minorHAnsi" w:cstheme="minorHAnsi"/>
                <w:b/>
                <w:bCs/>
                <w:sz w:val="20"/>
                <w:szCs w:val="20"/>
              </w:rPr>
            </w:pPr>
            <w:r w:rsidRPr="00364C06">
              <w:rPr>
                <w:rFonts w:asciiTheme="minorHAnsi" w:hAnsiTheme="minorHAnsi" w:cstheme="minorHAnsi"/>
                <w:b/>
                <w:bCs/>
                <w:sz w:val="20"/>
                <w:szCs w:val="20"/>
              </w:rPr>
              <w:t>Cash</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364C06" w:rsidRPr="00364C06" w:rsidRDefault="00364C06">
            <w:pPr>
              <w:jc w:val="both"/>
              <w:rPr>
                <w:rFonts w:asciiTheme="minorHAnsi" w:eastAsiaTheme="minorHAnsi" w:hAnsiTheme="minorHAnsi" w:cstheme="minorHAnsi"/>
                <w:color w:val="000000"/>
                <w:sz w:val="20"/>
                <w:szCs w:val="20"/>
              </w:rPr>
            </w:pPr>
            <w:r w:rsidRPr="00364C06">
              <w:rPr>
                <w:rFonts w:asciiTheme="minorHAnsi" w:hAnsiTheme="minorHAnsi" w:cstheme="minorHAnsi"/>
                <w:color w:val="000000"/>
                <w:sz w:val="20"/>
                <w:szCs w:val="20"/>
              </w:rPr>
              <w:t xml:space="preserve">$                     15,000.00 </w:t>
            </w:r>
          </w:p>
        </w:tc>
      </w:tr>
      <w:tr w:rsidR="00364C06" w:rsidRPr="00F34B21" w:rsidTr="00C501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r>
      <w:tr w:rsidR="00364C06" w:rsidRPr="00F34B21" w:rsidTr="00C501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r>
      <w:tr w:rsidR="00364C06" w:rsidRPr="00F34B21" w:rsidTr="00C501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364C06" w:rsidRPr="00F34B21" w:rsidRDefault="00364C06" w:rsidP="00C50121">
            <w:pPr>
              <w:jc w:val="both"/>
              <w:rPr>
                <w:rFonts w:asciiTheme="minorHAnsi" w:eastAsiaTheme="minorEastAsia" w:hAnsiTheme="minorHAnsi"/>
                <w:b/>
                <w:bCs/>
                <w:sz w:val="20"/>
              </w:rPr>
            </w:pPr>
          </w:p>
        </w:tc>
      </w:tr>
    </w:tbl>
    <w:p w:rsidR="00364C06" w:rsidRPr="00F34B21" w:rsidRDefault="00364C06" w:rsidP="00364C06">
      <w:pPr>
        <w:rPr>
          <w:rFonts w:ascii="Calibri" w:hAnsi="Calibri"/>
          <w:sz w:val="20"/>
        </w:rPr>
      </w:pPr>
    </w:p>
    <w:p w:rsidR="00364C06" w:rsidRPr="00F34B21" w:rsidRDefault="00364C06" w:rsidP="00364C06">
      <w:pPr>
        <w:rPr>
          <w:rFonts w:ascii="Calibri" w:hAnsi="Calibri"/>
          <w:sz w:val="20"/>
        </w:rPr>
      </w:pPr>
    </w:p>
    <w:p w:rsidR="00364C06" w:rsidRPr="00320B12" w:rsidRDefault="00364C06" w:rsidP="0014479A">
      <w:pPr>
        <w:jc w:val="both"/>
        <w:rPr>
          <w:rFonts w:ascii="Calibri" w:hAnsi="Calibri"/>
          <w:sz w:val="20"/>
        </w:rPr>
        <w:sectPr w:rsidR="00364C06" w:rsidRPr="00320B12">
          <w:endnotePr>
            <w:numFmt w:val="decimal"/>
          </w:endnotePr>
          <w:pgSz w:w="16839" w:h="11907" w:orient="landscape" w:code="9"/>
          <w:pgMar w:top="1440" w:right="720" w:bottom="1440" w:left="1260" w:header="720" w:footer="435" w:gutter="0"/>
          <w:pgNumType w:start="2"/>
          <w:cols w:space="720"/>
          <w:titlePg/>
          <w:docGrid w:linePitch="360"/>
        </w:sectPr>
      </w:pPr>
    </w:p>
    <w:p w:rsidR="0014479A" w:rsidRPr="00320B12" w:rsidRDefault="0014479A" w:rsidP="0014479A">
      <w:pPr>
        <w:pStyle w:val="MediumGrid1-Accent21"/>
        <w:numPr>
          <w:ilvl w:val="0"/>
          <w:numId w:val="4"/>
        </w:numPr>
        <w:jc w:val="both"/>
        <w:rPr>
          <w:rFonts w:ascii="Calibri" w:hAnsi="Calibri" w:cs="Arial"/>
          <w:b/>
          <w:sz w:val="28"/>
          <w:szCs w:val="28"/>
        </w:rPr>
      </w:pPr>
      <w:r w:rsidRPr="00320B12">
        <w:rPr>
          <w:rFonts w:ascii="Calibri" w:hAnsi="Calibri" w:cs="Arial"/>
          <w:b/>
          <w:sz w:val="28"/>
          <w:szCs w:val="28"/>
        </w:rPr>
        <w:lastRenderedPageBreak/>
        <w:t>National Programme Progress</w:t>
      </w:r>
    </w:p>
    <w:p w:rsidR="0014479A" w:rsidRPr="00320B12" w:rsidRDefault="0014479A" w:rsidP="0014479A">
      <w:pPr>
        <w:jc w:val="both"/>
        <w:rPr>
          <w:rFonts w:ascii="Calibri" w:hAnsi="Calibri" w:cs="Arial"/>
          <w:sz w:val="20"/>
        </w:rPr>
      </w:pPr>
    </w:p>
    <w:p w:rsidR="0014479A" w:rsidRPr="00320B12" w:rsidRDefault="0014479A" w:rsidP="0014479A">
      <w:pPr>
        <w:pStyle w:val="MediumGrid1-Accent21"/>
        <w:numPr>
          <w:ilvl w:val="1"/>
          <w:numId w:val="4"/>
        </w:numPr>
        <w:ind w:left="360"/>
        <w:jc w:val="both"/>
        <w:rPr>
          <w:rFonts w:ascii="Calibri" w:hAnsi="Calibri" w:cs="Arial"/>
          <w:b/>
        </w:rPr>
      </w:pPr>
      <w:r w:rsidRPr="00320B12">
        <w:rPr>
          <w:rFonts w:ascii="Calibri" w:hAnsi="Calibri" w:cs="Arial"/>
          <w:b/>
        </w:rPr>
        <w:t>Narrative on Progress, Difficulties and Contingency Measures</w:t>
      </w:r>
    </w:p>
    <w:p w:rsidR="0014479A" w:rsidRPr="00320B12" w:rsidRDefault="0014479A" w:rsidP="0014479A">
      <w:pPr>
        <w:pStyle w:val="MediumGrid1-Accent21"/>
        <w:ind w:left="0"/>
        <w:jc w:val="both"/>
        <w:rPr>
          <w:rFonts w:ascii="Calibri" w:hAnsi="Calibri" w:cs="Arial"/>
          <w:b/>
          <w:sz w:val="20"/>
          <w:szCs w:val="20"/>
        </w:rPr>
      </w:pPr>
    </w:p>
    <w:p w:rsidR="0014479A" w:rsidRPr="00320B12" w:rsidRDefault="0014479A" w:rsidP="0014479A">
      <w:pPr>
        <w:pStyle w:val="MediumGrid1-Accent21"/>
        <w:numPr>
          <w:ilvl w:val="2"/>
          <w:numId w:val="4"/>
        </w:numPr>
        <w:ind w:left="720"/>
        <w:jc w:val="both"/>
        <w:rPr>
          <w:rFonts w:ascii="Calibri" w:hAnsi="Calibri" w:cs="Arial"/>
          <w:b/>
          <w:sz w:val="28"/>
          <w:szCs w:val="28"/>
        </w:rPr>
      </w:pPr>
      <w:r w:rsidRPr="00320B12">
        <w:rPr>
          <w:rFonts w:ascii="Calibri" w:hAnsi="Calibri"/>
          <w:b/>
          <w:sz w:val="20"/>
        </w:rPr>
        <w:t>Please provide a brief overall assessment of the extent to which the National Programme is progressing in relation to expected outcomes and outputs. Please provide examples if relevant (600 words).</w:t>
      </w:r>
    </w:p>
    <w:p w:rsidR="0014479A" w:rsidRPr="00320B12" w:rsidRDefault="0014479A" w:rsidP="0014479A">
      <w:pPr>
        <w:pStyle w:val="MediumGrid1-Accent21"/>
        <w:ind w:left="0"/>
        <w:jc w:val="both"/>
        <w:rPr>
          <w:rFonts w:ascii="Calibri" w:hAnsi="Calibri" w:cs="Arial"/>
          <w:b/>
          <w:sz w:val="20"/>
          <w:szCs w:val="20"/>
        </w:rPr>
      </w:pPr>
    </w:p>
    <w:p w:rsidR="0014479A" w:rsidRPr="00320B12" w:rsidRDefault="0014479A" w:rsidP="0014479A">
      <w:pPr>
        <w:ind w:left="720"/>
        <w:jc w:val="both"/>
        <w:rPr>
          <w:rFonts w:ascii="Calibri" w:hAnsi="Calibri" w:cs="Arial"/>
          <w:sz w:val="20"/>
        </w:rPr>
      </w:pPr>
      <w:r w:rsidRPr="00320B12">
        <w:rPr>
          <w:rFonts w:ascii="Calibri" w:hAnsi="Calibri" w:cs="Arial"/>
          <w:sz w:val="20"/>
        </w:rPr>
        <w:t>The Philippine UN</w:t>
      </w:r>
      <w:r w:rsidR="00CE508B" w:rsidRPr="00320B12">
        <w:rPr>
          <w:rFonts w:ascii="Calibri" w:hAnsi="Calibri" w:cs="Arial"/>
          <w:sz w:val="20"/>
        </w:rPr>
        <w:t>-</w:t>
      </w:r>
      <w:r w:rsidRPr="00320B12">
        <w:rPr>
          <w:rFonts w:ascii="Calibri" w:hAnsi="Calibri" w:cs="Arial"/>
          <w:sz w:val="20"/>
        </w:rPr>
        <w:t xml:space="preserve">REDD </w:t>
      </w:r>
      <w:r w:rsidR="00CE508B" w:rsidRPr="00320B12">
        <w:rPr>
          <w:rFonts w:ascii="Calibri" w:hAnsi="Calibri" w:cs="Arial"/>
          <w:sz w:val="20"/>
        </w:rPr>
        <w:t xml:space="preserve">Programme organized </w:t>
      </w:r>
      <w:r w:rsidRPr="00320B12">
        <w:rPr>
          <w:rFonts w:ascii="Calibri" w:hAnsi="Calibri" w:cs="Arial"/>
          <w:sz w:val="20"/>
        </w:rPr>
        <w:t xml:space="preserve">its inception workshop from </w:t>
      </w:r>
      <w:r w:rsidR="00CE508B" w:rsidRPr="00320B12">
        <w:rPr>
          <w:rFonts w:ascii="Calibri" w:hAnsi="Calibri" w:cs="Arial"/>
          <w:sz w:val="20"/>
        </w:rPr>
        <w:t xml:space="preserve">13-14 </w:t>
      </w:r>
      <w:r w:rsidRPr="00320B12">
        <w:rPr>
          <w:rFonts w:ascii="Calibri" w:hAnsi="Calibri" w:cs="Arial"/>
          <w:sz w:val="20"/>
        </w:rPr>
        <w:t>October 2011.  The workshop was the culmination of several months of preparatory work undertaken by the Forest Management Bureau with support from the three UN agencies.</w:t>
      </w:r>
      <w:r w:rsidR="00122EC1">
        <w:rPr>
          <w:rFonts w:ascii="Calibri" w:hAnsi="Calibri" w:cs="Arial"/>
          <w:sz w:val="20"/>
        </w:rPr>
        <w:t xml:space="preserve"> The completion of the inception phase took a longer time </w:t>
      </w:r>
      <w:r w:rsidR="00CD0E73">
        <w:rPr>
          <w:rFonts w:ascii="Calibri" w:hAnsi="Calibri" w:cs="Arial"/>
          <w:sz w:val="20"/>
        </w:rPr>
        <w:t xml:space="preserve">mainly because of the </w:t>
      </w:r>
      <w:r w:rsidR="00122EC1">
        <w:rPr>
          <w:rFonts w:ascii="Calibri" w:hAnsi="Calibri" w:cs="Arial"/>
          <w:sz w:val="20"/>
        </w:rPr>
        <w:t xml:space="preserve">difficulty in finding a common time for </w:t>
      </w:r>
      <w:r w:rsidR="00D230FD">
        <w:rPr>
          <w:rFonts w:ascii="Calibri" w:hAnsi="Calibri" w:cs="Arial"/>
          <w:sz w:val="20"/>
        </w:rPr>
        <w:t xml:space="preserve">key stakeholders </w:t>
      </w:r>
      <w:r w:rsidR="00122EC1">
        <w:rPr>
          <w:rFonts w:ascii="Calibri" w:hAnsi="Calibri" w:cs="Arial"/>
          <w:sz w:val="20"/>
        </w:rPr>
        <w:t>especi</w:t>
      </w:r>
      <w:r w:rsidR="00CD0E73">
        <w:rPr>
          <w:rFonts w:ascii="Calibri" w:hAnsi="Calibri" w:cs="Arial"/>
          <w:sz w:val="20"/>
        </w:rPr>
        <w:t xml:space="preserve">ally </w:t>
      </w:r>
      <w:r w:rsidR="00D230FD">
        <w:rPr>
          <w:rFonts w:ascii="Calibri" w:hAnsi="Calibri" w:cs="Arial"/>
          <w:sz w:val="20"/>
        </w:rPr>
        <w:t>those coming from the government sector.  Coordination and continuing discussion, however, were done including the organization of the Project Management Unit. Finally, as mentioned above, the inception was finally held with the Programme Manager already on board.</w:t>
      </w:r>
    </w:p>
    <w:p w:rsidR="0014479A" w:rsidRPr="00320B12" w:rsidRDefault="0014479A" w:rsidP="0014479A">
      <w:pPr>
        <w:ind w:left="720"/>
        <w:jc w:val="both"/>
        <w:rPr>
          <w:rFonts w:ascii="Calibri" w:hAnsi="Calibri" w:cs="Arial"/>
          <w:sz w:val="20"/>
        </w:rPr>
      </w:pPr>
    </w:p>
    <w:p w:rsidR="0014479A" w:rsidRPr="00320B12" w:rsidRDefault="0014479A" w:rsidP="0014479A">
      <w:pPr>
        <w:ind w:left="720"/>
        <w:jc w:val="both"/>
        <w:rPr>
          <w:rFonts w:ascii="Calibri" w:hAnsi="Calibri" w:cs="Arial"/>
          <w:sz w:val="20"/>
        </w:rPr>
      </w:pPr>
      <w:r w:rsidRPr="00320B12">
        <w:rPr>
          <w:rFonts w:ascii="Calibri" w:hAnsi="Calibri" w:cs="Arial"/>
          <w:sz w:val="20"/>
        </w:rPr>
        <w:t>The draft Annual and Quarterly Work</w:t>
      </w:r>
      <w:r w:rsidR="00CE508B" w:rsidRPr="00320B12">
        <w:rPr>
          <w:rFonts w:ascii="Calibri" w:hAnsi="Calibri" w:cs="Arial"/>
          <w:sz w:val="20"/>
        </w:rPr>
        <w:t xml:space="preserve"> </w:t>
      </w:r>
      <w:r w:rsidRPr="00320B12">
        <w:rPr>
          <w:rFonts w:ascii="Calibri" w:hAnsi="Calibri" w:cs="Arial"/>
          <w:sz w:val="20"/>
        </w:rPr>
        <w:t>plan</w:t>
      </w:r>
      <w:r w:rsidR="00CE508B" w:rsidRPr="00320B12">
        <w:rPr>
          <w:rFonts w:ascii="Calibri" w:hAnsi="Calibri" w:cs="Arial"/>
          <w:sz w:val="20"/>
        </w:rPr>
        <w:t>s</w:t>
      </w:r>
      <w:r w:rsidRPr="00320B12">
        <w:rPr>
          <w:rFonts w:ascii="Calibri" w:hAnsi="Calibri" w:cs="Arial"/>
          <w:sz w:val="20"/>
        </w:rPr>
        <w:t xml:space="preserve"> w</w:t>
      </w:r>
      <w:r w:rsidR="00CE508B" w:rsidRPr="00320B12">
        <w:rPr>
          <w:rFonts w:ascii="Calibri" w:hAnsi="Calibri" w:cs="Arial"/>
          <w:sz w:val="20"/>
        </w:rPr>
        <w:t>ere</w:t>
      </w:r>
      <w:r w:rsidRPr="00320B12">
        <w:rPr>
          <w:rFonts w:ascii="Calibri" w:hAnsi="Calibri" w:cs="Arial"/>
          <w:sz w:val="20"/>
        </w:rPr>
        <w:t xml:space="preserve"> further detailed and endorsed by the workshop participants</w:t>
      </w:r>
      <w:r w:rsidR="00CE508B" w:rsidRPr="00320B12">
        <w:rPr>
          <w:rFonts w:ascii="Calibri" w:hAnsi="Calibri" w:cs="Arial"/>
          <w:sz w:val="20"/>
        </w:rPr>
        <w:t>,</w:t>
      </w:r>
      <w:r w:rsidRPr="00320B12">
        <w:rPr>
          <w:rFonts w:ascii="Calibri" w:hAnsi="Calibri" w:cs="Arial"/>
          <w:sz w:val="20"/>
        </w:rPr>
        <w:t xml:space="preserve"> which included </w:t>
      </w:r>
      <w:r w:rsidR="00CE508B" w:rsidRPr="00320B12">
        <w:rPr>
          <w:rFonts w:ascii="Calibri" w:hAnsi="Calibri" w:cs="Arial"/>
          <w:sz w:val="20"/>
        </w:rPr>
        <w:t xml:space="preserve">a variety of </w:t>
      </w:r>
      <w:r w:rsidRPr="00320B12">
        <w:rPr>
          <w:rFonts w:ascii="Calibri" w:hAnsi="Calibri" w:cs="Arial"/>
          <w:sz w:val="20"/>
        </w:rPr>
        <w:t xml:space="preserve">stakeholders from the civil society organizations (CSO), donor agencies and government offices like the National Commission on Indigenous Peoples (NCIP). CoDe REDD, a nongovernment organization composed of </w:t>
      </w:r>
      <w:r w:rsidRPr="00320B12">
        <w:rPr>
          <w:rStyle w:val="apple-style-span"/>
          <w:rFonts w:ascii="Calibri" w:hAnsi="Calibri"/>
          <w:sz w:val="20"/>
        </w:rPr>
        <w:t xml:space="preserve">forest-based communities and civil society organizations </w:t>
      </w:r>
      <w:r w:rsidRPr="00320B12">
        <w:rPr>
          <w:rFonts w:ascii="Calibri" w:hAnsi="Calibri" w:cs="Arial"/>
          <w:sz w:val="20"/>
        </w:rPr>
        <w:t xml:space="preserve">actively participated in the discussions and </w:t>
      </w:r>
      <w:r w:rsidR="00CE508B" w:rsidRPr="00320B12">
        <w:rPr>
          <w:rFonts w:ascii="Calibri" w:hAnsi="Calibri" w:cs="Arial"/>
          <w:sz w:val="20"/>
        </w:rPr>
        <w:t>and influenced the drafting of the plans</w:t>
      </w:r>
      <w:r w:rsidRPr="00320B12">
        <w:rPr>
          <w:rFonts w:ascii="Calibri" w:hAnsi="Calibri" w:cs="Arial"/>
          <w:sz w:val="20"/>
        </w:rPr>
        <w:t>. Also, matters like safeguards, were laid out and framed in consideration of local settings.</w:t>
      </w:r>
    </w:p>
    <w:p w:rsidR="0014479A" w:rsidRPr="00320B12" w:rsidRDefault="0014479A" w:rsidP="0014479A">
      <w:pPr>
        <w:ind w:left="720"/>
        <w:jc w:val="both"/>
        <w:rPr>
          <w:rFonts w:ascii="Calibri" w:hAnsi="Calibri" w:cs="Arial"/>
          <w:sz w:val="20"/>
        </w:rPr>
      </w:pPr>
    </w:p>
    <w:p w:rsidR="0014479A" w:rsidRPr="00320B12" w:rsidRDefault="00CE508B" w:rsidP="0014479A">
      <w:pPr>
        <w:ind w:left="720"/>
        <w:jc w:val="both"/>
        <w:rPr>
          <w:rFonts w:ascii="Calibri" w:hAnsi="Calibri" w:cs="Arial"/>
          <w:sz w:val="20"/>
        </w:rPr>
      </w:pPr>
      <w:r w:rsidRPr="00320B12">
        <w:rPr>
          <w:rFonts w:ascii="Calibri" w:hAnsi="Calibri" w:cs="Arial"/>
          <w:sz w:val="20"/>
        </w:rPr>
        <w:t>D</w:t>
      </w:r>
      <w:r w:rsidR="0014479A" w:rsidRPr="00320B12">
        <w:rPr>
          <w:rFonts w:ascii="Calibri" w:hAnsi="Calibri" w:cs="Arial"/>
          <w:sz w:val="20"/>
        </w:rPr>
        <w:t>uring the workshop prospective institutional members of the Pro</w:t>
      </w:r>
      <w:r w:rsidRPr="00320B12">
        <w:rPr>
          <w:rFonts w:ascii="Calibri" w:hAnsi="Calibri" w:cs="Arial"/>
          <w:sz w:val="20"/>
        </w:rPr>
        <w:t>gramme</w:t>
      </w:r>
      <w:r w:rsidR="0014479A" w:rsidRPr="00320B12">
        <w:rPr>
          <w:rFonts w:ascii="Calibri" w:hAnsi="Calibri" w:cs="Arial"/>
          <w:sz w:val="20"/>
        </w:rPr>
        <w:t xml:space="preserve"> Executive Board were identified, completing the preparatory process in creating the Management Team for </w:t>
      </w:r>
      <w:r w:rsidRPr="00320B12">
        <w:rPr>
          <w:rFonts w:ascii="Calibri" w:hAnsi="Calibri" w:cs="Arial"/>
          <w:sz w:val="20"/>
        </w:rPr>
        <w:t xml:space="preserve">the </w:t>
      </w:r>
      <w:r w:rsidR="0014479A" w:rsidRPr="00320B12">
        <w:rPr>
          <w:rFonts w:ascii="Calibri" w:hAnsi="Calibri" w:cs="Arial"/>
          <w:sz w:val="20"/>
        </w:rPr>
        <w:t>UN</w:t>
      </w:r>
      <w:r w:rsidRPr="00320B12">
        <w:rPr>
          <w:rFonts w:ascii="Calibri" w:hAnsi="Calibri" w:cs="Arial"/>
          <w:sz w:val="20"/>
        </w:rPr>
        <w:t>-</w:t>
      </w:r>
      <w:r w:rsidR="0014479A" w:rsidRPr="00320B12">
        <w:rPr>
          <w:rFonts w:ascii="Calibri" w:hAnsi="Calibri" w:cs="Arial"/>
          <w:sz w:val="20"/>
        </w:rPr>
        <w:t>REDD</w:t>
      </w:r>
      <w:r w:rsidRPr="00320B12">
        <w:rPr>
          <w:rFonts w:ascii="Calibri" w:hAnsi="Calibri" w:cs="Arial"/>
          <w:sz w:val="20"/>
        </w:rPr>
        <w:t xml:space="preserve"> Programme</w:t>
      </w:r>
      <w:r w:rsidR="0014479A" w:rsidRPr="00320B12">
        <w:rPr>
          <w:rFonts w:ascii="Calibri" w:hAnsi="Calibri" w:cs="Arial"/>
          <w:sz w:val="20"/>
        </w:rPr>
        <w:t xml:space="preserve">. The Programme Manager has </w:t>
      </w:r>
      <w:r w:rsidRPr="00320B12">
        <w:rPr>
          <w:rFonts w:ascii="Calibri" w:hAnsi="Calibri" w:cs="Arial"/>
          <w:sz w:val="20"/>
        </w:rPr>
        <w:t xml:space="preserve">been appointed and </w:t>
      </w:r>
      <w:r w:rsidR="0014479A" w:rsidRPr="00320B12">
        <w:rPr>
          <w:rFonts w:ascii="Calibri" w:hAnsi="Calibri" w:cs="Arial"/>
          <w:sz w:val="20"/>
        </w:rPr>
        <w:t>an offer for the Administrative and Finance Officer has already been made</w:t>
      </w:r>
      <w:r w:rsidR="005629B0" w:rsidRPr="00320B12">
        <w:rPr>
          <w:rFonts w:ascii="Calibri" w:hAnsi="Calibri" w:cs="Arial"/>
          <w:sz w:val="20"/>
        </w:rPr>
        <w:t xml:space="preserve">. </w:t>
      </w:r>
      <w:r w:rsidR="00577136" w:rsidRPr="00320B12">
        <w:rPr>
          <w:rFonts w:ascii="Calibri" w:hAnsi="Calibri" w:cs="Arial"/>
          <w:sz w:val="20"/>
        </w:rPr>
        <w:t xml:space="preserve"> The engagement has been agreed on in principle and contract signing is scheduled on January 3, 2012.</w:t>
      </w:r>
    </w:p>
    <w:p w:rsidR="0014479A" w:rsidRPr="00320B12" w:rsidRDefault="0014479A" w:rsidP="0014479A">
      <w:pPr>
        <w:ind w:left="720"/>
        <w:jc w:val="both"/>
        <w:rPr>
          <w:rFonts w:ascii="Calibri" w:hAnsi="Calibri" w:cs="Arial"/>
          <w:sz w:val="20"/>
        </w:rPr>
      </w:pPr>
    </w:p>
    <w:p w:rsidR="0014479A" w:rsidRPr="00320B12" w:rsidRDefault="005629B0" w:rsidP="0014479A">
      <w:pPr>
        <w:ind w:left="720"/>
        <w:jc w:val="both"/>
        <w:rPr>
          <w:rFonts w:ascii="Calibri" w:hAnsi="Calibri" w:cs="Arial"/>
          <w:sz w:val="20"/>
        </w:rPr>
      </w:pPr>
      <w:r w:rsidRPr="00320B12">
        <w:rPr>
          <w:rFonts w:ascii="Calibri" w:hAnsi="Calibri" w:cs="Arial"/>
          <w:sz w:val="20"/>
        </w:rPr>
        <w:t xml:space="preserve">The </w:t>
      </w:r>
      <w:r w:rsidR="0014479A" w:rsidRPr="00320B12">
        <w:rPr>
          <w:rFonts w:ascii="Calibri" w:hAnsi="Calibri" w:cs="Arial"/>
          <w:sz w:val="20"/>
        </w:rPr>
        <w:t>UN</w:t>
      </w:r>
      <w:r w:rsidRPr="00320B12">
        <w:rPr>
          <w:rFonts w:ascii="Calibri" w:hAnsi="Calibri" w:cs="Arial"/>
          <w:sz w:val="20"/>
        </w:rPr>
        <w:t>-</w:t>
      </w:r>
      <w:r w:rsidR="0014479A" w:rsidRPr="00320B12">
        <w:rPr>
          <w:rFonts w:ascii="Calibri" w:hAnsi="Calibri" w:cs="Arial"/>
          <w:sz w:val="20"/>
        </w:rPr>
        <w:t>REDD P</w:t>
      </w:r>
      <w:r w:rsidRPr="00320B12">
        <w:rPr>
          <w:rFonts w:ascii="Calibri" w:hAnsi="Calibri" w:cs="Arial"/>
          <w:sz w:val="20"/>
        </w:rPr>
        <w:t>rogramme</w:t>
      </w:r>
      <w:r w:rsidR="0014479A" w:rsidRPr="00320B12">
        <w:rPr>
          <w:rFonts w:ascii="Calibri" w:hAnsi="Calibri" w:cs="Arial"/>
          <w:sz w:val="20"/>
        </w:rPr>
        <w:t xml:space="preserve"> </w:t>
      </w:r>
      <w:r w:rsidR="00577136" w:rsidRPr="00320B12">
        <w:rPr>
          <w:rFonts w:ascii="Calibri" w:hAnsi="Calibri" w:cs="Arial"/>
          <w:sz w:val="20"/>
        </w:rPr>
        <w:t xml:space="preserve">ended the year by completing important </w:t>
      </w:r>
      <w:r w:rsidR="0014479A" w:rsidRPr="00320B12">
        <w:rPr>
          <w:rFonts w:ascii="Calibri" w:hAnsi="Calibri" w:cs="Arial"/>
          <w:sz w:val="20"/>
        </w:rPr>
        <w:t>preconditions necessary for the ful</w:t>
      </w:r>
      <w:r w:rsidR="00577136" w:rsidRPr="00320B12">
        <w:rPr>
          <w:rFonts w:ascii="Calibri" w:hAnsi="Calibri" w:cs="Arial"/>
          <w:sz w:val="20"/>
        </w:rPr>
        <w:t xml:space="preserve">l implementation of the Programme. This includes </w:t>
      </w:r>
      <w:r w:rsidR="0014479A" w:rsidRPr="00320B12">
        <w:rPr>
          <w:rFonts w:ascii="Calibri" w:hAnsi="Calibri" w:cs="Arial"/>
          <w:sz w:val="20"/>
        </w:rPr>
        <w:t>the establishment of a linkage with a National Coordination Network, orientation on the Financial Management System and formal arrangement with the three UN agencies on financial resources.</w:t>
      </w:r>
    </w:p>
    <w:p w:rsidR="0014479A" w:rsidRPr="00320B12" w:rsidRDefault="0014479A" w:rsidP="0014479A">
      <w:pPr>
        <w:pStyle w:val="MediumGrid1-Accent21"/>
        <w:ind w:left="0"/>
        <w:jc w:val="both"/>
        <w:rPr>
          <w:rFonts w:ascii="Calibri" w:hAnsi="Calibri" w:cs="Arial"/>
          <w:b/>
          <w:sz w:val="20"/>
          <w:szCs w:val="20"/>
        </w:rPr>
      </w:pPr>
    </w:p>
    <w:p w:rsidR="0014479A" w:rsidRPr="00320B12" w:rsidRDefault="0014479A" w:rsidP="0014479A">
      <w:pPr>
        <w:pStyle w:val="MediumGrid1-Accent21"/>
        <w:ind w:left="0"/>
        <w:jc w:val="both"/>
        <w:rPr>
          <w:rFonts w:ascii="Calibri" w:hAnsi="Calibri" w:cs="Arial"/>
          <w:b/>
          <w:sz w:val="20"/>
          <w:szCs w:val="20"/>
        </w:rPr>
      </w:pPr>
    </w:p>
    <w:p w:rsidR="0014479A" w:rsidRPr="00320B12" w:rsidRDefault="0014479A" w:rsidP="0014479A">
      <w:pPr>
        <w:pStyle w:val="MediumGrid1-Accent21"/>
        <w:numPr>
          <w:ilvl w:val="2"/>
          <w:numId w:val="4"/>
        </w:numPr>
        <w:ind w:left="720"/>
        <w:jc w:val="both"/>
        <w:rPr>
          <w:rFonts w:ascii="Calibri" w:hAnsi="Calibri" w:cs="Arial"/>
          <w:b/>
          <w:sz w:val="28"/>
          <w:szCs w:val="28"/>
        </w:rPr>
      </w:pPr>
      <w:r w:rsidRPr="00320B12">
        <w:rPr>
          <w:rFonts w:ascii="Calibri" w:hAnsi="Calibri"/>
          <w:b/>
          <w:sz w:val="20"/>
        </w:rPr>
        <w:t>Please provide a brief overall assessment of any measures taken to ensure the sustainability of the National Programme results during the reporting period. Please provide examples if relevant. (250 words)</w:t>
      </w:r>
    </w:p>
    <w:p w:rsidR="0014479A" w:rsidRPr="00320B12" w:rsidRDefault="0014479A" w:rsidP="0014479A">
      <w:pPr>
        <w:jc w:val="both"/>
        <w:rPr>
          <w:rFonts w:ascii="Calibri" w:hAnsi="Calibri"/>
          <w:b/>
          <w:sz w:val="20"/>
          <w:u w:val="single"/>
        </w:rPr>
      </w:pPr>
    </w:p>
    <w:p w:rsidR="0014479A" w:rsidRPr="00320B12" w:rsidRDefault="0014479A" w:rsidP="0014479A">
      <w:pPr>
        <w:ind w:left="720"/>
        <w:jc w:val="both"/>
        <w:rPr>
          <w:rFonts w:ascii="Calibri" w:hAnsi="Calibri" w:cs="Arial"/>
          <w:sz w:val="20"/>
        </w:rPr>
      </w:pPr>
      <w:r w:rsidRPr="00320B12">
        <w:rPr>
          <w:rFonts w:ascii="Calibri" w:hAnsi="Calibri" w:cs="Arial"/>
          <w:sz w:val="20"/>
        </w:rPr>
        <w:t xml:space="preserve">In the infancy stage of the </w:t>
      </w:r>
      <w:r w:rsidR="005629B0" w:rsidRPr="00320B12">
        <w:rPr>
          <w:rFonts w:ascii="Calibri" w:hAnsi="Calibri" w:cs="Arial"/>
          <w:sz w:val="20"/>
        </w:rPr>
        <w:t>P</w:t>
      </w:r>
      <w:r w:rsidRPr="00320B12">
        <w:rPr>
          <w:rFonts w:ascii="Calibri" w:hAnsi="Calibri" w:cs="Arial"/>
          <w:sz w:val="20"/>
        </w:rPr>
        <w:t>rogramme, setting the stage for sustainability included formal engagement and generation of support from a broad spectrum of government, private</w:t>
      </w:r>
      <w:r w:rsidR="005629B0" w:rsidRPr="00320B12">
        <w:rPr>
          <w:rFonts w:ascii="Calibri" w:hAnsi="Calibri" w:cs="Arial"/>
          <w:sz w:val="20"/>
        </w:rPr>
        <w:t xml:space="preserve"> sector</w:t>
      </w:r>
      <w:r w:rsidRPr="00320B12">
        <w:rPr>
          <w:rFonts w:ascii="Calibri" w:hAnsi="Calibri" w:cs="Arial"/>
          <w:sz w:val="20"/>
        </w:rPr>
        <w:t>, donor, and civil society organizations</w:t>
      </w:r>
      <w:r w:rsidR="005629B0" w:rsidRPr="00320B12">
        <w:rPr>
          <w:rFonts w:ascii="Calibri" w:hAnsi="Calibri" w:cs="Arial"/>
          <w:sz w:val="20"/>
        </w:rPr>
        <w:t xml:space="preserve"> representatives</w:t>
      </w:r>
      <w:r w:rsidRPr="00320B12">
        <w:rPr>
          <w:rFonts w:ascii="Calibri" w:hAnsi="Calibri" w:cs="Arial"/>
          <w:sz w:val="20"/>
        </w:rPr>
        <w:t>. Establishing a formal relationship with other government agencies opens an avenue for synergy and potential for policy formulation appropriate for REDD+ strategies</w:t>
      </w:r>
      <w:r w:rsidR="00577136" w:rsidRPr="00320B12">
        <w:rPr>
          <w:rFonts w:ascii="Calibri" w:hAnsi="Calibri" w:cs="Arial"/>
          <w:sz w:val="20"/>
        </w:rPr>
        <w:t>. These strategies are contained in the Philippine National REDD Plus Strategy (PNRPS).</w:t>
      </w:r>
      <w:r w:rsidRPr="00320B12">
        <w:rPr>
          <w:rFonts w:ascii="Calibri" w:hAnsi="Calibri" w:cs="Arial"/>
          <w:sz w:val="20"/>
        </w:rPr>
        <w:t xml:space="preserve"> Their involvement in the PEB provides a channel where </w:t>
      </w:r>
      <w:r w:rsidR="005629B0" w:rsidRPr="00320B12">
        <w:rPr>
          <w:rFonts w:ascii="Calibri" w:hAnsi="Calibri" w:cs="Arial"/>
          <w:sz w:val="20"/>
        </w:rPr>
        <w:t>P</w:t>
      </w:r>
      <w:r w:rsidRPr="00320B12">
        <w:rPr>
          <w:rFonts w:ascii="Calibri" w:hAnsi="Calibri" w:cs="Arial"/>
          <w:sz w:val="20"/>
        </w:rPr>
        <w:t>rogramme experiences, lessons learned, and even challenges can potentially flow into their respective policy discussions and formulation processes.</w:t>
      </w:r>
    </w:p>
    <w:p w:rsidR="0014479A" w:rsidRPr="00320B12" w:rsidRDefault="0014479A" w:rsidP="0014479A">
      <w:pPr>
        <w:ind w:left="720"/>
        <w:jc w:val="both"/>
        <w:rPr>
          <w:rFonts w:ascii="Calibri" w:hAnsi="Calibri" w:cs="Arial"/>
          <w:sz w:val="20"/>
        </w:rPr>
      </w:pPr>
    </w:p>
    <w:p w:rsidR="0014479A" w:rsidRPr="00320B12" w:rsidRDefault="0014479A" w:rsidP="0014479A">
      <w:pPr>
        <w:ind w:left="720"/>
        <w:jc w:val="both"/>
        <w:rPr>
          <w:rFonts w:ascii="Calibri" w:hAnsi="Calibri"/>
          <w:b/>
          <w:sz w:val="20"/>
          <w:u w:val="single"/>
        </w:rPr>
      </w:pPr>
      <w:r w:rsidRPr="00320B12">
        <w:rPr>
          <w:rFonts w:ascii="Calibri" w:hAnsi="Calibri" w:cs="Arial"/>
          <w:sz w:val="20"/>
        </w:rPr>
        <w:t xml:space="preserve">The support from civil society organizations provides another perspective in the area of analysis and expanded </w:t>
      </w:r>
      <w:r w:rsidR="005629B0" w:rsidRPr="00320B12">
        <w:rPr>
          <w:rFonts w:ascii="Calibri" w:hAnsi="Calibri" w:cs="Arial"/>
          <w:sz w:val="20"/>
        </w:rPr>
        <w:t xml:space="preserve">the reach of </w:t>
      </w:r>
      <w:r w:rsidRPr="00320B12">
        <w:rPr>
          <w:rFonts w:ascii="Calibri" w:hAnsi="Calibri" w:cs="Arial"/>
          <w:sz w:val="20"/>
        </w:rPr>
        <w:t>REDD+ with their connection to grassroots organizations and communities. The CSOs’ lessons and knowledge in working with local communities and engaging the government further hammered the work</w:t>
      </w:r>
      <w:r w:rsidR="005629B0" w:rsidRPr="00320B12">
        <w:rPr>
          <w:rFonts w:ascii="Calibri" w:hAnsi="Calibri" w:cs="Arial"/>
          <w:sz w:val="20"/>
        </w:rPr>
        <w:t xml:space="preserve"> </w:t>
      </w:r>
      <w:r w:rsidRPr="00320B12">
        <w:rPr>
          <w:rFonts w:ascii="Calibri" w:hAnsi="Calibri" w:cs="Arial"/>
          <w:sz w:val="20"/>
        </w:rPr>
        <w:t>plan into its current form.</w:t>
      </w:r>
    </w:p>
    <w:p w:rsidR="0014479A" w:rsidRPr="00320B12" w:rsidRDefault="0014479A" w:rsidP="0014479A">
      <w:pPr>
        <w:jc w:val="both"/>
        <w:rPr>
          <w:rFonts w:ascii="Calibri" w:hAnsi="Calibri"/>
          <w:b/>
          <w:sz w:val="20"/>
          <w:u w:val="single"/>
        </w:rPr>
      </w:pPr>
    </w:p>
    <w:p w:rsidR="0014479A" w:rsidRPr="00320B12" w:rsidRDefault="0014479A" w:rsidP="0014479A">
      <w:pPr>
        <w:pStyle w:val="MediumGrid1-Accent21"/>
        <w:numPr>
          <w:ilvl w:val="2"/>
          <w:numId w:val="4"/>
        </w:numPr>
        <w:ind w:left="720"/>
        <w:jc w:val="both"/>
        <w:rPr>
          <w:rFonts w:ascii="Calibri" w:hAnsi="Calibri"/>
          <w:b/>
          <w:sz w:val="20"/>
        </w:rPr>
      </w:pPr>
      <w:r w:rsidRPr="00320B12">
        <w:rPr>
          <w:rFonts w:ascii="Calibri" w:hAnsi="Calibri"/>
          <w:b/>
          <w:sz w:val="20"/>
        </w:rPr>
        <w:t>If there are difficulties in the implementation of the National Programme, what are the main causes of these difficulties? Please check the most suitable option.</w:t>
      </w:r>
    </w:p>
    <w:p w:rsidR="0014479A" w:rsidRPr="00320B12" w:rsidRDefault="0014479A" w:rsidP="0014479A">
      <w:pPr>
        <w:pStyle w:val="MediumGrid1-Accent21"/>
        <w:ind w:left="0"/>
        <w:jc w:val="both"/>
        <w:rPr>
          <w:rFonts w:ascii="Calibri" w:hAnsi="Calibri"/>
          <w:b/>
          <w:sz w:val="20"/>
        </w:rPr>
      </w:pPr>
    </w:p>
    <w:p w:rsidR="0014479A" w:rsidRPr="00320B12" w:rsidRDefault="00F14C2A" w:rsidP="0014479A">
      <w:pPr>
        <w:ind w:firstLine="720"/>
        <w:jc w:val="both"/>
        <w:rPr>
          <w:rFonts w:ascii="Calibri" w:hAnsi="Calibri"/>
          <w:sz w:val="20"/>
        </w:rPr>
      </w:pPr>
      <w:r w:rsidRPr="00320B12">
        <w:rPr>
          <w:rFonts w:ascii="Calibri" w:hAnsi="Calibri"/>
          <w:sz w:val="20"/>
        </w:rPr>
        <w:lastRenderedPageBreak/>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UN agency Coordination</w:t>
      </w:r>
    </w:p>
    <w:bookmarkStart w:id="1" w:name="Check13"/>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bookmarkEnd w:id="1"/>
      <w:r w:rsidR="0014479A" w:rsidRPr="00320B12">
        <w:rPr>
          <w:rFonts w:ascii="Calibri" w:hAnsi="Calibri"/>
          <w:sz w:val="20"/>
        </w:rPr>
        <w:t xml:space="preserve"> Coordination with Government </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Coordination within the Government </w:t>
      </w:r>
    </w:p>
    <w:p w:rsidR="0014479A" w:rsidRPr="00320B12" w:rsidRDefault="00F14C2A" w:rsidP="0014479A">
      <w:pPr>
        <w:ind w:left="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Administrative (Procurement, etc) /Financial (management of funds, availability, budget revision, etc)</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Management: 1. Activity and output management </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Management: 2. Governance/Decision making (PMC/NSC) </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Accountability</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Transparency</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National Programme design</w:t>
      </w:r>
    </w:p>
    <w:p w:rsidR="0014479A" w:rsidRPr="00320B12" w:rsidRDefault="00F14C2A" w:rsidP="0014479A">
      <w:pPr>
        <w:ind w:left="720"/>
        <w:jc w:val="both"/>
        <w:rPr>
          <w:rFonts w:ascii="Calibri" w:hAnsi="Calibri"/>
          <w:sz w:val="20"/>
        </w:rPr>
      </w:pPr>
      <w:r w:rsidRPr="00320B12">
        <w:rPr>
          <w:rFonts w:ascii="Calibri" w:hAnsi="Calibri"/>
          <w:sz w:val="20"/>
        </w:rPr>
        <w:fldChar w:fldCharType="begin">
          <w:ffData>
            <w:name w:val="Check13"/>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External to the National Programme (risks and assumptions, elections, natural disaster, social unrest)</w:t>
      </w:r>
    </w:p>
    <w:p w:rsidR="0014479A" w:rsidRPr="00320B12" w:rsidRDefault="0014479A" w:rsidP="0014479A">
      <w:pPr>
        <w:jc w:val="both"/>
        <w:rPr>
          <w:rFonts w:ascii="Calibri" w:hAnsi="Calibri"/>
          <w:sz w:val="20"/>
        </w:rPr>
      </w:pPr>
    </w:p>
    <w:p w:rsidR="0014479A" w:rsidRPr="00320B12" w:rsidRDefault="0014479A" w:rsidP="0014479A">
      <w:pPr>
        <w:ind w:left="720"/>
        <w:jc w:val="both"/>
        <w:rPr>
          <w:rFonts w:ascii="Calibri" w:hAnsi="Calibri"/>
          <w:sz w:val="20"/>
        </w:rPr>
      </w:pPr>
      <w:r w:rsidRPr="00320B12">
        <w:rPr>
          <w:rFonts w:ascii="Calibri" w:hAnsi="Calibri"/>
          <w:sz w:val="20"/>
        </w:rPr>
        <w:t xml:space="preserve">N/A. These are yet to be experienced by the </w:t>
      </w:r>
      <w:r w:rsidR="003A0F66" w:rsidRPr="00320B12">
        <w:rPr>
          <w:rFonts w:ascii="Calibri" w:hAnsi="Calibri"/>
          <w:sz w:val="20"/>
        </w:rPr>
        <w:t>P</w:t>
      </w:r>
      <w:r w:rsidRPr="00320B12">
        <w:rPr>
          <w:rFonts w:ascii="Calibri" w:hAnsi="Calibri"/>
          <w:sz w:val="20"/>
        </w:rPr>
        <w:t>rogramme when it goes into full implementation in 2012.</w:t>
      </w:r>
    </w:p>
    <w:p w:rsidR="0014479A" w:rsidRPr="00320B12" w:rsidRDefault="0014479A" w:rsidP="0014479A">
      <w:pPr>
        <w:jc w:val="both"/>
        <w:rPr>
          <w:rFonts w:ascii="Calibri" w:hAnsi="Calibri"/>
          <w:sz w:val="20"/>
        </w:rPr>
      </w:pPr>
    </w:p>
    <w:p w:rsidR="0014479A" w:rsidRPr="00320B12" w:rsidRDefault="0014479A" w:rsidP="0014479A">
      <w:pPr>
        <w:pStyle w:val="MediumGrid1-Accent21"/>
        <w:numPr>
          <w:ilvl w:val="2"/>
          <w:numId w:val="4"/>
        </w:numPr>
        <w:ind w:left="720"/>
        <w:jc w:val="both"/>
        <w:rPr>
          <w:rFonts w:ascii="Calibri" w:hAnsi="Calibri"/>
          <w:b/>
          <w:sz w:val="20"/>
        </w:rPr>
      </w:pPr>
      <w:r w:rsidRPr="00320B12">
        <w:rPr>
          <w:rFonts w:ascii="Calibri" w:hAnsi="Calibri"/>
          <w:b/>
          <w:sz w:val="20"/>
        </w:rPr>
        <w:t xml:space="preserve">If boxes are checked under 2.1.3, please briefly describe any current </w:t>
      </w:r>
      <w:r w:rsidRPr="00320B12">
        <w:rPr>
          <w:rFonts w:ascii="Calibri" w:hAnsi="Calibri"/>
          <w:b/>
          <w:i/>
          <w:sz w:val="20"/>
        </w:rPr>
        <w:t>internal</w:t>
      </w:r>
      <w:r w:rsidRPr="00320B12">
        <w:rPr>
          <w:rFonts w:ascii="Calibri" w:hAnsi="Calibri"/>
          <w:b/>
          <w:sz w:val="20"/>
        </w:rPr>
        <w:t xml:space="preserve"> difficulties the National Programme is facing in relation to the implementation of the activities outlined in the National Programme Document. (200 words)</w:t>
      </w:r>
    </w:p>
    <w:p w:rsidR="0014479A" w:rsidRPr="00320B12" w:rsidRDefault="0014479A" w:rsidP="0014479A">
      <w:pPr>
        <w:jc w:val="both"/>
        <w:rPr>
          <w:rFonts w:ascii="Calibri" w:hAnsi="Calibri"/>
          <w:sz w:val="20"/>
        </w:rPr>
      </w:pPr>
    </w:p>
    <w:p w:rsidR="0014479A" w:rsidRPr="00320B12" w:rsidRDefault="0014479A" w:rsidP="0014479A">
      <w:pPr>
        <w:ind w:firstLine="720"/>
        <w:jc w:val="both"/>
        <w:rPr>
          <w:rFonts w:ascii="Calibri" w:hAnsi="Calibri" w:cs="Arial"/>
          <w:sz w:val="20"/>
        </w:rPr>
      </w:pPr>
      <w:r w:rsidRPr="00320B12">
        <w:rPr>
          <w:rFonts w:ascii="Calibri" w:hAnsi="Calibri" w:cs="Arial"/>
          <w:sz w:val="20"/>
        </w:rPr>
        <w:t>N/A</w:t>
      </w:r>
    </w:p>
    <w:p w:rsidR="0014479A" w:rsidRPr="00320B12" w:rsidRDefault="0014479A" w:rsidP="0014479A">
      <w:pPr>
        <w:jc w:val="both"/>
        <w:rPr>
          <w:rFonts w:ascii="Calibri" w:hAnsi="Calibri"/>
          <w:sz w:val="20"/>
        </w:rPr>
      </w:pPr>
    </w:p>
    <w:p w:rsidR="0014479A" w:rsidRPr="00320B12" w:rsidRDefault="0014479A" w:rsidP="0014479A">
      <w:pPr>
        <w:pStyle w:val="MediumGrid1-Accent21"/>
        <w:numPr>
          <w:ilvl w:val="2"/>
          <w:numId w:val="4"/>
        </w:numPr>
        <w:ind w:left="720"/>
        <w:jc w:val="both"/>
        <w:rPr>
          <w:rFonts w:ascii="Calibri" w:hAnsi="Calibri"/>
          <w:b/>
          <w:sz w:val="20"/>
          <w:szCs w:val="20"/>
        </w:rPr>
      </w:pPr>
      <w:r w:rsidRPr="00320B12">
        <w:rPr>
          <w:rFonts w:ascii="Calibri" w:hAnsi="Calibri"/>
          <w:b/>
          <w:sz w:val="20"/>
          <w:szCs w:val="20"/>
        </w:rPr>
        <w:t xml:space="preserve">If boxes are checked under 2.1.3, please briefly describe any current </w:t>
      </w:r>
      <w:r w:rsidRPr="00320B12">
        <w:rPr>
          <w:rFonts w:ascii="Calibri" w:hAnsi="Calibri"/>
          <w:b/>
          <w:i/>
          <w:sz w:val="20"/>
          <w:szCs w:val="20"/>
        </w:rPr>
        <w:t>external</w:t>
      </w:r>
      <w:r w:rsidRPr="00320B12">
        <w:rPr>
          <w:rFonts w:ascii="Calibri" w:hAnsi="Calibri"/>
          <w:b/>
          <w:sz w:val="20"/>
          <w:szCs w:val="20"/>
        </w:rPr>
        <w:t xml:space="preserve"> difficulties (not caused by the National Programme) that delay or impede the quality of implementation. (200 words)</w:t>
      </w:r>
    </w:p>
    <w:p w:rsidR="0014479A" w:rsidRPr="00320B12" w:rsidRDefault="0014479A" w:rsidP="0014479A">
      <w:pPr>
        <w:jc w:val="both"/>
        <w:rPr>
          <w:rFonts w:ascii="Calibri" w:hAnsi="Calibri"/>
          <w:b/>
          <w:sz w:val="20"/>
          <w:u w:val="single"/>
        </w:rPr>
      </w:pPr>
    </w:p>
    <w:p w:rsidR="0014479A" w:rsidRPr="00320B12" w:rsidRDefault="0014479A" w:rsidP="0014479A">
      <w:pPr>
        <w:ind w:firstLine="720"/>
        <w:jc w:val="both"/>
        <w:rPr>
          <w:rFonts w:ascii="Calibri" w:hAnsi="Calibri" w:cs="Arial"/>
          <w:sz w:val="20"/>
        </w:rPr>
      </w:pPr>
      <w:r w:rsidRPr="00320B12">
        <w:rPr>
          <w:rFonts w:ascii="Calibri" w:hAnsi="Calibri" w:cs="Arial"/>
          <w:sz w:val="20"/>
        </w:rPr>
        <w:t>N/A</w:t>
      </w:r>
    </w:p>
    <w:p w:rsidR="0014479A" w:rsidRPr="00320B12" w:rsidRDefault="0014479A" w:rsidP="0014479A">
      <w:pPr>
        <w:jc w:val="both"/>
        <w:rPr>
          <w:rFonts w:ascii="Calibri" w:hAnsi="Calibri"/>
          <w:b/>
          <w:sz w:val="20"/>
          <w:u w:val="single"/>
        </w:rPr>
      </w:pPr>
    </w:p>
    <w:p w:rsidR="0014479A" w:rsidRPr="00320B12" w:rsidRDefault="0014479A" w:rsidP="0014479A">
      <w:pPr>
        <w:pStyle w:val="MediumGrid1-Accent21"/>
        <w:numPr>
          <w:ilvl w:val="2"/>
          <w:numId w:val="4"/>
        </w:numPr>
        <w:ind w:left="720"/>
        <w:jc w:val="both"/>
        <w:rPr>
          <w:rFonts w:ascii="Calibri" w:hAnsi="Calibri"/>
          <w:b/>
          <w:sz w:val="20"/>
        </w:rPr>
      </w:pPr>
      <w:r w:rsidRPr="00320B12">
        <w:rPr>
          <w:rFonts w:ascii="Calibri" w:hAnsi="Calibri"/>
          <w:b/>
          <w:sz w:val="20"/>
        </w:rPr>
        <w:t>Please, briefly explain the actions that are or will be taken to eliminate or manage the difficulties (internal and external referred to in question 2.1.3 and 2.1.4) described in the previous sections. (250 words)</w:t>
      </w:r>
    </w:p>
    <w:p w:rsidR="0014479A" w:rsidRPr="00320B12" w:rsidRDefault="0014479A" w:rsidP="0014479A">
      <w:pPr>
        <w:jc w:val="both"/>
        <w:rPr>
          <w:rFonts w:ascii="Calibri" w:hAnsi="Calibri"/>
          <w:sz w:val="20"/>
        </w:rPr>
      </w:pPr>
    </w:p>
    <w:p w:rsidR="0014479A" w:rsidRPr="00320B12" w:rsidRDefault="0014479A" w:rsidP="0014479A">
      <w:pPr>
        <w:ind w:left="720"/>
        <w:jc w:val="both"/>
        <w:rPr>
          <w:rFonts w:ascii="Calibri" w:hAnsi="Calibri" w:cs="Arial"/>
          <w:sz w:val="20"/>
        </w:rPr>
      </w:pPr>
      <w:r w:rsidRPr="00320B12">
        <w:rPr>
          <w:rFonts w:ascii="Calibri" w:hAnsi="Calibri" w:cs="Arial"/>
          <w:sz w:val="20"/>
        </w:rPr>
        <w:t xml:space="preserve">To minimize potential difficulties in managing the </w:t>
      </w:r>
      <w:r w:rsidR="003A0F66" w:rsidRPr="00320B12">
        <w:rPr>
          <w:rFonts w:ascii="Calibri" w:hAnsi="Calibri" w:cs="Arial"/>
          <w:sz w:val="20"/>
        </w:rPr>
        <w:t>P</w:t>
      </w:r>
      <w:r w:rsidRPr="00320B12">
        <w:rPr>
          <w:rFonts w:ascii="Calibri" w:hAnsi="Calibri" w:cs="Arial"/>
          <w:sz w:val="20"/>
        </w:rPr>
        <w:t xml:space="preserve">rogramme, the PMU has already started establishing a positive working relationship with </w:t>
      </w:r>
      <w:r w:rsidR="003A0F66" w:rsidRPr="00320B12">
        <w:rPr>
          <w:rFonts w:ascii="Calibri" w:hAnsi="Calibri" w:cs="Arial"/>
          <w:sz w:val="20"/>
        </w:rPr>
        <w:t>various</w:t>
      </w:r>
      <w:r w:rsidRPr="00320B12">
        <w:rPr>
          <w:rFonts w:ascii="Calibri" w:hAnsi="Calibri" w:cs="Arial"/>
          <w:sz w:val="20"/>
        </w:rPr>
        <w:t xml:space="preserve"> stakeholders, especially those that are in the decision-making chain. </w:t>
      </w:r>
      <w:r w:rsidR="00181E4C" w:rsidRPr="00320B12">
        <w:rPr>
          <w:rFonts w:ascii="Calibri" w:hAnsi="Calibri" w:cs="Arial"/>
          <w:sz w:val="20"/>
        </w:rPr>
        <w:t xml:space="preserve">This includes the leadership of DENR, the National Economic and Development Agency (NEDA), and the three UN Agencies (UNDP, FAO and UNEP). </w:t>
      </w:r>
      <w:r w:rsidRPr="00320B12">
        <w:rPr>
          <w:rFonts w:ascii="Calibri" w:hAnsi="Calibri" w:cs="Arial"/>
          <w:sz w:val="20"/>
        </w:rPr>
        <w:t xml:space="preserve">While these working relationships are yet to be tested in the light of actual </w:t>
      </w:r>
      <w:r w:rsidR="003A0F66" w:rsidRPr="00320B12">
        <w:rPr>
          <w:rFonts w:ascii="Calibri" w:hAnsi="Calibri" w:cs="Arial"/>
          <w:sz w:val="20"/>
        </w:rPr>
        <w:t>P</w:t>
      </w:r>
      <w:r w:rsidRPr="00320B12">
        <w:rPr>
          <w:rFonts w:ascii="Calibri" w:hAnsi="Calibri" w:cs="Arial"/>
          <w:sz w:val="20"/>
        </w:rPr>
        <w:t xml:space="preserve">rogramme implementation, the PMU deemed it a step forward to get the support of key stakeholders even during the preparation and inception of the </w:t>
      </w:r>
      <w:r w:rsidR="003A0F66" w:rsidRPr="00320B12">
        <w:rPr>
          <w:rFonts w:ascii="Calibri" w:hAnsi="Calibri" w:cs="Arial"/>
          <w:sz w:val="20"/>
        </w:rPr>
        <w:t>P</w:t>
      </w:r>
      <w:r w:rsidRPr="00320B12">
        <w:rPr>
          <w:rFonts w:ascii="Calibri" w:hAnsi="Calibri" w:cs="Arial"/>
          <w:sz w:val="20"/>
        </w:rPr>
        <w:t>rogramme.</w:t>
      </w:r>
    </w:p>
    <w:p w:rsidR="0014479A" w:rsidRPr="00320B12" w:rsidRDefault="0014479A" w:rsidP="0014479A">
      <w:pPr>
        <w:jc w:val="both"/>
        <w:rPr>
          <w:rFonts w:ascii="Calibri" w:hAnsi="Calibri" w:cs="Arial"/>
          <w:sz w:val="20"/>
        </w:rPr>
      </w:pPr>
    </w:p>
    <w:p w:rsidR="0014479A" w:rsidRPr="00320B12" w:rsidRDefault="0014479A" w:rsidP="0014479A">
      <w:pPr>
        <w:jc w:val="both"/>
        <w:rPr>
          <w:rFonts w:ascii="Calibri" w:hAnsi="Calibri"/>
          <w:sz w:val="20"/>
        </w:rPr>
      </w:pPr>
    </w:p>
    <w:p w:rsidR="0014479A" w:rsidRPr="00320B12" w:rsidRDefault="0014479A" w:rsidP="0014479A">
      <w:pPr>
        <w:pStyle w:val="MediumGrid1-Accent21"/>
        <w:numPr>
          <w:ilvl w:val="1"/>
          <w:numId w:val="4"/>
        </w:numPr>
        <w:ind w:left="360"/>
        <w:jc w:val="both"/>
        <w:rPr>
          <w:rFonts w:ascii="Calibri" w:hAnsi="Calibri" w:cs="Arial"/>
          <w:b/>
        </w:rPr>
      </w:pPr>
      <w:r w:rsidRPr="00320B12">
        <w:rPr>
          <w:rFonts w:ascii="Calibri" w:hAnsi="Calibri" w:cs="Arial"/>
          <w:b/>
        </w:rPr>
        <w:t>Inter-Agency Coordination</w:t>
      </w:r>
    </w:p>
    <w:p w:rsidR="0014479A" w:rsidRPr="00320B12" w:rsidRDefault="0014479A" w:rsidP="0014479A">
      <w:pPr>
        <w:pStyle w:val="MediumGrid1-Accent21"/>
        <w:ind w:left="0"/>
        <w:jc w:val="both"/>
        <w:rPr>
          <w:rFonts w:ascii="Calibri" w:hAnsi="Calibri" w:cs="Arial"/>
          <w:sz w:val="20"/>
          <w:szCs w:val="20"/>
        </w:rPr>
      </w:pPr>
    </w:p>
    <w:p w:rsidR="0014479A" w:rsidRPr="00320B12" w:rsidRDefault="0014479A" w:rsidP="0014479A">
      <w:pPr>
        <w:pStyle w:val="MediumGrid1-Accent21"/>
        <w:numPr>
          <w:ilvl w:val="2"/>
          <w:numId w:val="4"/>
        </w:numPr>
        <w:ind w:left="720"/>
        <w:jc w:val="both"/>
        <w:rPr>
          <w:rFonts w:ascii="Calibri" w:hAnsi="Calibri"/>
          <w:b/>
          <w:sz w:val="20"/>
          <w:szCs w:val="20"/>
        </w:rPr>
      </w:pPr>
      <w:r w:rsidRPr="00320B12">
        <w:rPr>
          <w:rFonts w:ascii="Calibri" w:hAnsi="Calibri"/>
          <w:b/>
          <w:sz w:val="20"/>
          <w:szCs w:val="20"/>
        </w:rPr>
        <w:t>Is the National Programme in coherence with the UN Country Programme or other donor assistance framework approved by the Government?</w:t>
      </w:r>
    </w:p>
    <w:p w:rsidR="0014479A" w:rsidRPr="00320B12" w:rsidRDefault="0014479A" w:rsidP="0014479A">
      <w:pPr>
        <w:ind w:firstLine="720"/>
        <w:jc w:val="both"/>
        <w:rPr>
          <w:rFonts w:ascii="Calibri" w:hAnsi="Calibri"/>
          <w:sz w:val="20"/>
        </w:rPr>
      </w:pPr>
      <w:r w:rsidRPr="00320B12">
        <w:rPr>
          <w:rFonts w:ascii="Calibri" w:hAnsi="Calibri"/>
          <w:sz w:val="20"/>
          <w:u w:val="thick"/>
        </w:rPr>
        <w:t>X</w:t>
      </w:r>
      <w:r w:rsidRPr="00320B12">
        <w:rPr>
          <w:rFonts w:ascii="Calibri" w:hAnsi="Calibri"/>
          <w:sz w:val="20"/>
        </w:rPr>
        <w:t xml:space="preserve"> Yes</w:t>
      </w:r>
      <w:r w:rsidRPr="00320B12">
        <w:rPr>
          <w:rFonts w:ascii="Calibri" w:hAnsi="Calibri"/>
          <w:sz w:val="20"/>
        </w:rPr>
        <w:tab/>
      </w:r>
      <w:r w:rsidRPr="00320B12">
        <w:rPr>
          <w:rFonts w:ascii="Calibri" w:hAnsi="Calibri"/>
          <w:sz w:val="20"/>
        </w:rPr>
        <w:tab/>
      </w:r>
      <w:r w:rsidR="00F14C2A" w:rsidRPr="00320B12">
        <w:rPr>
          <w:rFonts w:ascii="Calibri" w:hAnsi="Calibri"/>
          <w:sz w:val="20"/>
        </w:rPr>
        <w:fldChar w:fldCharType="begin">
          <w:ffData>
            <w:name w:val=""/>
            <w:enabled/>
            <w:calcOnExit w:val="0"/>
            <w:checkBox>
              <w:sizeAuto/>
              <w:default w:val="0"/>
            </w:checkBox>
          </w:ffData>
        </w:fldChar>
      </w:r>
      <w:r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Pr="00320B12">
        <w:rPr>
          <w:rFonts w:ascii="Calibri" w:hAnsi="Calibri"/>
          <w:sz w:val="20"/>
        </w:rPr>
        <w:t>No</w:t>
      </w:r>
    </w:p>
    <w:p w:rsidR="0014479A" w:rsidRPr="00320B12" w:rsidRDefault="0014479A" w:rsidP="0014479A">
      <w:pPr>
        <w:pStyle w:val="MediumGrid1-Accent21"/>
        <w:ind w:left="0" w:firstLine="720"/>
        <w:jc w:val="both"/>
        <w:rPr>
          <w:rFonts w:ascii="Calibri" w:hAnsi="Calibri"/>
          <w:b/>
          <w:sz w:val="20"/>
          <w:szCs w:val="20"/>
        </w:rPr>
      </w:pPr>
      <w:r w:rsidRPr="00320B12">
        <w:rPr>
          <w:rFonts w:ascii="Calibri" w:hAnsi="Calibri"/>
          <w:b/>
          <w:sz w:val="20"/>
          <w:szCs w:val="20"/>
        </w:rPr>
        <w:t>If not, does the National Programme fit into the national strategies?</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81E4C"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Yes</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No</w:t>
      </w:r>
    </w:p>
    <w:p w:rsidR="0014479A" w:rsidRPr="00320B12" w:rsidRDefault="0014479A" w:rsidP="0014479A">
      <w:pPr>
        <w:ind w:firstLine="720"/>
        <w:jc w:val="both"/>
        <w:rPr>
          <w:rFonts w:ascii="Calibri" w:hAnsi="Calibri"/>
          <w:b/>
          <w:sz w:val="20"/>
        </w:rPr>
      </w:pPr>
      <w:r w:rsidRPr="00320B12">
        <w:rPr>
          <w:rFonts w:ascii="Calibri" w:hAnsi="Calibri"/>
          <w:b/>
          <w:sz w:val="20"/>
        </w:rPr>
        <w:t>If not, please explain:</w:t>
      </w:r>
    </w:p>
    <w:p w:rsidR="0014479A" w:rsidRPr="00320B12" w:rsidRDefault="0014479A" w:rsidP="0014479A">
      <w:pPr>
        <w:jc w:val="both"/>
        <w:rPr>
          <w:rFonts w:ascii="Calibri" w:hAnsi="Calibri"/>
          <w:sz w:val="20"/>
        </w:rPr>
      </w:pPr>
    </w:p>
    <w:p w:rsidR="0014479A" w:rsidRPr="00320B12" w:rsidRDefault="0014479A" w:rsidP="0014479A">
      <w:pPr>
        <w:numPr>
          <w:ilvl w:val="2"/>
          <w:numId w:val="4"/>
        </w:numPr>
        <w:ind w:left="720"/>
        <w:jc w:val="both"/>
        <w:rPr>
          <w:rFonts w:ascii="Calibri" w:hAnsi="Calibri"/>
          <w:b/>
          <w:sz w:val="20"/>
        </w:rPr>
      </w:pPr>
      <w:r w:rsidRPr="00320B12">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14479A" w:rsidRPr="00320B12" w:rsidRDefault="0014479A" w:rsidP="0014479A">
      <w:pPr>
        <w:jc w:val="both"/>
        <w:rPr>
          <w:rFonts w:ascii="Calibri" w:hAnsi="Calibri"/>
          <w:b/>
          <w:sz w:val="20"/>
          <w:u w:val="single"/>
        </w:rPr>
      </w:pPr>
    </w:p>
    <w:p w:rsidR="0014479A" w:rsidRPr="00320B12" w:rsidRDefault="0014479A" w:rsidP="0014479A">
      <w:pPr>
        <w:ind w:left="720"/>
        <w:jc w:val="both"/>
        <w:rPr>
          <w:rFonts w:ascii="Calibri" w:hAnsi="Calibri"/>
          <w:b/>
          <w:sz w:val="20"/>
          <w:u w:val="single"/>
        </w:rPr>
      </w:pPr>
      <w:r w:rsidRPr="00320B12">
        <w:rPr>
          <w:rFonts w:ascii="Calibri" w:hAnsi="Calibri" w:cs="Arial"/>
          <w:sz w:val="20"/>
        </w:rPr>
        <w:t xml:space="preserve">FAO, UNDP, and UNEP have been actively coordinating in preparation and during the inception workshop. Regular meetings are taking place and decision on details, especially during the </w:t>
      </w:r>
      <w:r w:rsidRPr="00320B12">
        <w:rPr>
          <w:rFonts w:ascii="Calibri" w:hAnsi="Calibri" w:cs="Arial"/>
          <w:sz w:val="20"/>
        </w:rPr>
        <w:lastRenderedPageBreak/>
        <w:t xml:space="preserve">formulation of indicative budget allocation for </w:t>
      </w:r>
      <w:r w:rsidR="003A0F66" w:rsidRPr="00320B12">
        <w:rPr>
          <w:rFonts w:ascii="Calibri" w:hAnsi="Calibri" w:cs="Arial"/>
          <w:sz w:val="20"/>
        </w:rPr>
        <w:t>P</w:t>
      </w:r>
      <w:r w:rsidRPr="00320B12">
        <w:rPr>
          <w:rFonts w:ascii="Calibri" w:hAnsi="Calibri" w:cs="Arial"/>
          <w:sz w:val="20"/>
        </w:rPr>
        <w:t>rogramme activities were done jointly.</w:t>
      </w:r>
    </w:p>
    <w:p w:rsidR="0014479A" w:rsidRPr="00320B12" w:rsidRDefault="0014479A" w:rsidP="0014479A">
      <w:pPr>
        <w:jc w:val="both"/>
        <w:rPr>
          <w:rFonts w:ascii="Calibri" w:hAnsi="Calibri"/>
          <w:b/>
          <w:sz w:val="20"/>
          <w:u w:val="single"/>
        </w:rPr>
      </w:pPr>
    </w:p>
    <w:p w:rsidR="0014479A" w:rsidRPr="00320B12" w:rsidRDefault="0014479A" w:rsidP="0014479A">
      <w:pPr>
        <w:numPr>
          <w:ilvl w:val="2"/>
          <w:numId w:val="4"/>
        </w:numPr>
        <w:ind w:left="720"/>
        <w:jc w:val="both"/>
        <w:rPr>
          <w:rFonts w:ascii="Calibri" w:hAnsi="Calibri"/>
          <w:b/>
          <w:sz w:val="20"/>
        </w:rPr>
      </w:pPr>
      <w:r w:rsidRPr="00320B12">
        <w:rPr>
          <w:rFonts w:ascii="Calibri" w:hAnsi="Calibri"/>
          <w:b/>
          <w:sz w:val="20"/>
        </w:rPr>
        <w:t>Is HACT being applied in the implementation of the National Programme by the three participating UN organisation?</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Yes</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No</w:t>
      </w:r>
    </w:p>
    <w:p w:rsidR="0014479A" w:rsidRPr="00320B12" w:rsidRDefault="0014479A" w:rsidP="0014479A">
      <w:pPr>
        <w:ind w:firstLine="720"/>
        <w:jc w:val="both"/>
        <w:rPr>
          <w:rFonts w:ascii="Calibri" w:hAnsi="Calibri"/>
          <w:b/>
          <w:sz w:val="20"/>
        </w:rPr>
      </w:pPr>
      <w:r w:rsidRPr="00320B12">
        <w:rPr>
          <w:rFonts w:ascii="Calibri" w:hAnsi="Calibri"/>
          <w:b/>
          <w:sz w:val="20"/>
        </w:rPr>
        <w:t>If not, please explain:</w:t>
      </w:r>
    </w:p>
    <w:p w:rsidR="0014479A" w:rsidRPr="00320B12" w:rsidRDefault="0014479A" w:rsidP="0014479A">
      <w:pPr>
        <w:jc w:val="both"/>
        <w:rPr>
          <w:rFonts w:ascii="Calibri" w:hAnsi="Calibri"/>
          <w:sz w:val="20"/>
        </w:rPr>
      </w:pPr>
    </w:p>
    <w:p w:rsidR="0014479A" w:rsidRPr="00320B12" w:rsidRDefault="0014479A" w:rsidP="0014479A">
      <w:pPr>
        <w:ind w:left="720"/>
        <w:jc w:val="both"/>
        <w:rPr>
          <w:rFonts w:ascii="Calibri" w:hAnsi="Calibri"/>
          <w:sz w:val="20"/>
        </w:rPr>
      </w:pPr>
      <w:r w:rsidRPr="00320B12">
        <w:rPr>
          <w:rFonts w:ascii="Calibri" w:hAnsi="Calibri"/>
          <w:sz w:val="20"/>
        </w:rPr>
        <w:t>Orientation on HACT has already been done prior to the inception workshop. While this has not been fully implemented, this is one of the tracks that are being followed by the Programme.</w:t>
      </w:r>
    </w:p>
    <w:p w:rsidR="0014479A" w:rsidRPr="00320B12" w:rsidRDefault="0014479A" w:rsidP="0014479A">
      <w:pPr>
        <w:jc w:val="both"/>
        <w:rPr>
          <w:rFonts w:ascii="Calibri" w:hAnsi="Calibri"/>
          <w:sz w:val="20"/>
        </w:rPr>
      </w:pPr>
    </w:p>
    <w:p w:rsidR="0014479A" w:rsidRPr="00320B12" w:rsidRDefault="0014479A" w:rsidP="0014479A">
      <w:pPr>
        <w:pStyle w:val="MediumGrid1-Accent21"/>
        <w:numPr>
          <w:ilvl w:val="1"/>
          <w:numId w:val="4"/>
        </w:numPr>
        <w:ind w:left="360"/>
        <w:jc w:val="both"/>
        <w:rPr>
          <w:rFonts w:ascii="Calibri" w:hAnsi="Calibri" w:cs="Arial"/>
          <w:b/>
        </w:rPr>
      </w:pPr>
      <w:r w:rsidRPr="00320B12">
        <w:rPr>
          <w:rFonts w:ascii="Calibri" w:hAnsi="Calibri" w:cs="Arial"/>
          <w:b/>
        </w:rPr>
        <w:t>Ownership and Development Effectiveness</w:t>
      </w:r>
    </w:p>
    <w:p w:rsidR="0014479A" w:rsidRPr="00320B12" w:rsidRDefault="0014479A" w:rsidP="0014479A">
      <w:pPr>
        <w:jc w:val="both"/>
        <w:rPr>
          <w:rFonts w:ascii="Calibri" w:hAnsi="Calibri"/>
          <w:b/>
          <w:sz w:val="20"/>
        </w:rPr>
      </w:pPr>
    </w:p>
    <w:p w:rsidR="0014479A" w:rsidRPr="00320B12" w:rsidRDefault="0014479A" w:rsidP="0014479A">
      <w:pPr>
        <w:numPr>
          <w:ilvl w:val="2"/>
          <w:numId w:val="4"/>
        </w:numPr>
        <w:ind w:left="720"/>
        <w:jc w:val="both"/>
        <w:rPr>
          <w:rFonts w:ascii="Calibri" w:hAnsi="Calibri"/>
          <w:b/>
          <w:sz w:val="20"/>
        </w:rPr>
      </w:pPr>
      <w:r w:rsidRPr="00320B12">
        <w:rPr>
          <w:rFonts w:ascii="Calibri" w:hAnsi="Calibri"/>
          <w:b/>
          <w:sz w:val="20"/>
        </w:rPr>
        <w:t>Do government and other national implementation partners have ownership of the implementation of activities and the delivery of outputs?</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Some</w:t>
      </w:r>
      <w:r w:rsidR="0014479A" w:rsidRPr="00320B12">
        <w:rPr>
          <w:rFonts w:ascii="Calibri" w:hAnsi="Calibri"/>
          <w:sz w:val="20"/>
        </w:rPr>
        <w:tab/>
      </w:r>
      <w:r w:rsidR="0014479A" w:rsidRPr="00320B12">
        <w:rPr>
          <w:rFonts w:ascii="Calibri" w:hAnsi="Calibri"/>
          <w:sz w:val="20"/>
          <w:u w:val="thick"/>
        </w:rPr>
        <w:t>X</w:t>
      </w:r>
      <w:r w:rsidR="0014479A" w:rsidRPr="00320B12" w:rsidDel="00C12A33">
        <w:rPr>
          <w:rFonts w:ascii="Calibri" w:hAnsi="Calibri"/>
          <w:sz w:val="20"/>
        </w:rPr>
        <w:t xml:space="preserve"> </w:t>
      </w:r>
      <w:r w:rsidR="0014479A" w:rsidRPr="00320B12">
        <w:rPr>
          <w:rFonts w:ascii="Calibri" w:hAnsi="Calibri"/>
          <w:sz w:val="20"/>
        </w:rPr>
        <w:t>Yes</w:t>
      </w:r>
    </w:p>
    <w:p w:rsidR="0014479A" w:rsidRPr="00320B12" w:rsidRDefault="0014479A" w:rsidP="0014479A">
      <w:pPr>
        <w:ind w:firstLine="720"/>
        <w:jc w:val="both"/>
        <w:rPr>
          <w:rFonts w:ascii="Calibri" w:hAnsi="Calibri"/>
          <w:b/>
          <w:sz w:val="20"/>
        </w:rPr>
      </w:pPr>
      <w:r w:rsidRPr="00320B12">
        <w:rPr>
          <w:rFonts w:ascii="Calibri" w:hAnsi="Calibri"/>
          <w:b/>
          <w:sz w:val="20"/>
        </w:rPr>
        <w:t>Please explain:</w:t>
      </w:r>
    </w:p>
    <w:p w:rsidR="0014479A" w:rsidRPr="00320B12" w:rsidRDefault="0014479A" w:rsidP="0014479A">
      <w:pPr>
        <w:jc w:val="both"/>
        <w:rPr>
          <w:rFonts w:ascii="Calibri" w:hAnsi="Calibri"/>
          <w:b/>
          <w:sz w:val="20"/>
        </w:rPr>
      </w:pPr>
    </w:p>
    <w:p w:rsidR="0014479A" w:rsidRPr="00320B12" w:rsidRDefault="0014479A" w:rsidP="0014479A">
      <w:pPr>
        <w:ind w:left="720"/>
        <w:jc w:val="both"/>
        <w:rPr>
          <w:rFonts w:ascii="Calibri" w:hAnsi="Calibri"/>
          <w:b/>
          <w:sz w:val="20"/>
        </w:rPr>
      </w:pPr>
      <w:r w:rsidRPr="00320B12">
        <w:rPr>
          <w:rFonts w:ascii="Calibri" w:hAnsi="Calibri" w:cs="Arial"/>
          <w:sz w:val="20"/>
        </w:rPr>
        <w:t xml:space="preserve">In this reporting period, the </w:t>
      </w:r>
      <w:r w:rsidR="003A0F66" w:rsidRPr="00320B12">
        <w:rPr>
          <w:rFonts w:ascii="Calibri" w:hAnsi="Calibri" w:cs="Arial"/>
          <w:sz w:val="20"/>
        </w:rPr>
        <w:t>P</w:t>
      </w:r>
      <w:r w:rsidRPr="00320B12">
        <w:rPr>
          <w:rFonts w:ascii="Calibri" w:hAnsi="Calibri" w:cs="Arial"/>
          <w:sz w:val="20"/>
        </w:rPr>
        <w:t xml:space="preserve">rogramme can only claim that ownership is at the level of participation of the </w:t>
      </w:r>
      <w:r w:rsidR="00451449" w:rsidRPr="00320B12">
        <w:rPr>
          <w:rFonts w:ascii="Calibri" w:hAnsi="Calibri" w:cs="Arial"/>
          <w:sz w:val="20"/>
        </w:rPr>
        <w:t>Programme</w:t>
      </w:r>
      <w:r w:rsidRPr="00320B12">
        <w:rPr>
          <w:rFonts w:ascii="Calibri" w:hAnsi="Calibri" w:cs="Arial"/>
          <w:sz w:val="20"/>
        </w:rPr>
        <w:t xml:space="preserve"> design, including its activities and outputs, and their endorsement of the same for PEB’s approval.</w:t>
      </w:r>
    </w:p>
    <w:p w:rsidR="0014479A" w:rsidRPr="00320B12" w:rsidRDefault="0014479A" w:rsidP="0014479A">
      <w:pPr>
        <w:jc w:val="both"/>
        <w:rPr>
          <w:rFonts w:ascii="Calibri" w:hAnsi="Calibri"/>
          <w:b/>
          <w:sz w:val="20"/>
        </w:rPr>
      </w:pPr>
    </w:p>
    <w:p w:rsidR="0014479A" w:rsidRPr="00320B12" w:rsidRDefault="0014479A" w:rsidP="0014479A">
      <w:pPr>
        <w:numPr>
          <w:ilvl w:val="2"/>
          <w:numId w:val="4"/>
        </w:numPr>
        <w:ind w:left="720"/>
        <w:jc w:val="both"/>
        <w:rPr>
          <w:rFonts w:ascii="Calibri" w:hAnsi="Calibri"/>
          <w:b/>
          <w:sz w:val="20"/>
        </w:rPr>
      </w:pPr>
      <w:r w:rsidRPr="00320B12">
        <w:rPr>
          <w:rFonts w:ascii="Calibri" w:hAnsi="Calibri"/>
          <w:b/>
          <w:sz w:val="20"/>
        </w:rPr>
        <w:t>Are the UN-REDD Programme’s Guidelines for Stakeholder Engagement and Operational Guidance Engagement of Indigenous Peoples and Other Forest Dependent Communities been applied in the National Programme process?</w:t>
      </w:r>
    </w:p>
    <w:p w:rsidR="0014479A" w:rsidRPr="00320B12" w:rsidRDefault="00F14C2A" w:rsidP="0014479A">
      <w:pPr>
        <w:ind w:firstLine="720"/>
        <w:jc w:val="both"/>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81E4C"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81E4C" w:rsidRPr="00320B12">
        <w:rPr>
          <w:rFonts w:ascii="Calibri" w:hAnsi="Calibri"/>
          <w:sz w:val="20"/>
        </w:rPr>
        <w:t xml:space="preserve"> </w:t>
      </w:r>
      <w:r w:rsidR="0014479A" w:rsidRPr="00320B12">
        <w:rPr>
          <w:rFonts w:ascii="Calibri" w:hAnsi="Calibri"/>
          <w:sz w:val="20"/>
        </w:rPr>
        <w:t>Partially</w:t>
      </w:r>
      <w:r w:rsidR="0014479A" w:rsidRPr="00320B12">
        <w:rPr>
          <w:rFonts w:ascii="Calibri" w:hAnsi="Calibri"/>
          <w:sz w:val="20"/>
        </w:rPr>
        <w:tab/>
      </w:r>
      <w:r w:rsidR="00181E4C" w:rsidRPr="00320B12">
        <w:rPr>
          <w:rFonts w:ascii="Calibri" w:hAnsi="Calibri"/>
          <w:sz w:val="20"/>
          <w:u w:val="thick"/>
        </w:rPr>
        <w:t>X</w:t>
      </w:r>
      <w:r w:rsidR="00181E4C" w:rsidRPr="00320B12">
        <w:rPr>
          <w:rFonts w:ascii="Calibri" w:hAnsi="Calibri"/>
          <w:sz w:val="20"/>
        </w:rPr>
        <w:t xml:space="preserve"> </w:t>
      </w:r>
      <w:r w:rsidR="0014479A" w:rsidRPr="00320B12">
        <w:rPr>
          <w:rFonts w:ascii="Calibri" w:hAnsi="Calibri"/>
          <w:sz w:val="20"/>
        </w:rPr>
        <w:t xml:space="preserve">Fully </w:t>
      </w:r>
    </w:p>
    <w:p w:rsidR="0014479A" w:rsidRPr="00320B12" w:rsidRDefault="0014479A" w:rsidP="0014479A">
      <w:pPr>
        <w:ind w:firstLine="720"/>
        <w:jc w:val="both"/>
        <w:rPr>
          <w:rFonts w:ascii="Calibri" w:hAnsi="Calibri"/>
          <w:b/>
          <w:sz w:val="20"/>
        </w:rPr>
      </w:pPr>
    </w:p>
    <w:p w:rsidR="0014479A" w:rsidRPr="00320B12" w:rsidRDefault="0014479A" w:rsidP="0014479A">
      <w:pPr>
        <w:ind w:firstLine="720"/>
        <w:jc w:val="both"/>
        <w:rPr>
          <w:rFonts w:ascii="Calibri" w:hAnsi="Calibri"/>
          <w:b/>
          <w:sz w:val="20"/>
        </w:rPr>
      </w:pPr>
      <w:r w:rsidRPr="00320B12">
        <w:rPr>
          <w:rFonts w:ascii="Calibri" w:hAnsi="Calibri"/>
          <w:b/>
          <w:sz w:val="20"/>
        </w:rPr>
        <w:t>Please explain, including if level of consultation varies between non-government stakeholders:</w:t>
      </w:r>
    </w:p>
    <w:p w:rsidR="0014479A" w:rsidRPr="00320B12" w:rsidRDefault="0014479A" w:rsidP="0014479A">
      <w:pPr>
        <w:jc w:val="both"/>
        <w:rPr>
          <w:rFonts w:ascii="Calibri" w:hAnsi="Calibri"/>
          <w:sz w:val="20"/>
        </w:rPr>
      </w:pPr>
    </w:p>
    <w:p w:rsidR="0014479A" w:rsidRPr="00320B12" w:rsidRDefault="0014479A" w:rsidP="0014479A">
      <w:pPr>
        <w:ind w:left="720"/>
        <w:jc w:val="both"/>
        <w:rPr>
          <w:rFonts w:ascii="Calibri" w:hAnsi="Calibri" w:cs="Arial"/>
          <w:sz w:val="20"/>
        </w:rPr>
      </w:pPr>
      <w:r w:rsidRPr="00320B12">
        <w:rPr>
          <w:rFonts w:ascii="Calibri" w:hAnsi="Calibri" w:cs="Arial"/>
          <w:sz w:val="20"/>
        </w:rPr>
        <w:t>The Philippines has a very active non-government or CSOs involved in REDD</w:t>
      </w:r>
      <w:r w:rsidR="00451449" w:rsidRPr="00320B12">
        <w:rPr>
          <w:rFonts w:ascii="Calibri" w:hAnsi="Calibri" w:cs="Arial"/>
          <w:sz w:val="20"/>
        </w:rPr>
        <w:t>+</w:t>
      </w:r>
      <w:r w:rsidRPr="00320B12">
        <w:rPr>
          <w:rFonts w:ascii="Calibri" w:hAnsi="Calibri" w:cs="Arial"/>
          <w:sz w:val="20"/>
        </w:rPr>
        <w:t>. CoDe REDD, the formal organization of CSOs, indigenous communities, government agencies, has long been a forum for project and policy discussions related to REDD</w:t>
      </w:r>
      <w:r w:rsidR="00451449" w:rsidRPr="00320B12">
        <w:rPr>
          <w:rFonts w:ascii="Calibri" w:hAnsi="Calibri" w:cs="Arial"/>
          <w:sz w:val="20"/>
        </w:rPr>
        <w:t>+</w:t>
      </w:r>
      <w:r w:rsidRPr="00320B12">
        <w:rPr>
          <w:rFonts w:ascii="Calibri" w:hAnsi="Calibri" w:cs="Arial"/>
          <w:sz w:val="20"/>
        </w:rPr>
        <w:t xml:space="preserve">. It guided and provided significant inputs into the finalization of the Philippine National REDD Plus Strategy (PNRPS). These organizations were not just consulted but were actively involved in the design and crafting the current form of </w:t>
      </w:r>
      <w:r w:rsidR="00451449" w:rsidRPr="00320B12">
        <w:rPr>
          <w:rFonts w:ascii="Calibri" w:hAnsi="Calibri" w:cs="Arial"/>
          <w:sz w:val="20"/>
        </w:rPr>
        <w:t xml:space="preserve">the </w:t>
      </w:r>
      <w:r w:rsidRPr="00320B12">
        <w:rPr>
          <w:rFonts w:ascii="Calibri" w:hAnsi="Calibri" w:cs="Arial"/>
          <w:sz w:val="20"/>
        </w:rPr>
        <w:t>UN</w:t>
      </w:r>
      <w:r w:rsidR="00451449" w:rsidRPr="00320B12">
        <w:rPr>
          <w:rFonts w:ascii="Calibri" w:hAnsi="Calibri" w:cs="Arial"/>
          <w:sz w:val="20"/>
        </w:rPr>
        <w:t>-</w:t>
      </w:r>
      <w:r w:rsidRPr="00320B12">
        <w:rPr>
          <w:rFonts w:ascii="Calibri" w:hAnsi="Calibri" w:cs="Arial"/>
          <w:sz w:val="20"/>
        </w:rPr>
        <w:t>REDD</w:t>
      </w:r>
      <w:r w:rsidR="00451449" w:rsidRPr="00320B12">
        <w:rPr>
          <w:rFonts w:ascii="Calibri" w:hAnsi="Calibri" w:cs="Arial"/>
          <w:sz w:val="20"/>
        </w:rPr>
        <w:t xml:space="preserve"> Programme</w:t>
      </w:r>
      <w:r w:rsidRPr="00320B12">
        <w:rPr>
          <w:rFonts w:ascii="Calibri" w:hAnsi="Calibri" w:cs="Arial"/>
          <w:sz w:val="20"/>
        </w:rPr>
        <w:t xml:space="preserve"> and strategies in the country. </w:t>
      </w:r>
      <w:r w:rsidR="00451449" w:rsidRPr="00320B12">
        <w:rPr>
          <w:rFonts w:ascii="Calibri" w:hAnsi="Calibri" w:cs="Arial"/>
          <w:sz w:val="20"/>
        </w:rPr>
        <w:t xml:space="preserve">The </w:t>
      </w:r>
      <w:r w:rsidRPr="00320B12">
        <w:rPr>
          <w:rFonts w:ascii="Calibri" w:hAnsi="Calibri" w:cs="Arial"/>
          <w:sz w:val="20"/>
        </w:rPr>
        <w:t>UN</w:t>
      </w:r>
      <w:r w:rsidR="00451449" w:rsidRPr="00320B12">
        <w:rPr>
          <w:rFonts w:ascii="Calibri" w:hAnsi="Calibri" w:cs="Arial"/>
          <w:sz w:val="20"/>
        </w:rPr>
        <w:t>-</w:t>
      </w:r>
      <w:r w:rsidRPr="00320B12">
        <w:rPr>
          <w:rFonts w:ascii="Calibri" w:hAnsi="Calibri" w:cs="Arial"/>
          <w:sz w:val="20"/>
        </w:rPr>
        <w:t xml:space="preserve">REDD </w:t>
      </w:r>
      <w:r w:rsidR="00451449" w:rsidRPr="00320B12">
        <w:rPr>
          <w:rFonts w:ascii="Calibri" w:hAnsi="Calibri" w:cs="Arial"/>
          <w:sz w:val="20"/>
        </w:rPr>
        <w:t>Programme</w:t>
      </w:r>
      <w:r w:rsidRPr="00320B12">
        <w:rPr>
          <w:rFonts w:ascii="Calibri" w:hAnsi="Calibri" w:cs="Arial"/>
          <w:sz w:val="20"/>
        </w:rPr>
        <w:t xml:space="preserve"> can confidently claim that its strategies as reflected in its work</w:t>
      </w:r>
      <w:r w:rsidR="00451449" w:rsidRPr="00320B12">
        <w:rPr>
          <w:rFonts w:ascii="Calibri" w:hAnsi="Calibri" w:cs="Arial"/>
          <w:sz w:val="20"/>
        </w:rPr>
        <w:t xml:space="preserve"> </w:t>
      </w:r>
      <w:r w:rsidRPr="00320B12">
        <w:rPr>
          <w:rFonts w:ascii="Calibri" w:hAnsi="Calibri" w:cs="Arial"/>
          <w:sz w:val="20"/>
        </w:rPr>
        <w:t xml:space="preserve">plan and other documents, reflect the sentiments, priorities and passion of the Philippine CSOs. The </w:t>
      </w:r>
      <w:r w:rsidR="00451449" w:rsidRPr="00320B12">
        <w:rPr>
          <w:rFonts w:ascii="Calibri" w:hAnsi="Calibri" w:cs="Arial"/>
          <w:sz w:val="20"/>
        </w:rPr>
        <w:t>P</w:t>
      </w:r>
      <w:r w:rsidRPr="00320B12">
        <w:rPr>
          <w:rFonts w:ascii="Calibri" w:hAnsi="Calibri" w:cs="Arial"/>
          <w:sz w:val="20"/>
        </w:rPr>
        <w:t>rogramme believes that this will pave the way for smooth application of the guidelines for stakeholder engagements.</w:t>
      </w:r>
    </w:p>
    <w:p w:rsidR="0014479A" w:rsidRPr="00320B12" w:rsidRDefault="0014479A" w:rsidP="0014479A">
      <w:pPr>
        <w:jc w:val="both"/>
        <w:rPr>
          <w:rFonts w:ascii="Calibri" w:hAnsi="Calibri"/>
          <w:sz w:val="20"/>
        </w:rPr>
      </w:pPr>
    </w:p>
    <w:p w:rsidR="0014479A" w:rsidRPr="00320B12" w:rsidRDefault="0014479A" w:rsidP="0014479A">
      <w:pPr>
        <w:numPr>
          <w:ilvl w:val="2"/>
          <w:numId w:val="4"/>
        </w:numPr>
        <w:ind w:left="720"/>
        <w:jc w:val="both"/>
        <w:rPr>
          <w:rFonts w:ascii="Calibri" w:hAnsi="Calibri"/>
          <w:b/>
          <w:sz w:val="20"/>
        </w:rPr>
      </w:pPr>
      <w:r w:rsidRPr="00320B12">
        <w:rPr>
          <w:rFonts w:ascii="Calibri" w:hAnsi="Calibri"/>
          <w:b/>
          <w:sz w:val="20"/>
        </w:rPr>
        <w:t>What kind of decisions and activities are non-government stakeholders involved in?</w:t>
      </w:r>
    </w:p>
    <w:p w:rsidR="0014479A" w:rsidRPr="00320B12" w:rsidRDefault="00F14C2A" w:rsidP="0014479A">
      <w:pPr>
        <w:pStyle w:val="MediumGrid1-Accent21"/>
        <w:jc w:val="both"/>
        <w:rPr>
          <w:rFonts w:ascii="Calibri" w:hAnsi="Calibri"/>
          <w:sz w:val="20"/>
          <w:szCs w:val="20"/>
        </w:rPr>
      </w:pPr>
      <w:r w:rsidRPr="00320B12">
        <w:rPr>
          <w:rFonts w:ascii="Calibri" w:hAnsi="Calibri"/>
          <w:sz w:val="20"/>
          <w:szCs w:val="20"/>
        </w:rPr>
        <w:fldChar w:fldCharType="begin">
          <w:ffData>
            <w:name w:val=""/>
            <w:enabled/>
            <w:calcOnExit w:val="0"/>
            <w:checkBox>
              <w:sizeAuto/>
              <w:default w:val="0"/>
            </w:checkBox>
          </w:ffData>
        </w:fldChar>
      </w:r>
      <w:r w:rsidR="0014479A" w:rsidRPr="00320B12">
        <w:rPr>
          <w:rFonts w:ascii="Calibri" w:hAnsi="Calibri"/>
          <w:sz w:val="20"/>
          <w:szCs w:val="20"/>
        </w:rPr>
        <w:instrText xml:space="preserve"> FORMCHECKBOX </w:instrText>
      </w:r>
      <w:r w:rsidRPr="00320B12">
        <w:rPr>
          <w:rFonts w:ascii="Calibri" w:hAnsi="Calibri"/>
          <w:sz w:val="20"/>
          <w:szCs w:val="20"/>
        </w:rPr>
      </w:r>
      <w:r w:rsidRPr="00320B12">
        <w:rPr>
          <w:rFonts w:ascii="Calibri" w:hAnsi="Calibri"/>
          <w:sz w:val="20"/>
          <w:szCs w:val="20"/>
        </w:rPr>
        <w:fldChar w:fldCharType="end"/>
      </w:r>
      <w:r w:rsidR="0014479A" w:rsidRPr="00320B12">
        <w:rPr>
          <w:rFonts w:ascii="Calibri" w:hAnsi="Calibri"/>
          <w:sz w:val="20"/>
          <w:szCs w:val="20"/>
        </w:rPr>
        <w:t xml:space="preserve"> Policy/decision making</w:t>
      </w:r>
    </w:p>
    <w:p w:rsidR="0014479A" w:rsidRPr="00320B12" w:rsidRDefault="00F14C2A" w:rsidP="0014479A">
      <w:pPr>
        <w:pStyle w:val="MediumGrid1-Accent21"/>
        <w:ind w:left="0" w:firstLine="720"/>
        <w:jc w:val="both"/>
        <w:rPr>
          <w:rFonts w:ascii="Calibri" w:hAnsi="Calibri"/>
          <w:sz w:val="20"/>
          <w:szCs w:val="20"/>
        </w:rPr>
      </w:pPr>
      <w:r w:rsidRPr="00320B12">
        <w:rPr>
          <w:rFonts w:ascii="Calibri" w:hAnsi="Calibri"/>
          <w:sz w:val="20"/>
          <w:szCs w:val="20"/>
        </w:rPr>
        <w:fldChar w:fldCharType="begin">
          <w:ffData>
            <w:name w:val=""/>
            <w:enabled/>
            <w:calcOnExit w:val="0"/>
            <w:checkBox>
              <w:sizeAuto/>
              <w:default w:val="0"/>
            </w:checkBox>
          </w:ffData>
        </w:fldChar>
      </w:r>
      <w:r w:rsidR="0014479A" w:rsidRPr="00320B12">
        <w:rPr>
          <w:rFonts w:ascii="Calibri" w:hAnsi="Calibri"/>
          <w:sz w:val="20"/>
          <w:szCs w:val="20"/>
        </w:rPr>
        <w:instrText xml:space="preserve"> FORMCHECKBOX </w:instrText>
      </w:r>
      <w:r w:rsidRPr="00320B12">
        <w:rPr>
          <w:rFonts w:ascii="Calibri" w:hAnsi="Calibri"/>
          <w:sz w:val="20"/>
          <w:szCs w:val="20"/>
        </w:rPr>
      </w:r>
      <w:r w:rsidRPr="00320B12">
        <w:rPr>
          <w:rFonts w:ascii="Calibri" w:hAnsi="Calibri"/>
          <w:sz w:val="20"/>
          <w:szCs w:val="20"/>
        </w:rPr>
        <w:fldChar w:fldCharType="end"/>
      </w:r>
      <w:r w:rsidR="0014479A" w:rsidRPr="00320B12">
        <w:rPr>
          <w:rFonts w:ascii="Calibri" w:hAnsi="Calibri"/>
          <w:sz w:val="20"/>
          <w:szCs w:val="20"/>
        </w:rPr>
        <w:t xml:space="preserve"> Management: </w:t>
      </w:r>
      <w:r w:rsidRPr="00320B12">
        <w:rPr>
          <w:rFonts w:ascii="Calibri" w:hAnsi="Calibri"/>
          <w:sz w:val="20"/>
          <w:szCs w:val="20"/>
        </w:rPr>
        <w:fldChar w:fldCharType="begin">
          <w:ffData>
            <w:name w:val=""/>
            <w:enabled/>
            <w:calcOnExit w:val="0"/>
            <w:checkBox>
              <w:sizeAuto/>
              <w:default w:val="0"/>
            </w:checkBox>
          </w:ffData>
        </w:fldChar>
      </w:r>
      <w:r w:rsidR="0014479A" w:rsidRPr="00320B12">
        <w:rPr>
          <w:rFonts w:ascii="Calibri" w:hAnsi="Calibri"/>
          <w:sz w:val="20"/>
          <w:szCs w:val="20"/>
        </w:rPr>
        <w:instrText xml:space="preserve"> FORMCHECKBOX </w:instrText>
      </w:r>
      <w:r w:rsidRPr="00320B12">
        <w:rPr>
          <w:rFonts w:ascii="Calibri" w:hAnsi="Calibri"/>
          <w:sz w:val="20"/>
          <w:szCs w:val="20"/>
        </w:rPr>
      </w:r>
      <w:r w:rsidRPr="00320B12">
        <w:rPr>
          <w:rFonts w:ascii="Calibri" w:hAnsi="Calibri"/>
          <w:sz w:val="20"/>
          <w:szCs w:val="20"/>
        </w:rPr>
        <w:fldChar w:fldCharType="end"/>
      </w:r>
      <w:r w:rsidR="0014479A" w:rsidRPr="00320B12">
        <w:rPr>
          <w:rFonts w:ascii="Calibri" w:hAnsi="Calibri"/>
          <w:sz w:val="20"/>
          <w:szCs w:val="20"/>
        </w:rPr>
        <w:t xml:space="preserve"> Budget </w:t>
      </w:r>
      <w:r w:rsidRPr="00320B12">
        <w:rPr>
          <w:rFonts w:ascii="Calibri" w:hAnsi="Calibri"/>
          <w:sz w:val="20"/>
          <w:szCs w:val="20"/>
        </w:rPr>
        <w:fldChar w:fldCharType="begin">
          <w:ffData>
            <w:name w:val=""/>
            <w:enabled/>
            <w:calcOnExit w:val="0"/>
            <w:checkBox>
              <w:sizeAuto/>
              <w:default w:val="0"/>
            </w:checkBox>
          </w:ffData>
        </w:fldChar>
      </w:r>
      <w:r w:rsidR="0014479A" w:rsidRPr="00320B12">
        <w:rPr>
          <w:rFonts w:ascii="Calibri" w:hAnsi="Calibri"/>
          <w:sz w:val="20"/>
          <w:szCs w:val="20"/>
        </w:rPr>
        <w:instrText xml:space="preserve"> FORMCHECKBOX </w:instrText>
      </w:r>
      <w:r w:rsidRPr="00320B12">
        <w:rPr>
          <w:rFonts w:ascii="Calibri" w:hAnsi="Calibri"/>
          <w:sz w:val="20"/>
          <w:szCs w:val="20"/>
        </w:rPr>
      </w:r>
      <w:r w:rsidRPr="00320B12">
        <w:rPr>
          <w:rFonts w:ascii="Calibri" w:hAnsi="Calibri"/>
          <w:sz w:val="20"/>
          <w:szCs w:val="20"/>
        </w:rPr>
        <w:fldChar w:fldCharType="end"/>
      </w:r>
      <w:r w:rsidR="0014479A" w:rsidRPr="00320B12">
        <w:rPr>
          <w:rFonts w:ascii="Calibri" w:hAnsi="Calibri"/>
          <w:sz w:val="20"/>
          <w:szCs w:val="20"/>
        </w:rPr>
        <w:t xml:space="preserve"> Procurement </w:t>
      </w:r>
      <w:r w:rsidRPr="00320B12">
        <w:rPr>
          <w:rFonts w:ascii="Calibri" w:hAnsi="Calibri"/>
          <w:sz w:val="20"/>
          <w:szCs w:val="20"/>
        </w:rPr>
        <w:fldChar w:fldCharType="begin">
          <w:ffData>
            <w:name w:val=""/>
            <w:enabled/>
            <w:calcOnExit w:val="0"/>
            <w:checkBox>
              <w:sizeAuto/>
              <w:default w:val="0"/>
            </w:checkBox>
          </w:ffData>
        </w:fldChar>
      </w:r>
      <w:r w:rsidR="0014479A" w:rsidRPr="00320B12">
        <w:rPr>
          <w:rFonts w:ascii="Calibri" w:hAnsi="Calibri"/>
          <w:sz w:val="20"/>
          <w:szCs w:val="20"/>
        </w:rPr>
        <w:instrText xml:space="preserve"> FORMCHECKBOX </w:instrText>
      </w:r>
      <w:r w:rsidRPr="00320B12">
        <w:rPr>
          <w:rFonts w:ascii="Calibri" w:hAnsi="Calibri"/>
          <w:sz w:val="20"/>
          <w:szCs w:val="20"/>
        </w:rPr>
      </w:r>
      <w:r w:rsidRPr="00320B12">
        <w:rPr>
          <w:rFonts w:ascii="Calibri" w:hAnsi="Calibri"/>
          <w:sz w:val="20"/>
          <w:szCs w:val="20"/>
        </w:rPr>
        <w:fldChar w:fldCharType="end"/>
      </w:r>
      <w:r w:rsidR="0014479A" w:rsidRPr="00320B12">
        <w:rPr>
          <w:rFonts w:ascii="Calibri" w:hAnsi="Calibri"/>
          <w:sz w:val="20"/>
          <w:szCs w:val="20"/>
        </w:rPr>
        <w:t xml:space="preserve"> Service provision </w:t>
      </w:r>
    </w:p>
    <w:p w:rsidR="0014479A" w:rsidRPr="00320B12" w:rsidRDefault="00451449" w:rsidP="0014479A">
      <w:pPr>
        <w:pStyle w:val="MediumGrid1-Accent21"/>
        <w:ind w:left="0" w:firstLine="720"/>
        <w:jc w:val="both"/>
        <w:rPr>
          <w:rFonts w:ascii="Calibri" w:hAnsi="Calibri"/>
          <w:sz w:val="20"/>
          <w:szCs w:val="20"/>
        </w:rPr>
      </w:pPr>
      <w:r w:rsidRPr="00320B12">
        <w:rPr>
          <w:rFonts w:ascii="Calibri" w:hAnsi="Calibri"/>
          <w:sz w:val="20"/>
          <w:u w:val="thick"/>
        </w:rPr>
        <w:t>X</w:t>
      </w:r>
      <w:r w:rsidR="0014479A" w:rsidRPr="00320B12">
        <w:rPr>
          <w:rFonts w:ascii="Calibri" w:hAnsi="Calibri"/>
          <w:sz w:val="20"/>
          <w:szCs w:val="20"/>
        </w:rPr>
        <w:t xml:space="preserve"> Other, please specify</w:t>
      </w:r>
    </w:p>
    <w:p w:rsidR="0014479A" w:rsidRPr="00320B12" w:rsidRDefault="0014479A" w:rsidP="0014479A">
      <w:pPr>
        <w:ind w:firstLine="720"/>
        <w:jc w:val="both"/>
        <w:rPr>
          <w:rFonts w:ascii="Calibri" w:hAnsi="Calibri"/>
          <w:b/>
          <w:sz w:val="20"/>
        </w:rPr>
      </w:pPr>
      <w:r w:rsidRPr="00320B12">
        <w:rPr>
          <w:rFonts w:ascii="Calibri" w:hAnsi="Calibri"/>
          <w:b/>
          <w:sz w:val="20"/>
        </w:rPr>
        <w:t>Please explain, including if level of involvement varies between non-government stakeholders:</w:t>
      </w:r>
    </w:p>
    <w:p w:rsidR="00181E4C" w:rsidRPr="00320B12" w:rsidRDefault="00181E4C" w:rsidP="0014479A">
      <w:pPr>
        <w:pStyle w:val="MediumGrid1-Accent21"/>
        <w:ind w:left="0"/>
        <w:jc w:val="both"/>
        <w:rPr>
          <w:rFonts w:ascii="Calibri" w:hAnsi="Calibri"/>
          <w:sz w:val="20"/>
          <w:szCs w:val="20"/>
        </w:rPr>
      </w:pPr>
    </w:p>
    <w:p w:rsidR="00CC0E93" w:rsidRPr="00320B12" w:rsidRDefault="00181E4C" w:rsidP="00C11E64">
      <w:pPr>
        <w:pStyle w:val="MediumGrid1-Accent21"/>
        <w:jc w:val="both"/>
        <w:rPr>
          <w:rFonts w:ascii="Calibri" w:hAnsi="Calibri"/>
          <w:sz w:val="20"/>
          <w:szCs w:val="20"/>
        </w:rPr>
      </w:pPr>
      <w:r w:rsidRPr="00320B12">
        <w:rPr>
          <w:rFonts w:ascii="Calibri" w:hAnsi="Calibri"/>
          <w:sz w:val="20"/>
          <w:szCs w:val="20"/>
        </w:rPr>
        <w:t>The non-government stakeholders in the Philippines have been actively involved in crafting the PNRPS.</w:t>
      </w:r>
      <w:r w:rsidR="00740FB8" w:rsidRPr="00320B12">
        <w:rPr>
          <w:rFonts w:ascii="Calibri" w:hAnsi="Calibri"/>
          <w:sz w:val="20"/>
          <w:szCs w:val="20"/>
        </w:rPr>
        <w:t xml:space="preserve"> Their inputs have largely been based on long years of working with the local communities in forest protection and biodiversity conservation.  They have engaged the government sector to provide comments, recommend policy points, programs and projects.</w:t>
      </w:r>
      <w:r w:rsidR="00C11E64">
        <w:rPr>
          <w:rFonts w:ascii="Calibri" w:hAnsi="Calibri"/>
          <w:sz w:val="20"/>
          <w:szCs w:val="20"/>
        </w:rPr>
        <w:t xml:space="preserve"> The partnership that has evolved between the government and the civil society organizations paved the way for the crafting and finalization of the PNRPS.</w:t>
      </w:r>
    </w:p>
    <w:p w:rsidR="00CC0E93" w:rsidRPr="00320B12" w:rsidRDefault="00CC0E93" w:rsidP="00740FB8">
      <w:pPr>
        <w:pStyle w:val="MediumGrid1-Accent21"/>
        <w:jc w:val="both"/>
        <w:rPr>
          <w:rFonts w:ascii="Calibri" w:hAnsi="Calibri"/>
          <w:sz w:val="20"/>
          <w:szCs w:val="20"/>
        </w:rPr>
      </w:pPr>
    </w:p>
    <w:p w:rsidR="00740FB8" w:rsidRPr="00320B12" w:rsidRDefault="00CC0E93" w:rsidP="00740FB8">
      <w:pPr>
        <w:pStyle w:val="MediumGrid1-Accent21"/>
        <w:jc w:val="both"/>
        <w:rPr>
          <w:rFonts w:ascii="Calibri" w:hAnsi="Calibri"/>
          <w:sz w:val="20"/>
          <w:szCs w:val="20"/>
        </w:rPr>
      </w:pPr>
      <w:r w:rsidRPr="00320B12">
        <w:rPr>
          <w:rFonts w:ascii="Calibri" w:hAnsi="Calibri"/>
          <w:sz w:val="20"/>
          <w:szCs w:val="20"/>
        </w:rPr>
        <w:t xml:space="preserve">Also, CSOs serve as observers in government procurement/bidding and budgeting processes, allowing them the window to contribute or participate in priority setting. </w:t>
      </w:r>
    </w:p>
    <w:p w:rsidR="0014479A" w:rsidRPr="00320B12" w:rsidRDefault="0014479A" w:rsidP="0014479A">
      <w:pPr>
        <w:pStyle w:val="MediumGrid1-Accent21"/>
        <w:ind w:left="0"/>
        <w:jc w:val="both"/>
        <w:rPr>
          <w:rFonts w:ascii="Calibri" w:hAnsi="Calibri"/>
          <w:sz w:val="20"/>
          <w:szCs w:val="20"/>
        </w:rPr>
      </w:pPr>
    </w:p>
    <w:p w:rsidR="0014479A" w:rsidRPr="00320B12" w:rsidRDefault="00740FB8" w:rsidP="0014479A">
      <w:pPr>
        <w:pStyle w:val="MediumGrid1-Accent21"/>
        <w:jc w:val="both"/>
        <w:rPr>
          <w:rFonts w:ascii="Calibri" w:hAnsi="Calibri" w:cs="Arial"/>
          <w:sz w:val="20"/>
        </w:rPr>
      </w:pPr>
      <w:r w:rsidRPr="00320B12">
        <w:rPr>
          <w:rFonts w:ascii="Calibri" w:hAnsi="Calibri" w:cs="Arial"/>
          <w:sz w:val="20"/>
        </w:rPr>
        <w:t xml:space="preserve">For UN-REDD+ Philippines Programme, </w:t>
      </w:r>
      <w:r w:rsidR="0014479A" w:rsidRPr="00320B12">
        <w:rPr>
          <w:rFonts w:ascii="Calibri" w:hAnsi="Calibri" w:cs="Arial"/>
          <w:sz w:val="20"/>
        </w:rPr>
        <w:t xml:space="preserve">Non-government organizations, at this stage, have been involved in identification and recommending members of the PEB and in identifying </w:t>
      </w:r>
      <w:r w:rsidRPr="00320B12">
        <w:rPr>
          <w:rFonts w:ascii="Calibri" w:hAnsi="Calibri" w:cs="Arial"/>
          <w:sz w:val="20"/>
        </w:rPr>
        <w:t xml:space="preserve">and firming up </w:t>
      </w:r>
      <w:r w:rsidRPr="00320B12">
        <w:rPr>
          <w:rFonts w:ascii="Calibri" w:hAnsi="Calibri" w:cs="Arial"/>
          <w:sz w:val="20"/>
        </w:rPr>
        <w:lastRenderedPageBreak/>
        <w:t xml:space="preserve">The outcomes, outputs and </w:t>
      </w:r>
      <w:r w:rsidR="0014479A" w:rsidRPr="00320B12">
        <w:rPr>
          <w:rFonts w:ascii="Calibri" w:hAnsi="Calibri" w:cs="Arial"/>
          <w:sz w:val="20"/>
        </w:rPr>
        <w:t>activities of th</w:t>
      </w:r>
      <w:r w:rsidR="00451449" w:rsidRPr="00320B12">
        <w:rPr>
          <w:rFonts w:ascii="Calibri" w:hAnsi="Calibri" w:cs="Arial"/>
          <w:sz w:val="20"/>
        </w:rPr>
        <w:t>e</w:t>
      </w:r>
      <w:r w:rsidRPr="00320B12">
        <w:rPr>
          <w:rFonts w:ascii="Calibri" w:hAnsi="Calibri" w:cs="Arial"/>
          <w:sz w:val="20"/>
        </w:rPr>
        <w:t xml:space="preserve"> one-year P</w:t>
      </w:r>
      <w:r w:rsidR="0014479A" w:rsidRPr="00320B12">
        <w:rPr>
          <w:rFonts w:ascii="Calibri" w:hAnsi="Calibri" w:cs="Arial"/>
          <w:sz w:val="20"/>
        </w:rPr>
        <w:t>rogramme.</w:t>
      </w:r>
    </w:p>
    <w:p w:rsidR="0014479A" w:rsidRPr="00320B12" w:rsidRDefault="0014479A" w:rsidP="0014479A">
      <w:pPr>
        <w:pStyle w:val="MediumGrid1-Accent21"/>
        <w:ind w:left="0"/>
        <w:jc w:val="both"/>
        <w:rPr>
          <w:rFonts w:ascii="Calibri" w:hAnsi="Calibri"/>
          <w:sz w:val="20"/>
          <w:szCs w:val="20"/>
        </w:rPr>
      </w:pPr>
    </w:p>
    <w:p w:rsidR="0014479A" w:rsidRPr="00320B12" w:rsidRDefault="0014479A" w:rsidP="0014479A">
      <w:pPr>
        <w:numPr>
          <w:ilvl w:val="2"/>
          <w:numId w:val="4"/>
        </w:numPr>
        <w:ind w:left="720"/>
        <w:jc w:val="both"/>
        <w:rPr>
          <w:rFonts w:ascii="Calibri" w:hAnsi="Calibri"/>
          <w:sz w:val="20"/>
        </w:rPr>
      </w:pPr>
      <w:r w:rsidRPr="00320B12">
        <w:rPr>
          <w:rFonts w:ascii="Calibri" w:hAnsi="Calibri"/>
          <w:b/>
          <w:sz w:val="20"/>
        </w:rPr>
        <w:t xml:space="preserve">Based on your previous answers, briefly describe the current situation of the government and non-government stakeholders in relation to ownership and accountability of the National Programme. Please provide some examples. </w:t>
      </w:r>
    </w:p>
    <w:p w:rsidR="0014479A" w:rsidRPr="00320B12" w:rsidRDefault="0014479A" w:rsidP="0014479A">
      <w:pPr>
        <w:jc w:val="both"/>
        <w:rPr>
          <w:rFonts w:ascii="Calibri" w:hAnsi="Calibri"/>
          <w:sz w:val="20"/>
        </w:rPr>
      </w:pPr>
    </w:p>
    <w:p w:rsidR="0014479A" w:rsidRPr="00320B12" w:rsidRDefault="0014479A" w:rsidP="0014479A">
      <w:pPr>
        <w:ind w:left="720"/>
        <w:jc w:val="both"/>
        <w:rPr>
          <w:rFonts w:ascii="Calibri" w:hAnsi="Calibri" w:cs="Arial"/>
          <w:sz w:val="20"/>
        </w:rPr>
      </w:pPr>
      <w:r w:rsidRPr="00320B12">
        <w:rPr>
          <w:rFonts w:ascii="Calibri" w:hAnsi="Calibri" w:cs="Arial"/>
          <w:sz w:val="20"/>
        </w:rPr>
        <w:t xml:space="preserve">DENR, especially FMB, has a very positive working relationship with leading environmental CSOs in the country.  Significant partnerships have already been forged with them even before the inception of </w:t>
      </w:r>
      <w:r w:rsidR="00451449" w:rsidRPr="00320B12">
        <w:rPr>
          <w:rFonts w:ascii="Calibri" w:hAnsi="Calibri" w:cs="Arial"/>
          <w:sz w:val="20"/>
        </w:rPr>
        <w:t xml:space="preserve">the </w:t>
      </w:r>
      <w:r w:rsidRPr="00320B12">
        <w:rPr>
          <w:rFonts w:ascii="Calibri" w:hAnsi="Calibri" w:cs="Arial"/>
          <w:sz w:val="20"/>
        </w:rPr>
        <w:t>UN</w:t>
      </w:r>
      <w:r w:rsidR="00451449" w:rsidRPr="00320B12">
        <w:rPr>
          <w:rFonts w:ascii="Calibri" w:hAnsi="Calibri" w:cs="Arial"/>
          <w:sz w:val="20"/>
        </w:rPr>
        <w:t>-</w:t>
      </w:r>
      <w:r w:rsidRPr="00320B12">
        <w:rPr>
          <w:rFonts w:ascii="Calibri" w:hAnsi="Calibri" w:cs="Arial"/>
          <w:sz w:val="20"/>
        </w:rPr>
        <w:t xml:space="preserve">REDD </w:t>
      </w:r>
      <w:r w:rsidR="00451449" w:rsidRPr="00320B12">
        <w:rPr>
          <w:rFonts w:ascii="Calibri" w:hAnsi="Calibri" w:cs="Arial"/>
          <w:sz w:val="20"/>
        </w:rPr>
        <w:t>Programme</w:t>
      </w:r>
      <w:r w:rsidRPr="00320B12">
        <w:rPr>
          <w:rFonts w:ascii="Calibri" w:hAnsi="Calibri" w:cs="Arial"/>
          <w:sz w:val="20"/>
        </w:rPr>
        <w:t xml:space="preserve">. While there maybe </w:t>
      </w:r>
      <w:r w:rsidR="00DD45B7" w:rsidRPr="00320B12">
        <w:rPr>
          <w:rFonts w:ascii="Calibri" w:hAnsi="Calibri" w:cs="Arial"/>
          <w:sz w:val="20"/>
        </w:rPr>
        <w:t>dissenting views</w:t>
      </w:r>
      <w:r w:rsidRPr="00320B12">
        <w:rPr>
          <w:rFonts w:ascii="Calibri" w:hAnsi="Calibri" w:cs="Arial"/>
          <w:sz w:val="20"/>
        </w:rPr>
        <w:t xml:space="preserve"> </w:t>
      </w:r>
      <w:r w:rsidR="00451449" w:rsidRPr="00320B12">
        <w:rPr>
          <w:rFonts w:ascii="Calibri" w:hAnsi="Calibri" w:cs="Arial"/>
          <w:sz w:val="20"/>
        </w:rPr>
        <w:t>regarding</w:t>
      </w:r>
      <w:r w:rsidRPr="00320B12">
        <w:rPr>
          <w:rFonts w:ascii="Calibri" w:hAnsi="Calibri" w:cs="Arial"/>
          <w:sz w:val="20"/>
        </w:rPr>
        <w:t xml:space="preserve"> some policy issues, the relationship remained mutually beneficial. This partnership with CSOs gave birth to programs and projects that are truly rooted in the real life situation of the Philippine communities.</w:t>
      </w:r>
    </w:p>
    <w:p w:rsidR="0014479A" w:rsidRPr="00320B12" w:rsidRDefault="0014479A" w:rsidP="0014479A">
      <w:pPr>
        <w:ind w:left="720"/>
        <w:jc w:val="both"/>
        <w:rPr>
          <w:rFonts w:ascii="Calibri" w:hAnsi="Calibri" w:cs="Arial"/>
          <w:sz w:val="20"/>
        </w:rPr>
      </w:pPr>
    </w:p>
    <w:p w:rsidR="0014479A" w:rsidRPr="00320B12" w:rsidRDefault="0014479A" w:rsidP="0014479A">
      <w:pPr>
        <w:ind w:left="720"/>
        <w:jc w:val="both"/>
        <w:rPr>
          <w:rFonts w:ascii="Calibri" w:hAnsi="Calibri"/>
          <w:sz w:val="20"/>
        </w:rPr>
      </w:pPr>
      <w:r w:rsidRPr="00320B12">
        <w:rPr>
          <w:rFonts w:ascii="Calibri" w:hAnsi="Calibri" w:cs="Arial"/>
          <w:sz w:val="20"/>
        </w:rPr>
        <w:t xml:space="preserve">The CSOs’ participation in the preparatory work and during the inception proved their sincerity in partnering with the government for the full </w:t>
      </w:r>
      <w:r w:rsidR="00451449" w:rsidRPr="00320B12">
        <w:rPr>
          <w:rFonts w:ascii="Calibri" w:hAnsi="Calibri" w:cs="Arial"/>
          <w:sz w:val="20"/>
        </w:rPr>
        <w:t>P</w:t>
      </w:r>
      <w:r w:rsidRPr="00320B12">
        <w:rPr>
          <w:rFonts w:ascii="Calibri" w:hAnsi="Calibri" w:cs="Arial"/>
          <w:sz w:val="20"/>
        </w:rPr>
        <w:t>rogramme implementation. In the work</w:t>
      </w:r>
      <w:r w:rsidR="00451449" w:rsidRPr="00320B12">
        <w:rPr>
          <w:rFonts w:ascii="Calibri" w:hAnsi="Calibri" w:cs="Arial"/>
          <w:sz w:val="20"/>
        </w:rPr>
        <w:t xml:space="preserve"> </w:t>
      </w:r>
      <w:r w:rsidRPr="00320B12">
        <w:rPr>
          <w:rFonts w:ascii="Calibri" w:hAnsi="Calibri" w:cs="Arial"/>
          <w:sz w:val="20"/>
        </w:rPr>
        <w:t>plan, the CSOs’ expressed willingness to lead and provide technical expertise for efficient and effective implementation.</w:t>
      </w:r>
    </w:p>
    <w:p w:rsidR="0014479A" w:rsidRPr="00320B12" w:rsidRDefault="0014479A" w:rsidP="0014479A">
      <w:pPr>
        <w:jc w:val="both"/>
        <w:rPr>
          <w:rFonts w:ascii="Calibri" w:hAnsi="Calibri"/>
          <w:sz w:val="20"/>
        </w:rPr>
      </w:pPr>
    </w:p>
    <w:p w:rsidR="0014479A" w:rsidRPr="00320B12" w:rsidRDefault="0014479A" w:rsidP="0014479A">
      <w:pPr>
        <w:numPr>
          <w:ilvl w:val="0"/>
          <w:numId w:val="4"/>
        </w:numPr>
        <w:rPr>
          <w:rFonts w:ascii="Calibri" w:hAnsi="Calibri"/>
          <w:b/>
          <w:sz w:val="28"/>
          <w:szCs w:val="28"/>
        </w:rPr>
      </w:pPr>
      <w:r w:rsidRPr="00320B12">
        <w:rPr>
          <w:rFonts w:ascii="Calibri" w:hAnsi="Calibri"/>
          <w:b/>
          <w:sz w:val="28"/>
          <w:szCs w:val="28"/>
        </w:rPr>
        <w:t>General Programme Indicators</w:t>
      </w:r>
    </w:p>
    <w:p w:rsidR="0014479A" w:rsidRPr="00320B12" w:rsidRDefault="0014479A" w:rsidP="0014479A">
      <w:pPr>
        <w:rPr>
          <w:rFonts w:ascii="Calibri" w:hAnsi="Calibri"/>
          <w:b/>
          <w:sz w:val="20"/>
        </w:rPr>
      </w:pPr>
    </w:p>
    <w:p w:rsidR="0014479A" w:rsidRPr="00320B12" w:rsidRDefault="0014479A" w:rsidP="0014479A">
      <w:pPr>
        <w:numPr>
          <w:ilvl w:val="2"/>
          <w:numId w:val="3"/>
        </w:numPr>
        <w:spacing w:line="276" w:lineRule="auto"/>
        <w:jc w:val="both"/>
        <w:rPr>
          <w:rFonts w:ascii="Calibri" w:hAnsi="Calibri"/>
          <w:sz w:val="20"/>
        </w:rPr>
      </w:pPr>
      <w:r w:rsidRPr="00320B12">
        <w:rPr>
          <w:rFonts w:ascii="Calibri" w:hAnsi="Calibri"/>
          <w:b/>
          <w:sz w:val="20"/>
        </w:rPr>
        <w:t>Number of MRV and monitoring related focal personnel with increased capacities:</w:t>
      </w:r>
    </w:p>
    <w:p w:rsidR="0014479A" w:rsidRPr="00320B12" w:rsidRDefault="00F14C2A" w:rsidP="0014479A">
      <w:pPr>
        <w:spacing w:line="276" w:lineRule="auto"/>
        <w:ind w:left="720"/>
        <w:jc w:val="both"/>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Women</w:t>
      </w:r>
      <w:r w:rsidR="0014479A" w:rsidRPr="00320B12">
        <w:rPr>
          <w:rFonts w:ascii="Calibri" w:hAnsi="Calibri"/>
          <w:sz w:val="20"/>
        </w:rPr>
        <w:tab/>
      </w:r>
      <w:r w:rsidR="0014479A" w:rsidRPr="00320B12">
        <w:rPr>
          <w:rFonts w:ascii="Calibri" w:hAnsi="Calibri"/>
          <w:sz w:val="20"/>
        </w:rPr>
        <w:tab/>
        <w:t xml:space="preserve">Total No   </w:t>
      </w:r>
      <w:r w:rsidRPr="00320B12">
        <w:rPr>
          <w:rFonts w:ascii="Calibri" w:hAnsi="Calibri"/>
          <w:sz w:val="20"/>
        </w:rPr>
        <w:fldChar w:fldCharType="begin">
          <w:ffData>
            <w:name w:val=""/>
            <w:enabled/>
            <w:calcOnExit w:val="0"/>
            <w:textInput/>
          </w:ffData>
        </w:fldChar>
      </w:r>
      <w:r w:rsidR="0014479A" w:rsidRPr="00320B12">
        <w:rPr>
          <w:rFonts w:ascii="Calibri" w:hAnsi="Calibri"/>
          <w:sz w:val="20"/>
        </w:rPr>
        <w:instrText xml:space="preserve"> FORMTEXT </w:instrText>
      </w:r>
      <w:r w:rsidRPr="00320B12">
        <w:rPr>
          <w:rFonts w:ascii="Calibri" w:hAnsi="Calibri"/>
          <w:sz w:val="20"/>
        </w:rPr>
      </w:r>
      <w:r w:rsidRPr="00320B12">
        <w:rPr>
          <w:rFonts w:ascii="Calibri" w:hAnsi="Calibri"/>
          <w:sz w:val="20"/>
        </w:rPr>
        <w:fldChar w:fldCharType="separate"/>
      </w:r>
      <w:r w:rsidR="0014479A" w:rsidRPr="00320B12">
        <w:rPr>
          <w:rFonts w:ascii="Calibri" w:hAnsi="Calibri" w:cs="Cambria Math"/>
          <w:noProof/>
          <w:sz w:val="20"/>
        </w:rPr>
        <w:t>…….</w:t>
      </w:r>
      <w:r w:rsidRPr="00320B12">
        <w:rPr>
          <w:rFonts w:ascii="Calibri" w:hAnsi="Calibri"/>
          <w:sz w:val="20"/>
        </w:rPr>
        <w:fldChar w:fldCharType="end"/>
      </w:r>
      <w:r w:rsidR="0014479A" w:rsidRPr="00320B12">
        <w:rPr>
          <w:rFonts w:ascii="Calibri" w:hAnsi="Calibri"/>
          <w:sz w:val="20"/>
        </w:rPr>
        <w:tab/>
      </w:r>
    </w:p>
    <w:p w:rsidR="0014479A" w:rsidRPr="00320B12" w:rsidRDefault="00F14C2A" w:rsidP="0014479A">
      <w:pPr>
        <w:spacing w:line="276" w:lineRule="auto"/>
        <w:ind w:left="720"/>
        <w:jc w:val="both"/>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Men</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rPr>
        <w:tab/>
        <w:t xml:space="preserve">Total No   </w:t>
      </w:r>
      <w:r w:rsidRPr="00320B12">
        <w:rPr>
          <w:rFonts w:ascii="Calibri" w:hAnsi="Calibri"/>
          <w:sz w:val="20"/>
        </w:rPr>
        <w:fldChar w:fldCharType="begin">
          <w:ffData>
            <w:name w:val=""/>
            <w:enabled/>
            <w:calcOnExit w:val="0"/>
            <w:textInput>
              <w:default w:val="350000"/>
            </w:textInput>
          </w:ffData>
        </w:fldChar>
      </w:r>
      <w:r w:rsidR="0014479A" w:rsidRPr="00320B12">
        <w:rPr>
          <w:rFonts w:ascii="Calibri" w:hAnsi="Calibri"/>
          <w:sz w:val="20"/>
        </w:rPr>
        <w:instrText xml:space="preserve"> FORMTEXT </w:instrText>
      </w:r>
      <w:r w:rsidRPr="00320B12">
        <w:rPr>
          <w:rFonts w:ascii="Calibri" w:hAnsi="Calibri"/>
          <w:sz w:val="20"/>
        </w:rPr>
      </w:r>
      <w:r w:rsidRPr="00320B12">
        <w:rPr>
          <w:rFonts w:ascii="Calibri" w:hAnsi="Calibri"/>
          <w:sz w:val="20"/>
        </w:rPr>
        <w:fldChar w:fldCharType="separate"/>
      </w:r>
      <w:r w:rsidR="0014479A" w:rsidRPr="00320B12">
        <w:rPr>
          <w:rFonts w:ascii="Calibri" w:hAnsi="Calibri"/>
          <w:noProof/>
          <w:sz w:val="20"/>
        </w:rPr>
        <w:t>…….</w:t>
      </w:r>
      <w:r w:rsidRPr="00320B12">
        <w:rPr>
          <w:rFonts w:ascii="Calibri" w:hAnsi="Calibri"/>
          <w:sz w:val="20"/>
        </w:rPr>
        <w:fldChar w:fldCharType="end"/>
      </w:r>
      <w:r w:rsidR="0014479A" w:rsidRPr="00320B12">
        <w:rPr>
          <w:rFonts w:ascii="Calibri" w:hAnsi="Calibri"/>
          <w:sz w:val="20"/>
        </w:rPr>
        <w:t xml:space="preserve">  </w:t>
      </w:r>
    </w:p>
    <w:p w:rsidR="0014479A" w:rsidRPr="00320B12" w:rsidRDefault="0014479A" w:rsidP="0014479A">
      <w:pPr>
        <w:widowControl/>
        <w:spacing w:line="276" w:lineRule="auto"/>
        <w:ind w:left="720"/>
        <w:rPr>
          <w:rFonts w:ascii="Calibri" w:hAnsi="Calibri"/>
          <w:b/>
          <w:sz w:val="20"/>
        </w:rPr>
      </w:pPr>
      <w:r w:rsidRPr="00320B12">
        <w:rPr>
          <w:rFonts w:ascii="Calibri" w:hAnsi="Calibri"/>
          <w:b/>
          <w:sz w:val="20"/>
        </w:rPr>
        <w:t>Comments: N/A</w:t>
      </w:r>
    </w:p>
    <w:p w:rsidR="0014479A" w:rsidRPr="00320B12" w:rsidRDefault="0014479A" w:rsidP="0014479A">
      <w:pPr>
        <w:widowControl/>
        <w:spacing w:line="276" w:lineRule="auto"/>
        <w:rPr>
          <w:rFonts w:ascii="Calibri" w:hAnsi="Calibri"/>
          <w:b/>
          <w:sz w:val="20"/>
        </w:rPr>
      </w:pPr>
    </w:p>
    <w:p w:rsidR="0014479A" w:rsidRPr="00320B12" w:rsidRDefault="0014479A" w:rsidP="0014479A">
      <w:pPr>
        <w:numPr>
          <w:ilvl w:val="2"/>
          <w:numId w:val="3"/>
        </w:numPr>
        <w:jc w:val="both"/>
        <w:rPr>
          <w:rFonts w:ascii="Calibri" w:hAnsi="Calibri"/>
          <w:b/>
          <w:sz w:val="20"/>
        </w:rPr>
      </w:pPr>
      <w:r w:rsidRPr="00320B12">
        <w:rPr>
          <w:rFonts w:ascii="Calibri" w:hAnsi="Calibri"/>
          <w:b/>
          <w:sz w:val="20"/>
        </w:rPr>
        <w:t>Does the country have a functional MRV and monitoring system in place?</w:t>
      </w:r>
    </w:p>
    <w:p w:rsidR="0014479A" w:rsidRPr="00320B12" w:rsidRDefault="00F14C2A" w:rsidP="0014479A">
      <w:pPr>
        <w:spacing w:line="276" w:lineRule="auto"/>
        <w:ind w:firstLine="720"/>
        <w:jc w:val="both"/>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u w:val="thick"/>
        </w:rPr>
        <w:t>X</w:t>
      </w:r>
      <w:r w:rsidR="0014479A" w:rsidRPr="00320B12">
        <w:rPr>
          <w:rFonts w:ascii="Calibri" w:hAnsi="Calibri"/>
          <w:sz w:val="20"/>
        </w:rPr>
        <w:t xml:space="preserve"> Not applicable at this stage</w:t>
      </w:r>
    </w:p>
    <w:p w:rsidR="0014479A" w:rsidRPr="00320B12" w:rsidRDefault="0014479A" w:rsidP="0014479A">
      <w:pPr>
        <w:spacing w:line="276" w:lineRule="auto"/>
        <w:ind w:firstLine="720"/>
        <w:jc w:val="both"/>
        <w:rPr>
          <w:rFonts w:ascii="Calibri" w:hAnsi="Calibri"/>
          <w:sz w:val="20"/>
        </w:rPr>
      </w:pPr>
      <w:r w:rsidRPr="00320B12">
        <w:rPr>
          <w:rFonts w:ascii="Calibri" w:hAnsi="Calibri"/>
          <w:b/>
          <w:sz w:val="20"/>
        </w:rPr>
        <w:t>Comments:</w:t>
      </w:r>
    </w:p>
    <w:p w:rsidR="0014479A" w:rsidRPr="00320B12" w:rsidRDefault="0014479A" w:rsidP="0014479A">
      <w:pPr>
        <w:widowControl/>
        <w:spacing w:line="276" w:lineRule="auto"/>
        <w:rPr>
          <w:rFonts w:ascii="Calibri" w:hAnsi="Calibri"/>
          <w:b/>
          <w:sz w:val="20"/>
        </w:rPr>
      </w:pPr>
    </w:p>
    <w:p w:rsidR="0014479A" w:rsidRPr="00320B12" w:rsidRDefault="0014479A" w:rsidP="0014479A">
      <w:pPr>
        <w:numPr>
          <w:ilvl w:val="2"/>
          <w:numId w:val="3"/>
        </w:numPr>
        <w:jc w:val="both"/>
        <w:rPr>
          <w:rFonts w:ascii="Calibri" w:hAnsi="Calibri"/>
          <w:b/>
          <w:sz w:val="20"/>
        </w:rPr>
      </w:pPr>
      <w:r w:rsidRPr="00320B12">
        <w:rPr>
          <w:rFonts w:ascii="Calibri" w:hAnsi="Calibri"/>
          <w:b/>
          <w:sz w:val="20"/>
        </w:rPr>
        <w:t>Does the country have nationally owned governance indicators, developed through a participatory governance assessment?</w:t>
      </w:r>
    </w:p>
    <w:p w:rsidR="0014479A" w:rsidRPr="00320B12" w:rsidRDefault="0014479A" w:rsidP="0014479A">
      <w:pPr>
        <w:widowControl/>
        <w:spacing w:line="276" w:lineRule="auto"/>
        <w:ind w:firstLine="720"/>
        <w:rPr>
          <w:rFonts w:ascii="Calibri" w:hAnsi="Calibri"/>
          <w:sz w:val="20"/>
        </w:rPr>
      </w:pPr>
      <w:r w:rsidRPr="00320B12">
        <w:rPr>
          <w:rFonts w:ascii="Calibri" w:hAnsi="Calibri"/>
          <w:sz w:val="20"/>
          <w:u w:val="thick"/>
        </w:rPr>
        <w:t>X</w:t>
      </w:r>
      <w:r w:rsidRPr="00320B12">
        <w:rPr>
          <w:rFonts w:ascii="Calibri" w:hAnsi="Calibri"/>
          <w:sz w:val="20"/>
        </w:rPr>
        <w:t xml:space="preserve"> Yes </w:t>
      </w:r>
      <w:r w:rsidRPr="00320B12">
        <w:rPr>
          <w:rFonts w:ascii="Calibri" w:hAnsi="Calibri"/>
          <w:sz w:val="20"/>
        </w:rPr>
        <w:tab/>
      </w:r>
      <w:r w:rsidRPr="00320B12">
        <w:rPr>
          <w:rFonts w:ascii="Calibri" w:hAnsi="Calibri"/>
          <w:sz w:val="20"/>
        </w:rPr>
        <w:tab/>
      </w:r>
      <w:r w:rsidR="00F14C2A" w:rsidRPr="00320B12">
        <w:rPr>
          <w:rFonts w:ascii="Calibri" w:hAnsi="Calibri"/>
          <w:sz w:val="20"/>
        </w:rPr>
        <w:fldChar w:fldCharType="begin">
          <w:ffData>
            <w:name w:val="Check10"/>
            <w:enabled/>
            <w:calcOnExit w:val="0"/>
            <w:checkBox>
              <w:sizeAuto/>
              <w:default w:val="0"/>
            </w:checkBox>
          </w:ffData>
        </w:fldChar>
      </w:r>
      <w:r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Pr="00320B12">
        <w:rPr>
          <w:rFonts w:ascii="Calibri" w:hAnsi="Calibri"/>
          <w:sz w:val="20"/>
        </w:rPr>
        <w:t xml:space="preserve"> Partially</w:t>
      </w:r>
      <w:r w:rsidRPr="00320B12">
        <w:rPr>
          <w:rFonts w:ascii="Calibri" w:hAnsi="Calibri"/>
          <w:sz w:val="20"/>
        </w:rPr>
        <w:tab/>
      </w:r>
      <w:r w:rsidR="00F14C2A" w:rsidRPr="00320B12">
        <w:rPr>
          <w:rFonts w:ascii="Calibri" w:hAnsi="Calibri"/>
          <w:sz w:val="20"/>
        </w:rPr>
        <w:fldChar w:fldCharType="begin">
          <w:ffData>
            <w:name w:val=""/>
            <w:enabled/>
            <w:calcOnExit w:val="0"/>
            <w:checkBox>
              <w:sizeAuto/>
              <w:default w:val="0"/>
            </w:checkBox>
          </w:ffData>
        </w:fldChar>
      </w:r>
      <w:r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Pr="00320B12">
        <w:rPr>
          <w:rFonts w:ascii="Calibri" w:hAnsi="Calibri"/>
          <w:sz w:val="20"/>
        </w:rPr>
        <w:t xml:space="preserve">  No</w:t>
      </w:r>
      <w:r w:rsidRPr="00320B12">
        <w:rPr>
          <w:rFonts w:ascii="Calibri" w:hAnsi="Calibri"/>
          <w:sz w:val="20"/>
        </w:rPr>
        <w:tab/>
      </w:r>
      <w:r w:rsidRPr="00320B12">
        <w:rPr>
          <w:rFonts w:ascii="Calibri" w:hAnsi="Calibri"/>
          <w:sz w:val="20"/>
        </w:rPr>
        <w:tab/>
      </w:r>
      <w:r w:rsidR="00F14C2A" w:rsidRPr="00320B12">
        <w:rPr>
          <w:rFonts w:ascii="Calibri" w:hAnsi="Calibri"/>
          <w:sz w:val="20"/>
        </w:rPr>
        <w:fldChar w:fldCharType="begin">
          <w:ffData>
            <w:name w:val=""/>
            <w:enabled/>
            <w:calcOnExit w:val="0"/>
            <w:checkBox>
              <w:sizeAuto/>
              <w:default w:val="0"/>
            </w:checkBox>
          </w:ffData>
        </w:fldChar>
      </w:r>
      <w:r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Pr="00320B12">
        <w:rPr>
          <w:rFonts w:ascii="Calibri" w:hAnsi="Calibri"/>
          <w:sz w:val="20"/>
        </w:rPr>
        <w:t xml:space="preserve">  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14479A" w:rsidP="0014479A">
      <w:pPr>
        <w:rPr>
          <w:rFonts w:ascii="Calibri" w:hAnsi="Calibri"/>
          <w:b/>
          <w:sz w:val="20"/>
        </w:rPr>
      </w:pPr>
    </w:p>
    <w:p w:rsidR="0014479A" w:rsidRPr="00320B12" w:rsidRDefault="0014479A" w:rsidP="0014479A">
      <w:pPr>
        <w:numPr>
          <w:ilvl w:val="2"/>
          <w:numId w:val="3"/>
        </w:numPr>
        <w:jc w:val="both"/>
        <w:rPr>
          <w:rFonts w:ascii="Calibri" w:hAnsi="Calibri"/>
          <w:b/>
          <w:sz w:val="20"/>
        </w:rPr>
      </w:pPr>
      <w:r w:rsidRPr="00320B12">
        <w:rPr>
          <w:rFonts w:ascii="Calibri" w:hAnsi="Calibri"/>
          <w:b/>
          <w:sz w:val="20"/>
        </w:rPr>
        <w:t>Was a participatory governance assessment supported by the UN-REDD Programme and incorporated into the National REDD+ Strategy?</w:t>
      </w:r>
    </w:p>
    <w:p w:rsidR="0014479A" w:rsidRPr="00320B12" w:rsidRDefault="00F14C2A" w:rsidP="0014479A">
      <w:pPr>
        <w:ind w:firstLine="720"/>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740FB8"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740FB8" w:rsidRPr="00320B12">
        <w:rPr>
          <w:rFonts w:ascii="Calibri" w:hAnsi="Calibri"/>
          <w:sz w:val="20"/>
        </w:rPr>
        <w:t xml:space="preserve"> </w:t>
      </w:r>
      <w:r w:rsidR="0014479A" w:rsidRPr="00320B12">
        <w:rPr>
          <w:rFonts w:ascii="Calibri" w:hAnsi="Calibri"/>
          <w:sz w:val="20"/>
        </w:rPr>
        <w:t xml:space="preserve">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00740FB8" w:rsidRPr="00320B12">
        <w:rPr>
          <w:rFonts w:ascii="Calibri" w:hAnsi="Calibri"/>
          <w:sz w:val="20"/>
          <w:u w:val="thick"/>
        </w:rPr>
        <w:t>X</w:t>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Not applicable at this stage</w:t>
      </w:r>
    </w:p>
    <w:p w:rsidR="0014479A" w:rsidRPr="00320B12" w:rsidRDefault="0014479A" w:rsidP="0014479A">
      <w:pPr>
        <w:ind w:firstLine="720"/>
        <w:rPr>
          <w:rFonts w:ascii="Calibri" w:hAnsi="Calibri"/>
          <w:sz w:val="20"/>
        </w:rPr>
      </w:pPr>
    </w:p>
    <w:p w:rsidR="0014479A" w:rsidRPr="00320B12" w:rsidRDefault="0014479A" w:rsidP="0014479A">
      <w:pPr>
        <w:ind w:firstLine="720"/>
        <w:rPr>
          <w:rFonts w:ascii="Calibri" w:hAnsi="Calibri"/>
          <w:b/>
          <w:sz w:val="20"/>
        </w:rPr>
      </w:pPr>
      <w:r w:rsidRPr="00320B12">
        <w:rPr>
          <w:rFonts w:ascii="Calibri" w:hAnsi="Calibri"/>
          <w:b/>
          <w:sz w:val="20"/>
        </w:rPr>
        <w:t>Comments, including if the assessment was supported by another initiative:</w:t>
      </w:r>
    </w:p>
    <w:p w:rsidR="0014479A" w:rsidRPr="00320B12" w:rsidRDefault="0014479A" w:rsidP="0014479A">
      <w:pPr>
        <w:ind w:firstLine="720"/>
        <w:rPr>
          <w:rFonts w:ascii="Calibri" w:hAnsi="Calibri"/>
          <w:b/>
          <w:sz w:val="20"/>
        </w:rPr>
      </w:pPr>
    </w:p>
    <w:p w:rsidR="0014479A" w:rsidRPr="00320B12" w:rsidRDefault="0014479A" w:rsidP="0014479A">
      <w:pPr>
        <w:ind w:left="720"/>
        <w:rPr>
          <w:rFonts w:ascii="Calibri" w:hAnsi="Calibri"/>
          <w:sz w:val="20"/>
        </w:rPr>
      </w:pPr>
      <w:r w:rsidRPr="00320B12">
        <w:rPr>
          <w:rFonts w:ascii="Calibri" w:hAnsi="Calibri"/>
          <w:sz w:val="20"/>
        </w:rPr>
        <w:t xml:space="preserve">Consultative meetings and workshops participated in by government agencies, civil society organizations, indigenous communities, and peoples’ organizations were held and this gave birth to the Philippine National REDD+ Strategy (PNRPS), a document that is also incorporated in the National Climate Change Action Plan (NCCAP). </w:t>
      </w:r>
    </w:p>
    <w:p w:rsidR="0014479A" w:rsidRPr="00320B12" w:rsidRDefault="0014479A" w:rsidP="0014479A">
      <w:pPr>
        <w:rPr>
          <w:rFonts w:ascii="Calibri" w:hAnsi="Calibri"/>
          <w:b/>
          <w:sz w:val="20"/>
        </w:rPr>
      </w:pPr>
    </w:p>
    <w:p w:rsidR="0014479A" w:rsidRPr="00320B12" w:rsidRDefault="0014479A" w:rsidP="0014479A">
      <w:pPr>
        <w:numPr>
          <w:ilvl w:val="2"/>
          <w:numId w:val="3"/>
        </w:numPr>
        <w:jc w:val="both"/>
        <w:rPr>
          <w:rFonts w:ascii="Calibri" w:hAnsi="Calibri"/>
          <w:sz w:val="20"/>
        </w:rPr>
      </w:pPr>
      <w:r w:rsidRPr="00320B12">
        <w:rPr>
          <w:rFonts w:ascii="Calibri" w:hAnsi="Calibri"/>
          <w:b/>
          <w:sz w:val="20"/>
        </w:rPr>
        <w:t>Does the National REDD+ Strategy include anti-corruption measures, such as a code of conduct, conflict of interest prohibitions, links to existing anti-corruption frameworks, protection for whistleblowers or application of social standards?</w:t>
      </w:r>
    </w:p>
    <w:p w:rsidR="0014479A" w:rsidRPr="00320B12" w:rsidRDefault="00F14C2A" w:rsidP="0014479A">
      <w:pPr>
        <w:widowControl/>
        <w:spacing w:line="276" w:lineRule="auto"/>
        <w:ind w:firstLine="720"/>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00BC0DED" w:rsidRPr="00320B12">
        <w:rPr>
          <w:rFonts w:ascii="Calibri" w:hAnsi="Calibri"/>
          <w:sz w:val="20"/>
          <w:u w:val="thick"/>
        </w:rPr>
        <w:t>X</w:t>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BC0DED"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BC0DED" w:rsidRPr="00320B12">
        <w:rPr>
          <w:rFonts w:ascii="Calibri" w:hAnsi="Calibri"/>
          <w:sz w:val="20"/>
        </w:rPr>
        <w:t xml:space="preserve"> </w:t>
      </w:r>
      <w:r w:rsidR="0014479A" w:rsidRPr="00320B12">
        <w:rPr>
          <w:rFonts w:ascii="Calibri" w:hAnsi="Calibri"/>
          <w:sz w:val="20"/>
        </w:rPr>
        <w:t>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BC0DED" w:rsidRPr="00320B12" w:rsidRDefault="00BC0DED" w:rsidP="0014479A">
      <w:pPr>
        <w:rPr>
          <w:rFonts w:ascii="Calibri" w:hAnsi="Calibri"/>
          <w:sz w:val="20"/>
        </w:rPr>
      </w:pPr>
    </w:p>
    <w:p w:rsidR="00BC0DED" w:rsidRPr="00320B12" w:rsidRDefault="00BC0DED" w:rsidP="007A4F61">
      <w:pPr>
        <w:ind w:left="720"/>
        <w:rPr>
          <w:rFonts w:ascii="Calibri" w:hAnsi="Calibri"/>
          <w:sz w:val="20"/>
        </w:rPr>
      </w:pPr>
      <w:r w:rsidRPr="00320B12">
        <w:rPr>
          <w:rFonts w:ascii="Calibri" w:hAnsi="Calibri"/>
          <w:sz w:val="20"/>
        </w:rPr>
        <w:t xml:space="preserve">The PNRPS is more prescriptive rather than prohibitive. </w:t>
      </w:r>
      <w:r w:rsidR="007A4F61" w:rsidRPr="00320B12">
        <w:rPr>
          <w:rFonts w:ascii="Calibri" w:hAnsi="Calibri"/>
          <w:sz w:val="20"/>
        </w:rPr>
        <w:t>It banners respect for human dignity, transparency and accountability, among others, as parts of its core values. It does not, however, explicitly mention anti-corruption measures or protective provisions for whistleblowers.</w:t>
      </w:r>
    </w:p>
    <w:p w:rsidR="0014479A" w:rsidRPr="00320B12" w:rsidRDefault="0014479A" w:rsidP="0014479A">
      <w:pPr>
        <w:rPr>
          <w:rFonts w:ascii="Calibri" w:hAnsi="Calibri"/>
          <w:sz w:val="20"/>
        </w:rPr>
      </w:pPr>
    </w:p>
    <w:p w:rsidR="0014479A" w:rsidRPr="00320B12" w:rsidRDefault="0014479A" w:rsidP="0014479A">
      <w:pPr>
        <w:numPr>
          <w:ilvl w:val="2"/>
          <w:numId w:val="3"/>
        </w:numPr>
        <w:jc w:val="both"/>
        <w:rPr>
          <w:rFonts w:ascii="Calibri" w:hAnsi="Calibri"/>
          <w:b/>
          <w:sz w:val="20"/>
        </w:rPr>
      </w:pPr>
      <w:r w:rsidRPr="00320B12">
        <w:rPr>
          <w:rFonts w:ascii="Calibri" w:hAnsi="Calibri"/>
          <w:b/>
          <w:sz w:val="20"/>
        </w:rPr>
        <w:lastRenderedPageBreak/>
        <w:t>Number  of Indigenous Peoples/civil society stakeholders represented in REDD+ decision making, strategy development and implementation of REDD+ at the national  level:</w:t>
      </w:r>
    </w:p>
    <w:p w:rsidR="0014479A" w:rsidRPr="00320B12" w:rsidRDefault="00F14C2A" w:rsidP="0014479A">
      <w:pPr>
        <w:spacing w:line="276" w:lineRule="auto"/>
        <w:ind w:firstLine="720"/>
        <w:rPr>
          <w:rFonts w:ascii="Calibri" w:hAnsi="Calibri"/>
          <w:sz w:val="20"/>
          <w:lang w:val="pt-PT"/>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lang w:val="es-BO"/>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lang w:val="es-BO"/>
        </w:rPr>
        <w:t xml:space="preserve">  Women    </w:t>
      </w:r>
      <w:r w:rsidR="0014479A" w:rsidRPr="00320B12">
        <w:rPr>
          <w:rFonts w:ascii="Calibri" w:hAnsi="Calibri"/>
          <w:sz w:val="20"/>
          <w:lang w:val="es-BO"/>
        </w:rPr>
        <w:tab/>
        <w:t xml:space="preserve">Total No. </w:t>
      </w:r>
      <w:r w:rsidR="0022097D" w:rsidRPr="00320B12">
        <w:rPr>
          <w:rFonts w:ascii="Calibri" w:hAnsi="Calibri"/>
          <w:sz w:val="20"/>
        </w:rPr>
        <w:t>Hundreds</w:t>
      </w:r>
      <w:r w:rsidR="0014479A" w:rsidRPr="00320B12">
        <w:rPr>
          <w:rFonts w:ascii="Calibri" w:hAnsi="Calibri"/>
          <w:sz w:val="20"/>
          <w:lang w:val="es-ES"/>
        </w:rPr>
        <w:tab/>
      </w:r>
      <w:r w:rsidR="0014479A" w:rsidRPr="00320B12">
        <w:rPr>
          <w:rFonts w:ascii="Calibri" w:hAnsi="Calibri"/>
          <w:sz w:val="20"/>
          <w:lang w:val="pt-PT"/>
        </w:rPr>
        <w:t xml:space="preserve"> </w:t>
      </w:r>
    </w:p>
    <w:p w:rsidR="0014479A" w:rsidRPr="00320B12" w:rsidRDefault="00F14C2A" w:rsidP="0014479A">
      <w:pPr>
        <w:spacing w:line="276" w:lineRule="auto"/>
        <w:ind w:firstLine="720"/>
        <w:rPr>
          <w:rFonts w:ascii="Calibri" w:hAnsi="Calibri"/>
          <w:sz w:val="20"/>
        </w:rPr>
      </w:pP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lang w:val="es-BO"/>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lang w:val="es-BO"/>
        </w:rPr>
        <w:t xml:space="preserve">  Men</w:t>
      </w:r>
      <w:r w:rsidR="0014479A" w:rsidRPr="00320B12">
        <w:rPr>
          <w:rFonts w:ascii="Calibri" w:hAnsi="Calibri"/>
          <w:sz w:val="20"/>
          <w:lang w:val="es-BO"/>
        </w:rPr>
        <w:tab/>
      </w:r>
      <w:r w:rsidR="0014479A" w:rsidRPr="00320B12">
        <w:rPr>
          <w:rFonts w:ascii="Calibri" w:hAnsi="Calibri"/>
          <w:sz w:val="20"/>
          <w:lang w:val="es-BO"/>
        </w:rPr>
        <w:tab/>
        <w:t xml:space="preserve">Total No. </w:t>
      </w:r>
      <w:r w:rsidR="0022097D" w:rsidRPr="00320B12">
        <w:rPr>
          <w:rFonts w:ascii="Calibri" w:hAnsi="Calibri"/>
          <w:sz w:val="20"/>
        </w:rPr>
        <w:t>Hundreds</w:t>
      </w:r>
      <w:r w:rsidR="0014479A" w:rsidRPr="00320B12">
        <w:rPr>
          <w:rFonts w:ascii="Calibri" w:hAnsi="Calibri"/>
          <w:sz w:val="20"/>
          <w:lang w:val="es-BO"/>
        </w:rPr>
        <w:tab/>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r w:rsidRPr="00320B12">
        <w:rPr>
          <w:rFonts w:ascii="Calibri" w:hAnsi="Calibri"/>
          <w:b/>
          <w:sz w:val="20"/>
        </w:rPr>
        <w:tab/>
        <w:t>N/A</w:t>
      </w:r>
    </w:p>
    <w:p w:rsidR="0014479A" w:rsidRPr="00320B12" w:rsidRDefault="0014479A" w:rsidP="0014479A">
      <w:pPr>
        <w:widowControl/>
        <w:spacing w:line="276" w:lineRule="auto"/>
        <w:rPr>
          <w:rFonts w:ascii="Calibri" w:hAnsi="Calibri"/>
          <w:b/>
          <w:sz w:val="20"/>
        </w:rPr>
      </w:pPr>
    </w:p>
    <w:p w:rsidR="0014479A" w:rsidRPr="00320B12" w:rsidRDefault="00DE4FC6" w:rsidP="0014479A">
      <w:pPr>
        <w:widowControl/>
        <w:numPr>
          <w:ilvl w:val="2"/>
          <w:numId w:val="3"/>
        </w:numPr>
        <w:spacing w:line="276" w:lineRule="auto"/>
        <w:jc w:val="both"/>
        <w:rPr>
          <w:rFonts w:ascii="Calibri" w:hAnsi="Calibri"/>
          <w:b/>
          <w:sz w:val="20"/>
        </w:rPr>
      </w:pPr>
      <w:r>
        <w:rPr>
          <w:rFonts w:ascii="Calibri" w:hAnsi="Calibri"/>
          <w:b/>
          <w:sz w:val="20"/>
        </w:rPr>
        <w:t xml:space="preserve">Number </w:t>
      </w:r>
      <w:r w:rsidR="0014479A" w:rsidRPr="00320B12">
        <w:rPr>
          <w:rFonts w:ascii="Calibri" w:hAnsi="Calibri"/>
          <w:b/>
          <w:sz w:val="20"/>
        </w:rPr>
        <w:t>of consultation processes (Meetings, workshops etc.) underway for national readiness and REDD+ activities:</w:t>
      </w:r>
    </w:p>
    <w:p w:rsidR="00DE4FC6" w:rsidRDefault="00D230FD" w:rsidP="00DE4FC6">
      <w:pPr>
        <w:spacing w:line="276" w:lineRule="auto"/>
        <w:ind w:left="720"/>
        <w:rPr>
          <w:rFonts w:ascii="Calibri" w:hAnsi="Calibri"/>
          <w:sz w:val="20"/>
        </w:rPr>
      </w:pPr>
      <w:r>
        <w:rPr>
          <w:rFonts w:ascii="Calibri" w:hAnsi="Calibri"/>
          <w:sz w:val="20"/>
        </w:rPr>
        <w:t xml:space="preserve">The following activities were held in preparation for the REDD+ in the country: </w:t>
      </w:r>
      <w:r w:rsidR="00DE4FC6" w:rsidRPr="00DE4FC6">
        <w:rPr>
          <w:rFonts w:ascii="Calibri" w:hAnsi="Calibri"/>
          <w:sz w:val="20"/>
        </w:rPr>
        <w:t xml:space="preserve">1 national consultation workshop, 3 regional consultation workshops, 3 consultative </w:t>
      </w:r>
      <w:r w:rsidR="00DE4FC6">
        <w:rPr>
          <w:rFonts w:ascii="Calibri" w:hAnsi="Calibri"/>
          <w:sz w:val="20"/>
        </w:rPr>
        <w:t xml:space="preserve">writeshops and around 10 </w:t>
      </w:r>
      <w:r w:rsidR="00DE4FC6" w:rsidRPr="00DE4FC6">
        <w:rPr>
          <w:rFonts w:ascii="Calibri" w:hAnsi="Calibri"/>
          <w:sz w:val="20"/>
        </w:rPr>
        <w:t>meetings by components</w:t>
      </w:r>
      <w:r>
        <w:rPr>
          <w:rFonts w:ascii="Calibri" w:hAnsi="Calibri"/>
          <w:sz w:val="20"/>
        </w:rPr>
        <w:t>.</w:t>
      </w:r>
    </w:p>
    <w:p w:rsidR="0014479A" w:rsidRPr="00320B12" w:rsidRDefault="0014479A" w:rsidP="00DE4FC6">
      <w:pPr>
        <w:spacing w:line="276" w:lineRule="auto"/>
        <w:ind w:left="720"/>
        <w:rPr>
          <w:rFonts w:ascii="Calibri" w:hAnsi="Calibri"/>
          <w:sz w:val="20"/>
        </w:rPr>
      </w:pPr>
    </w:p>
    <w:p w:rsidR="00DE4FC6" w:rsidRDefault="00DE4FC6" w:rsidP="00DE4FC6">
      <w:pPr>
        <w:widowControl/>
        <w:spacing w:line="276" w:lineRule="auto"/>
        <w:ind w:left="720"/>
        <w:rPr>
          <w:rFonts w:ascii="Calibri" w:hAnsi="Calibri"/>
          <w:b/>
          <w:sz w:val="20"/>
        </w:rPr>
      </w:pPr>
      <w:r>
        <w:rPr>
          <w:rFonts w:ascii="Calibri" w:hAnsi="Calibri"/>
          <w:b/>
          <w:sz w:val="20"/>
        </w:rPr>
        <w:t>Comments:</w:t>
      </w:r>
    </w:p>
    <w:p w:rsidR="00DE4FC6" w:rsidRDefault="00DE4FC6" w:rsidP="00DE4FC6">
      <w:pPr>
        <w:widowControl/>
        <w:spacing w:line="276" w:lineRule="auto"/>
        <w:ind w:left="720"/>
        <w:rPr>
          <w:rFonts w:ascii="Calibri" w:hAnsi="Calibri"/>
          <w:b/>
          <w:sz w:val="20"/>
        </w:rPr>
      </w:pPr>
    </w:p>
    <w:p w:rsidR="0014479A" w:rsidRPr="00320B12" w:rsidRDefault="00DE4FC6" w:rsidP="00DE4FC6">
      <w:pPr>
        <w:widowControl/>
        <w:spacing w:line="276" w:lineRule="auto"/>
        <w:ind w:left="720"/>
        <w:rPr>
          <w:rFonts w:ascii="Calibri" w:hAnsi="Calibri"/>
          <w:b/>
          <w:sz w:val="20"/>
        </w:rPr>
      </w:pPr>
      <w:r>
        <w:rPr>
          <w:rFonts w:ascii="Calibri" w:hAnsi="Calibri"/>
          <w:sz w:val="20"/>
        </w:rPr>
        <w:t>Representatives from both the government and civil society organizations actively participated in the consultation process. CBFM and indigenous communities were also invited to join the discussions and provide their inputs in the crafting of the PNRPS and in preparing for REDD+ activities in the country.</w:t>
      </w:r>
      <w:r w:rsidR="00563B52">
        <w:rPr>
          <w:rFonts w:ascii="Calibri" w:hAnsi="Calibri"/>
          <w:sz w:val="20"/>
        </w:rPr>
        <w:t xml:space="preserve"> Note, however, that these consultations were done prior to the approval of the UN-REDD Philippines Initial National Programme.</w:t>
      </w:r>
    </w:p>
    <w:p w:rsidR="0014479A" w:rsidRPr="00320B12" w:rsidRDefault="0014479A" w:rsidP="0014479A">
      <w:pPr>
        <w:widowControl/>
        <w:spacing w:line="276" w:lineRule="auto"/>
        <w:rPr>
          <w:rFonts w:ascii="Calibri" w:hAnsi="Calibri"/>
          <w:sz w:val="20"/>
        </w:rPr>
      </w:pPr>
    </w:p>
    <w:p w:rsidR="0014479A" w:rsidRPr="00320B12" w:rsidRDefault="0014479A" w:rsidP="0014479A">
      <w:pPr>
        <w:widowControl/>
        <w:numPr>
          <w:ilvl w:val="2"/>
          <w:numId w:val="3"/>
        </w:numPr>
        <w:spacing w:line="276" w:lineRule="auto"/>
        <w:jc w:val="both"/>
        <w:rPr>
          <w:rFonts w:ascii="Calibri" w:hAnsi="Calibri"/>
          <w:b/>
          <w:sz w:val="20"/>
        </w:rPr>
      </w:pPr>
      <w:r w:rsidRPr="00320B12">
        <w:rPr>
          <w:rFonts w:ascii="Calibri" w:hAnsi="Calibri"/>
          <w:b/>
          <w:sz w:val="20"/>
        </w:rPr>
        <w:t>Grievance mechanism established in order to address grievances of people alleging an adverse effect related to the implementation of the UN-REDD national programme:</w:t>
      </w:r>
    </w:p>
    <w:p w:rsidR="0014479A" w:rsidRPr="00320B12" w:rsidRDefault="00F14C2A" w:rsidP="0014479A">
      <w:pPr>
        <w:widowControl/>
        <w:spacing w:line="276" w:lineRule="auto"/>
        <w:ind w:firstLine="720"/>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u w:val="thick"/>
        </w:rPr>
        <w:t>X</w:t>
      </w:r>
      <w:r w:rsidR="0014479A" w:rsidRPr="00320B12">
        <w:rPr>
          <w:rFonts w:ascii="Calibri" w:hAnsi="Calibri"/>
          <w:sz w:val="20"/>
        </w:rPr>
        <w:t xml:space="preserve"> 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14479A" w:rsidP="0014479A">
      <w:pPr>
        <w:widowControl/>
        <w:spacing w:line="276" w:lineRule="auto"/>
        <w:rPr>
          <w:rFonts w:ascii="Calibri" w:hAnsi="Calibri"/>
          <w:b/>
          <w:sz w:val="20"/>
        </w:rPr>
      </w:pPr>
    </w:p>
    <w:p w:rsidR="0014479A" w:rsidRPr="00320B12" w:rsidRDefault="0014479A" w:rsidP="0014479A">
      <w:pPr>
        <w:widowControl/>
        <w:numPr>
          <w:ilvl w:val="2"/>
          <w:numId w:val="3"/>
        </w:numPr>
        <w:spacing w:line="276" w:lineRule="auto"/>
        <w:jc w:val="both"/>
        <w:rPr>
          <w:rFonts w:ascii="Calibri" w:hAnsi="Calibri"/>
          <w:b/>
          <w:sz w:val="20"/>
        </w:rPr>
      </w:pPr>
      <w:r w:rsidRPr="00320B12">
        <w:rPr>
          <w:rFonts w:ascii="Calibri" w:hAnsi="Calibri"/>
          <w:b/>
          <w:sz w:val="20"/>
        </w:rPr>
        <w:t>Country has undertaken to operationalize Free Prior and Informed Consent for the implementation of readiness or REDD+ activities that impact Indigenous Peoples’ and local communities’ territories, resources, livelihoods and cultural identity:</w:t>
      </w:r>
    </w:p>
    <w:p w:rsidR="0014479A" w:rsidRPr="00320B12" w:rsidRDefault="00104582" w:rsidP="0014479A">
      <w:pPr>
        <w:widowControl/>
        <w:spacing w:line="276" w:lineRule="auto"/>
        <w:ind w:firstLine="720"/>
        <w:rPr>
          <w:rFonts w:ascii="Calibri" w:hAnsi="Calibri"/>
          <w:sz w:val="20"/>
        </w:rPr>
      </w:pPr>
      <w:r w:rsidRPr="00320B12">
        <w:rPr>
          <w:rFonts w:ascii="Calibri" w:hAnsi="Calibri"/>
          <w:sz w:val="20"/>
          <w:u w:val="thick"/>
        </w:rPr>
        <w:t>X</w:t>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00F14C2A"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00F14C2A"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F14C2A" w:rsidRPr="00320B12">
        <w:rPr>
          <w:rFonts w:ascii="Calibri" w:hAnsi="Calibri"/>
          <w:sz w:val="20"/>
        </w:rPr>
        <w:fldChar w:fldCharType="begin">
          <w:ffData>
            <w:name w:val="Check10"/>
            <w:enabled/>
            <w:calcOnExit w:val="0"/>
            <w:checkBox>
              <w:sizeAuto/>
              <w:default w:val="0"/>
            </w:checkBox>
          </w:ffData>
        </w:fldChar>
      </w:r>
      <w:r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Pr="00320B12">
        <w:rPr>
          <w:rFonts w:ascii="Calibri" w:hAnsi="Calibri"/>
          <w:sz w:val="20"/>
        </w:rPr>
        <w:t xml:space="preserve"> </w:t>
      </w:r>
      <w:r w:rsidR="0014479A" w:rsidRPr="00320B12">
        <w:rPr>
          <w:rFonts w:ascii="Calibri" w:hAnsi="Calibri"/>
          <w:sz w:val="20"/>
        </w:rPr>
        <w:t>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B339B2" w:rsidRPr="00320B12" w:rsidRDefault="00B339B2" w:rsidP="00B339B2">
      <w:pPr>
        <w:widowControl/>
        <w:spacing w:line="276" w:lineRule="auto"/>
        <w:rPr>
          <w:rFonts w:ascii="Calibri" w:hAnsi="Calibri"/>
          <w:b/>
          <w:sz w:val="20"/>
        </w:rPr>
      </w:pPr>
    </w:p>
    <w:p w:rsidR="00B339B2" w:rsidRPr="00320B12" w:rsidRDefault="00B339B2" w:rsidP="00D253C1">
      <w:pPr>
        <w:widowControl/>
        <w:spacing w:line="276" w:lineRule="auto"/>
        <w:ind w:left="720"/>
        <w:rPr>
          <w:rFonts w:ascii="Calibri" w:hAnsi="Calibri"/>
          <w:sz w:val="20"/>
        </w:rPr>
      </w:pPr>
      <w:r w:rsidRPr="00320B12">
        <w:rPr>
          <w:rFonts w:ascii="Calibri" w:hAnsi="Calibri"/>
          <w:sz w:val="20"/>
        </w:rPr>
        <w:t xml:space="preserve">The Free Prior and Informed Consent (FPIC) has been enshrined in a law enacted in the country </w:t>
      </w:r>
      <w:r w:rsidR="00D253C1" w:rsidRPr="00320B12">
        <w:rPr>
          <w:rFonts w:ascii="Calibri" w:hAnsi="Calibri"/>
          <w:sz w:val="20"/>
        </w:rPr>
        <w:t xml:space="preserve">in 1997 </w:t>
      </w:r>
      <w:r w:rsidRPr="00320B12">
        <w:rPr>
          <w:rFonts w:ascii="Calibri" w:hAnsi="Calibri"/>
          <w:sz w:val="20"/>
        </w:rPr>
        <w:t>called the Indigenous Peoples Rights Act (IPRA)</w:t>
      </w:r>
      <w:r w:rsidR="00D253C1" w:rsidRPr="00320B12">
        <w:rPr>
          <w:rFonts w:ascii="Calibri" w:hAnsi="Calibri"/>
          <w:sz w:val="20"/>
        </w:rPr>
        <w:t xml:space="preserve"> or the Republic Act 8371.  The IPRA law recognizes</w:t>
      </w:r>
      <w:r w:rsidRPr="00320B12">
        <w:rPr>
          <w:rFonts w:ascii="Calibri" w:hAnsi="Calibri"/>
          <w:sz w:val="20"/>
        </w:rPr>
        <w:t xml:space="preserve"> the free prior and informed conse</w:t>
      </w:r>
      <w:r w:rsidR="00D253C1" w:rsidRPr="00320B12">
        <w:rPr>
          <w:rFonts w:ascii="Calibri" w:hAnsi="Calibri"/>
          <w:sz w:val="20"/>
        </w:rPr>
        <w:t>nt (FPIC) of Indigenous Peoples. The law further asserts that</w:t>
      </w:r>
      <w:r w:rsidRPr="00320B12">
        <w:rPr>
          <w:rFonts w:ascii="Calibri" w:hAnsi="Calibri"/>
          <w:sz w:val="20"/>
        </w:rPr>
        <w:t xml:space="preserve"> in the absence of such a clear level of consent, a</w:t>
      </w:r>
      <w:r w:rsidR="00D253C1" w:rsidRPr="00320B12">
        <w:rPr>
          <w:rFonts w:ascii="Calibri" w:hAnsi="Calibri"/>
          <w:sz w:val="20"/>
        </w:rPr>
        <w:t>ny</w:t>
      </w:r>
      <w:r w:rsidRPr="00320B12">
        <w:rPr>
          <w:rFonts w:ascii="Calibri" w:hAnsi="Calibri"/>
          <w:sz w:val="20"/>
        </w:rPr>
        <w:t xml:space="preserve"> project cannot proceed. </w:t>
      </w:r>
      <w:r w:rsidR="00D253C1" w:rsidRPr="00320B12">
        <w:rPr>
          <w:rFonts w:ascii="Calibri" w:hAnsi="Calibri"/>
          <w:sz w:val="20"/>
        </w:rPr>
        <w:t>The FPIC has already been generally observed by private, non-government or business organizations in implementing projects or activities in ancestral domains.</w:t>
      </w:r>
    </w:p>
    <w:p w:rsidR="0014479A" w:rsidRPr="00320B12" w:rsidRDefault="0014479A" w:rsidP="0014479A">
      <w:pPr>
        <w:widowControl/>
        <w:spacing w:line="276" w:lineRule="auto"/>
        <w:rPr>
          <w:rFonts w:ascii="Calibri" w:hAnsi="Calibri"/>
          <w:b/>
          <w:sz w:val="20"/>
        </w:rPr>
      </w:pPr>
    </w:p>
    <w:p w:rsidR="0014479A" w:rsidRPr="00320B12" w:rsidRDefault="0014479A" w:rsidP="0014479A">
      <w:pPr>
        <w:widowControl/>
        <w:numPr>
          <w:ilvl w:val="2"/>
          <w:numId w:val="3"/>
        </w:numPr>
        <w:spacing w:line="276" w:lineRule="auto"/>
        <w:jc w:val="both"/>
        <w:rPr>
          <w:rFonts w:ascii="Calibri" w:hAnsi="Calibri"/>
          <w:b/>
          <w:sz w:val="20"/>
        </w:rPr>
      </w:pPr>
      <w:r w:rsidRPr="00320B12">
        <w:rPr>
          <w:rFonts w:ascii="Calibri" w:hAnsi="Calibri"/>
          <w:b/>
          <w:sz w:val="20"/>
        </w:rPr>
        <w:t>Country applying safeguards for ecosystem services and livelihood risks and benefits:</w:t>
      </w:r>
    </w:p>
    <w:p w:rsidR="0014479A" w:rsidRPr="00320B12" w:rsidRDefault="00D253C1" w:rsidP="0014479A">
      <w:pPr>
        <w:spacing w:line="276" w:lineRule="auto"/>
        <w:ind w:firstLine="720"/>
        <w:jc w:val="both"/>
        <w:rPr>
          <w:rFonts w:ascii="Calibri" w:hAnsi="Calibri"/>
          <w:sz w:val="20"/>
        </w:rPr>
      </w:pPr>
      <w:r w:rsidRPr="00320B12">
        <w:rPr>
          <w:rFonts w:ascii="Calibri" w:hAnsi="Calibri"/>
          <w:sz w:val="20"/>
          <w:u w:val="thick"/>
        </w:rPr>
        <w:t>X</w:t>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00F14C2A"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00F14C2A"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F14C2A" w:rsidRPr="00320B12">
        <w:rPr>
          <w:rFonts w:ascii="Calibri" w:hAnsi="Calibri"/>
          <w:sz w:val="20"/>
        </w:rPr>
        <w:fldChar w:fldCharType="begin">
          <w:ffData>
            <w:name w:val="Check10"/>
            <w:enabled/>
            <w:calcOnExit w:val="0"/>
            <w:checkBox>
              <w:sizeAuto/>
              <w:default w:val="0"/>
            </w:checkBox>
          </w:ffData>
        </w:fldChar>
      </w:r>
      <w:r w:rsidRPr="00320B12">
        <w:rPr>
          <w:rFonts w:ascii="Calibri" w:hAnsi="Calibri"/>
          <w:sz w:val="20"/>
        </w:rPr>
        <w:instrText xml:space="preserve"> FORMCHECKBOX </w:instrText>
      </w:r>
      <w:r w:rsidR="00F14C2A" w:rsidRPr="00320B12">
        <w:rPr>
          <w:rFonts w:ascii="Calibri" w:hAnsi="Calibri"/>
          <w:sz w:val="20"/>
        </w:rPr>
      </w:r>
      <w:r w:rsidR="00F14C2A" w:rsidRPr="00320B12">
        <w:rPr>
          <w:rFonts w:ascii="Calibri" w:hAnsi="Calibri"/>
          <w:sz w:val="20"/>
        </w:rPr>
        <w:fldChar w:fldCharType="end"/>
      </w:r>
      <w:r w:rsidRPr="00320B12">
        <w:rPr>
          <w:rFonts w:ascii="Calibri" w:hAnsi="Calibri"/>
          <w:sz w:val="20"/>
        </w:rPr>
        <w:t xml:space="preserve"> </w:t>
      </w:r>
      <w:r w:rsidR="0014479A" w:rsidRPr="00320B12">
        <w:rPr>
          <w:rFonts w:ascii="Calibri" w:hAnsi="Calibri"/>
          <w:sz w:val="20"/>
        </w:rPr>
        <w:t xml:space="preserve"> Not applicable at this stage</w:t>
      </w:r>
    </w:p>
    <w:p w:rsidR="0014479A" w:rsidRPr="00320B12" w:rsidRDefault="0014479A" w:rsidP="0014479A">
      <w:pPr>
        <w:spacing w:line="276" w:lineRule="auto"/>
        <w:ind w:firstLine="720"/>
        <w:jc w:val="both"/>
        <w:rPr>
          <w:rFonts w:ascii="Calibri" w:hAnsi="Calibri"/>
          <w:b/>
          <w:sz w:val="20"/>
        </w:rPr>
      </w:pPr>
      <w:r w:rsidRPr="00320B12">
        <w:rPr>
          <w:rFonts w:ascii="Calibri" w:hAnsi="Calibri"/>
          <w:b/>
          <w:sz w:val="20"/>
        </w:rPr>
        <w:t>Comments:</w:t>
      </w:r>
    </w:p>
    <w:p w:rsidR="00D253C1" w:rsidRPr="00320B12" w:rsidRDefault="00D253C1" w:rsidP="0014479A">
      <w:pPr>
        <w:widowControl/>
        <w:spacing w:line="276" w:lineRule="auto"/>
        <w:rPr>
          <w:rFonts w:ascii="Calibri" w:hAnsi="Calibri"/>
          <w:b/>
          <w:sz w:val="20"/>
        </w:rPr>
      </w:pPr>
    </w:p>
    <w:p w:rsidR="00D253C1" w:rsidRPr="00320B12" w:rsidRDefault="00D253C1" w:rsidP="00D253C1">
      <w:pPr>
        <w:widowControl/>
        <w:spacing w:line="276" w:lineRule="auto"/>
        <w:ind w:left="720"/>
        <w:rPr>
          <w:rFonts w:ascii="Calibri" w:hAnsi="Calibri"/>
          <w:sz w:val="20"/>
        </w:rPr>
      </w:pPr>
      <w:r w:rsidRPr="00320B12">
        <w:rPr>
          <w:rFonts w:ascii="Calibri" w:hAnsi="Calibri"/>
          <w:sz w:val="20"/>
        </w:rPr>
        <w:t>In the UN-REDD+, the civil society organizations made sure that there are separate outputs for social and environmental safeguards to ensure focus and resource allocation.</w:t>
      </w:r>
    </w:p>
    <w:p w:rsidR="0014479A" w:rsidRPr="00320B12" w:rsidRDefault="0014479A" w:rsidP="0014479A">
      <w:pPr>
        <w:widowControl/>
        <w:spacing w:line="276" w:lineRule="auto"/>
        <w:rPr>
          <w:rFonts w:ascii="Calibri" w:hAnsi="Calibri"/>
          <w:b/>
          <w:sz w:val="20"/>
        </w:rPr>
      </w:pPr>
    </w:p>
    <w:p w:rsidR="0014479A" w:rsidRPr="00320B12" w:rsidRDefault="0014479A" w:rsidP="0014479A">
      <w:pPr>
        <w:widowControl/>
        <w:numPr>
          <w:ilvl w:val="2"/>
          <w:numId w:val="3"/>
        </w:numPr>
        <w:spacing w:line="276" w:lineRule="auto"/>
        <w:jc w:val="both"/>
        <w:rPr>
          <w:rFonts w:ascii="Calibri" w:hAnsi="Calibri"/>
          <w:b/>
          <w:sz w:val="20"/>
        </w:rPr>
      </w:pPr>
      <w:r w:rsidRPr="00320B12">
        <w:rPr>
          <w:rFonts w:ascii="Calibri" w:hAnsi="Calibri"/>
          <w:b/>
          <w:sz w:val="20"/>
        </w:rPr>
        <w:t xml:space="preserve">Application of the UN-REDD Programme social principles and criteria: </w:t>
      </w:r>
    </w:p>
    <w:p w:rsidR="0014479A" w:rsidRPr="00320B12" w:rsidRDefault="00F14C2A" w:rsidP="0014479A">
      <w:pPr>
        <w:widowControl/>
        <w:spacing w:line="276" w:lineRule="auto"/>
        <w:ind w:firstLine="720"/>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00D253C1" w:rsidRPr="00320B12">
        <w:rPr>
          <w:rFonts w:ascii="Calibri" w:hAnsi="Calibri"/>
          <w:sz w:val="20"/>
          <w:u w:val="thick"/>
        </w:rPr>
        <w:t>X</w:t>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D253C1"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Not applicable at this stage</w:t>
      </w:r>
    </w:p>
    <w:p w:rsidR="00D253C1"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D253C1" w:rsidP="00D253C1">
      <w:pPr>
        <w:widowControl/>
        <w:spacing w:line="276" w:lineRule="auto"/>
        <w:ind w:left="720"/>
        <w:rPr>
          <w:rFonts w:ascii="Calibri" w:hAnsi="Calibri"/>
          <w:sz w:val="20"/>
        </w:rPr>
      </w:pPr>
      <w:r w:rsidRPr="00320B12">
        <w:rPr>
          <w:rFonts w:ascii="Calibri" w:hAnsi="Calibri"/>
          <w:sz w:val="20"/>
        </w:rPr>
        <w:t>The Philippines, through the DENR, is developing its own national set of social and environmental safeguards, and these will be respected d</w:t>
      </w:r>
      <w:r w:rsidR="007666DF" w:rsidRPr="00320B12">
        <w:rPr>
          <w:rFonts w:ascii="Calibri" w:hAnsi="Calibri"/>
          <w:sz w:val="20"/>
        </w:rPr>
        <w:t xml:space="preserve">uring implementation of UN-REDD. In fact, UN-REDD+’s </w:t>
      </w:r>
      <w:r w:rsidR="007666DF" w:rsidRPr="00320B12">
        <w:rPr>
          <w:rFonts w:ascii="Calibri" w:hAnsi="Calibri"/>
          <w:sz w:val="20"/>
        </w:rPr>
        <w:lastRenderedPageBreak/>
        <w:t xml:space="preserve">safeguards will attempt to harmonize with or complement the government’s safeguards. </w:t>
      </w:r>
      <w:r w:rsidRPr="00320B12">
        <w:rPr>
          <w:rFonts w:ascii="Calibri" w:hAnsi="Calibri"/>
          <w:sz w:val="20"/>
        </w:rPr>
        <w:t xml:space="preserve"> </w:t>
      </w:r>
      <w:r w:rsidR="007666DF" w:rsidRPr="00320B12">
        <w:rPr>
          <w:rFonts w:ascii="Calibri" w:hAnsi="Calibri"/>
          <w:sz w:val="20"/>
        </w:rPr>
        <w:t>The</w:t>
      </w:r>
      <w:r w:rsidRPr="00320B12">
        <w:rPr>
          <w:rFonts w:ascii="Calibri" w:hAnsi="Calibri"/>
          <w:sz w:val="20"/>
        </w:rPr>
        <w:t xml:space="preserve"> UN system’s own social and environmental sa</w:t>
      </w:r>
      <w:r w:rsidR="007666DF" w:rsidRPr="00320B12">
        <w:rPr>
          <w:rFonts w:ascii="Calibri" w:hAnsi="Calibri"/>
          <w:sz w:val="20"/>
        </w:rPr>
        <w:t>feguards will also be respected.</w:t>
      </w:r>
    </w:p>
    <w:p w:rsidR="0014479A" w:rsidRPr="00320B12" w:rsidRDefault="0014479A" w:rsidP="0014479A">
      <w:pPr>
        <w:widowControl/>
        <w:spacing w:line="276" w:lineRule="auto"/>
        <w:rPr>
          <w:rFonts w:ascii="Calibri" w:hAnsi="Calibri"/>
          <w:b/>
          <w:sz w:val="20"/>
        </w:rPr>
      </w:pPr>
    </w:p>
    <w:p w:rsidR="0014479A" w:rsidRPr="00320B12" w:rsidRDefault="0014479A" w:rsidP="0014479A">
      <w:pPr>
        <w:widowControl/>
        <w:numPr>
          <w:ilvl w:val="2"/>
          <w:numId w:val="3"/>
        </w:numPr>
        <w:spacing w:line="276" w:lineRule="auto"/>
        <w:jc w:val="both"/>
        <w:rPr>
          <w:rFonts w:ascii="Calibri" w:hAnsi="Calibri"/>
          <w:b/>
          <w:sz w:val="20"/>
        </w:rPr>
      </w:pPr>
      <w:r w:rsidRPr="00320B12">
        <w:rPr>
          <w:rFonts w:ascii="Calibri" w:hAnsi="Calibri"/>
          <w:b/>
          <w:sz w:val="20"/>
        </w:rPr>
        <w:t>REDD+ benefit distribution system contributes to inclusive development, with specific reference to pro-poor policies and gender mainstreaming:</w:t>
      </w:r>
    </w:p>
    <w:p w:rsidR="0014479A" w:rsidRPr="00320B12" w:rsidRDefault="00F14C2A" w:rsidP="0014479A">
      <w:pPr>
        <w:spacing w:line="276" w:lineRule="auto"/>
        <w:ind w:firstLine="720"/>
        <w:jc w:val="both"/>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u w:val="thick"/>
        </w:rPr>
        <w:t>X</w:t>
      </w:r>
      <w:r w:rsidR="0014479A" w:rsidRPr="00320B12">
        <w:rPr>
          <w:rFonts w:ascii="Calibri" w:hAnsi="Calibri"/>
          <w:sz w:val="20"/>
        </w:rPr>
        <w:t xml:space="preserve"> 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14479A" w:rsidP="0014479A">
      <w:pPr>
        <w:widowControl/>
        <w:spacing w:line="276" w:lineRule="auto"/>
        <w:rPr>
          <w:rFonts w:ascii="Calibri" w:hAnsi="Calibri"/>
          <w:b/>
          <w:sz w:val="20"/>
        </w:rPr>
      </w:pPr>
    </w:p>
    <w:p w:rsidR="0014479A" w:rsidRPr="00320B12" w:rsidRDefault="0014479A" w:rsidP="0014479A">
      <w:pPr>
        <w:widowControl/>
        <w:numPr>
          <w:ilvl w:val="2"/>
          <w:numId w:val="3"/>
        </w:numPr>
        <w:spacing w:line="276" w:lineRule="auto"/>
        <w:jc w:val="both"/>
        <w:rPr>
          <w:rFonts w:ascii="Calibri" w:hAnsi="Calibri"/>
          <w:b/>
          <w:sz w:val="20"/>
        </w:rPr>
      </w:pPr>
      <w:r w:rsidRPr="00320B12">
        <w:rPr>
          <w:rFonts w:ascii="Calibri" w:hAnsi="Calibri"/>
          <w:b/>
          <w:sz w:val="20"/>
        </w:rPr>
        <w:t>Country adopting multiple benefit decision tool kit:</w:t>
      </w:r>
    </w:p>
    <w:p w:rsidR="0014479A" w:rsidRPr="00320B12" w:rsidRDefault="00F14C2A" w:rsidP="0014479A">
      <w:pPr>
        <w:spacing w:line="276" w:lineRule="auto"/>
        <w:ind w:firstLine="720"/>
        <w:jc w:val="both"/>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u w:val="thick"/>
        </w:rPr>
        <w:t>X</w:t>
      </w:r>
      <w:r w:rsidR="0014479A" w:rsidRPr="00320B12">
        <w:rPr>
          <w:rFonts w:ascii="Calibri" w:hAnsi="Calibri"/>
          <w:sz w:val="20"/>
        </w:rPr>
        <w:t xml:space="preserve"> 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14479A" w:rsidP="0014479A">
      <w:pPr>
        <w:widowControl/>
        <w:spacing w:line="276" w:lineRule="auto"/>
        <w:rPr>
          <w:rFonts w:ascii="Calibri" w:hAnsi="Calibri"/>
          <w:b/>
          <w:sz w:val="20"/>
        </w:rPr>
      </w:pPr>
    </w:p>
    <w:p w:rsidR="0014479A" w:rsidRPr="00320B12" w:rsidRDefault="0014479A" w:rsidP="0014479A">
      <w:pPr>
        <w:widowControl/>
        <w:numPr>
          <w:ilvl w:val="2"/>
          <w:numId w:val="3"/>
        </w:numPr>
        <w:spacing w:line="276" w:lineRule="auto"/>
        <w:rPr>
          <w:rFonts w:ascii="Calibri" w:hAnsi="Calibri"/>
          <w:b/>
          <w:sz w:val="20"/>
        </w:rPr>
      </w:pPr>
      <w:r w:rsidRPr="00320B12">
        <w:rPr>
          <w:rFonts w:ascii="Calibri" w:hAnsi="Calibri"/>
          <w:b/>
          <w:sz w:val="20"/>
        </w:rPr>
        <w:t>National or sub-national development strategies incorporate REDD+ based investments as means of transformation of relevant sectors:</w:t>
      </w:r>
    </w:p>
    <w:p w:rsidR="0014479A" w:rsidRPr="00320B12" w:rsidRDefault="00F14C2A" w:rsidP="0014479A">
      <w:pPr>
        <w:spacing w:line="276" w:lineRule="auto"/>
        <w:ind w:firstLine="720"/>
        <w:jc w:val="both"/>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u w:val="thick"/>
        </w:rPr>
        <w:t>X</w:t>
      </w:r>
      <w:r w:rsidR="0014479A" w:rsidRPr="00320B12">
        <w:rPr>
          <w:rFonts w:ascii="Calibri" w:hAnsi="Calibri"/>
          <w:sz w:val="20"/>
        </w:rPr>
        <w:t xml:space="preserve"> 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14479A" w:rsidP="0014479A">
      <w:pPr>
        <w:rPr>
          <w:rFonts w:ascii="Calibri" w:hAnsi="Calibri"/>
          <w:b/>
          <w:sz w:val="20"/>
        </w:rPr>
      </w:pPr>
    </w:p>
    <w:p w:rsidR="0014479A" w:rsidRPr="00320B12" w:rsidRDefault="0014479A" w:rsidP="0014479A">
      <w:pPr>
        <w:numPr>
          <w:ilvl w:val="2"/>
          <w:numId w:val="3"/>
        </w:numPr>
        <w:jc w:val="both"/>
        <w:rPr>
          <w:rFonts w:ascii="Calibri" w:hAnsi="Calibri"/>
          <w:b/>
          <w:sz w:val="20"/>
        </w:rPr>
      </w:pPr>
      <w:r w:rsidRPr="00320B12">
        <w:rPr>
          <w:rFonts w:ascii="Calibri" w:hAnsi="Calibri"/>
          <w:b/>
          <w:sz w:val="20"/>
        </w:rPr>
        <w:t>Investment agreements supported or influenced so that they take advantage of the REDD+ as a catalyst to a green economy:</w:t>
      </w:r>
    </w:p>
    <w:p w:rsidR="0014479A" w:rsidRPr="00320B12" w:rsidRDefault="00F14C2A" w:rsidP="0014479A">
      <w:pPr>
        <w:ind w:firstLine="720"/>
        <w:rPr>
          <w:rFonts w:ascii="Calibri" w:hAnsi="Calibri"/>
          <w:sz w:val="20"/>
        </w:rPr>
      </w:pP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Yes </w:t>
      </w:r>
      <w:r w:rsidR="0014479A" w:rsidRPr="00320B12">
        <w:rPr>
          <w:rFonts w:ascii="Calibri" w:hAnsi="Calibri"/>
          <w:sz w:val="20"/>
        </w:rPr>
        <w:tab/>
      </w:r>
      <w:r w:rsidR="0014479A" w:rsidRPr="00320B12">
        <w:rPr>
          <w:rFonts w:ascii="Calibri" w:hAnsi="Calibri"/>
          <w:sz w:val="20"/>
        </w:rPr>
        <w:tab/>
      </w:r>
      <w:r w:rsidRPr="00320B12">
        <w:rPr>
          <w:rFonts w:ascii="Calibri" w:hAnsi="Calibri"/>
          <w:sz w:val="20"/>
        </w:rPr>
        <w:fldChar w:fldCharType="begin">
          <w:ffData>
            <w:name w:val="Check10"/>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Partially</w:t>
      </w:r>
      <w:r w:rsidR="0014479A" w:rsidRPr="00320B12">
        <w:rPr>
          <w:rFonts w:ascii="Calibri" w:hAnsi="Calibri"/>
          <w:sz w:val="20"/>
        </w:rPr>
        <w:tab/>
      </w:r>
      <w:r w:rsidRPr="00320B12">
        <w:rPr>
          <w:rFonts w:ascii="Calibri" w:hAnsi="Calibri"/>
          <w:sz w:val="20"/>
        </w:rPr>
        <w:fldChar w:fldCharType="begin">
          <w:ffData>
            <w:name w:val=""/>
            <w:enabled/>
            <w:calcOnExit w:val="0"/>
            <w:checkBox>
              <w:sizeAuto/>
              <w:default w:val="0"/>
            </w:checkBox>
          </w:ffData>
        </w:fldChar>
      </w:r>
      <w:r w:rsidR="0014479A" w:rsidRPr="00320B12">
        <w:rPr>
          <w:rFonts w:ascii="Calibri" w:hAnsi="Calibri"/>
          <w:sz w:val="20"/>
        </w:rPr>
        <w:instrText xml:space="preserve"> FORMCHECKBOX </w:instrText>
      </w:r>
      <w:r w:rsidRPr="00320B12">
        <w:rPr>
          <w:rFonts w:ascii="Calibri" w:hAnsi="Calibri"/>
          <w:sz w:val="20"/>
        </w:rPr>
      </w:r>
      <w:r w:rsidRPr="00320B12">
        <w:rPr>
          <w:rFonts w:ascii="Calibri" w:hAnsi="Calibri"/>
          <w:sz w:val="20"/>
        </w:rPr>
        <w:fldChar w:fldCharType="end"/>
      </w:r>
      <w:r w:rsidR="0014479A" w:rsidRPr="00320B12">
        <w:rPr>
          <w:rFonts w:ascii="Calibri" w:hAnsi="Calibri"/>
          <w:sz w:val="20"/>
        </w:rPr>
        <w:t xml:space="preserve">  No</w:t>
      </w:r>
      <w:r w:rsidR="0014479A" w:rsidRPr="00320B12">
        <w:rPr>
          <w:rFonts w:ascii="Calibri" w:hAnsi="Calibri"/>
          <w:sz w:val="20"/>
        </w:rPr>
        <w:tab/>
      </w:r>
      <w:r w:rsidR="0014479A" w:rsidRPr="00320B12">
        <w:rPr>
          <w:rFonts w:ascii="Calibri" w:hAnsi="Calibri"/>
          <w:sz w:val="20"/>
        </w:rPr>
        <w:tab/>
      </w:r>
      <w:r w:rsidR="0014479A" w:rsidRPr="00320B12">
        <w:rPr>
          <w:rFonts w:ascii="Calibri" w:hAnsi="Calibri"/>
          <w:sz w:val="20"/>
          <w:u w:val="thick"/>
        </w:rPr>
        <w:t xml:space="preserve">X </w:t>
      </w:r>
      <w:r w:rsidR="0014479A" w:rsidRPr="00320B12">
        <w:rPr>
          <w:rFonts w:ascii="Calibri" w:hAnsi="Calibri"/>
          <w:sz w:val="20"/>
        </w:rPr>
        <w:t xml:space="preserve"> Not applicable at this stage</w:t>
      </w:r>
    </w:p>
    <w:p w:rsidR="0014479A" w:rsidRPr="00320B12" w:rsidRDefault="0014479A" w:rsidP="0014479A">
      <w:pPr>
        <w:widowControl/>
        <w:spacing w:line="276" w:lineRule="auto"/>
        <w:ind w:firstLine="720"/>
        <w:rPr>
          <w:rFonts w:ascii="Calibri" w:hAnsi="Calibri"/>
          <w:b/>
          <w:sz w:val="20"/>
        </w:rPr>
      </w:pPr>
      <w:r w:rsidRPr="00320B12">
        <w:rPr>
          <w:rFonts w:ascii="Calibri" w:hAnsi="Calibri"/>
          <w:b/>
          <w:sz w:val="20"/>
        </w:rPr>
        <w:t>Comments:</w:t>
      </w:r>
    </w:p>
    <w:p w:rsidR="0014479A" w:rsidRPr="00320B12" w:rsidRDefault="0014479A" w:rsidP="0014479A">
      <w:pPr>
        <w:jc w:val="both"/>
        <w:rPr>
          <w:rFonts w:ascii="Calibri" w:hAnsi="Calibri"/>
          <w:sz w:val="20"/>
        </w:rPr>
      </w:pPr>
    </w:p>
    <w:p w:rsidR="0014479A" w:rsidRPr="00320B12" w:rsidRDefault="0014479A" w:rsidP="0014479A">
      <w:pPr>
        <w:jc w:val="both"/>
        <w:rPr>
          <w:rFonts w:ascii="Calibri" w:hAnsi="Calibri"/>
          <w:sz w:val="20"/>
        </w:rPr>
      </w:pPr>
    </w:p>
    <w:p w:rsidR="0014479A" w:rsidRPr="00320B12" w:rsidRDefault="0014479A" w:rsidP="0014479A">
      <w:pPr>
        <w:widowControl/>
        <w:numPr>
          <w:ilvl w:val="0"/>
          <w:numId w:val="4"/>
        </w:numPr>
        <w:spacing w:line="276" w:lineRule="auto"/>
        <w:rPr>
          <w:rFonts w:ascii="Calibri" w:hAnsi="Calibri"/>
          <w:b/>
          <w:sz w:val="28"/>
          <w:szCs w:val="28"/>
        </w:rPr>
      </w:pPr>
      <w:r w:rsidRPr="00320B12">
        <w:rPr>
          <w:rFonts w:ascii="Calibri" w:hAnsi="Calibri"/>
          <w:b/>
          <w:sz w:val="28"/>
          <w:szCs w:val="28"/>
        </w:rPr>
        <w:t>Government Counterpart Information</w:t>
      </w:r>
    </w:p>
    <w:p w:rsidR="0014479A" w:rsidRPr="00320B12" w:rsidRDefault="0014479A" w:rsidP="0014479A">
      <w:pPr>
        <w:jc w:val="both"/>
        <w:rPr>
          <w:rFonts w:ascii="Calibri" w:hAnsi="Calibri" w:cs="Arial"/>
          <w:sz w:val="20"/>
        </w:rPr>
      </w:pPr>
      <w:r w:rsidRPr="00320B12">
        <w:rPr>
          <w:rFonts w:ascii="Calibri" w:hAnsi="Calibri" w:cs="Arial"/>
          <w:sz w:val="20"/>
        </w:rPr>
        <w:t>The aim of this section is to allow the Government Counterpart to provide their assessment, as well as additional and compl</w:t>
      </w:r>
      <w:r w:rsidR="003A0F66" w:rsidRPr="00320B12">
        <w:rPr>
          <w:rFonts w:ascii="Calibri" w:hAnsi="Calibri" w:cs="Arial"/>
          <w:sz w:val="20"/>
        </w:rPr>
        <w:t>e</w:t>
      </w:r>
      <w:r w:rsidRPr="00320B12">
        <w:rPr>
          <w:rFonts w:ascii="Calibri" w:hAnsi="Calibri" w:cs="Arial"/>
          <w:sz w:val="20"/>
        </w:rPr>
        <w:t>mentary information to Section 1-3 which are filled out by the three participating UN organizations.</w:t>
      </w:r>
    </w:p>
    <w:tbl>
      <w:tblPr>
        <w:tblW w:w="0" w:type="auto"/>
        <w:tblLook w:val="01E0"/>
      </w:tblPr>
      <w:tblGrid>
        <w:gridCol w:w="9243"/>
      </w:tblGrid>
      <w:tr w:rsidR="0014479A" w:rsidRPr="00320B12">
        <w:trPr>
          <w:trHeight w:val="19"/>
        </w:trPr>
        <w:tc>
          <w:tcPr>
            <w:tcW w:w="9243" w:type="dxa"/>
            <w:tcBorders>
              <w:top w:val="single" w:sz="4" w:space="0" w:color="auto"/>
              <w:left w:val="single" w:sz="4" w:space="0" w:color="auto"/>
              <w:right w:val="single" w:sz="4" w:space="0" w:color="auto"/>
            </w:tcBorders>
          </w:tcPr>
          <w:p w:rsidR="0014479A" w:rsidRPr="00320B12" w:rsidRDefault="0014479A" w:rsidP="0014479A">
            <w:pPr>
              <w:pStyle w:val="CommentText"/>
              <w:rPr>
                <w:rFonts w:ascii="Calibri" w:hAnsi="Calibri" w:cs="Arial"/>
                <w:b/>
              </w:rPr>
            </w:pPr>
            <w:r w:rsidRPr="00320B12">
              <w:rPr>
                <w:rFonts w:ascii="Calibri" w:hAnsi="Calibri" w:cs="Arial"/>
                <w:b/>
              </w:rPr>
              <w:t>Comments by the Government Counterpart:</w:t>
            </w:r>
          </w:p>
          <w:p w:rsidR="0014479A" w:rsidRPr="00320B12" w:rsidRDefault="0014479A" w:rsidP="0014479A">
            <w:pPr>
              <w:pStyle w:val="CommentText"/>
              <w:rPr>
                <w:rFonts w:ascii="Calibri" w:hAnsi="Calibri" w:cs="Arial"/>
                <w:b/>
              </w:rPr>
            </w:pPr>
          </w:p>
          <w:p w:rsidR="0014479A" w:rsidRPr="00320B12" w:rsidRDefault="0014479A" w:rsidP="0014479A">
            <w:pPr>
              <w:pStyle w:val="CommentText"/>
              <w:rPr>
                <w:rFonts w:ascii="Calibri" w:hAnsi="Calibri" w:cs="Arial"/>
                <w:b/>
              </w:rPr>
            </w:pPr>
          </w:p>
          <w:p w:rsidR="0014479A" w:rsidRPr="00320B12" w:rsidRDefault="0014479A" w:rsidP="0014479A">
            <w:pPr>
              <w:pStyle w:val="CommentText"/>
              <w:rPr>
                <w:rFonts w:ascii="Calibri" w:hAnsi="Calibri" w:cs="Arial"/>
                <w:b/>
              </w:rPr>
            </w:pPr>
          </w:p>
          <w:p w:rsidR="0014479A" w:rsidRPr="00320B12" w:rsidRDefault="0014479A" w:rsidP="0014479A">
            <w:pPr>
              <w:pStyle w:val="CommentText"/>
              <w:rPr>
                <w:rFonts w:ascii="Calibri" w:hAnsi="Calibri" w:cs="Arial"/>
                <w:b/>
              </w:rPr>
            </w:pPr>
          </w:p>
          <w:p w:rsidR="0014479A" w:rsidRPr="00320B12" w:rsidRDefault="0014479A" w:rsidP="0014479A">
            <w:pPr>
              <w:pStyle w:val="CommentText"/>
              <w:rPr>
                <w:rFonts w:ascii="Calibri" w:hAnsi="Calibri" w:cs="Arial"/>
                <w:b/>
              </w:rPr>
            </w:pPr>
          </w:p>
        </w:tc>
      </w:tr>
      <w:tr w:rsidR="0014479A" w:rsidRPr="00320B12">
        <w:trPr>
          <w:trHeight w:val="403"/>
        </w:trPr>
        <w:tc>
          <w:tcPr>
            <w:tcW w:w="9243" w:type="dxa"/>
            <w:tcBorders>
              <w:left w:val="single" w:sz="4" w:space="0" w:color="auto"/>
              <w:bottom w:val="single" w:sz="4" w:space="0" w:color="auto"/>
              <w:right w:val="single" w:sz="4" w:space="0" w:color="auto"/>
            </w:tcBorders>
          </w:tcPr>
          <w:p w:rsidR="0014479A" w:rsidRPr="00320B12" w:rsidRDefault="0014479A" w:rsidP="0014479A">
            <w:pPr>
              <w:pStyle w:val="BodyText"/>
              <w:ind w:hanging="720"/>
              <w:rPr>
                <w:rFonts w:ascii="Calibri" w:hAnsi="Calibri" w:cs="Arial"/>
                <w:sz w:val="20"/>
              </w:rPr>
            </w:pPr>
          </w:p>
          <w:p w:rsidR="0014479A" w:rsidRPr="00320B12" w:rsidRDefault="0014479A" w:rsidP="0014479A">
            <w:pPr>
              <w:pStyle w:val="BodyText"/>
              <w:ind w:hanging="720"/>
              <w:rPr>
                <w:rFonts w:ascii="Calibri" w:hAnsi="Calibri" w:cs="Arial"/>
                <w:sz w:val="20"/>
              </w:rPr>
            </w:pPr>
            <w:r w:rsidRPr="00320B12">
              <w:rPr>
                <w:rFonts w:ascii="Calibri" w:hAnsi="Calibri" w:cs="Arial"/>
                <w:sz w:val="20"/>
              </w:rPr>
              <w:t>løkløk</w:t>
            </w:r>
          </w:p>
          <w:p w:rsidR="0014479A" w:rsidRPr="00320B12" w:rsidRDefault="0014479A" w:rsidP="0014479A">
            <w:pPr>
              <w:pStyle w:val="BodyText"/>
              <w:ind w:hanging="720"/>
              <w:rPr>
                <w:rFonts w:ascii="Calibri" w:hAnsi="Calibri" w:cs="Arial"/>
                <w:sz w:val="20"/>
              </w:rPr>
            </w:pPr>
          </w:p>
        </w:tc>
      </w:tr>
    </w:tbl>
    <w:p w:rsidR="0014479A" w:rsidRPr="00320B12" w:rsidRDefault="0014479A" w:rsidP="0014479A">
      <w:pPr>
        <w:widowControl/>
        <w:spacing w:line="276" w:lineRule="auto"/>
        <w:rPr>
          <w:rFonts w:ascii="Calibri" w:hAnsi="Calibri"/>
          <w:sz w:val="20"/>
        </w:rPr>
      </w:pPr>
    </w:p>
    <w:sectPr w:rsidR="0014479A" w:rsidRPr="00320B12" w:rsidSect="0014479A">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5BC" w:rsidRDefault="00CC15BC">
      <w:r>
        <w:separator/>
      </w:r>
    </w:p>
  </w:endnote>
  <w:endnote w:type="continuationSeparator" w:id="0">
    <w:p w:rsidR="00CC15BC" w:rsidRDefault="00CC15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
    <w:altName w:val="Arial Unicode MS"/>
    <w:panose1 w:val="00000000000000000000"/>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FrutigerLT-Roman">
    <w:altName w:val="Cambri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21" w:rsidRDefault="00F14C2A">
    <w:pPr>
      <w:pStyle w:val="Footer"/>
      <w:jc w:val="right"/>
    </w:pPr>
    <w:r>
      <w:fldChar w:fldCharType="begin"/>
    </w:r>
    <w:r w:rsidR="00C50121">
      <w:instrText xml:space="preserve"> PAGE   \* MERGEFORMAT </w:instrText>
    </w:r>
    <w:r>
      <w:fldChar w:fldCharType="separate"/>
    </w:r>
    <w:r w:rsidR="006A6715">
      <w:rPr>
        <w:noProof/>
      </w:rPr>
      <w:t>2</w:t>
    </w:r>
    <w:r>
      <w:rPr>
        <w:noProof/>
      </w:rPr>
      <w:fldChar w:fldCharType="end"/>
    </w:r>
  </w:p>
  <w:p w:rsidR="00C50121" w:rsidRDefault="00C50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5BC" w:rsidRDefault="00CC15BC">
      <w:r>
        <w:separator/>
      </w:r>
    </w:p>
  </w:footnote>
  <w:footnote w:type="continuationSeparator" w:id="0">
    <w:p w:rsidR="00CC15BC" w:rsidRDefault="00CC15BC">
      <w:r>
        <w:continuationSeparator/>
      </w:r>
    </w:p>
  </w:footnote>
  <w:footnote w:id="1">
    <w:p w:rsidR="00C50121" w:rsidRPr="00035783" w:rsidRDefault="00C50121" w:rsidP="0014479A">
      <w:pPr>
        <w:pStyle w:val="CommentText"/>
        <w:jc w:val="both"/>
        <w:rPr>
          <w:rFonts w:ascii="Calibri" w:hAnsi="Calibri"/>
        </w:rPr>
      </w:pPr>
      <w:r w:rsidRPr="00FA6092">
        <w:rPr>
          <w:rStyle w:val="FootnoteReference"/>
          <w:rFonts w:ascii="Calibri" w:hAnsi="Calibri"/>
        </w:rPr>
        <w:footnoteRef/>
      </w:r>
      <w:r w:rsidRPr="00FA6092">
        <w:rPr>
          <w:rFonts w:ascii="Calibri" w:hAnsi="Calibri"/>
        </w:rPr>
        <w:t xml:space="preserve"> </w:t>
      </w:r>
      <w:r w:rsidRPr="00211E90">
        <w:rPr>
          <w:rFonts w:ascii="Calibri" w:hAnsi="Calibri"/>
          <w:sz w:val="18"/>
          <w:szCs w:val="18"/>
        </w:rPr>
        <w:t>Commitment is the amount for which legally binding contracts have been signed, including multi-year commitments which m</w:t>
      </w:r>
      <w:r>
        <w:rPr>
          <w:rFonts w:ascii="Calibri" w:hAnsi="Calibri"/>
          <w:sz w:val="18"/>
          <w:szCs w:val="18"/>
        </w:rPr>
        <w:t>ay be disbursed in future years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E70"/>
    <w:multiLevelType w:val="hybridMultilevel"/>
    <w:tmpl w:val="0486E574"/>
    <w:lvl w:ilvl="0" w:tplc="100C0001">
      <w:start w:val="2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E7544EA"/>
    <w:multiLevelType w:val="hybridMultilevel"/>
    <w:tmpl w:val="3C503094"/>
    <w:lvl w:ilvl="0" w:tplc="BF78F0F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F1751"/>
    <w:multiLevelType w:val="hybridMultilevel"/>
    <w:tmpl w:val="73DC50BC"/>
    <w:lvl w:ilvl="0" w:tplc="0409001B">
      <w:start w:val="1"/>
      <w:numFmt w:val="lowerRoman"/>
      <w:lvlText w:val="%1."/>
      <w:lvlJc w:val="right"/>
      <w:pPr>
        <w:ind w:left="10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3">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97E92"/>
    <w:multiLevelType w:val="multilevel"/>
    <w:tmpl w:val="49B888E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8382F78"/>
    <w:multiLevelType w:val="multilevel"/>
    <w:tmpl w:val="AF02803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ED3007"/>
    <w:multiLevelType w:val="multilevel"/>
    <w:tmpl w:val="E58AA4F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7D1C6B50"/>
    <w:multiLevelType w:val="hybridMultilevel"/>
    <w:tmpl w:val="D480C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8"/>
  </w:num>
  <w:num w:numId="6">
    <w:abstractNumId w:val="6"/>
  </w:num>
  <w:num w:numId="7">
    <w:abstractNumId w:val="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0A1EFA"/>
    <w:rsid w:val="000A1EFA"/>
    <w:rsid w:val="000A5CCD"/>
    <w:rsid w:val="000E647A"/>
    <w:rsid w:val="00104582"/>
    <w:rsid w:val="0011552A"/>
    <w:rsid w:val="00122EC1"/>
    <w:rsid w:val="0014479A"/>
    <w:rsid w:val="00170E09"/>
    <w:rsid w:val="00181E4C"/>
    <w:rsid w:val="0022097D"/>
    <w:rsid w:val="00320B12"/>
    <w:rsid w:val="00363132"/>
    <w:rsid w:val="00364C06"/>
    <w:rsid w:val="003A0F66"/>
    <w:rsid w:val="00451449"/>
    <w:rsid w:val="00457BFD"/>
    <w:rsid w:val="00556C94"/>
    <w:rsid w:val="005629B0"/>
    <w:rsid w:val="00563B52"/>
    <w:rsid w:val="00577136"/>
    <w:rsid w:val="0059067E"/>
    <w:rsid w:val="005C4859"/>
    <w:rsid w:val="005D6CD5"/>
    <w:rsid w:val="0063157D"/>
    <w:rsid w:val="00640869"/>
    <w:rsid w:val="006A6715"/>
    <w:rsid w:val="00740FB8"/>
    <w:rsid w:val="00761EE9"/>
    <w:rsid w:val="007624A2"/>
    <w:rsid w:val="007666DF"/>
    <w:rsid w:val="007676F3"/>
    <w:rsid w:val="007A4F61"/>
    <w:rsid w:val="007C3AE2"/>
    <w:rsid w:val="007D0212"/>
    <w:rsid w:val="00811865"/>
    <w:rsid w:val="00843024"/>
    <w:rsid w:val="00862507"/>
    <w:rsid w:val="0088070A"/>
    <w:rsid w:val="008E2278"/>
    <w:rsid w:val="00961B14"/>
    <w:rsid w:val="00963444"/>
    <w:rsid w:val="009703E9"/>
    <w:rsid w:val="009861B5"/>
    <w:rsid w:val="009A3C07"/>
    <w:rsid w:val="009F56A1"/>
    <w:rsid w:val="00A72884"/>
    <w:rsid w:val="00AF2501"/>
    <w:rsid w:val="00B339B2"/>
    <w:rsid w:val="00B839AA"/>
    <w:rsid w:val="00BC0DED"/>
    <w:rsid w:val="00BD6E93"/>
    <w:rsid w:val="00C11E64"/>
    <w:rsid w:val="00C47973"/>
    <w:rsid w:val="00C50121"/>
    <w:rsid w:val="00CC0E93"/>
    <w:rsid w:val="00CC15BC"/>
    <w:rsid w:val="00CD0E73"/>
    <w:rsid w:val="00CD2A65"/>
    <w:rsid w:val="00CE508B"/>
    <w:rsid w:val="00D0433C"/>
    <w:rsid w:val="00D228C3"/>
    <w:rsid w:val="00D230FD"/>
    <w:rsid w:val="00D253C1"/>
    <w:rsid w:val="00DA1341"/>
    <w:rsid w:val="00DD45B7"/>
    <w:rsid w:val="00DE1FB5"/>
    <w:rsid w:val="00DE4FC6"/>
    <w:rsid w:val="00E005C9"/>
    <w:rsid w:val="00E011BE"/>
    <w:rsid w:val="00E455ED"/>
    <w:rsid w:val="00EF5F0E"/>
    <w:rsid w:val="00F00A07"/>
    <w:rsid w:val="00F14C2A"/>
    <w:rsid w:val="00FB3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B04"/>
    <w:pPr>
      <w:widowControl w:val="0"/>
    </w:pPr>
  </w:style>
  <w:style w:type="paragraph" w:styleId="Heading1">
    <w:name w:val="heading 1"/>
    <w:basedOn w:val="Normal"/>
    <w:next w:val="Normal"/>
    <w:link w:val="Heading1Char"/>
    <w:qFormat/>
    <w:rsid w:val="003243D3"/>
    <w:pPr>
      <w:keepNext/>
      <w:tabs>
        <w:tab w:val="center" w:pos="4680"/>
      </w:tabs>
      <w:jc w:val="center"/>
      <w:outlineLvl w:val="0"/>
    </w:pPr>
    <w:rPr>
      <w:rFonts w:ascii="CG Times" w:hAnsi="CG Times"/>
      <w:b/>
      <w:snapToGrid w:val="0"/>
      <w:sz w:val="18"/>
      <w:lang w:val="en-GB"/>
    </w:rPr>
  </w:style>
  <w:style w:type="paragraph" w:styleId="Heading2">
    <w:name w:val="heading 2"/>
    <w:basedOn w:val="Normal"/>
    <w:next w:val="Normal"/>
    <w:link w:val="Heading2Char"/>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qFormat/>
    <w:rsid w:val="00B56B04"/>
    <w:pPr>
      <w:keepNext/>
      <w:jc w:val="center"/>
      <w:outlineLvl w:val="3"/>
    </w:pPr>
    <w:rPr>
      <w:sz w:val="28"/>
    </w:rPr>
  </w:style>
  <w:style w:type="paragraph" w:styleId="Heading5">
    <w:name w:val="heading 5"/>
    <w:basedOn w:val="Normal"/>
    <w:next w:val="Normal"/>
    <w:link w:val="Heading5Char"/>
    <w:qFormat/>
    <w:rsid w:val="003243D3"/>
    <w:pPr>
      <w:keepNext/>
      <w:ind w:right="-36"/>
      <w:jc w:val="both"/>
      <w:outlineLvl w:val="4"/>
    </w:pPr>
    <w:rPr>
      <w:b/>
      <w:bCs/>
      <w:snapToGrid w:val="0"/>
      <w:lang w:val="en-GB"/>
    </w:rPr>
  </w:style>
  <w:style w:type="paragraph" w:styleId="Heading6">
    <w:name w:val="heading 6"/>
    <w:basedOn w:val="Normal"/>
    <w:next w:val="Normal"/>
    <w:link w:val="Heading6Char"/>
    <w:qFormat/>
    <w:rsid w:val="003243D3"/>
    <w:pPr>
      <w:keepNext/>
      <w:tabs>
        <w:tab w:val="left" w:pos="0"/>
        <w:tab w:val="left" w:pos="720"/>
        <w:tab w:val="left" w:pos="1440"/>
        <w:tab w:val="left" w:pos="1800"/>
      </w:tabs>
      <w:jc w:val="both"/>
      <w:outlineLvl w:val="5"/>
    </w:pPr>
    <w:rPr>
      <w:b/>
      <w:bCs/>
      <w:snapToGrid w:val="0"/>
      <w:sz w:val="22"/>
      <w:lang w:val="en-GB"/>
    </w:rPr>
  </w:style>
  <w:style w:type="paragraph" w:styleId="Heading7">
    <w:name w:val="heading 7"/>
    <w:basedOn w:val="Normal"/>
    <w:next w:val="Normal"/>
    <w:link w:val="Heading7Char"/>
    <w:qFormat/>
    <w:rsid w:val="003243D3"/>
    <w:pPr>
      <w:keepNext/>
      <w:outlineLvl w:val="6"/>
    </w:pPr>
    <w:rPr>
      <w:snapToGrid w:val="0"/>
      <w:u w:val="single"/>
      <w:lang w:val="en-GB"/>
    </w:rPr>
  </w:style>
  <w:style w:type="paragraph" w:styleId="Heading8">
    <w:name w:val="heading 8"/>
    <w:basedOn w:val="Normal"/>
    <w:next w:val="Normal"/>
    <w:link w:val="Heading8Char"/>
    <w:qFormat/>
    <w:rsid w:val="003243D3"/>
    <w:pPr>
      <w:keepNext/>
      <w:tabs>
        <w:tab w:val="left" w:pos="0"/>
        <w:tab w:val="left" w:pos="720"/>
        <w:tab w:val="left" w:pos="1440"/>
        <w:tab w:val="left" w:pos="1800"/>
      </w:tabs>
      <w:jc w:val="both"/>
      <w:outlineLvl w:val="7"/>
    </w:pPr>
    <w:rPr>
      <w:snapToGrid w:val="0"/>
      <w:sz w:val="22"/>
      <w:u w:val="single"/>
      <w:lang w:val="en-GB"/>
    </w:rPr>
  </w:style>
  <w:style w:type="paragraph" w:styleId="Heading9">
    <w:name w:val="heading 9"/>
    <w:basedOn w:val="Normal"/>
    <w:next w:val="Normal"/>
    <w:link w:val="Heading9Char"/>
    <w:qFormat/>
    <w:rsid w:val="003243D3"/>
    <w:pPr>
      <w:keepNext/>
      <w:jc w:val="both"/>
      <w:outlineLvl w:val="8"/>
    </w:pPr>
    <w:rPr>
      <w:rFonts w:ascii="CG Times" w:hAnsi="CG Times"/>
      <w:b/>
      <w:snapToGrid w:val="0"/>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E5298"/>
    <w:rPr>
      <w:rFonts w:ascii="Tahoma" w:hAnsi="Tahoma" w:cs="Tahoma"/>
      <w:sz w:val="16"/>
      <w:szCs w:val="16"/>
    </w:rPr>
  </w:style>
  <w:style w:type="character" w:customStyle="1" w:styleId="BalloonTextChar">
    <w:name w:val="Balloon Text Char"/>
    <w:basedOn w:val="DefaultParagraphFont"/>
    <w:uiPriority w:val="99"/>
    <w:semiHidden/>
    <w:rsid w:val="00635F60"/>
    <w:rPr>
      <w:rFonts w:ascii="Lucida Grande" w:hAnsi="Lucida Grande"/>
      <w:sz w:val="18"/>
      <w:szCs w:val="18"/>
    </w:rPr>
  </w:style>
  <w:style w:type="character" w:customStyle="1" w:styleId="BalloonTextChar0">
    <w:name w:val="Balloon Text Char"/>
    <w:basedOn w:val="DefaultParagraphFont"/>
    <w:uiPriority w:val="99"/>
    <w:semiHidden/>
    <w:rsid w:val="00635F60"/>
    <w:rPr>
      <w:rFonts w:ascii="Lucida Grande" w:hAnsi="Lucida Grande"/>
      <w:sz w:val="18"/>
      <w:szCs w:val="18"/>
    </w:rPr>
  </w:style>
  <w:style w:type="character" w:customStyle="1" w:styleId="Heading1Char">
    <w:name w:val="Heading 1 Char"/>
    <w:basedOn w:val="DefaultParagraphFont"/>
    <w:link w:val="Heading1"/>
    <w:rsid w:val="003243D3"/>
    <w:rPr>
      <w:rFonts w:ascii="CG Times" w:hAnsi="CG Times"/>
      <w:b/>
      <w:snapToGrid w:val="0"/>
      <w:sz w:val="18"/>
      <w:szCs w:val="24"/>
      <w:lang w:val="en-GB"/>
    </w:rPr>
  </w:style>
  <w:style w:type="character" w:customStyle="1" w:styleId="Heading2Char">
    <w:name w:val="Heading 2 Char"/>
    <w:basedOn w:val="DefaultParagraphFont"/>
    <w:link w:val="Heading2"/>
    <w:rsid w:val="003243D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3243D3"/>
    <w:rPr>
      <w:rFonts w:ascii="Arial" w:hAnsi="Arial"/>
      <w:bCs/>
      <w:sz w:val="24"/>
      <w:shd w:val="pct15" w:color="auto" w:fill="FFFFFF"/>
    </w:rPr>
  </w:style>
  <w:style w:type="character" w:customStyle="1" w:styleId="Heading4Char">
    <w:name w:val="Heading 4 Char"/>
    <w:basedOn w:val="DefaultParagraphFont"/>
    <w:link w:val="Heading4"/>
    <w:rsid w:val="003243D3"/>
    <w:rPr>
      <w:sz w:val="28"/>
    </w:rPr>
  </w:style>
  <w:style w:type="character" w:customStyle="1" w:styleId="Heading5Char">
    <w:name w:val="Heading 5 Char"/>
    <w:basedOn w:val="DefaultParagraphFont"/>
    <w:link w:val="Heading5"/>
    <w:rsid w:val="003243D3"/>
    <w:rPr>
      <w:b/>
      <w:bCs/>
      <w:snapToGrid w:val="0"/>
      <w:sz w:val="24"/>
      <w:szCs w:val="24"/>
      <w:lang w:val="en-GB"/>
    </w:rPr>
  </w:style>
  <w:style w:type="character" w:customStyle="1" w:styleId="Heading6Char">
    <w:name w:val="Heading 6 Char"/>
    <w:basedOn w:val="DefaultParagraphFont"/>
    <w:link w:val="Heading6"/>
    <w:rsid w:val="003243D3"/>
    <w:rPr>
      <w:b/>
      <w:bCs/>
      <w:snapToGrid w:val="0"/>
      <w:sz w:val="22"/>
      <w:szCs w:val="24"/>
      <w:lang w:val="en-GB"/>
    </w:rPr>
  </w:style>
  <w:style w:type="character" w:customStyle="1" w:styleId="Heading7Char">
    <w:name w:val="Heading 7 Char"/>
    <w:basedOn w:val="DefaultParagraphFont"/>
    <w:link w:val="Heading7"/>
    <w:rsid w:val="003243D3"/>
    <w:rPr>
      <w:snapToGrid w:val="0"/>
      <w:sz w:val="24"/>
      <w:szCs w:val="24"/>
      <w:u w:val="single"/>
      <w:lang w:val="en-GB"/>
    </w:rPr>
  </w:style>
  <w:style w:type="character" w:customStyle="1" w:styleId="Heading8Char">
    <w:name w:val="Heading 8 Char"/>
    <w:basedOn w:val="DefaultParagraphFont"/>
    <w:link w:val="Heading8"/>
    <w:rsid w:val="003243D3"/>
    <w:rPr>
      <w:snapToGrid w:val="0"/>
      <w:sz w:val="22"/>
      <w:szCs w:val="24"/>
      <w:u w:val="single"/>
      <w:lang w:val="en-GB"/>
    </w:rPr>
  </w:style>
  <w:style w:type="character" w:customStyle="1" w:styleId="Heading9Char">
    <w:name w:val="Heading 9 Char"/>
    <w:basedOn w:val="DefaultParagraphFont"/>
    <w:link w:val="Heading9"/>
    <w:rsid w:val="003243D3"/>
    <w:rPr>
      <w:rFonts w:ascii="CG Times" w:hAnsi="CG Times"/>
      <w:b/>
      <w:snapToGrid w:val="0"/>
      <w:sz w:val="18"/>
      <w:szCs w:val="24"/>
      <w:lang w:val="en-GB"/>
    </w:rPr>
  </w:style>
  <w:style w:type="paragraph" w:styleId="BodyText">
    <w:name w:val="Body Text"/>
    <w:aliases w:val="Body Text Char"/>
    <w:basedOn w:val="Normal"/>
    <w:rsid w:val="00B56B04"/>
    <w:pPr>
      <w:widowControl/>
    </w:pPr>
    <w:rPr>
      <w:rFonts w:ascii="Univers" w:hAnsi="Univers"/>
      <w:sz w:val="22"/>
    </w:rPr>
  </w:style>
  <w:style w:type="paragraph" w:styleId="BodyText2">
    <w:name w:val="Body Text 2"/>
    <w:basedOn w:val="Normal"/>
    <w:link w:val="BodyText2Char"/>
    <w:rsid w:val="00B56B04"/>
    <w:pPr>
      <w:widowControl/>
    </w:pPr>
    <w:rPr>
      <w:rFonts w:ascii="Arial" w:hAnsi="Arial"/>
      <w:sz w:val="20"/>
    </w:rPr>
  </w:style>
  <w:style w:type="character" w:customStyle="1" w:styleId="BodyText2Char">
    <w:name w:val="Body Text 2 Char"/>
    <w:basedOn w:val="DefaultParagraphFont"/>
    <w:link w:val="BodyText2"/>
    <w:rsid w:val="003243D3"/>
    <w:rPr>
      <w:rFonts w:ascii="Arial" w:hAnsi="Arial"/>
    </w:rPr>
  </w:style>
  <w:style w:type="paragraph" w:styleId="BodyText3">
    <w:name w:val="Body Text 3"/>
    <w:basedOn w:val="Normal"/>
    <w:link w:val="BodyText3Char"/>
    <w:rsid w:val="00B56B04"/>
    <w:pPr>
      <w:jc w:val="both"/>
    </w:pPr>
  </w:style>
  <w:style w:type="character" w:customStyle="1" w:styleId="BodyText3Char">
    <w:name w:val="Body Text 3 Char"/>
    <w:basedOn w:val="DefaultParagraphFont"/>
    <w:link w:val="BodyText3"/>
    <w:rsid w:val="003243D3"/>
    <w:rPr>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rsid w:val="003243D3"/>
    <w:rPr>
      <w:sz w:val="24"/>
    </w:rPr>
  </w:style>
  <w:style w:type="character" w:customStyle="1" w:styleId="BalloonTextChar1">
    <w:name w:val="Balloon Text Char1"/>
    <w:basedOn w:val="DefaultParagraphFont"/>
    <w:link w:val="BalloonText"/>
    <w:uiPriority w:val="99"/>
    <w:semiHidden/>
    <w:rsid w:val="00DE5298"/>
    <w:rPr>
      <w:rFonts w:ascii="Tahoma" w:hAnsi="Tahoma" w:cs="Tahoma"/>
      <w:sz w:val="16"/>
      <w:szCs w:val="16"/>
    </w:rPr>
  </w:style>
  <w:style w:type="table" w:styleId="TableGrid">
    <w:name w:val="Table Grid"/>
    <w:basedOn w:val="Table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463A1"/>
    <w:rPr>
      <w:sz w:val="16"/>
      <w:szCs w:val="16"/>
    </w:rPr>
  </w:style>
  <w:style w:type="paragraph" w:styleId="CommentText">
    <w:name w:val="annotation text"/>
    <w:basedOn w:val="Normal"/>
    <w:link w:val="CommentTextChar"/>
    <w:uiPriority w:val="99"/>
    <w:unhideWhenUsed/>
    <w:rsid w:val="004463A1"/>
    <w:rPr>
      <w:sz w:val="20"/>
    </w:rPr>
  </w:style>
  <w:style w:type="character" w:customStyle="1" w:styleId="CommentTextChar">
    <w:name w:val="Comment Text Char"/>
    <w:basedOn w:val="DefaultParagraphFont"/>
    <w:link w:val="CommentText"/>
    <w:uiPriority w:val="99"/>
    <w:rsid w:val="004463A1"/>
  </w:style>
  <w:style w:type="paragraph" w:styleId="CommentSubject">
    <w:name w:val="annotation subject"/>
    <w:basedOn w:val="CommentText"/>
    <w:next w:val="CommentText"/>
    <w:link w:val="CommentSubjectChar"/>
    <w:uiPriority w:val="99"/>
    <w:semiHidden/>
    <w:unhideWhenUsed/>
    <w:rsid w:val="004463A1"/>
    <w:rPr>
      <w:b/>
      <w:bCs/>
    </w:rPr>
  </w:style>
  <w:style w:type="character" w:customStyle="1" w:styleId="CommentSubjectChar">
    <w:name w:val="Comment Subject Char"/>
    <w:basedOn w:val="CommentTextChar"/>
    <w:link w:val="CommentSubject"/>
    <w:uiPriority w:val="99"/>
    <w:semiHidden/>
    <w:rsid w:val="004463A1"/>
    <w:rPr>
      <w:b/>
      <w:bCs/>
    </w:rPr>
  </w:style>
  <w:style w:type="character" w:styleId="Hyperlink">
    <w:name w:val="Hyperlink"/>
    <w:basedOn w:val="DefaultParagraphFont"/>
    <w:uiPriority w:val="99"/>
    <w:rsid w:val="003243D3"/>
    <w:rPr>
      <w:color w:val="0000FF"/>
      <w:u w:val="single"/>
    </w:rPr>
  </w:style>
  <w:style w:type="paragraph" w:styleId="BlockText">
    <w:name w:val="Block Text"/>
    <w:basedOn w:val="Normal"/>
    <w:rsid w:val="003243D3"/>
    <w:pPr>
      <w:ind w:left="720" w:right="900"/>
    </w:pPr>
    <w:rPr>
      <w:b/>
      <w:bCs/>
      <w:snapToGrid w:val="0"/>
      <w:lang w:val="en-GB"/>
    </w:rPr>
  </w:style>
  <w:style w:type="character" w:styleId="PageNumber">
    <w:name w:val="page number"/>
    <w:basedOn w:val="DefaultParagraphFont"/>
    <w:rsid w:val="003243D3"/>
  </w:style>
  <w:style w:type="paragraph" w:customStyle="1" w:styleId="a">
    <w:name w:val="_"/>
    <w:basedOn w:val="Normal"/>
    <w:rsid w:val="003243D3"/>
    <w:pPr>
      <w:autoSpaceDE w:val="0"/>
      <w:autoSpaceDN w:val="0"/>
      <w:adjustRightInd w:val="0"/>
      <w:ind w:left="720" w:hanging="720"/>
    </w:pPr>
    <w:rPr>
      <w:sz w:val="20"/>
      <w:lang w:val="en-GB"/>
    </w:rPr>
  </w:style>
  <w:style w:type="paragraph" w:styleId="BodyTextIndent">
    <w:name w:val="Body Text Indent"/>
    <w:basedOn w:val="Normal"/>
    <w:link w:val="BodyTextIndentChar"/>
    <w:rsid w:val="003243D3"/>
    <w:pPr>
      <w:tabs>
        <w:tab w:val="left" w:pos="0"/>
        <w:tab w:val="left" w:pos="720"/>
        <w:tab w:val="left" w:pos="1080"/>
        <w:tab w:val="left" w:pos="1440"/>
        <w:tab w:val="left" w:pos="1800"/>
      </w:tabs>
      <w:autoSpaceDE w:val="0"/>
      <w:autoSpaceDN w:val="0"/>
      <w:adjustRightInd w:val="0"/>
      <w:ind w:left="2160" w:hanging="2160"/>
    </w:pPr>
    <w:rPr>
      <w:lang w:val="en-GB"/>
    </w:rPr>
  </w:style>
  <w:style w:type="character" w:customStyle="1" w:styleId="BodyTextIndentChar">
    <w:name w:val="Body Text Indent Char"/>
    <w:basedOn w:val="DefaultParagraphFont"/>
    <w:link w:val="BodyTextIndent"/>
    <w:rsid w:val="003243D3"/>
    <w:rPr>
      <w:sz w:val="24"/>
      <w:szCs w:val="24"/>
      <w:lang w:val="en-GB"/>
    </w:rPr>
  </w:style>
  <w:style w:type="paragraph" w:styleId="FootnoteText">
    <w:name w:val="footnote text"/>
    <w:basedOn w:val="Normal"/>
    <w:link w:val="FootnoteTextChar"/>
    <w:semiHidden/>
    <w:rsid w:val="003243D3"/>
    <w:rPr>
      <w:snapToGrid w:val="0"/>
      <w:sz w:val="20"/>
      <w:lang w:val="en-GB"/>
    </w:rPr>
  </w:style>
  <w:style w:type="character" w:customStyle="1" w:styleId="FootnoteTextChar">
    <w:name w:val="Footnote Text Char"/>
    <w:basedOn w:val="DefaultParagraphFont"/>
    <w:link w:val="FootnoteText"/>
    <w:semiHidden/>
    <w:rsid w:val="003243D3"/>
    <w:rPr>
      <w:snapToGrid w:val="0"/>
      <w:szCs w:val="24"/>
      <w:lang w:val="en-GB"/>
    </w:rPr>
  </w:style>
  <w:style w:type="paragraph" w:styleId="BodyTextIndent2">
    <w:name w:val="Body Text Indent 2"/>
    <w:basedOn w:val="Normal"/>
    <w:link w:val="BodyTextIndent2Char"/>
    <w:rsid w:val="003243D3"/>
    <w:pPr>
      <w:tabs>
        <w:tab w:val="left" w:pos="0"/>
        <w:tab w:val="left" w:pos="1080"/>
        <w:tab w:val="left" w:pos="1440"/>
        <w:tab w:val="left" w:pos="1800"/>
      </w:tabs>
      <w:ind w:left="720"/>
      <w:jc w:val="both"/>
    </w:pPr>
    <w:rPr>
      <w:i/>
      <w:iCs/>
      <w:snapToGrid w:val="0"/>
      <w:sz w:val="22"/>
      <w:lang w:val="en-GB"/>
    </w:rPr>
  </w:style>
  <w:style w:type="character" w:customStyle="1" w:styleId="BodyTextIndent2Char">
    <w:name w:val="Body Text Indent 2 Char"/>
    <w:basedOn w:val="DefaultParagraphFont"/>
    <w:link w:val="BodyTextIndent2"/>
    <w:rsid w:val="003243D3"/>
    <w:rPr>
      <w:i/>
      <w:iCs/>
      <w:snapToGrid w:val="0"/>
      <w:sz w:val="22"/>
      <w:szCs w:val="24"/>
      <w:lang w:val="en-GB"/>
    </w:rPr>
  </w:style>
  <w:style w:type="paragraph" w:styleId="BodyTextIndent3">
    <w:name w:val="Body Text Indent 3"/>
    <w:basedOn w:val="Normal"/>
    <w:link w:val="BodyTextIndent3Ch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lang w:val="en-GB"/>
    </w:rPr>
  </w:style>
  <w:style w:type="character" w:customStyle="1" w:styleId="BodyTextIndent3Char">
    <w:name w:val="Body Text Indent 3 Char"/>
    <w:basedOn w:val="DefaultParagraphFont"/>
    <w:link w:val="BodyTextIndent3"/>
    <w:rsid w:val="003243D3"/>
    <w:rPr>
      <w:snapToGrid w:val="0"/>
      <w:sz w:val="22"/>
      <w:szCs w:val="24"/>
      <w:lang w:val="en-GB"/>
    </w:rPr>
  </w:style>
  <w:style w:type="paragraph" w:styleId="Title">
    <w:name w:val="Title"/>
    <w:basedOn w:val="Normal"/>
    <w:link w:val="TitleChar"/>
    <w:qFormat/>
    <w:rsid w:val="003243D3"/>
    <w:pPr>
      <w:widowControl/>
      <w:jc w:val="center"/>
    </w:pPr>
    <w:rPr>
      <w:b/>
      <w:sz w:val="28"/>
    </w:rPr>
  </w:style>
  <w:style w:type="character" w:customStyle="1" w:styleId="TitleChar">
    <w:name w:val="Title Char"/>
    <w:basedOn w:val="DefaultParagraphFont"/>
    <w:link w:val="Title"/>
    <w:rsid w:val="003243D3"/>
    <w:rPr>
      <w:b/>
      <w:sz w:val="28"/>
      <w:szCs w:val="24"/>
    </w:rPr>
  </w:style>
  <w:style w:type="character" w:styleId="FollowedHyperlink">
    <w:name w:val="FollowedHyperlink"/>
    <w:basedOn w:val="DefaultParagraphFont"/>
    <w:rsid w:val="003243D3"/>
    <w:rPr>
      <w:color w:val="800080"/>
      <w:u w:val="single"/>
    </w:rPr>
  </w:style>
  <w:style w:type="character" w:styleId="FootnoteReference">
    <w:name w:val="footnote reference"/>
    <w:basedOn w:val="DefaultParagraphFont"/>
    <w:semiHidden/>
    <w:rsid w:val="003243D3"/>
    <w:rPr>
      <w:vertAlign w:val="superscript"/>
    </w:rPr>
  </w:style>
  <w:style w:type="paragraph" w:styleId="EndnoteText">
    <w:name w:val="endnote text"/>
    <w:basedOn w:val="Normal"/>
    <w:link w:val="EndnoteTextChar"/>
    <w:semiHidden/>
    <w:rsid w:val="003243D3"/>
    <w:rPr>
      <w:snapToGrid w:val="0"/>
      <w:sz w:val="20"/>
      <w:lang w:val="en-GB"/>
    </w:rPr>
  </w:style>
  <w:style w:type="character" w:customStyle="1" w:styleId="EndnoteTextChar">
    <w:name w:val="Endnote Text Char"/>
    <w:basedOn w:val="DefaultParagraphFont"/>
    <w:link w:val="EndnoteText"/>
    <w:semiHidden/>
    <w:rsid w:val="003243D3"/>
    <w:rPr>
      <w:snapToGrid w:val="0"/>
      <w:szCs w:val="24"/>
      <w:lang w:val="en-GB"/>
    </w:rPr>
  </w:style>
  <w:style w:type="paragraph" w:styleId="DocumentMap">
    <w:name w:val="Document Map"/>
    <w:basedOn w:val="Normal"/>
    <w:link w:val="DocumentMapChar"/>
    <w:semiHidden/>
    <w:rsid w:val="003243D3"/>
    <w:pPr>
      <w:shd w:val="clear" w:color="auto" w:fill="000080"/>
    </w:pPr>
    <w:rPr>
      <w:rFonts w:ascii="Tahoma" w:hAnsi="Tahoma" w:cs="Tahoma"/>
      <w:snapToGrid w:val="0"/>
      <w:sz w:val="20"/>
      <w:lang w:val="en-GB"/>
    </w:rPr>
  </w:style>
  <w:style w:type="character" w:customStyle="1" w:styleId="DocumentMapChar">
    <w:name w:val="Document Map Char"/>
    <w:basedOn w:val="DefaultParagraphFont"/>
    <w:link w:val="DocumentMap"/>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lang w:val="pl-PL" w:eastAsia="pl-PL"/>
    </w:rPr>
  </w:style>
  <w:style w:type="paragraph" w:customStyle="1" w:styleId="MediumGrid1-Accent21">
    <w:name w:val="Medium Grid 1 - Accent 21"/>
    <w:basedOn w:val="Normal"/>
    <w:uiPriority w:val="99"/>
    <w:qFormat/>
    <w:rsid w:val="003243D3"/>
    <w:pPr>
      <w:ind w:left="720"/>
    </w:pPr>
  </w:style>
  <w:style w:type="paragraph" w:styleId="NormalWeb">
    <w:name w:val="Normal (Web)"/>
    <w:basedOn w:val="Normal"/>
    <w:rsid w:val="003243D3"/>
    <w:pPr>
      <w:widowControl/>
      <w:spacing w:before="100" w:beforeAutospacing="1" w:after="100" w:afterAutospacing="1"/>
    </w:pPr>
    <w:rPr>
      <w:rFonts w:ascii="Book Antiqua" w:hAnsi="Book Antiqua"/>
      <w:lang w:val="en-CA"/>
    </w:rPr>
  </w:style>
  <w:style w:type="paragraph" w:customStyle="1" w:styleId="Corpodeltesto3">
    <w:name w:val="Corpo del testo 3"/>
    <w:basedOn w:val="Normal"/>
    <w:rsid w:val="003243D3"/>
    <w:pPr>
      <w:widowControl/>
      <w:suppressAutoHyphens/>
      <w:jc w:val="both"/>
    </w:pPr>
    <w:rPr>
      <w:rFonts w:ascii="Verdana" w:hAnsi="Verdana"/>
      <w:sz w:val="20"/>
      <w:lang w:eastAsia="ar-SA"/>
    </w:rPr>
  </w:style>
  <w:style w:type="paragraph" w:styleId="PlainText">
    <w:name w:val="Plain Text"/>
    <w:basedOn w:val="Normal"/>
    <w:link w:val="PlainTextChar"/>
    <w:uiPriority w:val="99"/>
    <w:rsid w:val="003243D3"/>
    <w:pPr>
      <w:widowControl/>
      <w:spacing w:before="100" w:beforeAutospacing="1" w:after="100" w:afterAutospacing="1"/>
    </w:pPr>
  </w:style>
  <w:style w:type="character" w:customStyle="1" w:styleId="PlainTextChar">
    <w:name w:val="Plain Text Char"/>
    <w:basedOn w:val="DefaultParagraphFont"/>
    <w:link w:val="PlainText"/>
    <w:uiPriority w:val="99"/>
    <w:rsid w:val="003243D3"/>
    <w:rPr>
      <w:sz w:val="24"/>
      <w:szCs w:val="24"/>
    </w:rPr>
  </w:style>
  <w:style w:type="character" w:customStyle="1" w:styleId="introtext">
    <w:name w:val="introtext"/>
    <w:basedOn w:val="DefaultParagraphFont"/>
    <w:rsid w:val="003243D3"/>
  </w:style>
  <w:style w:type="character" w:customStyle="1" w:styleId="PlainTextChar1">
    <w:name w:val="Plain Text Char1"/>
    <w:basedOn w:val="DefaultParagraphFont"/>
    <w:locked/>
    <w:rsid w:val="003243D3"/>
    <w:rPr>
      <w:rFonts w:ascii="Courier New" w:eastAsia="MS Mincho" w:hAnsi="Courier New" w:cs="Courier New"/>
      <w:lang w:val="en-US" w:eastAsia="ja-JP" w:bidi="ar-SA"/>
    </w:rPr>
  </w:style>
  <w:style w:type="character" w:customStyle="1" w:styleId="p1">
    <w:name w:val="p1"/>
    <w:basedOn w:val="DefaultParagraphFont"/>
    <w:rsid w:val="003243D3"/>
    <w:rPr>
      <w:rFonts w:ascii="Arial" w:hAnsi="Arial" w:cs="Arial" w:hint="default"/>
      <w:sz w:val="18"/>
      <w:szCs w:val="18"/>
    </w:rPr>
  </w:style>
  <w:style w:type="paragraph" w:styleId="Date">
    <w:name w:val="Date"/>
    <w:basedOn w:val="Normal"/>
    <w:next w:val="Normal"/>
    <w:link w:val="DateChar"/>
    <w:rsid w:val="003243D3"/>
    <w:pPr>
      <w:widowControl/>
    </w:pPr>
    <w:rPr>
      <w:rFonts w:eastAsia="SimSun"/>
      <w:lang w:eastAsia="zh-CN"/>
    </w:rPr>
  </w:style>
  <w:style w:type="character" w:customStyle="1" w:styleId="DateChar">
    <w:name w:val="Date Char"/>
    <w:basedOn w:val="DefaultParagraphFont"/>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lang w:eastAsia="zh-CN"/>
    </w:rPr>
  </w:style>
  <w:style w:type="paragraph" w:customStyle="1" w:styleId="msolistparagraph0">
    <w:name w:val="msolistparagraph"/>
    <w:basedOn w:val="Normal"/>
    <w:rsid w:val="003243D3"/>
    <w:pPr>
      <w:widowControl/>
      <w:ind w:left="720"/>
    </w:pPr>
    <w:rPr>
      <w:rFonts w:ascii="MS PGothic" w:eastAsia="MS PGothic" w:hAnsi="MS PGothic"/>
      <w:lang w:eastAsia="zh-CN"/>
    </w:rPr>
  </w:style>
  <w:style w:type="paragraph" w:customStyle="1" w:styleId="1">
    <w:name w:val="批注主题1"/>
    <w:basedOn w:val="CommentText"/>
    <w:next w:val="CommentText"/>
    <w:semiHidden/>
    <w:rsid w:val="003243D3"/>
    <w:pPr>
      <w:widowControl/>
    </w:pPr>
    <w:rPr>
      <w:rFonts w:eastAsia="SimSun"/>
      <w:b/>
      <w:bCs/>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qFormat/>
    <w:rsid w:val="003243D3"/>
    <w:pPr>
      <w:widowControl/>
      <w:jc w:val="center"/>
    </w:pPr>
    <w:rPr>
      <w:rFonts w:eastAsia="SimSun"/>
      <w:b/>
      <w:bCs/>
      <w:u w:val="single"/>
    </w:rPr>
  </w:style>
  <w:style w:type="character" w:customStyle="1" w:styleId="SubtitleChar">
    <w:name w:val="Subtitle Char"/>
    <w:basedOn w:val="DefaultParagraphFont"/>
    <w:link w:val="Subtitl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Style1">
    <w:name w:val="Style1"/>
    <w:basedOn w:val="CommentText"/>
    <w:qFormat/>
    <w:rsid w:val="003243D3"/>
    <w:pPr>
      <w:widowControl/>
    </w:pPr>
    <w:rPr>
      <w:rFonts w:eastAsia="SimSun"/>
    </w:rPr>
  </w:style>
  <w:style w:type="character" w:customStyle="1" w:styleId="Style1Char">
    <w:name w:val="Style1 Char"/>
    <w:basedOn w:val="DefaultParagraphFont"/>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Emphasis">
    <w:name w:val="Emphasis"/>
    <w:basedOn w:val="DefaultParagraphFont"/>
    <w:qFormat/>
    <w:rsid w:val="003243D3"/>
    <w:rPr>
      <w:i/>
      <w:iCs/>
    </w:rPr>
  </w:style>
  <w:style w:type="character" w:customStyle="1" w:styleId="Char2">
    <w:name w:val="Char2"/>
    <w:basedOn w:val="DefaultParagraphFont"/>
    <w:rsid w:val="003243D3"/>
    <w:rPr>
      <w:rFonts w:ascii="Arial" w:hAnsi="Arial" w:cs="Arial"/>
      <w:b/>
      <w:bCs/>
      <w:sz w:val="26"/>
      <w:szCs w:val="26"/>
      <w:lang w:eastAsia="en-US"/>
    </w:rPr>
  </w:style>
  <w:style w:type="character" w:customStyle="1" w:styleId="CharChar4">
    <w:name w:val="Char Char4"/>
    <w:basedOn w:val="DefaultParagraphFont"/>
    <w:locked/>
    <w:rsid w:val="003243D3"/>
    <w:rPr>
      <w:rFonts w:ascii="SimSun" w:eastAsia="SimSun" w:hAnsi="SimSun"/>
      <w:b/>
      <w:kern w:val="2"/>
      <w:sz w:val="24"/>
      <w:szCs w:val="24"/>
      <w:u w:val="single"/>
      <w:lang w:val="en-US" w:eastAsia="en-US" w:bidi="ar-SA"/>
    </w:rPr>
  </w:style>
  <w:style w:type="character" w:customStyle="1" w:styleId="CharChar7">
    <w:name w:val="Char Char7"/>
    <w:basedOn w:val="DefaultParagraphFont"/>
    <w:locked/>
    <w:rsid w:val="003243D3"/>
    <w:rPr>
      <w:rFonts w:ascii="SimSun" w:eastAsia="SimSun" w:hAnsi="SimSun"/>
      <w:kern w:val="2"/>
      <w:sz w:val="16"/>
      <w:szCs w:val="16"/>
      <w:lang w:val="en-US" w:eastAsia="zh-CN" w:bidi="ar-SA"/>
    </w:rPr>
  </w:style>
  <w:style w:type="character" w:customStyle="1" w:styleId="CharChar17">
    <w:name w:val="Char Char17"/>
    <w:basedOn w:val="DefaultParagraphFont"/>
    <w:locked/>
    <w:rsid w:val="003243D3"/>
    <w:rPr>
      <w:rFonts w:eastAsia="SimSun"/>
      <w:b/>
      <w:bCs/>
      <w:kern w:val="44"/>
      <w:sz w:val="44"/>
      <w:szCs w:val="44"/>
      <w:lang w:val="en-US" w:eastAsia="zh-CN" w:bidi="ar-SA"/>
    </w:rPr>
  </w:style>
  <w:style w:type="character" w:customStyle="1" w:styleId="CharChar15">
    <w:name w:val="Char Char15"/>
    <w:basedOn w:val="DefaultParagraphFont"/>
    <w:locked/>
    <w:rsid w:val="003243D3"/>
    <w:rPr>
      <w:rFonts w:eastAsia="SimSun"/>
      <w:b/>
      <w:bCs/>
      <w:sz w:val="24"/>
      <w:szCs w:val="32"/>
      <w:lang w:val="en-US" w:eastAsia="zh-CN" w:bidi="ar-SA"/>
    </w:rPr>
  </w:style>
  <w:style w:type="character" w:customStyle="1" w:styleId="CharChar14">
    <w:name w:val="Char Char14"/>
    <w:basedOn w:val="DefaultParagraphFont"/>
    <w:locked/>
    <w:rsid w:val="003243D3"/>
    <w:rPr>
      <w:rFonts w:ascii="Calibri" w:eastAsia="SimSun" w:hAnsi="Calibri"/>
      <w:b/>
      <w:bCs/>
      <w:sz w:val="28"/>
      <w:szCs w:val="28"/>
      <w:lang w:val="en-US" w:eastAsia="en-US" w:bidi="ar-SA"/>
    </w:rPr>
  </w:style>
  <w:style w:type="character" w:customStyle="1" w:styleId="CharChar13">
    <w:name w:val="Char Char13"/>
    <w:basedOn w:val="DefaultParagraphFont"/>
    <w:locked/>
    <w:rsid w:val="003243D3"/>
    <w:rPr>
      <w:rFonts w:eastAsia="SimSun"/>
      <w:b/>
      <w:bCs/>
      <w:i/>
      <w:sz w:val="24"/>
      <w:szCs w:val="22"/>
      <w:lang w:val="en-GB" w:eastAsia="en-US" w:bidi="ar-SA"/>
    </w:rPr>
  </w:style>
  <w:style w:type="character" w:customStyle="1" w:styleId="CharChar12">
    <w:name w:val="Char Char12"/>
    <w:basedOn w:val="DefaultParagraphFont"/>
    <w:locked/>
    <w:rsid w:val="003243D3"/>
    <w:rPr>
      <w:rFonts w:ascii="Calibri" w:eastAsia="SimSun" w:hAnsi="Calibri"/>
      <w:b/>
      <w:bCs/>
      <w:sz w:val="22"/>
      <w:szCs w:val="22"/>
      <w:lang w:val="en-US" w:eastAsia="en-US" w:bidi="ar-SA"/>
    </w:rPr>
  </w:style>
  <w:style w:type="character" w:customStyle="1" w:styleId="CharChar11">
    <w:name w:val="Char Char11"/>
    <w:basedOn w:val="DefaultParagraphFont"/>
    <w:locked/>
    <w:rsid w:val="003243D3"/>
    <w:rPr>
      <w:rFonts w:ascii="Verdana" w:eastAsia="SimSun" w:hAnsi="Verdana"/>
      <w:b/>
      <w:bCs/>
      <w:sz w:val="16"/>
      <w:szCs w:val="16"/>
      <w:lang w:val="en-US" w:eastAsia="en-US" w:bidi="ar-SA"/>
    </w:rPr>
  </w:style>
  <w:style w:type="character" w:customStyle="1" w:styleId="CharChar10">
    <w:name w:val="Char Char10"/>
    <w:basedOn w:val="DefaultParagraphFont"/>
    <w:locked/>
    <w:rsid w:val="003243D3"/>
    <w:rPr>
      <w:rFonts w:eastAsia="SimSun"/>
      <w:b/>
      <w:caps/>
      <w:sz w:val="22"/>
      <w:szCs w:val="22"/>
      <w:lang w:val="en-GB" w:eastAsia="en-US" w:bidi="ar-SA"/>
    </w:rPr>
  </w:style>
  <w:style w:type="character" w:customStyle="1" w:styleId="CharChar9">
    <w:name w:val="Char Char9"/>
    <w:basedOn w:val="DefaultParagraphFont"/>
    <w:locked/>
    <w:rsid w:val="003243D3"/>
    <w:rPr>
      <w:rFonts w:eastAsia="SimSun"/>
      <w:b/>
      <w:bCs/>
      <w:sz w:val="22"/>
      <w:szCs w:val="24"/>
      <w:lang w:val="en-GB" w:eastAsia="en-US" w:bidi="ar-SA"/>
    </w:rPr>
  </w:style>
  <w:style w:type="character" w:customStyle="1" w:styleId="CharChar5">
    <w:name w:val="Char Char5"/>
    <w:basedOn w:val="DefaultParagraphFont"/>
    <w:locked/>
    <w:rsid w:val="003243D3"/>
    <w:rPr>
      <w:rFonts w:ascii="SimSun" w:eastAsia="SimSun" w:hAnsi="SimSun"/>
      <w:sz w:val="24"/>
      <w:szCs w:val="24"/>
      <w:lang w:val="en-US" w:eastAsia="zh-CN" w:bidi="ar-SA"/>
    </w:rPr>
  </w:style>
  <w:style w:type="character" w:customStyle="1" w:styleId="CharChar8">
    <w:name w:val="Char Char8"/>
    <w:basedOn w:val="DefaultParagraphFont"/>
    <w:locked/>
    <w:rsid w:val="003243D3"/>
    <w:rPr>
      <w:rFonts w:ascii="SimSun" w:eastAsia="SimSun" w:hAnsi="SimSun"/>
      <w:sz w:val="24"/>
      <w:szCs w:val="24"/>
      <w:lang w:val="en-US" w:eastAsia="zh-CN" w:bidi="ar-SA"/>
    </w:rPr>
  </w:style>
  <w:style w:type="character" w:customStyle="1" w:styleId="CharChar3">
    <w:name w:val="Char Char3"/>
    <w:basedOn w:val="DefaultParagraphFont"/>
    <w:locked/>
    <w:rsid w:val="003243D3"/>
    <w:rPr>
      <w:rFonts w:ascii="SimSun" w:eastAsia="SimSun" w:hAnsi="SimSun"/>
      <w:b/>
      <w:sz w:val="24"/>
      <w:szCs w:val="24"/>
      <w:u w:val="single"/>
      <w:lang w:val="en-US" w:eastAsia="en-US" w:bidi="ar-SA"/>
    </w:rPr>
  </w:style>
  <w:style w:type="character" w:customStyle="1" w:styleId="CharChar2">
    <w:name w:val="Char Char2"/>
    <w:basedOn w:val="DefaultParagraphFont"/>
    <w:locked/>
    <w:rsid w:val="003243D3"/>
    <w:rPr>
      <w:rFonts w:ascii="SimSun" w:eastAsia="SimSun" w:hAnsi="SimSun"/>
      <w:sz w:val="24"/>
      <w:szCs w:val="24"/>
      <w:lang w:val="en-US" w:eastAsia="en-US" w:bidi="ar-SA"/>
    </w:rPr>
  </w:style>
  <w:style w:type="character" w:customStyle="1" w:styleId="CharChar1">
    <w:name w:val="Char Char1"/>
    <w:basedOn w:val="DefaultParagraphFont"/>
    <w:locked/>
    <w:rsid w:val="003243D3"/>
    <w:rPr>
      <w:rFonts w:ascii="SimSun" w:eastAsia="SimSun" w:hAnsi="SimSun"/>
      <w:sz w:val="24"/>
      <w:szCs w:val="24"/>
      <w:lang w:val="en-US" w:eastAsia="en-US" w:bidi="ar-SA"/>
    </w:rPr>
  </w:style>
  <w:style w:type="character" w:customStyle="1" w:styleId="CharChar6">
    <w:name w:val="Char Char6"/>
    <w:basedOn w:val="DefaultParagraphFont"/>
    <w:locked/>
    <w:rsid w:val="003243D3"/>
    <w:rPr>
      <w:rFonts w:ascii="SimSun" w:eastAsia="SimSun" w:hAnsi="SimSun"/>
      <w:sz w:val="16"/>
      <w:szCs w:val="16"/>
      <w:lang w:val="en-US" w:eastAsia="zh-CN" w:bidi="ar-SA"/>
    </w:rPr>
  </w:style>
  <w:style w:type="paragraph" w:styleId="Caption">
    <w:name w:val="caption"/>
    <w:basedOn w:val="Normal"/>
    <w:next w:val="Normal"/>
    <w:qFormat/>
    <w:rsid w:val="003243D3"/>
    <w:pPr>
      <w:widowControl/>
    </w:pPr>
    <w:rPr>
      <w:rFonts w:eastAsia="SimSun"/>
      <w:b/>
      <w:bCs/>
      <w:sz w:val="20"/>
      <w:lang w:eastAsia="zh-CN"/>
    </w:rPr>
  </w:style>
  <w:style w:type="paragraph" w:styleId="TOC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lang w:eastAsia="zh-CN"/>
    </w:rPr>
  </w:style>
  <w:style w:type="paragraph" w:styleId="TOCHeading">
    <w:name w:val="TOC Heading"/>
    <w:basedOn w:val="Heading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OC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1"/>
    <w:qFormat/>
    <w:rsid w:val="009678A2"/>
    <w:rPr>
      <w:rFonts w:ascii="Calibri" w:hAnsi="Calibri"/>
      <w:sz w:val="22"/>
      <w:szCs w:val="22"/>
    </w:rPr>
  </w:style>
  <w:style w:type="character" w:customStyle="1" w:styleId="NoSpacingChar">
    <w:name w:val="No Spacing Char"/>
    <w:basedOn w:val="DefaultParagraphFont"/>
    <w:link w:val="NoSpacing"/>
    <w:uiPriority w:val="1"/>
    <w:rsid w:val="009678A2"/>
    <w:rPr>
      <w:rFonts w:ascii="Calibri" w:hAnsi="Calibri"/>
      <w:sz w:val="22"/>
      <w:szCs w:val="22"/>
      <w:lang w:val="en-US" w:eastAsia="en-US" w:bidi="ar-SA"/>
    </w:rPr>
  </w:style>
  <w:style w:type="character" w:styleId="EndnoteReference">
    <w:name w:val="endnote reference"/>
    <w:basedOn w:val="DefaultParagraphFont"/>
    <w:semiHidden/>
    <w:unhideWhenUsed/>
    <w:rsid w:val="00370943"/>
    <w:rPr>
      <w:vertAlign w:val="superscript"/>
    </w:rPr>
  </w:style>
  <w:style w:type="character" w:styleId="Strong">
    <w:name w:val="Strong"/>
    <w:basedOn w:val="DefaultParagraphFont"/>
    <w:uiPriority w:val="22"/>
    <w:qFormat/>
    <w:rsid w:val="00C95250"/>
    <w:rPr>
      <w:b/>
      <w:bCs/>
    </w:rPr>
  </w:style>
  <w:style w:type="character" w:customStyle="1" w:styleId="apple-style-span">
    <w:name w:val="apple-style-span"/>
    <w:basedOn w:val="DefaultParagraphFont"/>
    <w:rsid w:val="003229FD"/>
  </w:style>
  <w:style w:type="character" w:customStyle="1" w:styleId="apple-converted-space">
    <w:name w:val="apple-converted-space"/>
    <w:basedOn w:val="DefaultParagraphFont"/>
    <w:rsid w:val="003229FD"/>
  </w:style>
  <w:style w:type="paragraph" w:styleId="ListParagraph">
    <w:name w:val="List Paragraph"/>
    <w:basedOn w:val="Normal"/>
    <w:rsid w:val="00E005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B04"/>
    <w:pPr>
      <w:widowControl w:val="0"/>
    </w:pPr>
  </w:style>
  <w:style w:type="paragraph" w:styleId="Heading1">
    <w:name w:val="heading 1"/>
    <w:basedOn w:val="Normal"/>
    <w:next w:val="Normal"/>
    <w:link w:val="Heading1Char"/>
    <w:qFormat/>
    <w:rsid w:val="003243D3"/>
    <w:pPr>
      <w:keepNext/>
      <w:tabs>
        <w:tab w:val="center" w:pos="4680"/>
      </w:tabs>
      <w:jc w:val="center"/>
      <w:outlineLvl w:val="0"/>
    </w:pPr>
    <w:rPr>
      <w:rFonts w:ascii="CG Times" w:hAnsi="CG Times"/>
      <w:b/>
      <w:snapToGrid w:val="0"/>
      <w:sz w:val="18"/>
      <w:lang w:val="en-GB"/>
    </w:rPr>
  </w:style>
  <w:style w:type="paragraph" w:styleId="Heading2">
    <w:name w:val="heading 2"/>
    <w:basedOn w:val="Normal"/>
    <w:next w:val="Normal"/>
    <w:link w:val="Heading2Char"/>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qFormat/>
    <w:rsid w:val="00B56B04"/>
    <w:pPr>
      <w:keepNext/>
      <w:jc w:val="center"/>
      <w:outlineLvl w:val="3"/>
    </w:pPr>
    <w:rPr>
      <w:sz w:val="28"/>
    </w:rPr>
  </w:style>
  <w:style w:type="paragraph" w:styleId="Heading5">
    <w:name w:val="heading 5"/>
    <w:basedOn w:val="Normal"/>
    <w:next w:val="Normal"/>
    <w:link w:val="Heading5Char"/>
    <w:qFormat/>
    <w:rsid w:val="003243D3"/>
    <w:pPr>
      <w:keepNext/>
      <w:ind w:right="-36"/>
      <w:jc w:val="both"/>
      <w:outlineLvl w:val="4"/>
    </w:pPr>
    <w:rPr>
      <w:b/>
      <w:bCs/>
      <w:snapToGrid w:val="0"/>
      <w:lang w:val="en-GB"/>
    </w:rPr>
  </w:style>
  <w:style w:type="paragraph" w:styleId="Heading6">
    <w:name w:val="heading 6"/>
    <w:basedOn w:val="Normal"/>
    <w:next w:val="Normal"/>
    <w:link w:val="Heading6Char"/>
    <w:qFormat/>
    <w:rsid w:val="003243D3"/>
    <w:pPr>
      <w:keepNext/>
      <w:tabs>
        <w:tab w:val="left" w:pos="0"/>
        <w:tab w:val="left" w:pos="720"/>
        <w:tab w:val="left" w:pos="1440"/>
        <w:tab w:val="left" w:pos="1800"/>
      </w:tabs>
      <w:jc w:val="both"/>
      <w:outlineLvl w:val="5"/>
    </w:pPr>
    <w:rPr>
      <w:b/>
      <w:bCs/>
      <w:snapToGrid w:val="0"/>
      <w:sz w:val="22"/>
      <w:lang w:val="en-GB"/>
    </w:rPr>
  </w:style>
  <w:style w:type="paragraph" w:styleId="Heading7">
    <w:name w:val="heading 7"/>
    <w:basedOn w:val="Normal"/>
    <w:next w:val="Normal"/>
    <w:link w:val="Heading7Char"/>
    <w:qFormat/>
    <w:rsid w:val="003243D3"/>
    <w:pPr>
      <w:keepNext/>
      <w:outlineLvl w:val="6"/>
    </w:pPr>
    <w:rPr>
      <w:snapToGrid w:val="0"/>
      <w:u w:val="single"/>
      <w:lang w:val="en-GB"/>
    </w:rPr>
  </w:style>
  <w:style w:type="paragraph" w:styleId="Heading8">
    <w:name w:val="heading 8"/>
    <w:basedOn w:val="Normal"/>
    <w:next w:val="Normal"/>
    <w:link w:val="Heading8Char"/>
    <w:qFormat/>
    <w:rsid w:val="003243D3"/>
    <w:pPr>
      <w:keepNext/>
      <w:tabs>
        <w:tab w:val="left" w:pos="0"/>
        <w:tab w:val="left" w:pos="720"/>
        <w:tab w:val="left" w:pos="1440"/>
        <w:tab w:val="left" w:pos="1800"/>
      </w:tabs>
      <w:jc w:val="both"/>
      <w:outlineLvl w:val="7"/>
    </w:pPr>
    <w:rPr>
      <w:snapToGrid w:val="0"/>
      <w:sz w:val="22"/>
      <w:u w:val="single"/>
      <w:lang w:val="en-GB"/>
    </w:rPr>
  </w:style>
  <w:style w:type="paragraph" w:styleId="Heading9">
    <w:name w:val="heading 9"/>
    <w:basedOn w:val="Normal"/>
    <w:next w:val="Normal"/>
    <w:link w:val="Heading9Char"/>
    <w:qFormat/>
    <w:rsid w:val="003243D3"/>
    <w:pPr>
      <w:keepNext/>
      <w:jc w:val="both"/>
      <w:outlineLvl w:val="8"/>
    </w:pPr>
    <w:rPr>
      <w:rFonts w:ascii="CG Times" w:hAnsi="CG Times"/>
      <w:b/>
      <w:snapToGrid w:val="0"/>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E5298"/>
    <w:rPr>
      <w:rFonts w:ascii="Tahoma" w:hAnsi="Tahoma" w:cs="Tahoma"/>
      <w:sz w:val="16"/>
      <w:szCs w:val="16"/>
    </w:rPr>
  </w:style>
  <w:style w:type="character" w:customStyle="1" w:styleId="BalloonTextChar">
    <w:name w:val="Balloon Text Char"/>
    <w:basedOn w:val="DefaultParagraphFont"/>
    <w:uiPriority w:val="99"/>
    <w:semiHidden/>
    <w:rsid w:val="00635F60"/>
    <w:rPr>
      <w:rFonts w:ascii="Lucida Grande" w:hAnsi="Lucida Grande"/>
      <w:sz w:val="18"/>
      <w:szCs w:val="18"/>
    </w:rPr>
  </w:style>
  <w:style w:type="character" w:customStyle="1" w:styleId="BalloonTextChar0">
    <w:name w:val="Balloon Text Char"/>
    <w:basedOn w:val="DefaultParagraphFont"/>
    <w:uiPriority w:val="99"/>
    <w:semiHidden/>
    <w:rsid w:val="00635F60"/>
    <w:rPr>
      <w:rFonts w:ascii="Lucida Grande" w:hAnsi="Lucida Grande"/>
      <w:sz w:val="18"/>
      <w:szCs w:val="18"/>
    </w:rPr>
  </w:style>
  <w:style w:type="character" w:customStyle="1" w:styleId="Heading1Char">
    <w:name w:val="Heading 1 Char"/>
    <w:basedOn w:val="DefaultParagraphFont"/>
    <w:link w:val="Heading1"/>
    <w:rsid w:val="003243D3"/>
    <w:rPr>
      <w:rFonts w:ascii="CG Times" w:hAnsi="CG Times"/>
      <w:b/>
      <w:snapToGrid w:val="0"/>
      <w:sz w:val="18"/>
      <w:szCs w:val="24"/>
      <w:lang w:val="en-GB"/>
    </w:rPr>
  </w:style>
  <w:style w:type="character" w:customStyle="1" w:styleId="Heading2Char">
    <w:name w:val="Heading 2 Char"/>
    <w:basedOn w:val="DefaultParagraphFont"/>
    <w:link w:val="Heading2"/>
    <w:rsid w:val="003243D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3243D3"/>
    <w:rPr>
      <w:rFonts w:ascii="Arial" w:hAnsi="Arial"/>
      <w:bCs/>
      <w:sz w:val="24"/>
      <w:shd w:val="pct15" w:color="auto" w:fill="FFFFFF"/>
    </w:rPr>
  </w:style>
  <w:style w:type="character" w:customStyle="1" w:styleId="Heading4Char">
    <w:name w:val="Heading 4 Char"/>
    <w:basedOn w:val="DefaultParagraphFont"/>
    <w:link w:val="Heading4"/>
    <w:rsid w:val="003243D3"/>
    <w:rPr>
      <w:sz w:val="28"/>
    </w:rPr>
  </w:style>
  <w:style w:type="character" w:customStyle="1" w:styleId="Heading5Char">
    <w:name w:val="Heading 5 Char"/>
    <w:basedOn w:val="DefaultParagraphFont"/>
    <w:link w:val="Heading5"/>
    <w:rsid w:val="003243D3"/>
    <w:rPr>
      <w:b/>
      <w:bCs/>
      <w:snapToGrid w:val="0"/>
      <w:sz w:val="24"/>
      <w:szCs w:val="24"/>
      <w:lang w:val="en-GB"/>
    </w:rPr>
  </w:style>
  <w:style w:type="character" w:customStyle="1" w:styleId="Heading6Char">
    <w:name w:val="Heading 6 Char"/>
    <w:basedOn w:val="DefaultParagraphFont"/>
    <w:link w:val="Heading6"/>
    <w:rsid w:val="003243D3"/>
    <w:rPr>
      <w:b/>
      <w:bCs/>
      <w:snapToGrid w:val="0"/>
      <w:sz w:val="22"/>
      <w:szCs w:val="24"/>
      <w:lang w:val="en-GB"/>
    </w:rPr>
  </w:style>
  <w:style w:type="character" w:customStyle="1" w:styleId="Heading7Char">
    <w:name w:val="Heading 7 Char"/>
    <w:basedOn w:val="DefaultParagraphFont"/>
    <w:link w:val="Heading7"/>
    <w:rsid w:val="003243D3"/>
    <w:rPr>
      <w:snapToGrid w:val="0"/>
      <w:sz w:val="24"/>
      <w:szCs w:val="24"/>
      <w:u w:val="single"/>
      <w:lang w:val="en-GB"/>
    </w:rPr>
  </w:style>
  <w:style w:type="character" w:customStyle="1" w:styleId="Heading8Char">
    <w:name w:val="Heading 8 Char"/>
    <w:basedOn w:val="DefaultParagraphFont"/>
    <w:link w:val="Heading8"/>
    <w:rsid w:val="003243D3"/>
    <w:rPr>
      <w:snapToGrid w:val="0"/>
      <w:sz w:val="22"/>
      <w:szCs w:val="24"/>
      <w:u w:val="single"/>
      <w:lang w:val="en-GB"/>
    </w:rPr>
  </w:style>
  <w:style w:type="character" w:customStyle="1" w:styleId="Heading9Char">
    <w:name w:val="Heading 9 Char"/>
    <w:basedOn w:val="DefaultParagraphFont"/>
    <w:link w:val="Heading9"/>
    <w:rsid w:val="003243D3"/>
    <w:rPr>
      <w:rFonts w:ascii="CG Times" w:hAnsi="CG Times"/>
      <w:b/>
      <w:snapToGrid w:val="0"/>
      <w:sz w:val="18"/>
      <w:szCs w:val="24"/>
      <w:lang w:val="en-GB"/>
    </w:rPr>
  </w:style>
  <w:style w:type="paragraph" w:styleId="BodyText">
    <w:name w:val="Body Text"/>
    <w:aliases w:val="Body Text Char"/>
    <w:basedOn w:val="Normal"/>
    <w:rsid w:val="00B56B04"/>
    <w:pPr>
      <w:widowControl/>
    </w:pPr>
    <w:rPr>
      <w:rFonts w:ascii="Univers" w:hAnsi="Univers"/>
      <w:sz w:val="22"/>
    </w:rPr>
  </w:style>
  <w:style w:type="paragraph" w:styleId="BodyText2">
    <w:name w:val="Body Text 2"/>
    <w:basedOn w:val="Normal"/>
    <w:link w:val="BodyText2Char"/>
    <w:rsid w:val="00B56B04"/>
    <w:pPr>
      <w:widowControl/>
    </w:pPr>
    <w:rPr>
      <w:rFonts w:ascii="Arial" w:hAnsi="Arial"/>
      <w:sz w:val="20"/>
    </w:rPr>
  </w:style>
  <w:style w:type="character" w:customStyle="1" w:styleId="BodyText2Char">
    <w:name w:val="Body Text 2 Char"/>
    <w:basedOn w:val="DefaultParagraphFont"/>
    <w:link w:val="BodyText2"/>
    <w:rsid w:val="003243D3"/>
    <w:rPr>
      <w:rFonts w:ascii="Arial" w:hAnsi="Arial"/>
    </w:rPr>
  </w:style>
  <w:style w:type="paragraph" w:styleId="BodyText3">
    <w:name w:val="Body Text 3"/>
    <w:basedOn w:val="Normal"/>
    <w:link w:val="BodyText3Char"/>
    <w:rsid w:val="00B56B04"/>
    <w:pPr>
      <w:jc w:val="both"/>
    </w:pPr>
  </w:style>
  <w:style w:type="character" w:customStyle="1" w:styleId="BodyText3Char">
    <w:name w:val="Body Text 3 Char"/>
    <w:basedOn w:val="DefaultParagraphFont"/>
    <w:link w:val="BodyText3"/>
    <w:rsid w:val="003243D3"/>
    <w:rPr>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rsid w:val="003243D3"/>
    <w:rPr>
      <w:sz w:val="24"/>
    </w:rPr>
  </w:style>
  <w:style w:type="character" w:customStyle="1" w:styleId="BalloonTextChar1">
    <w:name w:val="Balloon Text Char1"/>
    <w:basedOn w:val="DefaultParagraphFont"/>
    <w:link w:val="BalloonText"/>
    <w:uiPriority w:val="99"/>
    <w:semiHidden/>
    <w:rsid w:val="00DE5298"/>
    <w:rPr>
      <w:rFonts w:ascii="Tahoma" w:hAnsi="Tahoma" w:cs="Tahoma"/>
      <w:sz w:val="16"/>
      <w:szCs w:val="16"/>
    </w:rPr>
  </w:style>
  <w:style w:type="table" w:styleId="TableGrid">
    <w:name w:val="Table Grid"/>
    <w:basedOn w:val="Table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463A1"/>
    <w:rPr>
      <w:sz w:val="16"/>
      <w:szCs w:val="16"/>
    </w:rPr>
  </w:style>
  <w:style w:type="paragraph" w:styleId="CommentText">
    <w:name w:val="annotation text"/>
    <w:basedOn w:val="Normal"/>
    <w:link w:val="CommentTextChar"/>
    <w:uiPriority w:val="99"/>
    <w:unhideWhenUsed/>
    <w:rsid w:val="004463A1"/>
    <w:rPr>
      <w:sz w:val="20"/>
    </w:rPr>
  </w:style>
  <w:style w:type="character" w:customStyle="1" w:styleId="CommentTextChar">
    <w:name w:val="Comment Text Char"/>
    <w:basedOn w:val="DefaultParagraphFont"/>
    <w:link w:val="CommentText"/>
    <w:uiPriority w:val="99"/>
    <w:rsid w:val="004463A1"/>
  </w:style>
  <w:style w:type="paragraph" w:styleId="CommentSubject">
    <w:name w:val="annotation subject"/>
    <w:basedOn w:val="CommentText"/>
    <w:next w:val="CommentText"/>
    <w:link w:val="CommentSubjectChar"/>
    <w:uiPriority w:val="99"/>
    <w:semiHidden/>
    <w:unhideWhenUsed/>
    <w:rsid w:val="004463A1"/>
    <w:rPr>
      <w:b/>
      <w:bCs/>
    </w:rPr>
  </w:style>
  <w:style w:type="character" w:customStyle="1" w:styleId="CommentSubjectChar">
    <w:name w:val="Comment Subject Char"/>
    <w:basedOn w:val="CommentTextChar"/>
    <w:link w:val="CommentSubject"/>
    <w:uiPriority w:val="99"/>
    <w:semiHidden/>
    <w:rsid w:val="004463A1"/>
    <w:rPr>
      <w:b/>
      <w:bCs/>
    </w:rPr>
  </w:style>
  <w:style w:type="character" w:styleId="Hyperlink">
    <w:name w:val="Hyperlink"/>
    <w:basedOn w:val="DefaultParagraphFont"/>
    <w:uiPriority w:val="99"/>
    <w:rsid w:val="003243D3"/>
    <w:rPr>
      <w:color w:val="0000FF"/>
      <w:u w:val="single"/>
    </w:rPr>
  </w:style>
  <w:style w:type="paragraph" w:styleId="BlockText">
    <w:name w:val="Block Text"/>
    <w:basedOn w:val="Normal"/>
    <w:rsid w:val="003243D3"/>
    <w:pPr>
      <w:ind w:left="720" w:right="900"/>
    </w:pPr>
    <w:rPr>
      <w:b/>
      <w:bCs/>
      <w:snapToGrid w:val="0"/>
      <w:lang w:val="en-GB"/>
    </w:rPr>
  </w:style>
  <w:style w:type="character" w:styleId="PageNumber">
    <w:name w:val="page number"/>
    <w:basedOn w:val="DefaultParagraphFont"/>
    <w:rsid w:val="003243D3"/>
  </w:style>
  <w:style w:type="paragraph" w:customStyle="1" w:styleId="a">
    <w:name w:val="_"/>
    <w:basedOn w:val="Normal"/>
    <w:rsid w:val="003243D3"/>
    <w:pPr>
      <w:autoSpaceDE w:val="0"/>
      <w:autoSpaceDN w:val="0"/>
      <w:adjustRightInd w:val="0"/>
      <w:ind w:left="720" w:hanging="720"/>
    </w:pPr>
    <w:rPr>
      <w:sz w:val="20"/>
      <w:lang w:val="en-GB"/>
    </w:rPr>
  </w:style>
  <w:style w:type="paragraph" w:styleId="BodyTextIndent">
    <w:name w:val="Body Text Indent"/>
    <w:basedOn w:val="Normal"/>
    <w:link w:val="BodyTextIndentChar"/>
    <w:rsid w:val="003243D3"/>
    <w:pPr>
      <w:tabs>
        <w:tab w:val="left" w:pos="0"/>
        <w:tab w:val="left" w:pos="720"/>
        <w:tab w:val="left" w:pos="1080"/>
        <w:tab w:val="left" w:pos="1440"/>
        <w:tab w:val="left" w:pos="1800"/>
      </w:tabs>
      <w:autoSpaceDE w:val="0"/>
      <w:autoSpaceDN w:val="0"/>
      <w:adjustRightInd w:val="0"/>
      <w:ind w:left="2160" w:hanging="2160"/>
    </w:pPr>
    <w:rPr>
      <w:lang w:val="en-GB"/>
    </w:rPr>
  </w:style>
  <w:style w:type="character" w:customStyle="1" w:styleId="BodyTextIndentChar">
    <w:name w:val="Body Text Indent Char"/>
    <w:basedOn w:val="DefaultParagraphFont"/>
    <w:link w:val="BodyTextIndent"/>
    <w:rsid w:val="003243D3"/>
    <w:rPr>
      <w:sz w:val="24"/>
      <w:szCs w:val="24"/>
      <w:lang w:val="en-GB"/>
    </w:rPr>
  </w:style>
  <w:style w:type="paragraph" w:styleId="FootnoteText">
    <w:name w:val="footnote text"/>
    <w:basedOn w:val="Normal"/>
    <w:link w:val="FootnoteTextChar"/>
    <w:semiHidden/>
    <w:rsid w:val="003243D3"/>
    <w:rPr>
      <w:snapToGrid w:val="0"/>
      <w:sz w:val="20"/>
      <w:lang w:val="en-GB"/>
    </w:rPr>
  </w:style>
  <w:style w:type="character" w:customStyle="1" w:styleId="FootnoteTextChar">
    <w:name w:val="Footnote Text Char"/>
    <w:basedOn w:val="DefaultParagraphFont"/>
    <w:link w:val="FootnoteText"/>
    <w:semiHidden/>
    <w:rsid w:val="003243D3"/>
    <w:rPr>
      <w:snapToGrid w:val="0"/>
      <w:szCs w:val="24"/>
      <w:lang w:val="en-GB"/>
    </w:rPr>
  </w:style>
  <w:style w:type="paragraph" w:styleId="BodyTextIndent2">
    <w:name w:val="Body Text Indent 2"/>
    <w:basedOn w:val="Normal"/>
    <w:link w:val="BodyTextIndent2Char"/>
    <w:rsid w:val="003243D3"/>
    <w:pPr>
      <w:tabs>
        <w:tab w:val="left" w:pos="0"/>
        <w:tab w:val="left" w:pos="1080"/>
        <w:tab w:val="left" w:pos="1440"/>
        <w:tab w:val="left" w:pos="1800"/>
      </w:tabs>
      <w:ind w:left="720"/>
      <w:jc w:val="both"/>
    </w:pPr>
    <w:rPr>
      <w:i/>
      <w:iCs/>
      <w:snapToGrid w:val="0"/>
      <w:sz w:val="22"/>
      <w:lang w:val="en-GB"/>
    </w:rPr>
  </w:style>
  <w:style w:type="character" w:customStyle="1" w:styleId="BodyTextIndent2Char">
    <w:name w:val="Body Text Indent 2 Char"/>
    <w:basedOn w:val="DefaultParagraphFont"/>
    <w:link w:val="BodyTextIndent2"/>
    <w:rsid w:val="003243D3"/>
    <w:rPr>
      <w:i/>
      <w:iCs/>
      <w:snapToGrid w:val="0"/>
      <w:sz w:val="22"/>
      <w:szCs w:val="24"/>
      <w:lang w:val="en-GB"/>
    </w:rPr>
  </w:style>
  <w:style w:type="paragraph" w:styleId="BodyTextIndent3">
    <w:name w:val="Body Text Indent 3"/>
    <w:basedOn w:val="Normal"/>
    <w:link w:val="BodyTextIndent3Ch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lang w:val="en-GB"/>
    </w:rPr>
  </w:style>
  <w:style w:type="character" w:customStyle="1" w:styleId="BodyTextIndent3Char">
    <w:name w:val="Body Text Indent 3 Char"/>
    <w:basedOn w:val="DefaultParagraphFont"/>
    <w:link w:val="BodyTextIndent3"/>
    <w:rsid w:val="003243D3"/>
    <w:rPr>
      <w:snapToGrid w:val="0"/>
      <w:sz w:val="22"/>
      <w:szCs w:val="24"/>
      <w:lang w:val="en-GB"/>
    </w:rPr>
  </w:style>
  <w:style w:type="paragraph" w:styleId="Title">
    <w:name w:val="Title"/>
    <w:basedOn w:val="Normal"/>
    <w:link w:val="TitleChar"/>
    <w:qFormat/>
    <w:rsid w:val="003243D3"/>
    <w:pPr>
      <w:widowControl/>
      <w:jc w:val="center"/>
    </w:pPr>
    <w:rPr>
      <w:b/>
      <w:sz w:val="28"/>
    </w:rPr>
  </w:style>
  <w:style w:type="character" w:customStyle="1" w:styleId="TitleChar">
    <w:name w:val="Title Char"/>
    <w:basedOn w:val="DefaultParagraphFont"/>
    <w:link w:val="Title"/>
    <w:rsid w:val="003243D3"/>
    <w:rPr>
      <w:b/>
      <w:sz w:val="28"/>
      <w:szCs w:val="24"/>
    </w:rPr>
  </w:style>
  <w:style w:type="character" w:styleId="FollowedHyperlink">
    <w:name w:val="FollowedHyperlink"/>
    <w:basedOn w:val="DefaultParagraphFont"/>
    <w:rsid w:val="003243D3"/>
    <w:rPr>
      <w:color w:val="800080"/>
      <w:u w:val="single"/>
    </w:rPr>
  </w:style>
  <w:style w:type="character" w:styleId="FootnoteReference">
    <w:name w:val="footnote reference"/>
    <w:basedOn w:val="DefaultParagraphFont"/>
    <w:semiHidden/>
    <w:rsid w:val="003243D3"/>
    <w:rPr>
      <w:vertAlign w:val="superscript"/>
    </w:rPr>
  </w:style>
  <w:style w:type="paragraph" w:styleId="EndnoteText">
    <w:name w:val="endnote text"/>
    <w:basedOn w:val="Normal"/>
    <w:link w:val="EndnoteTextChar"/>
    <w:semiHidden/>
    <w:rsid w:val="003243D3"/>
    <w:rPr>
      <w:snapToGrid w:val="0"/>
      <w:sz w:val="20"/>
      <w:lang w:val="en-GB"/>
    </w:rPr>
  </w:style>
  <w:style w:type="character" w:customStyle="1" w:styleId="EndnoteTextChar">
    <w:name w:val="Endnote Text Char"/>
    <w:basedOn w:val="DefaultParagraphFont"/>
    <w:link w:val="EndnoteText"/>
    <w:semiHidden/>
    <w:rsid w:val="003243D3"/>
    <w:rPr>
      <w:snapToGrid w:val="0"/>
      <w:szCs w:val="24"/>
      <w:lang w:val="en-GB"/>
    </w:rPr>
  </w:style>
  <w:style w:type="paragraph" w:styleId="DocumentMap">
    <w:name w:val="Document Map"/>
    <w:basedOn w:val="Normal"/>
    <w:link w:val="DocumentMapChar"/>
    <w:semiHidden/>
    <w:rsid w:val="003243D3"/>
    <w:pPr>
      <w:shd w:val="clear" w:color="auto" w:fill="000080"/>
    </w:pPr>
    <w:rPr>
      <w:rFonts w:ascii="Tahoma" w:hAnsi="Tahoma" w:cs="Tahoma"/>
      <w:snapToGrid w:val="0"/>
      <w:sz w:val="20"/>
      <w:lang w:val="en-GB"/>
    </w:rPr>
  </w:style>
  <w:style w:type="character" w:customStyle="1" w:styleId="DocumentMapChar">
    <w:name w:val="Document Map Char"/>
    <w:basedOn w:val="DefaultParagraphFont"/>
    <w:link w:val="DocumentMap"/>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lang w:val="pl-PL" w:eastAsia="pl-PL"/>
    </w:rPr>
  </w:style>
  <w:style w:type="paragraph" w:customStyle="1" w:styleId="MediumGrid1-Accent21">
    <w:name w:val="Medium Grid 1 - Accent 21"/>
    <w:basedOn w:val="Normal"/>
    <w:uiPriority w:val="99"/>
    <w:qFormat/>
    <w:rsid w:val="003243D3"/>
    <w:pPr>
      <w:ind w:left="720"/>
    </w:pPr>
  </w:style>
  <w:style w:type="paragraph" w:styleId="NormalWeb">
    <w:name w:val="Normal (Web)"/>
    <w:basedOn w:val="Normal"/>
    <w:rsid w:val="003243D3"/>
    <w:pPr>
      <w:widowControl/>
      <w:spacing w:before="100" w:beforeAutospacing="1" w:after="100" w:afterAutospacing="1"/>
    </w:pPr>
    <w:rPr>
      <w:rFonts w:ascii="Book Antiqua" w:hAnsi="Book Antiqua"/>
      <w:lang w:val="en-CA"/>
    </w:rPr>
  </w:style>
  <w:style w:type="paragraph" w:customStyle="1" w:styleId="Corpodeltesto3">
    <w:name w:val="Corpo del testo 3"/>
    <w:basedOn w:val="Normal"/>
    <w:rsid w:val="003243D3"/>
    <w:pPr>
      <w:widowControl/>
      <w:suppressAutoHyphens/>
      <w:jc w:val="both"/>
    </w:pPr>
    <w:rPr>
      <w:rFonts w:ascii="Verdana" w:hAnsi="Verdana"/>
      <w:sz w:val="20"/>
      <w:lang w:eastAsia="ar-SA"/>
    </w:rPr>
  </w:style>
  <w:style w:type="paragraph" w:styleId="PlainText">
    <w:name w:val="Plain Text"/>
    <w:basedOn w:val="Normal"/>
    <w:link w:val="PlainTextChar"/>
    <w:uiPriority w:val="99"/>
    <w:rsid w:val="003243D3"/>
    <w:pPr>
      <w:widowControl/>
      <w:spacing w:before="100" w:beforeAutospacing="1" w:after="100" w:afterAutospacing="1"/>
    </w:pPr>
  </w:style>
  <w:style w:type="character" w:customStyle="1" w:styleId="PlainTextChar">
    <w:name w:val="Plain Text Char"/>
    <w:basedOn w:val="DefaultParagraphFont"/>
    <w:link w:val="PlainText"/>
    <w:uiPriority w:val="99"/>
    <w:rsid w:val="003243D3"/>
    <w:rPr>
      <w:sz w:val="24"/>
      <w:szCs w:val="24"/>
    </w:rPr>
  </w:style>
  <w:style w:type="character" w:customStyle="1" w:styleId="introtext">
    <w:name w:val="introtext"/>
    <w:basedOn w:val="DefaultParagraphFont"/>
    <w:rsid w:val="003243D3"/>
  </w:style>
  <w:style w:type="character" w:customStyle="1" w:styleId="PlainTextChar1">
    <w:name w:val="Plain Text Char1"/>
    <w:basedOn w:val="DefaultParagraphFont"/>
    <w:locked/>
    <w:rsid w:val="003243D3"/>
    <w:rPr>
      <w:rFonts w:ascii="Courier New" w:eastAsia="MS Mincho" w:hAnsi="Courier New" w:cs="Courier New"/>
      <w:lang w:val="en-US" w:eastAsia="ja-JP" w:bidi="ar-SA"/>
    </w:rPr>
  </w:style>
  <w:style w:type="character" w:customStyle="1" w:styleId="p1">
    <w:name w:val="p1"/>
    <w:basedOn w:val="DefaultParagraphFont"/>
    <w:rsid w:val="003243D3"/>
    <w:rPr>
      <w:rFonts w:ascii="Arial" w:hAnsi="Arial" w:cs="Arial" w:hint="default"/>
      <w:sz w:val="18"/>
      <w:szCs w:val="18"/>
    </w:rPr>
  </w:style>
  <w:style w:type="paragraph" w:styleId="Date">
    <w:name w:val="Date"/>
    <w:basedOn w:val="Normal"/>
    <w:next w:val="Normal"/>
    <w:link w:val="DateChar"/>
    <w:rsid w:val="003243D3"/>
    <w:pPr>
      <w:widowControl/>
    </w:pPr>
    <w:rPr>
      <w:rFonts w:eastAsia="SimSun"/>
      <w:lang w:eastAsia="zh-CN"/>
    </w:rPr>
  </w:style>
  <w:style w:type="character" w:customStyle="1" w:styleId="DateChar">
    <w:name w:val="Date Char"/>
    <w:basedOn w:val="DefaultParagraphFont"/>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lang w:eastAsia="zh-CN"/>
    </w:rPr>
  </w:style>
  <w:style w:type="paragraph" w:customStyle="1" w:styleId="msolistparagraph0">
    <w:name w:val="msolistparagraph"/>
    <w:basedOn w:val="Normal"/>
    <w:rsid w:val="003243D3"/>
    <w:pPr>
      <w:widowControl/>
      <w:ind w:left="720"/>
    </w:pPr>
    <w:rPr>
      <w:rFonts w:ascii="MS PGothic" w:eastAsia="MS PGothic" w:hAnsi="MS PGothic"/>
      <w:lang w:eastAsia="zh-CN"/>
    </w:rPr>
  </w:style>
  <w:style w:type="paragraph" w:customStyle="1" w:styleId="1">
    <w:name w:val="批注主题1"/>
    <w:basedOn w:val="CommentText"/>
    <w:next w:val="CommentText"/>
    <w:semiHidden/>
    <w:rsid w:val="003243D3"/>
    <w:pPr>
      <w:widowControl/>
    </w:pPr>
    <w:rPr>
      <w:rFonts w:eastAsia="SimSun"/>
      <w:b/>
      <w:bCs/>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qFormat/>
    <w:rsid w:val="003243D3"/>
    <w:pPr>
      <w:widowControl/>
      <w:jc w:val="center"/>
    </w:pPr>
    <w:rPr>
      <w:rFonts w:eastAsia="SimSun"/>
      <w:b/>
      <w:bCs/>
      <w:u w:val="single"/>
    </w:rPr>
  </w:style>
  <w:style w:type="character" w:customStyle="1" w:styleId="SubtitleChar">
    <w:name w:val="Subtitle Char"/>
    <w:basedOn w:val="DefaultParagraphFont"/>
    <w:link w:val="Subtitl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Style1">
    <w:name w:val="Style1"/>
    <w:basedOn w:val="CommentText"/>
    <w:qFormat/>
    <w:rsid w:val="003243D3"/>
    <w:pPr>
      <w:widowControl/>
    </w:pPr>
    <w:rPr>
      <w:rFonts w:eastAsia="SimSun"/>
    </w:rPr>
  </w:style>
  <w:style w:type="character" w:customStyle="1" w:styleId="Style1Char">
    <w:name w:val="Style1 Char"/>
    <w:basedOn w:val="DefaultParagraphFont"/>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Emphasis">
    <w:name w:val="Emphasis"/>
    <w:basedOn w:val="DefaultParagraphFont"/>
    <w:qFormat/>
    <w:rsid w:val="003243D3"/>
    <w:rPr>
      <w:i/>
      <w:iCs/>
    </w:rPr>
  </w:style>
  <w:style w:type="character" w:customStyle="1" w:styleId="Char2">
    <w:name w:val="Char2"/>
    <w:basedOn w:val="DefaultParagraphFont"/>
    <w:rsid w:val="003243D3"/>
    <w:rPr>
      <w:rFonts w:ascii="Arial" w:hAnsi="Arial" w:cs="Arial"/>
      <w:b/>
      <w:bCs/>
      <w:sz w:val="26"/>
      <w:szCs w:val="26"/>
      <w:lang w:eastAsia="en-US"/>
    </w:rPr>
  </w:style>
  <w:style w:type="character" w:customStyle="1" w:styleId="CharChar4">
    <w:name w:val="Char Char4"/>
    <w:basedOn w:val="DefaultParagraphFont"/>
    <w:locked/>
    <w:rsid w:val="003243D3"/>
    <w:rPr>
      <w:rFonts w:ascii="SimSun" w:eastAsia="SimSun" w:hAnsi="SimSun"/>
      <w:b/>
      <w:kern w:val="2"/>
      <w:sz w:val="24"/>
      <w:szCs w:val="24"/>
      <w:u w:val="single"/>
      <w:lang w:val="en-US" w:eastAsia="en-US" w:bidi="ar-SA"/>
    </w:rPr>
  </w:style>
  <w:style w:type="character" w:customStyle="1" w:styleId="CharChar7">
    <w:name w:val="Char Char7"/>
    <w:basedOn w:val="DefaultParagraphFont"/>
    <w:locked/>
    <w:rsid w:val="003243D3"/>
    <w:rPr>
      <w:rFonts w:ascii="SimSun" w:eastAsia="SimSun" w:hAnsi="SimSun"/>
      <w:kern w:val="2"/>
      <w:sz w:val="16"/>
      <w:szCs w:val="16"/>
      <w:lang w:val="en-US" w:eastAsia="zh-CN" w:bidi="ar-SA"/>
    </w:rPr>
  </w:style>
  <w:style w:type="character" w:customStyle="1" w:styleId="CharChar17">
    <w:name w:val="Char Char17"/>
    <w:basedOn w:val="DefaultParagraphFont"/>
    <w:locked/>
    <w:rsid w:val="003243D3"/>
    <w:rPr>
      <w:rFonts w:eastAsia="SimSun"/>
      <w:b/>
      <w:bCs/>
      <w:kern w:val="44"/>
      <w:sz w:val="44"/>
      <w:szCs w:val="44"/>
      <w:lang w:val="en-US" w:eastAsia="zh-CN" w:bidi="ar-SA"/>
    </w:rPr>
  </w:style>
  <w:style w:type="character" w:customStyle="1" w:styleId="CharChar15">
    <w:name w:val="Char Char15"/>
    <w:basedOn w:val="DefaultParagraphFont"/>
    <w:locked/>
    <w:rsid w:val="003243D3"/>
    <w:rPr>
      <w:rFonts w:eastAsia="SimSun"/>
      <w:b/>
      <w:bCs/>
      <w:sz w:val="24"/>
      <w:szCs w:val="32"/>
      <w:lang w:val="en-US" w:eastAsia="zh-CN" w:bidi="ar-SA"/>
    </w:rPr>
  </w:style>
  <w:style w:type="character" w:customStyle="1" w:styleId="CharChar14">
    <w:name w:val="Char Char14"/>
    <w:basedOn w:val="DefaultParagraphFont"/>
    <w:locked/>
    <w:rsid w:val="003243D3"/>
    <w:rPr>
      <w:rFonts w:ascii="Calibri" w:eastAsia="SimSun" w:hAnsi="Calibri"/>
      <w:b/>
      <w:bCs/>
      <w:sz w:val="28"/>
      <w:szCs w:val="28"/>
      <w:lang w:val="en-US" w:eastAsia="en-US" w:bidi="ar-SA"/>
    </w:rPr>
  </w:style>
  <w:style w:type="character" w:customStyle="1" w:styleId="CharChar13">
    <w:name w:val="Char Char13"/>
    <w:basedOn w:val="DefaultParagraphFont"/>
    <w:locked/>
    <w:rsid w:val="003243D3"/>
    <w:rPr>
      <w:rFonts w:eastAsia="SimSun"/>
      <w:b/>
      <w:bCs/>
      <w:i/>
      <w:sz w:val="24"/>
      <w:szCs w:val="22"/>
      <w:lang w:val="en-GB" w:eastAsia="en-US" w:bidi="ar-SA"/>
    </w:rPr>
  </w:style>
  <w:style w:type="character" w:customStyle="1" w:styleId="CharChar12">
    <w:name w:val="Char Char12"/>
    <w:basedOn w:val="DefaultParagraphFont"/>
    <w:locked/>
    <w:rsid w:val="003243D3"/>
    <w:rPr>
      <w:rFonts w:ascii="Calibri" w:eastAsia="SimSun" w:hAnsi="Calibri"/>
      <w:b/>
      <w:bCs/>
      <w:sz w:val="22"/>
      <w:szCs w:val="22"/>
      <w:lang w:val="en-US" w:eastAsia="en-US" w:bidi="ar-SA"/>
    </w:rPr>
  </w:style>
  <w:style w:type="character" w:customStyle="1" w:styleId="CharChar11">
    <w:name w:val="Char Char11"/>
    <w:basedOn w:val="DefaultParagraphFont"/>
    <w:locked/>
    <w:rsid w:val="003243D3"/>
    <w:rPr>
      <w:rFonts w:ascii="Verdana" w:eastAsia="SimSun" w:hAnsi="Verdana"/>
      <w:b/>
      <w:bCs/>
      <w:sz w:val="16"/>
      <w:szCs w:val="16"/>
      <w:lang w:val="en-US" w:eastAsia="en-US" w:bidi="ar-SA"/>
    </w:rPr>
  </w:style>
  <w:style w:type="character" w:customStyle="1" w:styleId="CharChar10">
    <w:name w:val="Char Char10"/>
    <w:basedOn w:val="DefaultParagraphFont"/>
    <w:locked/>
    <w:rsid w:val="003243D3"/>
    <w:rPr>
      <w:rFonts w:eastAsia="SimSun"/>
      <w:b/>
      <w:caps/>
      <w:sz w:val="22"/>
      <w:szCs w:val="22"/>
      <w:lang w:val="en-GB" w:eastAsia="en-US" w:bidi="ar-SA"/>
    </w:rPr>
  </w:style>
  <w:style w:type="character" w:customStyle="1" w:styleId="CharChar9">
    <w:name w:val="Char Char9"/>
    <w:basedOn w:val="DefaultParagraphFont"/>
    <w:locked/>
    <w:rsid w:val="003243D3"/>
    <w:rPr>
      <w:rFonts w:eastAsia="SimSun"/>
      <w:b/>
      <w:bCs/>
      <w:sz w:val="22"/>
      <w:szCs w:val="24"/>
      <w:lang w:val="en-GB" w:eastAsia="en-US" w:bidi="ar-SA"/>
    </w:rPr>
  </w:style>
  <w:style w:type="character" w:customStyle="1" w:styleId="CharChar5">
    <w:name w:val="Char Char5"/>
    <w:basedOn w:val="DefaultParagraphFont"/>
    <w:locked/>
    <w:rsid w:val="003243D3"/>
    <w:rPr>
      <w:rFonts w:ascii="SimSun" w:eastAsia="SimSun" w:hAnsi="SimSun"/>
      <w:sz w:val="24"/>
      <w:szCs w:val="24"/>
      <w:lang w:val="en-US" w:eastAsia="zh-CN" w:bidi="ar-SA"/>
    </w:rPr>
  </w:style>
  <w:style w:type="character" w:customStyle="1" w:styleId="CharChar8">
    <w:name w:val="Char Char8"/>
    <w:basedOn w:val="DefaultParagraphFont"/>
    <w:locked/>
    <w:rsid w:val="003243D3"/>
    <w:rPr>
      <w:rFonts w:ascii="SimSun" w:eastAsia="SimSun" w:hAnsi="SimSun"/>
      <w:sz w:val="24"/>
      <w:szCs w:val="24"/>
      <w:lang w:val="en-US" w:eastAsia="zh-CN" w:bidi="ar-SA"/>
    </w:rPr>
  </w:style>
  <w:style w:type="character" w:customStyle="1" w:styleId="CharChar3">
    <w:name w:val="Char Char3"/>
    <w:basedOn w:val="DefaultParagraphFont"/>
    <w:locked/>
    <w:rsid w:val="003243D3"/>
    <w:rPr>
      <w:rFonts w:ascii="SimSun" w:eastAsia="SimSun" w:hAnsi="SimSun"/>
      <w:b/>
      <w:sz w:val="24"/>
      <w:szCs w:val="24"/>
      <w:u w:val="single"/>
      <w:lang w:val="en-US" w:eastAsia="en-US" w:bidi="ar-SA"/>
    </w:rPr>
  </w:style>
  <w:style w:type="character" w:customStyle="1" w:styleId="CharChar2">
    <w:name w:val="Char Char2"/>
    <w:basedOn w:val="DefaultParagraphFont"/>
    <w:locked/>
    <w:rsid w:val="003243D3"/>
    <w:rPr>
      <w:rFonts w:ascii="SimSun" w:eastAsia="SimSun" w:hAnsi="SimSun"/>
      <w:sz w:val="24"/>
      <w:szCs w:val="24"/>
      <w:lang w:val="en-US" w:eastAsia="en-US" w:bidi="ar-SA"/>
    </w:rPr>
  </w:style>
  <w:style w:type="character" w:customStyle="1" w:styleId="CharChar1">
    <w:name w:val="Char Char1"/>
    <w:basedOn w:val="DefaultParagraphFont"/>
    <w:locked/>
    <w:rsid w:val="003243D3"/>
    <w:rPr>
      <w:rFonts w:ascii="SimSun" w:eastAsia="SimSun" w:hAnsi="SimSun"/>
      <w:sz w:val="24"/>
      <w:szCs w:val="24"/>
      <w:lang w:val="en-US" w:eastAsia="en-US" w:bidi="ar-SA"/>
    </w:rPr>
  </w:style>
  <w:style w:type="character" w:customStyle="1" w:styleId="CharChar6">
    <w:name w:val="Char Char6"/>
    <w:basedOn w:val="DefaultParagraphFont"/>
    <w:locked/>
    <w:rsid w:val="003243D3"/>
    <w:rPr>
      <w:rFonts w:ascii="SimSun" w:eastAsia="SimSun" w:hAnsi="SimSun"/>
      <w:sz w:val="16"/>
      <w:szCs w:val="16"/>
      <w:lang w:val="en-US" w:eastAsia="zh-CN" w:bidi="ar-SA"/>
    </w:rPr>
  </w:style>
  <w:style w:type="paragraph" w:styleId="Caption">
    <w:name w:val="caption"/>
    <w:basedOn w:val="Normal"/>
    <w:next w:val="Normal"/>
    <w:qFormat/>
    <w:rsid w:val="003243D3"/>
    <w:pPr>
      <w:widowControl/>
    </w:pPr>
    <w:rPr>
      <w:rFonts w:eastAsia="SimSun"/>
      <w:b/>
      <w:bCs/>
      <w:sz w:val="20"/>
      <w:lang w:eastAsia="zh-CN"/>
    </w:rPr>
  </w:style>
  <w:style w:type="paragraph" w:styleId="TOC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lang w:eastAsia="zh-CN"/>
    </w:rPr>
  </w:style>
  <w:style w:type="paragraph" w:styleId="TOCHeading">
    <w:name w:val="TOC Heading"/>
    <w:basedOn w:val="Heading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OC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1"/>
    <w:qFormat/>
    <w:rsid w:val="009678A2"/>
    <w:rPr>
      <w:rFonts w:ascii="Calibri" w:hAnsi="Calibri"/>
      <w:sz w:val="22"/>
      <w:szCs w:val="22"/>
    </w:rPr>
  </w:style>
  <w:style w:type="character" w:customStyle="1" w:styleId="NoSpacingChar">
    <w:name w:val="No Spacing Char"/>
    <w:basedOn w:val="DefaultParagraphFont"/>
    <w:link w:val="NoSpacing"/>
    <w:uiPriority w:val="1"/>
    <w:rsid w:val="009678A2"/>
    <w:rPr>
      <w:rFonts w:ascii="Calibri" w:hAnsi="Calibri"/>
      <w:sz w:val="22"/>
      <w:szCs w:val="22"/>
      <w:lang w:val="en-US" w:eastAsia="en-US" w:bidi="ar-SA"/>
    </w:rPr>
  </w:style>
  <w:style w:type="character" w:styleId="EndnoteReference">
    <w:name w:val="endnote reference"/>
    <w:basedOn w:val="DefaultParagraphFont"/>
    <w:semiHidden/>
    <w:unhideWhenUsed/>
    <w:rsid w:val="00370943"/>
    <w:rPr>
      <w:vertAlign w:val="superscript"/>
    </w:rPr>
  </w:style>
  <w:style w:type="character" w:styleId="Strong">
    <w:name w:val="Strong"/>
    <w:basedOn w:val="DefaultParagraphFont"/>
    <w:uiPriority w:val="22"/>
    <w:qFormat/>
    <w:rsid w:val="00C95250"/>
    <w:rPr>
      <w:b/>
      <w:bCs/>
    </w:rPr>
  </w:style>
  <w:style w:type="character" w:customStyle="1" w:styleId="apple-style-span">
    <w:name w:val="apple-style-span"/>
    <w:basedOn w:val="DefaultParagraphFont"/>
    <w:rsid w:val="003229FD"/>
  </w:style>
  <w:style w:type="character" w:customStyle="1" w:styleId="apple-converted-space">
    <w:name w:val="apple-converted-space"/>
    <w:basedOn w:val="DefaultParagraphFont"/>
    <w:rsid w:val="003229FD"/>
  </w:style>
  <w:style w:type="paragraph" w:styleId="ListParagraph">
    <w:name w:val="List Paragraph"/>
    <w:basedOn w:val="Normal"/>
    <w:rsid w:val="00E005C9"/>
    <w:pPr>
      <w:ind w:left="720"/>
      <w:contextualSpacing/>
    </w:pPr>
  </w:style>
</w:styles>
</file>

<file path=word/webSettings.xml><?xml version="1.0" encoding="utf-8"?>
<w:webSettings xmlns:r="http://schemas.openxmlformats.org/officeDocument/2006/relationships" xmlns:w="http://schemas.openxmlformats.org/wordprocessingml/2006/main">
  <w:divs>
    <w:div w:id="745955119">
      <w:bodyDiv w:val="1"/>
      <w:marLeft w:val="0"/>
      <w:marRight w:val="0"/>
      <w:marTop w:val="0"/>
      <w:marBottom w:val="0"/>
      <w:divBdr>
        <w:top w:val="none" w:sz="0" w:space="0" w:color="auto"/>
        <w:left w:val="none" w:sz="0" w:space="0" w:color="auto"/>
        <w:bottom w:val="none" w:sz="0" w:space="0" w:color="auto"/>
        <w:right w:val="none" w:sz="0" w:space="0" w:color="auto"/>
      </w:divBdr>
    </w:div>
    <w:div w:id="1027878120">
      <w:bodyDiv w:val="1"/>
      <w:marLeft w:val="0"/>
      <w:marRight w:val="0"/>
      <w:marTop w:val="0"/>
      <w:marBottom w:val="0"/>
      <w:divBdr>
        <w:top w:val="none" w:sz="0" w:space="0" w:color="auto"/>
        <w:left w:val="none" w:sz="0" w:space="0" w:color="auto"/>
        <w:bottom w:val="none" w:sz="0" w:space="0" w:color="auto"/>
        <w:right w:val="none" w:sz="0" w:space="0" w:color="auto"/>
      </w:divBdr>
    </w:div>
    <w:div w:id="1123574718">
      <w:bodyDiv w:val="1"/>
      <w:marLeft w:val="0"/>
      <w:marRight w:val="0"/>
      <w:marTop w:val="0"/>
      <w:marBottom w:val="0"/>
      <w:divBdr>
        <w:top w:val="none" w:sz="0" w:space="0" w:color="auto"/>
        <w:left w:val="none" w:sz="0" w:space="0" w:color="auto"/>
        <w:bottom w:val="none" w:sz="0" w:space="0" w:color="auto"/>
        <w:right w:val="none" w:sz="0" w:space="0" w:color="auto"/>
      </w:divBdr>
    </w:div>
    <w:div w:id="1689137236">
      <w:bodyDiv w:val="1"/>
      <w:marLeft w:val="0"/>
      <w:marRight w:val="0"/>
      <w:marTop w:val="0"/>
      <w:marBottom w:val="0"/>
      <w:divBdr>
        <w:top w:val="none" w:sz="0" w:space="0" w:color="auto"/>
        <w:left w:val="none" w:sz="0" w:space="0" w:color="auto"/>
        <w:bottom w:val="none" w:sz="0" w:space="0" w:color="auto"/>
        <w:right w:val="none" w:sz="0" w:space="0" w:color="auto"/>
      </w:divBdr>
    </w:div>
    <w:div w:id="19940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25636</CharactersWithSpaces>
  <SharedDoc>false</SharedDoc>
  <HLinks>
    <vt:vector size="18" baseType="variant">
      <vt:variant>
        <vt:i4>655391</vt:i4>
      </vt:variant>
      <vt:variant>
        <vt:i4>3</vt:i4>
      </vt:variant>
      <vt:variant>
        <vt:i4>0</vt:i4>
      </vt:variant>
      <vt:variant>
        <vt:i4>5</vt:i4>
      </vt:variant>
      <vt:variant>
        <vt:lpwstr>http://www.mdtf.undp.org/</vt:lpwstr>
      </vt:variant>
      <vt:variant>
        <vt:lpwstr/>
      </vt:variant>
      <vt:variant>
        <vt:i4>6946902</vt:i4>
      </vt:variant>
      <vt:variant>
        <vt:i4>0</vt:i4>
      </vt:variant>
      <vt:variant>
        <vt:i4>0</vt:i4>
      </vt:variant>
      <vt:variant>
        <vt:i4>5</vt:i4>
      </vt:variant>
      <vt:variant>
        <vt:lpwstr>mailto:un-redd@un-redd.org</vt:lpwstr>
      </vt:variant>
      <vt:variant>
        <vt:lpwstr/>
      </vt:variant>
      <vt:variant>
        <vt:i4>2359300</vt:i4>
      </vt:variant>
      <vt:variant>
        <vt:i4>0</vt:i4>
      </vt:variant>
      <vt:variant>
        <vt:i4>0</vt:i4>
      </vt:variant>
      <vt:variant>
        <vt:i4>5</vt:i4>
      </vt:variant>
      <vt:variant>
        <vt:lpwstr>http://en.wikipedia.org/wiki/Product_%28business%29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ikwu</cp:lastModifiedBy>
  <cp:revision>3</cp:revision>
  <cp:lastPrinted>2011-12-15T02:24:00Z</cp:lastPrinted>
  <dcterms:created xsi:type="dcterms:W3CDTF">2012-09-04T08:31:00Z</dcterms:created>
  <dcterms:modified xsi:type="dcterms:W3CDTF">2012-09-04T08:31:00Z</dcterms:modified>
</cp:coreProperties>
</file>