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E9A" w:rsidRDefault="004A5D1C" w:rsidP="00FF4E9A">
      <w:pPr>
        <w:rPr>
          <w:rFonts w:cs="Calibri"/>
        </w:rPr>
      </w:pPr>
      <w:r w:rsidRPr="00972168">
        <w:rPr>
          <w:rFonts w:cs="Calibri"/>
          <w:noProof/>
          <w:lang w:val="fr-CH" w:eastAsia="fr-CH"/>
        </w:rPr>
        <w:drawing>
          <wp:anchor distT="0" distB="0" distL="114300" distR="114300" simplePos="0" relativeHeight="251658240" behindDoc="0" locked="0" layoutInCell="1" allowOverlap="1">
            <wp:simplePos x="0" y="0"/>
            <wp:positionH relativeFrom="column">
              <wp:posOffset>1906270</wp:posOffset>
            </wp:positionH>
            <wp:positionV relativeFrom="paragraph">
              <wp:posOffset>6985</wp:posOffset>
            </wp:positionV>
            <wp:extent cx="1779905" cy="1338580"/>
            <wp:effectExtent l="19050" t="0" r="0" b="0"/>
            <wp:wrapSquare wrapText="bothSides"/>
            <wp:docPr id="2" name="Picture 2" descr="UN RE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 REDD.pn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79905" cy="1338580"/>
                    </a:xfrm>
                    <a:prstGeom prst="rect">
                      <a:avLst/>
                    </a:prstGeom>
                    <a:noFill/>
                    <a:ln>
                      <a:noFill/>
                    </a:ln>
                  </pic:spPr>
                </pic:pic>
              </a:graphicData>
            </a:graphic>
          </wp:anchor>
        </w:drawing>
      </w:r>
    </w:p>
    <w:p w:rsidR="004A5D1C" w:rsidRPr="00972168" w:rsidRDefault="00FF4E9A" w:rsidP="00FF4E9A">
      <w:pPr>
        <w:rPr>
          <w:rFonts w:cs="Calibri"/>
        </w:rPr>
      </w:pPr>
      <w:r>
        <w:rPr>
          <w:rFonts w:cs="Calibri"/>
        </w:rPr>
        <w:br w:type="textWrapping" w:clear="all"/>
      </w:r>
    </w:p>
    <w:p w:rsidR="004A5D1C" w:rsidRPr="00F92F85" w:rsidRDefault="004A5D1C" w:rsidP="00F92F85">
      <w:pPr>
        <w:pStyle w:val="Heading1"/>
        <w:jc w:val="center"/>
        <w:rPr>
          <w:rFonts w:asciiTheme="minorHAnsi" w:hAnsiTheme="minorHAnsi"/>
          <w:sz w:val="32"/>
          <w:szCs w:val="32"/>
        </w:rPr>
      </w:pPr>
      <w:r w:rsidRPr="00F92F85">
        <w:rPr>
          <w:rFonts w:asciiTheme="minorHAnsi" w:hAnsiTheme="minorHAnsi"/>
          <w:sz w:val="32"/>
          <w:szCs w:val="32"/>
        </w:rPr>
        <w:t>UN-REDD</w:t>
      </w:r>
      <w:r w:rsidR="00FA1658" w:rsidRPr="00F92F85">
        <w:rPr>
          <w:rFonts w:asciiTheme="minorHAnsi" w:hAnsiTheme="minorHAnsi"/>
          <w:sz w:val="32"/>
          <w:szCs w:val="32"/>
        </w:rPr>
        <w:t xml:space="preserve"> </w:t>
      </w:r>
      <w:r w:rsidRPr="00F92F85">
        <w:rPr>
          <w:rFonts w:asciiTheme="minorHAnsi" w:hAnsiTheme="minorHAnsi"/>
          <w:sz w:val="32"/>
          <w:szCs w:val="32"/>
        </w:rPr>
        <w:t>Programme: Targeted Support to Nepal</w:t>
      </w:r>
    </w:p>
    <w:p w:rsidR="004A5D1C" w:rsidRPr="00F92F85" w:rsidRDefault="004A5D1C" w:rsidP="00111D4B">
      <w:pPr>
        <w:pStyle w:val="Heading2"/>
        <w:jc w:val="center"/>
        <w:rPr>
          <w:rFonts w:ascii="Cambria" w:hAnsi="Cambria"/>
          <w:color w:val="auto"/>
          <w:sz w:val="24"/>
          <w:szCs w:val="24"/>
        </w:rPr>
      </w:pPr>
      <w:r w:rsidRPr="00F92F85">
        <w:rPr>
          <w:rFonts w:ascii="Cambria" w:hAnsi="Cambria"/>
          <w:color w:val="auto"/>
          <w:sz w:val="24"/>
          <w:szCs w:val="24"/>
        </w:rPr>
        <w:t xml:space="preserve">TOR for </w:t>
      </w:r>
      <w:r w:rsidR="00EA5597" w:rsidRPr="00F92F85">
        <w:rPr>
          <w:rFonts w:ascii="Cambria" w:hAnsi="Cambria"/>
          <w:color w:val="auto"/>
          <w:sz w:val="24"/>
          <w:szCs w:val="24"/>
        </w:rPr>
        <w:t xml:space="preserve">assessment of </w:t>
      </w:r>
      <w:r w:rsidR="00B158BE">
        <w:rPr>
          <w:rFonts w:ascii="Cambria" w:hAnsi="Cambria"/>
          <w:color w:val="auto"/>
          <w:sz w:val="24"/>
          <w:szCs w:val="24"/>
        </w:rPr>
        <w:t xml:space="preserve">key policies and measures to address the </w:t>
      </w:r>
      <w:r w:rsidR="00EA5597" w:rsidRPr="00F92F85">
        <w:rPr>
          <w:rFonts w:ascii="Cambria" w:hAnsi="Cambria"/>
          <w:color w:val="auto"/>
          <w:sz w:val="24"/>
          <w:szCs w:val="24"/>
        </w:rPr>
        <w:t xml:space="preserve">drivers of deforestation and forest degradation in </w:t>
      </w:r>
      <w:r w:rsidR="00B158BE">
        <w:rPr>
          <w:rFonts w:ascii="Cambria" w:hAnsi="Cambria"/>
          <w:color w:val="auto"/>
          <w:sz w:val="24"/>
          <w:szCs w:val="24"/>
        </w:rPr>
        <w:t>Nepal,</w:t>
      </w:r>
      <w:r w:rsidR="00EA5597" w:rsidRPr="00F92F85">
        <w:rPr>
          <w:rFonts w:ascii="Cambria" w:hAnsi="Cambria"/>
          <w:color w:val="auto"/>
          <w:sz w:val="24"/>
          <w:szCs w:val="24"/>
        </w:rPr>
        <w:t xml:space="preserve"> and linkages to national REDD+ process</w:t>
      </w:r>
      <w:r w:rsidRPr="00F92F85">
        <w:rPr>
          <w:rFonts w:ascii="Cambria" w:hAnsi="Cambria"/>
          <w:color w:val="auto"/>
          <w:sz w:val="24"/>
          <w:szCs w:val="24"/>
        </w:rPr>
        <w:t xml:space="preserve"> (REDD Cell, Ministry of Forest and Soil Conservation)</w:t>
      </w:r>
    </w:p>
    <w:p w:rsidR="004A5D1C" w:rsidRPr="00F92F85" w:rsidRDefault="004A5D1C" w:rsidP="00111D4B">
      <w:pPr>
        <w:pStyle w:val="Heading2"/>
        <w:jc w:val="center"/>
        <w:rPr>
          <w:rFonts w:ascii="Cambria" w:hAnsi="Cambria"/>
          <w:color w:val="auto"/>
          <w:sz w:val="24"/>
          <w:szCs w:val="24"/>
        </w:rPr>
      </w:pPr>
      <w:r w:rsidRPr="00F92F85">
        <w:rPr>
          <w:rFonts w:ascii="Cambria" w:hAnsi="Cambria"/>
          <w:color w:val="auto"/>
          <w:sz w:val="24"/>
          <w:szCs w:val="24"/>
        </w:rPr>
        <w:t>Nepal National REDD+ Readiness Process</w:t>
      </w:r>
    </w:p>
    <w:p w:rsidR="004A5D1C" w:rsidRPr="006B70CC" w:rsidRDefault="004A5D1C" w:rsidP="004A5D1C">
      <w:pPr>
        <w:ind w:left="360"/>
        <w:rPr>
          <w:rFonts w:cs="Calibri"/>
          <w:b/>
        </w:rPr>
      </w:pPr>
    </w:p>
    <w:p w:rsidR="004A5D1C" w:rsidRPr="006B70CC" w:rsidRDefault="004A5D1C" w:rsidP="00F92F85">
      <w:pPr>
        <w:pStyle w:val="Heading2"/>
        <w:spacing w:line="240" w:lineRule="auto"/>
      </w:pPr>
      <w:r w:rsidRPr="00F92F85">
        <w:rPr>
          <w:rFonts w:ascii="Calibri" w:hAnsi="Calibri"/>
          <w:lang w:val="en-GB"/>
        </w:rPr>
        <w:t>Background</w:t>
      </w:r>
    </w:p>
    <w:p w:rsidR="00FA1658" w:rsidRPr="00F92F85" w:rsidRDefault="00FA1658" w:rsidP="00FA1658">
      <w:pPr>
        <w:pStyle w:val="NormalWeb"/>
        <w:jc w:val="both"/>
        <w:rPr>
          <w:rFonts w:ascii="Cambria" w:hAnsi="Cambria" w:cs="Calibri"/>
          <w:lang w:val="en-GB"/>
        </w:rPr>
      </w:pPr>
      <w:r w:rsidRPr="00F92F85">
        <w:rPr>
          <w:rFonts w:ascii="Cambria" w:hAnsi="Cambria" w:cs="Calibri"/>
          <w:lang w:val="en-GB"/>
        </w:rPr>
        <w:t>The REDD+ process in Nepal is advancing mainly under the leadership of the REDD Cell. The work is being carried out in three main areas primarily under the funding provided by the FCPF: 1) analytical work on reference levels and MRV; 2) analyt</w:t>
      </w:r>
      <w:r w:rsidR="00E30D19" w:rsidRPr="00F92F85">
        <w:rPr>
          <w:rFonts w:ascii="Cambria" w:hAnsi="Cambria" w:cs="Calibri"/>
          <w:lang w:val="en-GB"/>
        </w:rPr>
        <w:t xml:space="preserve">ical work on carbon rights; </w:t>
      </w:r>
      <w:r w:rsidRPr="00F92F85">
        <w:rPr>
          <w:rFonts w:ascii="Cambria" w:hAnsi="Cambria" w:cs="Calibri"/>
          <w:lang w:val="en-GB"/>
        </w:rPr>
        <w:t>3) Strategic Environmental and Social Assessment (SESA)</w:t>
      </w:r>
      <w:r w:rsidR="00E30D19" w:rsidRPr="00F92F85">
        <w:rPr>
          <w:rFonts w:ascii="Cambria" w:hAnsi="Cambria" w:cs="Calibri"/>
          <w:lang w:val="en-GB"/>
        </w:rPr>
        <w:t>; and 4) political economy analysis</w:t>
      </w:r>
      <w:r w:rsidRPr="00F92F85">
        <w:rPr>
          <w:rFonts w:ascii="Cambria" w:hAnsi="Cambria" w:cs="Calibri"/>
          <w:lang w:val="en-GB"/>
        </w:rPr>
        <w:t>. Most of this work is at an early stage but likely to progress significantly over the next year</w:t>
      </w:r>
      <w:r w:rsidRPr="00F92F85">
        <w:rPr>
          <w:rFonts w:ascii="Cambria" w:hAnsi="Cambria" w:cs="Calibri"/>
          <w:vertAlign w:val="superscript"/>
          <w:lang w:val="en-GB"/>
        </w:rPr>
        <w:footnoteReference w:id="1"/>
      </w:r>
      <w:r w:rsidRPr="00F92F85">
        <w:rPr>
          <w:rFonts w:ascii="Cambria" w:hAnsi="Cambria" w:cs="Calibri"/>
          <w:lang w:val="en-GB"/>
        </w:rPr>
        <w:t>. The REDD Cell is also coordinating inputs into the strategy process from pilot REDD+ activities and existing development partner activities that focus on forest sector development at the local and regional level (e.g.</w:t>
      </w:r>
      <w:r w:rsidR="00E30D19" w:rsidRPr="00F92F85">
        <w:rPr>
          <w:rFonts w:ascii="Cambria" w:hAnsi="Cambria" w:cs="Calibri"/>
          <w:lang w:val="en-GB"/>
        </w:rPr>
        <w:t xml:space="preserve"> the</w:t>
      </w:r>
      <w:r w:rsidRPr="00F92F85">
        <w:rPr>
          <w:rFonts w:ascii="Cambria" w:hAnsi="Cambria" w:cs="Calibri"/>
          <w:lang w:val="en-GB"/>
        </w:rPr>
        <w:t xml:space="preserve"> </w:t>
      </w:r>
      <w:proofErr w:type="spellStart"/>
      <w:r w:rsidR="00E30D19" w:rsidRPr="00F92F85">
        <w:rPr>
          <w:rFonts w:ascii="Cambria" w:hAnsi="Cambria" w:cs="Calibri"/>
          <w:lang w:val="en-GB"/>
        </w:rPr>
        <w:t>Hariyo</w:t>
      </w:r>
      <w:proofErr w:type="spellEnd"/>
      <w:r w:rsidR="00E30D19" w:rsidRPr="00F92F85">
        <w:rPr>
          <w:rFonts w:ascii="Cambria" w:hAnsi="Cambria" w:cs="Calibri"/>
          <w:lang w:val="en-GB"/>
        </w:rPr>
        <w:t xml:space="preserve"> Ban Project</w:t>
      </w:r>
      <w:r w:rsidRPr="00F92F85">
        <w:rPr>
          <w:rFonts w:ascii="Cambria" w:hAnsi="Cambria" w:cs="Calibri"/>
          <w:lang w:val="en-GB"/>
        </w:rPr>
        <w:t>). Over the next year the government is planning to try and draw these different aspects together in order to start to build the national REDD+ strategy.</w:t>
      </w:r>
    </w:p>
    <w:p w:rsidR="00CE52A6" w:rsidRPr="00F92F85" w:rsidRDefault="00FA1658" w:rsidP="00FA1658">
      <w:pPr>
        <w:pStyle w:val="NormalWeb"/>
        <w:jc w:val="both"/>
        <w:rPr>
          <w:rFonts w:ascii="Cambria" w:hAnsi="Cambria" w:cs="Calibri"/>
          <w:lang w:val="en-GB"/>
        </w:rPr>
      </w:pPr>
      <w:r w:rsidRPr="00F92F85">
        <w:rPr>
          <w:rFonts w:ascii="Cambria" w:hAnsi="Cambria" w:cs="Calibri"/>
          <w:lang w:val="en-GB"/>
        </w:rPr>
        <w:t>A number of gaps in the current strategy development process have been identified by the REDD Cell and other stakeholders. One of these surrounds more detailed analytical work on identifying the drivers of deforestation and degradation</w:t>
      </w:r>
      <w:r w:rsidR="00CE52A6" w:rsidRPr="00F92F85">
        <w:rPr>
          <w:rFonts w:ascii="Cambria" w:hAnsi="Cambria" w:cs="Calibri"/>
          <w:lang w:val="en-GB"/>
        </w:rPr>
        <w:t xml:space="preserve">, </w:t>
      </w:r>
      <w:r w:rsidR="00044FDF" w:rsidRPr="00F92F85">
        <w:rPr>
          <w:rFonts w:ascii="Cambria" w:hAnsi="Cambria" w:cs="Calibri"/>
          <w:lang w:val="en-GB"/>
        </w:rPr>
        <w:t>building</w:t>
      </w:r>
      <w:r w:rsidRPr="00F92F85">
        <w:rPr>
          <w:rFonts w:ascii="Cambria" w:hAnsi="Cambria" w:cs="Calibri"/>
          <w:lang w:val="en-GB"/>
        </w:rPr>
        <w:t xml:space="preserve"> on the initial analysis carried out as part of the R-PP development process. </w:t>
      </w:r>
      <w:r w:rsidR="00044FDF" w:rsidRPr="00F92F85">
        <w:rPr>
          <w:rFonts w:ascii="Cambria" w:hAnsi="Cambria" w:cs="Calibri"/>
          <w:lang w:val="en-GB"/>
        </w:rPr>
        <w:t xml:space="preserve">Such an analysis is likely to be </w:t>
      </w:r>
      <w:r w:rsidR="00CE52A6" w:rsidRPr="00F92F85">
        <w:rPr>
          <w:rFonts w:ascii="Cambria" w:hAnsi="Cambria" w:cs="Calibri"/>
          <w:lang w:val="en-GB"/>
        </w:rPr>
        <w:t>important</w:t>
      </w:r>
      <w:r w:rsidR="00044FDF" w:rsidRPr="00F92F85">
        <w:rPr>
          <w:rFonts w:ascii="Cambria" w:hAnsi="Cambria" w:cs="Calibri"/>
          <w:lang w:val="en-GB"/>
        </w:rPr>
        <w:t xml:space="preserve"> for Nepal in order for the country to </w:t>
      </w:r>
      <w:r w:rsidR="00CE52A6" w:rsidRPr="00F92F85">
        <w:rPr>
          <w:rFonts w:ascii="Cambria" w:hAnsi="Cambria" w:cs="Calibri"/>
          <w:lang w:val="en-GB"/>
        </w:rPr>
        <w:t xml:space="preserve">develop effective policies and measures to address deforestation and degradation, and enable it to </w:t>
      </w:r>
      <w:r w:rsidR="00044FDF" w:rsidRPr="00F92F85">
        <w:rPr>
          <w:rFonts w:ascii="Cambria" w:hAnsi="Cambria" w:cs="Calibri"/>
          <w:lang w:val="en-GB"/>
        </w:rPr>
        <w:t xml:space="preserve">respond adequately to the UNFCCC agreements on REDD+. </w:t>
      </w:r>
      <w:r w:rsidR="00CE52A6" w:rsidRPr="00F92F85">
        <w:rPr>
          <w:rFonts w:ascii="Cambria" w:hAnsi="Cambria" w:cs="Calibri"/>
          <w:lang w:val="en-GB"/>
        </w:rPr>
        <w:t xml:space="preserve">Addressing these drivers is also important for the country, as the conservation of forests and associated resources are an important part of national development objectives. </w:t>
      </w:r>
      <w:r w:rsidR="00B158BE">
        <w:rPr>
          <w:rFonts w:ascii="Cambria" w:hAnsi="Cambria" w:cs="Calibri"/>
          <w:lang w:val="en-GB"/>
        </w:rPr>
        <w:t>Considerable work has been undertaken on the drivers of deforestation in Nepal, and at least one study is near completion that will feed into the REDD+ process.</w:t>
      </w:r>
    </w:p>
    <w:p w:rsidR="00FA1658" w:rsidRPr="00F92F85" w:rsidRDefault="00B158BE" w:rsidP="00FA1658">
      <w:pPr>
        <w:pStyle w:val="NormalWeb"/>
        <w:jc w:val="both"/>
        <w:rPr>
          <w:rFonts w:ascii="Cambria" w:hAnsi="Cambria" w:cs="Calibri"/>
          <w:lang w:val="en-GB"/>
        </w:rPr>
      </w:pPr>
      <w:r>
        <w:rPr>
          <w:rFonts w:ascii="Cambria" w:hAnsi="Cambria" w:cs="Calibri"/>
          <w:lang w:val="en-GB"/>
        </w:rPr>
        <w:lastRenderedPageBreak/>
        <w:t xml:space="preserve">This work will build from the existing knowledge on drivers of deforestation and degradation, to look in more detail at a number of policies and measures that could be implemented in the context of the REDD+ strategy process. </w:t>
      </w:r>
      <w:r w:rsidR="00044FDF" w:rsidRPr="00F92F85">
        <w:rPr>
          <w:rFonts w:ascii="Cambria" w:hAnsi="Cambria" w:cs="Calibri"/>
          <w:lang w:val="en-GB"/>
        </w:rPr>
        <w:t>At the same time it will analyse how effectively the current st</w:t>
      </w:r>
      <w:r w:rsidR="00F62902" w:rsidRPr="00F92F85">
        <w:rPr>
          <w:rFonts w:ascii="Cambria" w:hAnsi="Cambria" w:cs="Calibri"/>
          <w:lang w:val="en-GB"/>
        </w:rPr>
        <w:t>rategy development process is</w:t>
      </w:r>
      <w:r w:rsidR="00044FDF" w:rsidRPr="00F92F85">
        <w:rPr>
          <w:rFonts w:ascii="Cambria" w:hAnsi="Cambria" w:cs="Calibri"/>
          <w:lang w:val="en-GB"/>
        </w:rPr>
        <w:t xml:space="preserve"> taking into account drivers in </w:t>
      </w:r>
      <w:bookmarkStart w:id="0" w:name="_GoBack"/>
      <w:bookmarkEnd w:id="0"/>
      <w:r w:rsidR="008A10C4">
        <w:rPr>
          <w:rFonts w:ascii="Cambria" w:hAnsi="Cambria" w:cs="Calibri"/>
          <w:lang w:val="en-GB"/>
        </w:rPr>
        <w:t>different regions of the country</w:t>
      </w:r>
      <w:r w:rsidR="00044FDF" w:rsidRPr="00F92F85">
        <w:rPr>
          <w:rFonts w:ascii="Cambria" w:hAnsi="Cambria" w:cs="Calibri"/>
          <w:lang w:val="en-GB"/>
        </w:rPr>
        <w:t xml:space="preserve">. This should provide recommendations in terms of the areas in which the strategy process can be strengthened to make it more effective in addressing drivers. It will also </w:t>
      </w:r>
      <w:r>
        <w:rPr>
          <w:rFonts w:ascii="Cambria" w:hAnsi="Cambria" w:cs="Calibri"/>
          <w:lang w:val="en-GB"/>
        </w:rPr>
        <w:t xml:space="preserve">provide material that can feed into a more comprehensive outline within the future REDD+ strategy of the policies and measures that Nepal might implement to address drivers. </w:t>
      </w:r>
    </w:p>
    <w:p w:rsidR="004A5D1C" w:rsidRPr="006B70CC" w:rsidRDefault="004A5D1C" w:rsidP="004A5D1C">
      <w:pPr>
        <w:pStyle w:val="NormalWeb"/>
        <w:spacing w:before="0" w:beforeAutospacing="0" w:after="0" w:afterAutospacing="0"/>
        <w:jc w:val="both"/>
        <w:rPr>
          <w:rFonts w:ascii="Calibri" w:hAnsi="Calibri" w:cs="Calibri"/>
          <w:sz w:val="22"/>
          <w:szCs w:val="22"/>
        </w:rPr>
      </w:pPr>
    </w:p>
    <w:p w:rsidR="004A5D1C" w:rsidRPr="00F92F85" w:rsidRDefault="004A5D1C" w:rsidP="00F92F85">
      <w:pPr>
        <w:pStyle w:val="Heading2"/>
        <w:rPr>
          <w:rFonts w:asciiTheme="minorHAnsi" w:hAnsiTheme="minorHAnsi"/>
        </w:rPr>
      </w:pPr>
      <w:r w:rsidRPr="00F92F85">
        <w:rPr>
          <w:rFonts w:asciiTheme="minorHAnsi" w:hAnsiTheme="minorHAnsi"/>
        </w:rPr>
        <w:t>Objective of consultancy</w:t>
      </w:r>
    </w:p>
    <w:p w:rsidR="00032D4B" w:rsidRPr="00F92F85" w:rsidRDefault="00032D4B" w:rsidP="004A5D1C">
      <w:pPr>
        <w:pStyle w:val="Default"/>
        <w:jc w:val="both"/>
        <w:rPr>
          <w:rFonts w:ascii="Calibri" w:hAnsi="Calibri" w:cs="Calibri"/>
          <w:color w:val="auto"/>
        </w:rPr>
      </w:pPr>
    </w:p>
    <w:p w:rsidR="00695F61" w:rsidRDefault="00EA602F" w:rsidP="00972168">
      <w:pPr>
        <w:pStyle w:val="Default"/>
        <w:jc w:val="both"/>
        <w:rPr>
          <w:rFonts w:asciiTheme="majorHAnsi" w:hAnsiTheme="majorHAnsi" w:cs="Calibri"/>
          <w:color w:val="auto"/>
          <w:lang w:val="en-GB"/>
        </w:rPr>
      </w:pPr>
      <w:r w:rsidRPr="00F92F85">
        <w:rPr>
          <w:rFonts w:asciiTheme="majorHAnsi" w:hAnsiTheme="majorHAnsi" w:cs="Calibri"/>
          <w:color w:val="auto"/>
          <w:lang w:val="en-GB"/>
        </w:rPr>
        <w:t>The Objective</w:t>
      </w:r>
      <w:r w:rsidR="00710F62" w:rsidRPr="00F92F85">
        <w:rPr>
          <w:rFonts w:asciiTheme="majorHAnsi" w:hAnsiTheme="majorHAnsi" w:cs="Calibri"/>
          <w:color w:val="auto"/>
          <w:lang w:val="en-GB"/>
        </w:rPr>
        <w:t xml:space="preserve"> </w:t>
      </w:r>
      <w:r w:rsidRPr="00F92F85">
        <w:rPr>
          <w:rFonts w:asciiTheme="majorHAnsi" w:hAnsiTheme="majorHAnsi" w:cs="Calibri"/>
          <w:color w:val="auto"/>
          <w:lang w:val="en-GB"/>
        </w:rPr>
        <w:t xml:space="preserve">of this work </w:t>
      </w:r>
      <w:r w:rsidR="004A5D1C" w:rsidRPr="00F92F85">
        <w:rPr>
          <w:rFonts w:asciiTheme="majorHAnsi" w:hAnsiTheme="majorHAnsi" w:cs="Calibri"/>
          <w:color w:val="auto"/>
          <w:lang w:val="en-GB"/>
        </w:rPr>
        <w:t xml:space="preserve">is </w:t>
      </w:r>
      <w:r w:rsidRPr="00F92F85">
        <w:rPr>
          <w:rFonts w:asciiTheme="majorHAnsi" w:hAnsiTheme="majorHAnsi" w:cs="Calibri"/>
          <w:color w:val="auto"/>
          <w:lang w:val="en-GB"/>
        </w:rPr>
        <w:t>to</w:t>
      </w:r>
      <w:r w:rsidR="00695F61">
        <w:rPr>
          <w:rFonts w:asciiTheme="majorHAnsi" w:hAnsiTheme="majorHAnsi" w:cs="Calibri"/>
          <w:color w:val="auto"/>
          <w:lang w:val="en-GB"/>
        </w:rPr>
        <w:t>:</w:t>
      </w:r>
    </w:p>
    <w:p w:rsidR="00695F61" w:rsidRDefault="00695F61" w:rsidP="008A10C4">
      <w:pPr>
        <w:pStyle w:val="Default"/>
        <w:numPr>
          <w:ilvl w:val="0"/>
          <w:numId w:val="24"/>
        </w:numPr>
        <w:jc w:val="both"/>
        <w:rPr>
          <w:rFonts w:asciiTheme="majorHAnsi" w:hAnsiTheme="majorHAnsi" w:cs="Calibri"/>
          <w:color w:val="auto"/>
          <w:lang w:val="en-GB"/>
        </w:rPr>
      </w:pPr>
      <w:r>
        <w:rPr>
          <w:rFonts w:asciiTheme="majorHAnsi" w:hAnsiTheme="majorHAnsi" w:cs="Calibri"/>
          <w:color w:val="auto"/>
          <w:lang w:val="en-GB"/>
        </w:rPr>
        <w:t>Evaluate in detail a number of policies and measures that can be implemented to address priority drivers of deforestation in Nepal</w:t>
      </w:r>
      <w:r w:rsidR="00B158BE">
        <w:rPr>
          <w:rFonts w:asciiTheme="majorHAnsi" w:hAnsiTheme="majorHAnsi" w:cs="Calibri"/>
          <w:color w:val="auto"/>
          <w:lang w:val="en-GB"/>
        </w:rPr>
        <w:t>, building from existing studies on the drivers for deforestation and degradation</w:t>
      </w:r>
      <w:r>
        <w:rPr>
          <w:rFonts w:asciiTheme="majorHAnsi" w:hAnsiTheme="majorHAnsi" w:cs="Calibri"/>
          <w:color w:val="auto"/>
          <w:lang w:val="en-GB"/>
        </w:rPr>
        <w:t>;</w:t>
      </w:r>
    </w:p>
    <w:p w:rsidR="00B158BE" w:rsidRDefault="00B158BE" w:rsidP="008A10C4">
      <w:pPr>
        <w:pStyle w:val="Default"/>
        <w:numPr>
          <w:ilvl w:val="0"/>
          <w:numId w:val="24"/>
        </w:numPr>
        <w:jc w:val="both"/>
        <w:rPr>
          <w:rFonts w:asciiTheme="majorHAnsi" w:hAnsiTheme="majorHAnsi" w:cs="Calibri"/>
          <w:color w:val="auto"/>
          <w:lang w:val="en-GB"/>
        </w:rPr>
      </w:pPr>
      <w:r>
        <w:rPr>
          <w:rFonts w:asciiTheme="majorHAnsi" w:hAnsiTheme="majorHAnsi" w:cs="Calibri"/>
          <w:color w:val="auto"/>
          <w:lang w:val="en-GB"/>
        </w:rPr>
        <w:t>Identify where and how gaps between the REDD+ policy process and strategies to address drivers can be addressed;</w:t>
      </w:r>
    </w:p>
    <w:p w:rsidR="00972168" w:rsidRPr="00F92F85" w:rsidRDefault="00695F61" w:rsidP="008A10C4">
      <w:pPr>
        <w:pStyle w:val="Default"/>
        <w:numPr>
          <w:ilvl w:val="0"/>
          <w:numId w:val="24"/>
        </w:numPr>
        <w:jc w:val="both"/>
        <w:rPr>
          <w:rFonts w:asciiTheme="majorHAnsi" w:hAnsiTheme="majorHAnsi" w:cs="Calibri"/>
          <w:color w:val="auto"/>
          <w:lang w:val="en-GB"/>
        </w:rPr>
      </w:pPr>
      <w:r>
        <w:rPr>
          <w:rFonts w:asciiTheme="majorHAnsi" w:hAnsiTheme="majorHAnsi" w:cs="Calibri"/>
          <w:color w:val="auto"/>
          <w:lang w:val="en-GB"/>
        </w:rPr>
        <w:t xml:space="preserve">Propose recommendations that can be used to elaborate the priority policies and measures </w:t>
      </w:r>
      <w:r w:rsidR="008A10C4">
        <w:rPr>
          <w:rFonts w:asciiTheme="majorHAnsi" w:hAnsiTheme="majorHAnsi" w:cs="Calibri"/>
          <w:color w:val="auto"/>
          <w:lang w:val="en-GB"/>
        </w:rPr>
        <w:t xml:space="preserve">as </w:t>
      </w:r>
      <w:r>
        <w:rPr>
          <w:rFonts w:asciiTheme="majorHAnsi" w:hAnsiTheme="majorHAnsi" w:cs="Calibri"/>
          <w:color w:val="auto"/>
          <w:lang w:val="en-GB"/>
        </w:rPr>
        <w:t xml:space="preserve">part of the REDD+ strategy process. </w:t>
      </w:r>
    </w:p>
    <w:p w:rsidR="004A5D1C" w:rsidRPr="006B70CC" w:rsidRDefault="004A5D1C" w:rsidP="004A5D1C">
      <w:pPr>
        <w:pStyle w:val="Default"/>
        <w:jc w:val="both"/>
        <w:rPr>
          <w:rFonts w:ascii="Calibri" w:hAnsi="Calibri" w:cs="Calibri"/>
          <w:color w:val="auto"/>
          <w:sz w:val="22"/>
          <w:szCs w:val="22"/>
          <w:lang w:val="en-GB"/>
        </w:rPr>
      </w:pPr>
    </w:p>
    <w:p w:rsidR="004A5D1C" w:rsidRPr="00F92F85" w:rsidRDefault="004A5D1C" w:rsidP="00F92F85">
      <w:pPr>
        <w:pStyle w:val="Heading2"/>
        <w:rPr>
          <w:rFonts w:asciiTheme="minorHAnsi" w:hAnsiTheme="minorHAnsi"/>
        </w:rPr>
      </w:pPr>
      <w:r w:rsidRPr="00F92F85">
        <w:rPr>
          <w:rFonts w:asciiTheme="minorHAnsi" w:hAnsiTheme="minorHAnsi"/>
        </w:rPr>
        <w:t>Tasks to be performed</w:t>
      </w:r>
      <w:r w:rsidR="00B925EC" w:rsidRPr="00F92F85">
        <w:rPr>
          <w:rFonts w:asciiTheme="minorHAnsi" w:hAnsiTheme="minorHAnsi"/>
        </w:rPr>
        <w:t xml:space="preserve">   </w:t>
      </w:r>
    </w:p>
    <w:p w:rsidR="00B925EC" w:rsidRPr="006B70CC" w:rsidRDefault="00B925EC" w:rsidP="00710F62">
      <w:pPr>
        <w:spacing w:after="0" w:line="240" w:lineRule="auto"/>
        <w:ind w:left="360"/>
        <w:contextualSpacing/>
        <w:rPr>
          <w:b/>
        </w:rPr>
      </w:pPr>
    </w:p>
    <w:p w:rsidR="004A5D1C" w:rsidRPr="00F92F85" w:rsidRDefault="00710F62" w:rsidP="004A5D1C">
      <w:pPr>
        <w:pStyle w:val="Default"/>
        <w:jc w:val="both"/>
        <w:rPr>
          <w:rFonts w:ascii="Cambria" w:hAnsi="Cambria" w:cs="Calibri"/>
          <w:color w:val="auto"/>
          <w:lang w:val="en-GB"/>
        </w:rPr>
      </w:pPr>
      <w:r w:rsidRPr="00F92F85">
        <w:rPr>
          <w:rFonts w:ascii="Cambria" w:hAnsi="Cambria" w:cs="Calibri"/>
          <w:color w:val="auto"/>
          <w:lang w:val="en-GB"/>
        </w:rPr>
        <w:t>To</w:t>
      </w:r>
      <w:r w:rsidR="004A5D1C" w:rsidRPr="00F92F85">
        <w:rPr>
          <w:rFonts w:ascii="Cambria" w:hAnsi="Cambria" w:cs="Calibri"/>
          <w:color w:val="auto"/>
          <w:lang w:val="en-GB"/>
        </w:rPr>
        <w:t xml:space="preserve"> achieve the stated Objective, the following indicative activities are anticipated:</w:t>
      </w:r>
      <w:r w:rsidR="00B925EC" w:rsidRPr="00F92F85">
        <w:rPr>
          <w:rFonts w:ascii="Cambria" w:hAnsi="Cambria" w:cs="Calibri"/>
          <w:color w:val="auto"/>
          <w:lang w:val="en-GB"/>
        </w:rPr>
        <w:t xml:space="preserve"> </w:t>
      </w:r>
    </w:p>
    <w:p w:rsidR="004A5D1C" w:rsidRPr="00F92F85" w:rsidRDefault="004A5D1C" w:rsidP="004A5D1C">
      <w:pPr>
        <w:pStyle w:val="Default"/>
        <w:jc w:val="both"/>
        <w:rPr>
          <w:rFonts w:ascii="Cambria" w:hAnsi="Cambria" w:cs="Calibri"/>
          <w:color w:val="auto"/>
          <w:lang w:val="en-GB"/>
        </w:rPr>
      </w:pPr>
    </w:p>
    <w:p w:rsidR="007B6551" w:rsidRPr="00F92F85" w:rsidRDefault="007B6551" w:rsidP="00111D4B">
      <w:pPr>
        <w:numPr>
          <w:ilvl w:val="0"/>
          <w:numId w:val="21"/>
        </w:numPr>
        <w:spacing w:after="0" w:line="240" w:lineRule="auto"/>
        <w:contextualSpacing/>
        <w:jc w:val="both"/>
        <w:rPr>
          <w:rFonts w:ascii="Cambria" w:hAnsi="Cambria" w:cs="Calibri"/>
          <w:sz w:val="24"/>
          <w:szCs w:val="24"/>
        </w:rPr>
      </w:pPr>
      <w:r w:rsidRPr="00F92F85">
        <w:rPr>
          <w:rFonts w:ascii="Cambria" w:hAnsi="Cambria" w:cs="Calibri"/>
          <w:sz w:val="24"/>
          <w:szCs w:val="24"/>
        </w:rPr>
        <w:t xml:space="preserve">Carry out a desk review to take stock of </w:t>
      </w:r>
      <w:r w:rsidR="00695F61">
        <w:rPr>
          <w:rFonts w:ascii="Cambria" w:hAnsi="Cambria" w:cs="Calibri"/>
          <w:sz w:val="24"/>
          <w:szCs w:val="24"/>
        </w:rPr>
        <w:t>any</w:t>
      </w:r>
      <w:r w:rsidRPr="00F92F85">
        <w:rPr>
          <w:rFonts w:ascii="Cambria" w:hAnsi="Cambria" w:cs="Calibri"/>
          <w:sz w:val="24"/>
          <w:szCs w:val="24"/>
        </w:rPr>
        <w:t xml:space="preserve"> existing information and data on drivers and causes of deforestation and forest degradation in the </w:t>
      </w:r>
      <w:proofErr w:type="spellStart"/>
      <w:r w:rsidRPr="00F92F85">
        <w:rPr>
          <w:rFonts w:ascii="Cambria" w:hAnsi="Cambria" w:cs="Calibri"/>
          <w:sz w:val="24"/>
          <w:szCs w:val="24"/>
        </w:rPr>
        <w:t>Terai</w:t>
      </w:r>
      <w:proofErr w:type="spellEnd"/>
      <w:r w:rsidRPr="00F92F85">
        <w:rPr>
          <w:rFonts w:ascii="Cambria" w:hAnsi="Cambria" w:cs="Calibri"/>
          <w:sz w:val="24"/>
          <w:szCs w:val="24"/>
        </w:rPr>
        <w:t xml:space="preserve"> </w:t>
      </w:r>
      <w:r w:rsidR="00695F61">
        <w:rPr>
          <w:rFonts w:ascii="Cambria" w:hAnsi="Cambria" w:cs="Calibri"/>
          <w:sz w:val="24"/>
          <w:szCs w:val="24"/>
        </w:rPr>
        <w:t>(</w:t>
      </w:r>
      <w:r w:rsidR="002973AF">
        <w:rPr>
          <w:rFonts w:ascii="Cambria" w:hAnsi="Cambria" w:cs="Calibri"/>
          <w:sz w:val="24"/>
          <w:szCs w:val="24"/>
        </w:rPr>
        <w:t>and other regions as appropriate</w:t>
      </w:r>
      <w:r w:rsidR="00695F61">
        <w:rPr>
          <w:rFonts w:ascii="Cambria" w:hAnsi="Cambria" w:cs="Calibri"/>
          <w:sz w:val="24"/>
          <w:szCs w:val="24"/>
        </w:rPr>
        <w:t xml:space="preserve">, </w:t>
      </w:r>
      <w:proofErr w:type="spellStart"/>
      <w:r w:rsidR="00695F61">
        <w:rPr>
          <w:rFonts w:ascii="Cambria" w:hAnsi="Cambria" w:cs="Calibri"/>
          <w:sz w:val="24"/>
          <w:szCs w:val="24"/>
        </w:rPr>
        <w:t>tbd</w:t>
      </w:r>
      <w:proofErr w:type="spellEnd"/>
      <w:r w:rsidR="00695F61">
        <w:rPr>
          <w:rFonts w:ascii="Cambria" w:hAnsi="Cambria" w:cs="Calibri"/>
          <w:sz w:val="24"/>
          <w:szCs w:val="24"/>
        </w:rPr>
        <w:t>)</w:t>
      </w:r>
      <w:r w:rsidR="00102FB5" w:rsidRPr="00F92F85">
        <w:rPr>
          <w:rFonts w:ascii="Cambria" w:hAnsi="Cambria" w:cs="Calibri"/>
          <w:sz w:val="24"/>
          <w:szCs w:val="24"/>
        </w:rPr>
        <w:t>, covering all categories of forests</w:t>
      </w:r>
      <w:r w:rsidRPr="00F92F85">
        <w:rPr>
          <w:rFonts w:ascii="Cambria" w:hAnsi="Cambria" w:cs="Calibri"/>
          <w:sz w:val="24"/>
          <w:szCs w:val="24"/>
        </w:rPr>
        <w:t xml:space="preserve">; </w:t>
      </w:r>
    </w:p>
    <w:p w:rsidR="00695F61" w:rsidRDefault="00695F61" w:rsidP="00111D4B">
      <w:pPr>
        <w:numPr>
          <w:ilvl w:val="0"/>
          <w:numId w:val="21"/>
        </w:numPr>
        <w:spacing w:after="0" w:line="240" w:lineRule="auto"/>
        <w:contextualSpacing/>
        <w:jc w:val="both"/>
        <w:rPr>
          <w:rFonts w:ascii="Cambria" w:hAnsi="Cambria" w:cs="Calibri"/>
          <w:sz w:val="24"/>
          <w:szCs w:val="24"/>
        </w:rPr>
      </w:pPr>
      <w:r>
        <w:rPr>
          <w:rFonts w:ascii="Cambria" w:hAnsi="Cambria" w:cs="Calibri"/>
          <w:sz w:val="24"/>
          <w:szCs w:val="24"/>
        </w:rPr>
        <w:t>Building on recommendations from existing work on drivers, determine which drivers are a priority to be addressed and the potential responses being suggested (policies and measures);</w:t>
      </w:r>
      <w:r w:rsidR="00D54DDF">
        <w:rPr>
          <w:rFonts w:ascii="Cambria" w:hAnsi="Cambria" w:cs="Calibri"/>
          <w:sz w:val="24"/>
          <w:szCs w:val="24"/>
        </w:rPr>
        <w:t xml:space="preserve"> </w:t>
      </w:r>
    </w:p>
    <w:p w:rsidR="00695F61" w:rsidRDefault="00695F61" w:rsidP="00111D4B">
      <w:pPr>
        <w:numPr>
          <w:ilvl w:val="0"/>
          <w:numId w:val="21"/>
        </w:numPr>
        <w:spacing w:after="0" w:line="240" w:lineRule="auto"/>
        <w:contextualSpacing/>
        <w:jc w:val="both"/>
        <w:rPr>
          <w:rFonts w:ascii="Cambria" w:hAnsi="Cambria" w:cs="Calibri"/>
          <w:sz w:val="24"/>
          <w:szCs w:val="24"/>
        </w:rPr>
      </w:pPr>
      <w:r>
        <w:rPr>
          <w:rFonts w:ascii="Cambria" w:hAnsi="Cambria" w:cs="Calibri"/>
          <w:sz w:val="24"/>
          <w:szCs w:val="24"/>
        </w:rPr>
        <w:t>Evaluate the different policies and measures that may be implemented in order to address priority drivers (focusing on a 2-3 main policies and measures)</w:t>
      </w:r>
      <w:r w:rsidR="00E532E2">
        <w:rPr>
          <w:rFonts w:ascii="Cambria" w:hAnsi="Cambria" w:cs="Calibri"/>
          <w:sz w:val="24"/>
          <w:szCs w:val="24"/>
        </w:rPr>
        <w:t xml:space="preserve"> from an effectiveness, efficiency and equity perspective (</w:t>
      </w:r>
      <w:r>
        <w:rPr>
          <w:rFonts w:ascii="Cambria" w:hAnsi="Cambria" w:cs="Calibri"/>
          <w:sz w:val="24"/>
          <w:szCs w:val="24"/>
        </w:rPr>
        <w:t>including</w:t>
      </w:r>
      <w:r w:rsidR="00E532E2">
        <w:rPr>
          <w:rFonts w:ascii="Cambria" w:hAnsi="Cambria" w:cs="Calibri"/>
          <w:sz w:val="24"/>
          <w:szCs w:val="24"/>
        </w:rPr>
        <w:t xml:space="preserve">, where possible a robust </w:t>
      </w:r>
      <w:r>
        <w:rPr>
          <w:rFonts w:ascii="Cambria" w:hAnsi="Cambria" w:cs="Calibri"/>
          <w:sz w:val="24"/>
          <w:szCs w:val="24"/>
        </w:rPr>
        <w:t>economic analysis that can feed into the strategy and which complements the finance/benefit sharing study</w:t>
      </w:r>
      <w:r w:rsidR="00E532E2">
        <w:rPr>
          <w:rFonts w:ascii="Cambria" w:hAnsi="Cambria" w:cs="Calibri"/>
          <w:sz w:val="24"/>
          <w:szCs w:val="24"/>
        </w:rPr>
        <w:t>)</w:t>
      </w:r>
      <w:r>
        <w:rPr>
          <w:rFonts w:ascii="Cambria" w:hAnsi="Cambria" w:cs="Calibri"/>
          <w:sz w:val="24"/>
          <w:szCs w:val="24"/>
        </w:rPr>
        <w:t>. In addition to evaluating existing studies, the prioritization process should also draw on inputs from key stakeholders;</w:t>
      </w:r>
    </w:p>
    <w:p w:rsidR="004432AC" w:rsidRPr="00F92F85" w:rsidRDefault="007B6551" w:rsidP="00111D4B">
      <w:pPr>
        <w:numPr>
          <w:ilvl w:val="0"/>
          <w:numId w:val="21"/>
        </w:numPr>
        <w:spacing w:after="0" w:line="240" w:lineRule="auto"/>
        <w:contextualSpacing/>
        <w:jc w:val="both"/>
        <w:rPr>
          <w:rFonts w:ascii="Cambria" w:hAnsi="Cambria" w:cs="Calibri"/>
          <w:sz w:val="24"/>
          <w:szCs w:val="24"/>
        </w:rPr>
      </w:pPr>
      <w:r w:rsidRPr="00F92F85">
        <w:rPr>
          <w:rFonts w:ascii="Cambria" w:hAnsi="Cambria"/>
          <w:iCs/>
          <w:sz w:val="24"/>
          <w:szCs w:val="24"/>
        </w:rPr>
        <w:t xml:space="preserve">Prepare a draft report </w:t>
      </w:r>
      <w:r w:rsidR="00695F61">
        <w:rPr>
          <w:rFonts w:ascii="Cambria" w:hAnsi="Cambria"/>
          <w:iCs/>
          <w:sz w:val="24"/>
          <w:szCs w:val="24"/>
        </w:rPr>
        <w:t>that details the analysis and proposes s</w:t>
      </w:r>
      <w:r w:rsidRPr="00F92F85">
        <w:rPr>
          <w:rFonts w:ascii="Cambria" w:hAnsi="Cambria"/>
          <w:iCs/>
          <w:sz w:val="24"/>
          <w:szCs w:val="24"/>
        </w:rPr>
        <w:t>hort</w:t>
      </w:r>
      <w:r w:rsidR="004432AC" w:rsidRPr="00F92F85">
        <w:rPr>
          <w:rFonts w:ascii="Cambria" w:hAnsi="Cambria"/>
          <w:iCs/>
          <w:sz w:val="24"/>
          <w:szCs w:val="24"/>
        </w:rPr>
        <w:t>- to mid-term policy options for implementing</w:t>
      </w:r>
      <w:r w:rsidR="00695F61">
        <w:rPr>
          <w:rFonts w:ascii="Cambria" w:hAnsi="Cambria"/>
          <w:iCs/>
          <w:sz w:val="24"/>
          <w:szCs w:val="24"/>
        </w:rPr>
        <w:t xml:space="preserve"> policies and measures in the context of the </w:t>
      </w:r>
      <w:r w:rsidR="004432AC" w:rsidRPr="00F92F85">
        <w:rPr>
          <w:rFonts w:ascii="Cambria" w:hAnsi="Cambria"/>
          <w:iCs/>
          <w:sz w:val="24"/>
          <w:szCs w:val="24"/>
        </w:rPr>
        <w:t>REDD+</w:t>
      </w:r>
      <w:r w:rsidR="00695F61">
        <w:rPr>
          <w:rFonts w:ascii="Cambria" w:hAnsi="Cambria"/>
          <w:iCs/>
          <w:sz w:val="24"/>
          <w:szCs w:val="24"/>
        </w:rPr>
        <w:t xml:space="preserve"> strategy;</w:t>
      </w:r>
      <w:r w:rsidR="004432AC" w:rsidRPr="00F92F85">
        <w:rPr>
          <w:rFonts w:ascii="Cambria" w:hAnsi="Cambria"/>
          <w:iCs/>
          <w:sz w:val="24"/>
          <w:szCs w:val="24"/>
        </w:rPr>
        <w:t xml:space="preserve"> </w:t>
      </w:r>
    </w:p>
    <w:p w:rsidR="004432AC" w:rsidRPr="00F92F85" w:rsidRDefault="004432AC" w:rsidP="00111D4B">
      <w:pPr>
        <w:numPr>
          <w:ilvl w:val="0"/>
          <w:numId w:val="21"/>
        </w:numPr>
        <w:spacing w:after="0" w:line="240" w:lineRule="auto"/>
        <w:contextualSpacing/>
        <w:jc w:val="both"/>
        <w:rPr>
          <w:rFonts w:ascii="Cambria" w:hAnsi="Cambria" w:cs="Calibri"/>
          <w:sz w:val="24"/>
          <w:szCs w:val="24"/>
        </w:rPr>
      </w:pPr>
      <w:r w:rsidRPr="00F92F85">
        <w:rPr>
          <w:rFonts w:ascii="Cambria" w:hAnsi="Cambria"/>
          <w:iCs/>
          <w:sz w:val="24"/>
          <w:szCs w:val="24"/>
        </w:rPr>
        <w:t>Conduct national consultation meetings at national and regional levels on the draft report to seek stakeholders’ inputs and support;</w:t>
      </w:r>
    </w:p>
    <w:p w:rsidR="004432AC" w:rsidRPr="00F92F85" w:rsidRDefault="004432AC" w:rsidP="00111D4B">
      <w:pPr>
        <w:numPr>
          <w:ilvl w:val="0"/>
          <w:numId w:val="21"/>
        </w:numPr>
        <w:spacing w:after="0" w:line="240" w:lineRule="auto"/>
        <w:contextualSpacing/>
        <w:jc w:val="both"/>
        <w:rPr>
          <w:rFonts w:ascii="Cambria" w:hAnsi="Cambria" w:cs="Calibri"/>
          <w:sz w:val="24"/>
          <w:szCs w:val="24"/>
        </w:rPr>
      </w:pPr>
      <w:r w:rsidRPr="00F92F85">
        <w:rPr>
          <w:rFonts w:ascii="Cambria" w:hAnsi="Cambria"/>
          <w:iCs/>
          <w:sz w:val="24"/>
          <w:szCs w:val="24"/>
        </w:rPr>
        <w:lastRenderedPageBreak/>
        <w:t>Improve the draft report based on inputs received from the stakeholder consultation meetings;</w:t>
      </w:r>
    </w:p>
    <w:p w:rsidR="004432AC" w:rsidRPr="00F92F85" w:rsidRDefault="004432AC" w:rsidP="00111D4B">
      <w:pPr>
        <w:numPr>
          <w:ilvl w:val="0"/>
          <w:numId w:val="21"/>
        </w:numPr>
        <w:spacing w:after="0" w:line="240" w:lineRule="auto"/>
        <w:contextualSpacing/>
        <w:jc w:val="both"/>
        <w:rPr>
          <w:rFonts w:ascii="Cambria" w:hAnsi="Cambria" w:cs="Calibri"/>
          <w:sz w:val="24"/>
          <w:szCs w:val="24"/>
        </w:rPr>
      </w:pPr>
      <w:r w:rsidRPr="00F92F85">
        <w:rPr>
          <w:rFonts w:ascii="Cambria" w:hAnsi="Cambria"/>
          <w:iCs/>
          <w:sz w:val="24"/>
          <w:szCs w:val="24"/>
        </w:rPr>
        <w:t xml:space="preserve">Participate in the national and regional validation meetings organized by the REDD Cell </w:t>
      </w:r>
      <w:r w:rsidR="00710F62" w:rsidRPr="00F92F85">
        <w:rPr>
          <w:rFonts w:ascii="Cambria" w:hAnsi="Cambria"/>
          <w:iCs/>
          <w:sz w:val="24"/>
          <w:szCs w:val="24"/>
        </w:rPr>
        <w:t xml:space="preserve">and UN-REDD Programme </w:t>
      </w:r>
      <w:r w:rsidRPr="00F92F85">
        <w:rPr>
          <w:rFonts w:ascii="Cambria" w:hAnsi="Cambria"/>
          <w:iCs/>
          <w:sz w:val="24"/>
          <w:szCs w:val="24"/>
        </w:rPr>
        <w:t>to ensure stakeholder</w:t>
      </w:r>
      <w:r w:rsidR="00710F62" w:rsidRPr="00F92F85">
        <w:rPr>
          <w:rFonts w:ascii="Cambria" w:hAnsi="Cambria"/>
          <w:iCs/>
          <w:sz w:val="24"/>
          <w:szCs w:val="24"/>
        </w:rPr>
        <w:t>s’</w:t>
      </w:r>
      <w:r w:rsidR="0096329D" w:rsidRPr="00F92F85">
        <w:rPr>
          <w:rFonts w:ascii="Cambria" w:hAnsi="Cambria"/>
          <w:iCs/>
          <w:sz w:val="24"/>
          <w:szCs w:val="24"/>
        </w:rPr>
        <w:t xml:space="preserve"> </w:t>
      </w:r>
      <w:r w:rsidR="00710F62" w:rsidRPr="00F92F85">
        <w:rPr>
          <w:rFonts w:ascii="Cambria" w:hAnsi="Cambria"/>
          <w:iCs/>
          <w:sz w:val="24"/>
          <w:szCs w:val="24"/>
        </w:rPr>
        <w:t>buy-in</w:t>
      </w:r>
      <w:r w:rsidRPr="00F92F85">
        <w:rPr>
          <w:rFonts w:ascii="Cambria" w:hAnsi="Cambria"/>
          <w:iCs/>
          <w:sz w:val="24"/>
          <w:szCs w:val="24"/>
        </w:rPr>
        <w:t xml:space="preserve"> and actions on assessment findings, policy options and recommendations; and </w:t>
      </w:r>
    </w:p>
    <w:p w:rsidR="004432AC" w:rsidRPr="00F92F85" w:rsidRDefault="004432AC" w:rsidP="00111D4B">
      <w:pPr>
        <w:numPr>
          <w:ilvl w:val="0"/>
          <w:numId w:val="21"/>
        </w:numPr>
        <w:spacing w:after="0" w:line="240" w:lineRule="auto"/>
        <w:contextualSpacing/>
        <w:jc w:val="both"/>
        <w:rPr>
          <w:rFonts w:ascii="Cambria" w:hAnsi="Cambria" w:cs="Calibri"/>
          <w:sz w:val="24"/>
          <w:szCs w:val="24"/>
        </w:rPr>
      </w:pPr>
      <w:r w:rsidRPr="00F92F85">
        <w:rPr>
          <w:rFonts w:ascii="Cambria" w:hAnsi="Cambria"/>
          <w:iCs/>
          <w:sz w:val="24"/>
          <w:szCs w:val="24"/>
        </w:rPr>
        <w:t xml:space="preserve">Submit a final version of the report incorporating all inputs and pledged actions by stakeholders from the national and regional validation meetings. </w:t>
      </w:r>
    </w:p>
    <w:p w:rsidR="004432AC" w:rsidRPr="006B70CC" w:rsidRDefault="004432AC" w:rsidP="004432AC">
      <w:pPr>
        <w:spacing w:after="0" w:line="240" w:lineRule="auto"/>
        <w:ind w:left="360"/>
        <w:contextualSpacing/>
        <w:jc w:val="both"/>
        <w:rPr>
          <w:rFonts w:cs="Calibri"/>
        </w:rPr>
      </w:pPr>
    </w:p>
    <w:p w:rsidR="007A2DB2" w:rsidRPr="00F92F85" w:rsidRDefault="004432AC" w:rsidP="00F92F85">
      <w:pPr>
        <w:pStyle w:val="Heading2"/>
        <w:rPr>
          <w:rFonts w:asciiTheme="minorHAnsi" w:hAnsiTheme="minorHAnsi"/>
        </w:rPr>
      </w:pPr>
      <w:r w:rsidRPr="00F92F85">
        <w:rPr>
          <w:rFonts w:asciiTheme="minorHAnsi" w:hAnsiTheme="minorHAnsi"/>
          <w:iCs/>
        </w:rPr>
        <w:t xml:space="preserve"> </w:t>
      </w:r>
      <w:r w:rsidR="004A5D1C" w:rsidRPr="00F92F85">
        <w:rPr>
          <w:rFonts w:asciiTheme="minorHAnsi" w:hAnsiTheme="minorHAnsi"/>
        </w:rPr>
        <w:t>Output</w:t>
      </w:r>
      <w:r w:rsidR="00F92F85">
        <w:rPr>
          <w:rFonts w:asciiTheme="minorHAnsi" w:hAnsiTheme="minorHAnsi"/>
        </w:rPr>
        <w:t>s</w:t>
      </w:r>
      <w:r w:rsidR="0096329D" w:rsidRPr="00F92F85">
        <w:rPr>
          <w:rFonts w:asciiTheme="minorHAnsi" w:hAnsiTheme="minorHAnsi"/>
        </w:rPr>
        <w:t xml:space="preserve"> (payment proportion)</w:t>
      </w:r>
    </w:p>
    <w:p w:rsidR="00972168" w:rsidRPr="006B70CC" w:rsidRDefault="00972168" w:rsidP="00972168">
      <w:pPr>
        <w:spacing w:after="0" w:line="240" w:lineRule="auto"/>
        <w:jc w:val="both"/>
      </w:pPr>
    </w:p>
    <w:p w:rsidR="00972168" w:rsidRPr="00F92F85" w:rsidRDefault="00972168" w:rsidP="00111D4B">
      <w:pPr>
        <w:pStyle w:val="ListParagraph"/>
        <w:numPr>
          <w:ilvl w:val="0"/>
          <w:numId w:val="18"/>
        </w:numPr>
        <w:ind w:left="1440" w:hanging="1080"/>
        <w:jc w:val="both"/>
        <w:rPr>
          <w:rFonts w:asciiTheme="majorHAnsi" w:hAnsiTheme="majorHAnsi"/>
        </w:rPr>
      </w:pPr>
      <w:r w:rsidRPr="00F92F85">
        <w:rPr>
          <w:rFonts w:asciiTheme="majorHAnsi" w:hAnsiTheme="majorHAnsi"/>
        </w:rPr>
        <w:t xml:space="preserve">Work plan, outline including key issues to be covered, methodology and </w:t>
      </w:r>
      <w:r w:rsidR="00102FB5" w:rsidRPr="00F92F85">
        <w:rPr>
          <w:rFonts w:asciiTheme="majorHAnsi" w:hAnsiTheme="majorHAnsi"/>
        </w:rPr>
        <w:t xml:space="preserve">list of </w:t>
      </w:r>
      <w:r w:rsidRPr="00F92F85">
        <w:rPr>
          <w:rFonts w:asciiTheme="majorHAnsi" w:hAnsiTheme="majorHAnsi"/>
        </w:rPr>
        <w:t>people</w:t>
      </w:r>
      <w:r w:rsidR="00102FB5" w:rsidRPr="00F92F85">
        <w:rPr>
          <w:rFonts w:asciiTheme="majorHAnsi" w:hAnsiTheme="majorHAnsi"/>
        </w:rPr>
        <w:t>/</w:t>
      </w:r>
      <w:proofErr w:type="spellStart"/>
      <w:r w:rsidR="00102FB5" w:rsidRPr="00F92F85">
        <w:rPr>
          <w:rFonts w:asciiTheme="majorHAnsi" w:hAnsiTheme="majorHAnsi"/>
        </w:rPr>
        <w:t>organisations</w:t>
      </w:r>
      <w:proofErr w:type="spellEnd"/>
      <w:r w:rsidRPr="00F92F85">
        <w:rPr>
          <w:rFonts w:asciiTheme="majorHAnsi" w:hAnsiTheme="majorHAnsi"/>
        </w:rPr>
        <w:t xml:space="preserve"> to be interviewed (</w:t>
      </w:r>
      <w:r w:rsidR="0096329D" w:rsidRPr="00F92F85">
        <w:rPr>
          <w:rFonts w:asciiTheme="majorHAnsi" w:hAnsiTheme="majorHAnsi"/>
        </w:rPr>
        <w:t>25%</w:t>
      </w:r>
      <w:r w:rsidRPr="00F92F85">
        <w:rPr>
          <w:rFonts w:asciiTheme="majorHAnsi" w:hAnsiTheme="majorHAnsi"/>
        </w:rPr>
        <w:t>)</w:t>
      </w:r>
    </w:p>
    <w:p w:rsidR="00972168" w:rsidRPr="00F92F85" w:rsidRDefault="00972168" w:rsidP="00111D4B">
      <w:pPr>
        <w:pStyle w:val="ListParagraph"/>
        <w:numPr>
          <w:ilvl w:val="0"/>
          <w:numId w:val="18"/>
        </w:numPr>
        <w:ind w:left="1440" w:hanging="1080"/>
        <w:jc w:val="both"/>
        <w:rPr>
          <w:rFonts w:asciiTheme="majorHAnsi" w:hAnsiTheme="majorHAnsi"/>
        </w:rPr>
      </w:pPr>
      <w:r w:rsidRPr="00F92F85">
        <w:rPr>
          <w:rFonts w:asciiTheme="majorHAnsi" w:hAnsiTheme="majorHAnsi"/>
        </w:rPr>
        <w:t>Assessment and first draft (</w:t>
      </w:r>
      <w:r w:rsidR="006B70CC" w:rsidRPr="00F92F85">
        <w:rPr>
          <w:rFonts w:asciiTheme="majorHAnsi" w:hAnsiTheme="majorHAnsi"/>
        </w:rPr>
        <w:t>25%</w:t>
      </w:r>
      <w:r w:rsidRPr="00F92F85">
        <w:rPr>
          <w:rFonts w:asciiTheme="majorHAnsi" w:hAnsiTheme="majorHAnsi"/>
        </w:rPr>
        <w:t>)</w:t>
      </w:r>
    </w:p>
    <w:p w:rsidR="00972168" w:rsidRPr="00F92F85" w:rsidRDefault="00972168" w:rsidP="00111D4B">
      <w:pPr>
        <w:pStyle w:val="ListParagraph"/>
        <w:numPr>
          <w:ilvl w:val="0"/>
          <w:numId w:val="18"/>
        </w:numPr>
        <w:ind w:left="1440" w:hanging="1080"/>
        <w:jc w:val="both"/>
        <w:rPr>
          <w:rFonts w:asciiTheme="majorHAnsi" w:hAnsiTheme="majorHAnsi"/>
        </w:rPr>
      </w:pPr>
      <w:r w:rsidRPr="00F92F85">
        <w:rPr>
          <w:rFonts w:asciiTheme="majorHAnsi" w:hAnsiTheme="majorHAnsi"/>
        </w:rPr>
        <w:t xml:space="preserve">Improved draft including consultation report annexes based on </w:t>
      </w:r>
      <w:r w:rsidR="00782A34" w:rsidRPr="00F92F85">
        <w:rPr>
          <w:rFonts w:asciiTheme="majorHAnsi" w:hAnsiTheme="majorHAnsi"/>
        </w:rPr>
        <w:t>two</w:t>
      </w:r>
      <w:r w:rsidRPr="00F92F85">
        <w:rPr>
          <w:rFonts w:asciiTheme="majorHAnsi" w:hAnsiTheme="majorHAnsi"/>
        </w:rPr>
        <w:t xml:space="preserve"> consultations (national and local) (</w:t>
      </w:r>
      <w:r w:rsidR="0096329D" w:rsidRPr="00F92F85">
        <w:rPr>
          <w:rFonts w:asciiTheme="majorHAnsi" w:hAnsiTheme="majorHAnsi"/>
        </w:rPr>
        <w:t>20%</w:t>
      </w:r>
      <w:r w:rsidRPr="00F92F85">
        <w:rPr>
          <w:rFonts w:asciiTheme="majorHAnsi" w:hAnsiTheme="majorHAnsi"/>
        </w:rPr>
        <w:t>)</w:t>
      </w:r>
    </w:p>
    <w:p w:rsidR="004A5D1C" w:rsidRPr="00F92F85" w:rsidRDefault="00972168" w:rsidP="00111D4B">
      <w:pPr>
        <w:pStyle w:val="ListParagraph"/>
        <w:numPr>
          <w:ilvl w:val="0"/>
          <w:numId w:val="18"/>
        </w:numPr>
        <w:ind w:left="1440" w:hanging="1080"/>
        <w:jc w:val="both"/>
        <w:rPr>
          <w:rFonts w:asciiTheme="majorHAnsi" w:hAnsiTheme="majorHAnsi"/>
        </w:rPr>
      </w:pPr>
      <w:r w:rsidRPr="00F92F85">
        <w:rPr>
          <w:rFonts w:asciiTheme="majorHAnsi" w:hAnsiTheme="majorHAnsi"/>
        </w:rPr>
        <w:t>Participation in validation meeting and final draft in</w:t>
      </w:r>
      <w:r w:rsidR="0096329D" w:rsidRPr="00F92F85">
        <w:rPr>
          <w:rFonts w:asciiTheme="majorHAnsi" w:hAnsiTheme="majorHAnsi"/>
        </w:rPr>
        <w:t>corporating meeting findings (30%</w:t>
      </w:r>
      <w:r w:rsidRPr="00F92F85">
        <w:rPr>
          <w:rFonts w:asciiTheme="majorHAnsi" w:hAnsiTheme="majorHAnsi"/>
        </w:rPr>
        <w:t>)</w:t>
      </w:r>
    </w:p>
    <w:p w:rsidR="004A5D1C" w:rsidRPr="006B70CC" w:rsidRDefault="004A5D1C" w:rsidP="004A5D1C">
      <w:pPr>
        <w:spacing w:after="0" w:line="240" w:lineRule="auto"/>
        <w:jc w:val="both"/>
        <w:rPr>
          <w:b/>
        </w:rPr>
      </w:pPr>
    </w:p>
    <w:p w:rsidR="004A5D1C" w:rsidRPr="00F92F85" w:rsidRDefault="004A5D1C" w:rsidP="00F92F85">
      <w:pPr>
        <w:pStyle w:val="Heading2"/>
        <w:rPr>
          <w:rFonts w:asciiTheme="minorHAnsi" w:hAnsiTheme="minorHAnsi"/>
        </w:rPr>
      </w:pPr>
      <w:r w:rsidRPr="00F92F85">
        <w:rPr>
          <w:rFonts w:asciiTheme="minorHAnsi" w:hAnsiTheme="minorHAnsi"/>
        </w:rPr>
        <w:t xml:space="preserve">Duration and </w:t>
      </w:r>
      <w:r w:rsidR="005C4292" w:rsidRPr="00F92F85">
        <w:rPr>
          <w:rFonts w:asciiTheme="minorHAnsi" w:hAnsiTheme="minorHAnsi"/>
        </w:rPr>
        <w:t>Indicative T</w:t>
      </w:r>
      <w:r w:rsidRPr="00F92F85">
        <w:rPr>
          <w:rFonts w:asciiTheme="minorHAnsi" w:hAnsiTheme="minorHAnsi"/>
        </w:rPr>
        <w:t>iming</w:t>
      </w:r>
    </w:p>
    <w:p w:rsidR="007A2DB2" w:rsidRPr="006B70CC" w:rsidRDefault="007A2DB2" w:rsidP="004A5D1C">
      <w:pPr>
        <w:spacing w:after="0" w:line="240" w:lineRule="auto"/>
        <w:jc w:val="both"/>
      </w:pPr>
    </w:p>
    <w:p w:rsidR="004A5D1C" w:rsidRPr="00F92F85" w:rsidRDefault="007A2DB2" w:rsidP="004A5D1C">
      <w:pPr>
        <w:spacing w:after="0" w:line="240" w:lineRule="auto"/>
        <w:jc w:val="both"/>
        <w:rPr>
          <w:rFonts w:ascii="Cambria" w:hAnsi="Cambria"/>
          <w:sz w:val="24"/>
          <w:szCs w:val="24"/>
        </w:rPr>
      </w:pPr>
      <w:r w:rsidRPr="00F92F85">
        <w:rPr>
          <w:rFonts w:ascii="Cambria" w:hAnsi="Cambria"/>
          <w:sz w:val="24"/>
          <w:szCs w:val="24"/>
        </w:rPr>
        <w:t xml:space="preserve">This work will </w:t>
      </w:r>
      <w:r w:rsidR="00111D4B" w:rsidRPr="00F92F85">
        <w:rPr>
          <w:rFonts w:ascii="Cambria" w:hAnsi="Cambria"/>
          <w:sz w:val="24"/>
          <w:szCs w:val="24"/>
        </w:rPr>
        <w:t>require approximately</w:t>
      </w:r>
      <w:r w:rsidRPr="00F92F85">
        <w:rPr>
          <w:rFonts w:ascii="Cambria" w:hAnsi="Cambria"/>
          <w:sz w:val="24"/>
          <w:szCs w:val="24"/>
        </w:rPr>
        <w:t xml:space="preserve"> 60 days, commencing in Oct</w:t>
      </w:r>
      <w:r w:rsidR="00FA1658" w:rsidRPr="00F92F85">
        <w:rPr>
          <w:rFonts w:ascii="Cambria" w:hAnsi="Cambria"/>
          <w:sz w:val="24"/>
          <w:szCs w:val="24"/>
        </w:rPr>
        <w:t>ober</w:t>
      </w:r>
      <w:r w:rsidR="00782A34" w:rsidRPr="00F92F85">
        <w:rPr>
          <w:rFonts w:ascii="Cambria" w:hAnsi="Cambria"/>
          <w:sz w:val="24"/>
          <w:szCs w:val="24"/>
        </w:rPr>
        <w:t xml:space="preserve"> 2012, and the overall timeframe</w:t>
      </w:r>
      <w:r w:rsidR="005C4292" w:rsidRPr="00F92F85">
        <w:rPr>
          <w:rFonts w:ascii="Cambria" w:hAnsi="Cambria"/>
          <w:sz w:val="24"/>
          <w:szCs w:val="24"/>
        </w:rPr>
        <w:t xml:space="preserve"> of this work</w:t>
      </w:r>
      <w:r w:rsidR="00782A34" w:rsidRPr="00F92F85">
        <w:rPr>
          <w:rFonts w:ascii="Cambria" w:hAnsi="Cambria"/>
          <w:sz w:val="24"/>
          <w:szCs w:val="24"/>
        </w:rPr>
        <w:t xml:space="preserve"> is six months. </w:t>
      </w:r>
      <w:r w:rsidR="004A5D1C" w:rsidRPr="00F92F85">
        <w:rPr>
          <w:rFonts w:ascii="Cambria" w:hAnsi="Cambria"/>
          <w:sz w:val="24"/>
          <w:szCs w:val="24"/>
        </w:rPr>
        <w:t xml:space="preserve"> The first output will be due after </w:t>
      </w:r>
      <w:r w:rsidRPr="00F92F85">
        <w:rPr>
          <w:rFonts w:ascii="Cambria" w:hAnsi="Cambria"/>
          <w:sz w:val="24"/>
          <w:szCs w:val="24"/>
        </w:rPr>
        <w:t>30</w:t>
      </w:r>
      <w:r w:rsidR="004A5D1C" w:rsidRPr="00F92F85">
        <w:rPr>
          <w:rFonts w:ascii="Cambria" w:hAnsi="Cambria"/>
          <w:sz w:val="24"/>
          <w:szCs w:val="24"/>
        </w:rPr>
        <w:t xml:space="preserve"> working days</w:t>
      </w:r>
      <w:r w:rsidR="00FA1658" w:rsidRPr="00F92F85">
        <w:rPr>
          <w:rFonts w:ascii="Cambria" w:hAnsi="Cambria"/>
          <w:sz w:val="24"/>
          <w:szCs w:val="24"/>
        </w:rPr>
        <w:t xml:space="preserve"> of </w:t>
      </w:r>
      <w:r w:rsidR="00111D4B" w:rsidRPr="00F92F85">
        <w:rPr>
          <w:rFonts w:ascii="Cambria" w:hAnsi="Cambria"/>
          <w:sz w:val="24"/>
          <w:szCs w:val="24"/>
        </w:rPr>
        <w:t>commencement,</w:t>
      </w:r>
      <w:r w:rsidR="004A5D1C" w:rsidRPr="00F92F85">
        <w:rPr>
          <w:rFonts w:ascii="Cambria" w:hAnsi="Cambria"/>
          <w:sz w:val="24"/>
          <w:szCs w:val="24"/>
        </w:rPr>
        <w:t xml:space="preserve"> and the second output after </w:t>
      </w:r>
      <w:r w:rsidR="00782A34" w:rsidRPr="00F92F85">
        <w:rPr>
          <w:rFonts w:ascii="Cambria" w:hAnsi="Cambria"/>
          <w:sz w:val="24"/>
          <w:szCs w:val="24"/>
        </w:rPr>
        <w:t xml:space="preserve">three months.   The third output should be delivered within five months. </w:t>
      </w:r>
    </w:p>
    <w:p w:rsidR="004A5D1C" w:rsidRPr="006B70CC" w:rsidRDefault="004A5D1C" w:rsidP="004A5D1C">
      <w:pPr>
        <w:spacing w:after="0" w:line="240" w:lineRule="auto"/>
        <w:jc w:val="both"/>
      </w:pPr>
    </w:p>
    <w:p w:rsidR="004A5D1C" w:rsidRPr="00F92F85" w:rsidRDefault="004A5D1C" w:rsidP="00F92F85">
      <w:pPr>
        <w:pStyle w:val="Heading2"/>
        <w:rPr>
          <w:rFonts w:asciiTheme="minorHAnsi" w:hAnsiTheme="minorHAnsi"/>
        </w:rPr>
      </w:pPr>
      <w:r w:rsidRPr="00F92F85">
        <w:rPr>
          <w:rFonts w:asciiTheme="minorHAnsi" w:hAnsiTheme="minorHAnsi"/>
        </w:rPr>
        <w:t>Qualification</w:t>
      </w:r>
      <w:r w:rsidR="00F92F85">
        <w:rPr>
          <w:rFonts w:asciiTheme="minorHAnsi" w:hAnsiTheme="minorHAnsi"/>
        </w:rPr>
        <w:t>s</w:t>
      </w:r>
    </w:p>
    <w:p w:rsidR="00782A34" w:rsidRPr="006B70CC" w:rsidRDefault="00782A34" w:rsidP="00782A34">
      <w:pPr>
        <w:spacing w:after="0" w:line="240" w:lineRule="auto"/>
        <w:contextualSpacing/>
        <w:jc w:val="both"/>
        <w:rPr>
          <w:b/>
        </w:rPr>
      </w:pPr>
    </w:p>
    <w:p w:rsidR="004A5D1C" w:rsidRPr="00F92F85" w:rsidRDefault="00782A34" w:rsidP="004A5D1C">
      <w:pPr>
        <w:spacing w:after="0" w:line="240" w:lineRule="auto"/>
        <w:contextualSpacing/>
        <w:jc w:val="both"/>
        <w:rPr>
          <w:rFonts w:ascii="Cambria" w:hAnsi="Cambria"/>
          <w:sz w:val="24"/>
          <w:szCs w:val="24"/>
        </w:rPr>
      </w:pPr>
      <w:r w:rsidRPr="00F92F85">
        <w:rPr>
          <w:rFonts w:ascii="Cambria" w:hAnsi="Cambria"/>
          <w:sz w:val="24"/>
          <w:szCs w:val="24"/>
        </w:rPr>
        <w:t xml:space="preserve">The contracted organization should have a lead expert with at least </w:t>
      </w:r>
      <w:r w:rsidR="004A5D1C" w:rsidRPr="00F92F85">
        <w:rPr>
          <w:rFonts w:ascii="Cambria" w:hAnsi="Cambria"/>
          <w:sz w:val="24"/>
          <w:szCs w:val="24"/>
        </w:rPr>
        <w:t xml:space="preserve">an advanced degree in </w:t>
      </w:r>
      <w:r w:rsidR="005252B8" w:rsidRPr="00F92F85">
        <w:rPr>
          <w:rFonts w:ascii="Cambria" w:hAnsi="Cambria"/>
          <w:sz w:val="24"/>
          <w:szCs w:val="24"/>
        </w:rPr>
        <w:t xml:space="preserve">forestry, forestry </w:t>
      </w:r>
      <w:r w:rsidRPr="00F92F85">
        <w:rPr>
          <w:rFonts w:ascii="Cambria" w:hAnsi="Cambria"/>
          <w:sz w:val="24"/>
          <w:szCs w:val="24"/>
        </w:rPr>
        <w:t>governance</w:t>
      </w:r>
      <w:r w:rsidR="005252B8" w:rsidRPr="00F92F85">
        <w:rPr>
          <w:rFonts w:ascii="Cambria" w:hAnsi="Cambria"/>
          <w:sz w:val="24"/>
          <w:szCs w:val="24"/>
        </w:rPr>
        <w:t xml:space="preserve"> or</w:t>
      </w:r>
      <w:r w:rsidRPr="00F92F85">
        <w:rPr>
          <w:rFonts w:ascii="Cambria" w:hAnsi="Cambria"/>
          <w:sz w:val="24"/>
          <w:szCs w:val="24"/>
        </w:rPr>
        <w:t xml:space="preserve"> related</w:t>
      </w:r>
      <w:r w:rsidR="005252B8" w:rsidRPr="00F92F85">
        <w:rPr>
          <w:rFonts w:ascii="Cambria" w:hAnsi="Cambria"/>
          <w:sz w:val="24"/>
          <w:szCs w:val="24"/>
        </w:rPr>
        <w:t xml:space="preserve"> field</w:t>
      </w:r>
      <w:r w:rsidR="004A5D1C" w:rsidRPr="00F92F85">
        <w:rPr>
          <w:rFonts w:ascii="Cambria" w:hAnsi="Cambria"/>
          <w:sz w:val="24"/>
          <w:szCs w:val="24"/>
        </w:rPr>
        <w:t xml:space="preserve">. </w:t>
      </w:r>
      <w:r w:rsidRPr="00F92F85">
        <w:rPr>
          <w:rFonts w:ascii="Cambria" w:hAnsi="Cambria"/>
          <w:sz w:val="24"/>
          <w:szCs w:val="24"/>
        </w:rPr>
        <w:t xml:space="preserve">The priority will be given to an entity </w:t>
      </w:r>
      <w:r w:rsidR="004A5D1C" w:rsidRPr="00F92F85">
        <w:rPr>
          <w:rFonts w:ascii="Cambria" w:hAnsi="Cambria"/>
          <w:sz w:val="24"/>
          <w:szCs w:val="24"/>
        </w:rPr>
        <w:t xml:space="preserve">with relevant experience in research in </w:t>
      </w:r>
      <w:r w:rsidR="005252B8" w:rsidRPr="00F92F85">
        <w:rPr>
          <w:rFonts w:ascii="Cambria" w:hAnsi="Cambria"/>
          <w:sz w:val="24"/>
          <w:szCs w:val="24"/>
        </w:rPr>
        <w:t xml:space="preserve">the area of forest governance, combined with experience in facilitating multi-stakeholder consultations at national and local levels.  </w:t>
      </w:r>
      <w:r w:rsidRPr="00F92F85">
        <w:rPr>
          <w:rFonts w:ascii="Cambria" w:hAnsi="Cambria"/>
          <w:sz w:val="24"/>
          <w:szCs w:val="24"/>
        </w:rPr>
        <w:t xml:space="preserve"> </w:t>
      </w:r>
      <w:r w:rsidR="005252B8" w:rsidRPr="00F92F85">
        <w:rPr>
          <w:rFonts w:ascii="Cambria" w:hAnsi="Cambria"/>
          <w:sz w:val="24"/>
          <w:szCs w:val="24"/>
        </w:rPr>
        <w:t>D</w:t>
      </w:r>
      <w:r w:rsidR="004A5D1C" w:rsidRPr="00F92F85">
        <w:rPr>
          <w:rFonts w:ascii="Cambria" w:hAnsi="Cambria"/>
          <w:sz w:val="24"/>
          <w:szCs w:val="24"/>
        </w:rPr>
        <w:t>emonstrated ability in assessing laws and policies related to</w:t>
      </w:r>
      <w:r w:rsidRPr="00F92F85">
        <w:rPr>
          <w:rFonts w:ascii="Cambria" w:hAnsi="Cambria"/>
          <w:sz w:val="24"/>
          <w:szCs w:val="24"/>
        </w:rPr>
        <w:t xml:space="preserve"> economics</w:t>
      </w:r>
      <w:r w:rsidR="005252B8" w:rsidRPr="00F92F85">
        <w:rPr>
          <w:rFonts w:ascii="Cambria" w:hAnsi="Cambria"/>
          <w:sz w:val="24"/>
          <w:szCs w:val="24"/>
        </w:rPr>
        <w:t xml:space="preserve">, governance and social impacts of forest management is highly desirable. </w:t>
      </w:r>
    </w:p>
    <w:p w:rsidR="00E6140F" w:rsidRDefault="00E6140F"/>
    <w:sectPr w:rsidR="00E6140F" w:rsidSect="002A646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01F" w:rsidRDefault="004E401F" w:rsidP="004A5D1C">
      <w:pPr>
        <w:spacing w:after="0" w:line="240" w:lineRule="auto"/>
      </w:pPr>
      <w:r>
        <w:separator/>
      </w:r>
    </w:p>
  </w:endnote>
  <w:endnote w:type="continuationSeparator" w:id="0">
    <w:p w:rsidR="004E401F" w:rsidRDefault="004E401F" w:rsidP="004A5D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01F" w:rsidRDefault="004E401F" w:rsidP="004A5D1C">
      <w:pPr>
        <w:spacing w:after="0" w:line="240" w:lineRule="auto"/>
      </w:pPr>
      <w:r>
        <w:separator/>
      </w:r>
    </w:p>
  </w:footnote>
  <w:footnote w:type="continuationSeparator" w:id="0">
    <w:p w:rsidR="004E401F" w:rsidRDefault="004E401F" w:rsidP="004A5D1C">
      <w:pPr>
        <w:spacing w:after="0" w:line="240" w:lineRule="auto"/>
      </w:pPr>
      <w:r>
        <w:continuationSeparator/>
      </w:r>
    </w:p>
  </w:footnote>
  <w:footnote w:id="1">
    <w:p w:rsidR="00695F61" w:rsidRPr="00D07E68" w:rsidRDefault="00695F61" w:rsidP="00FA1658">
      <w:pPr>
        <w:pStyle w:val="FootnoteText"/>
        <w:rPr>
          <w:lang w:val="en-US"/>
        </w:rPr>
      </w:pPr>
      <w:r>
        <w:rPr>
          <w:rStyle w:val="FootnoteReference"/>
        </w:rPr>
        <w:footnoteRef/>
      </w:r>
      <w:r w:rsidRPr="002973AF">
        <w:rPr>
          <w:lang w:val="en-US"/>
        </w:rPr>
        <w:t xml:space="preserve"> </w:t>
      </w:r>
      <w:r w:rsidRPr="00035675">
        <w:rPr>
          <w:lang w:val="en-US"/>
        </w:rPr>
        <w:t>In the main, TORs for these pieces of work have been produced but no actual work has been carried out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1514F"/>
    <w:multiLevelType w:val="hybridMultilevel"/>
    <w:tmpl w:val="0CFEB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A6747C"/>
    <w:multiLevelType w:val="hybridMultilevel"/>
    <w:tmpl w:val="8D34760E"/>
    <w:lvl w:ilvl="0" w:tplc="206AE012">
      <w:start w:val="1"/>
      <w:numFmt w:val="decimal"/>
      <w:lvlText w:val="Output %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E04A32"/>
    <w:multiLevelType w:val="hybridMultilevel"/>
    <w:tmpl w:val="3424C900"/>
    <w:lvl w:ilvl="0" w:tplc="7E60941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4438CD"/>
    <w:multiLevelType w:val="hybridMultilevel"/>
    <w:tmpl w:val="E30E3A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FA95318"/>
    <w:multiLevelType w:val="hybridMultilevel"/>
    <w:tmpl w:val="26248E1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
    <w:nsid w:val="20D66081"/>
    <w:multiLevelType w:val="hybridMultilevel"/>
    <w:tmpl w:val="02EA0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CE1072"/>
    <w:multiLevelType w:val="hybridMultilevel"/>
    <w:tmpl w:val="6C509726"/>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A523A3D"/>
    <w:multiLevelType w:val="hybridMultilevel"/>
    <w:tmpl w:val="BA9456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AB23180"/>
    <w:multiLevelType w:val="hybridMultilevel"/>
    <w:tmpl w:val="37AAC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CC5C3F"/>
    <w:multiLevelType w:val="hybridMultilevel"/>
    <w:tmpl w:val="3CA86DF2"/>
    <w:lvl w:ilvl="0" w:tplc="436CDDB0">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B739B9"/>
    <w:multiLevelType w:val="hybridMultilevel"/>
    <w:tmpl w:val="0BA0450C"/>
    <w:lvl w:ilvl="0" w:tplc="26D40642">
      <w:start w:val="1"/>
      <w:numFmt w:val="decimal"/>
      <w:lvlText w:val="%1."/>
      <w:lvlJc w:val="left"/>
      <w:pPr>
        <w:ind w:left="360" w:hanging="360"/>
      </w:pPr>
      <w:rPr>
        <w:rFonts w:hint="default"/>
      </w:rPr>
    </w:lvl>
    <w:lvl w:ilvl="1" w:tplc="6B26F1E2">
      <w:numFmt w:val="bullet"/>
      <w:lvlText w:val="•"/>
      <w:lvlJc w:val="left"/>
      <w:pPr>
        <w:ind w:left="1080" w:hanging="360"/>
      </w:pPr>
      <w:rPr>
        <w:rFonts w:ascii="Calibri" w:eastAsia="Calibri" w:hAnsi="Calibri" w:cs="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D05217A"/>
    <w:multiLevelType w:val="hybridMultilevel"/>
    <w:tmpl w:val="B0A667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E3A6C1E"/>
    <w:multiLevelType w:val="hybridMultilevel"/>
    <w:tmpl w:val="02EA0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BE2715"/>
    <w:multiLevelType w:val="hybridMultilevel"/>
    <w:tmpl w:val="AD808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DA698F"/>
    <w:multiLevelType w:val="hybridMultilevel"/>
    <w:tmpl w:val="BA9456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4F45550E"/>
    <w:multiLevelType w:val="hybridMultilevel"/>
    <w:tmpl w:val="98D46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D20EEB"/>
    <w:multiLevelType w:val="hybridMultilevel"/>
    <w:tmpl w:val="02689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06374E"/>
    <w:multiLevelType w:val="hybridMultilevel"/>
    <w:tmpl w:val="02EA0B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9A972ED"/>
    <w:multiLevelType w:val="hybridMultilevel"/>
    <w:tmpl w:val="0BA0450C"/>
    <w:lvl w:ilvl="0" w:tplc="26D40642">
      <w:start w:val="1"/>
      <w:numFmt w:val="decimal"/>
      <w:lvlText w:val="%1."/>
      <w:lvlJc w:val="left"/>
      <w:pPr>
        <w:ind w:left="720" w:hanging="360"/>
      </w:pPr>
      <w:rPr>
        <w:rFonts w:hint="default"/>
      </w:rPr>
    </w:lvl>
    <w:lvl w:ilvl="1" w:tplc="6B26F1E2">
      <w:numFmt w:val="bullet"/>
      <w:lvlText w:val="•"/>
      <w:lvlJc w:val="left"/>
      <w:pPr>
        <w:ind w:left="1440" w:hanging="360"/>
      </w:pPr>
      <w:rPr>
        <w:rFonts w:ascii="Calibri" w:eastAsia="Calibri" w:hAnsi="Calibri" w:cs="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2D2D70"/>
    <w:multiLevelType w:val="hybridMultilevel"/>
    <w:tmpl w:val="BA46C7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A50E9A"/>
    <w:multiLevelType w:val="hybridMultilevel"/>
    <w:tmpl w:val="02EA0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30009C"/>
    <w:multiLevelType w:val="hybridMultilevel"/>
    <w:tmpl w:val="37AAC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5"/>
  </w:num>
  <w:num w:numId="3">
    <w:abstractNumId w:va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1"/>
  </w:num>
  <w:num w:numId="8">
    <w:abstractNumId w:val="3"/>
  </w:num>
  <w:num w:numId="9">
    <w:abstractNumId w:val="13"/>
  </w:num>
  <w:num w:numId="10">
    <w:abstractNumId w:val="10"/>
  </w:num>
  <w:num w:numId="11">
    <w:abstractNumId w:val="12"/>
  </w:num>
  <w:num w:numId="12">
    <w:abstractNumId w:val="20"/>
  </w:num>
  <w:num w:numId="13">
    <w:abstractNumId w:val="21"/>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4"/>
  </w:num>
  <w:num w:numId="18">
    <w:abstractNumId w:val="1"/>
  </w:num>
  <w:num w:numId="19">
    <w:abstractNumId w:val="17"/>
  </w:num>
  <w:num w:numId="20">
    <w:abstractNumId w:val="2"/>
  </w:num>
  <w:num w:numId="21">
    <w:abstractNumId w:val="19"/>
  </w:num>
  <w:num w:numId="22">
    <w:abstractNumId w:val="9"/>
  </w:num>
  <w:num w:numId="23">
    <w:abstractNumId w:val="0"/>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characterSpacingControl w:val="doNotCompress"/>
  <w:footnotePr>
    <w:footnote w:id="-1"/>
    <w:footnote w:id="0"/>
  </w:footnotePr>
  <w:endnotePr>
    <w:endnote w:id="-1"/>
    <w:endnote w:id="0"/>
  </w:endnotePr>
  <w:compat/>
  <w:rsids>
    <w:rsidRoot w:val="004A5D1C"/>
    <w:rsid w:val="00032D4B"/>
    <w:rsid w:val="00044FDF"/>
    <w:rsid w:val="00102FB5"/>
    <w:rsid w:val="00111D4B"/>
    <w:rsid w:val="001315EF"/>
    <w:rsid w:val="00181844"/>
    <w:rsid w:val="001F5842"/>
    <w:rsid w:val="00215D70"/>
    <w:rsid w:val="002973AF"/>
    <w:rsid w:val="002A646E"/>
    <w:rsid w:val="003C399B"/>
    <w:rsid w:val="004432AC"/>
    <w:rsid w:val="004A5D1C"/>
    <w:rsid w:val="004E401F"/>
    <w:rsid w:val="005252B8"/>
    <w:rsid w:val="005472C6"/>
    <w:rsid w:val="005C4292"/>
    <w:rsid w:val="005E40D1"/>
    <w:rsid w:val="00683F22"/>
    <w:rsid w:val="00695F61"/>
    <w:rsid w:val="006B70CC"/>
    <w:rsid w:val="00710F62"/>
    <w:rsid w:val="00782A34"/>
    <w:rsid w:val="007A2DB2"/>
    <w:rsid w:val="007B6551"/>
    <w:rsid w:val="008A10C4"/>
    <w:rsid w:val="009004F2"/>
    <w:rsid w:val="0096329D"/>
    <w:rsid w:val="00963E9F"/>
    <w:rsid w:val="00972168"/>
    <w:rsid w:val="009F6DB7"/>
    <w:rsid w:val="00A54C33"/>
    <w:rsid w:val="00A64931"/>
    <w:rsid w:val="00B158BE"/>
    <w:rsid w:val="00B925EC"/>
    <w:rsid w:val="00C87299"/>
    <w:rsid w:val="00CE52A6"/>
    <w:rsid w:val="00D164EE"/>
    <w:rsid w:val="00D54DDF"/>
    <w:rsid w:val="00D766E0"/>
    <w:rsid w:val="00D9193E"/>
    <w:rsid w:val="00E154B6"/>
    <w:rsid w:val="00E30D19"/>
    <w:rsid w:val="00E532E2"/>
    <w:rsid w:val="00E6140F"/>
    <w:rsid w:val="00EA5597"/>
    <w:rsid w:val="00EA602F"/>
    <w:rsid w:val="00EB0B28"/>
    <w:rsid w:val="00F22278"/>
    <w:rsid w:val="00F62902"/>
    <w:rsid w:val="00F92F85"/>
    <w:rsid w:val="00FA1658"/>
    <w:rsid w:val="00FC38A1"/>
    <w:rsid w:val="00FF4E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D1C"/>
    <w:rPr>
      <w:rFonts w:ascii="Calibri" w:eastAsia="Calibri" w:hAnsi="Calibri" w:cs="Times New Roman"/>
    </w:rPr>
  </w:style>
  <w:style w:type="paragraph" w:styleId="Heading1">
    <w:name w:val="heading 1"/>
    <w:basedOn w:val="Normal"/>
    <w:next w:val="Normal"/>
    <w:link w:val="Heading1Char"/>
    <w:uiPriority w:val="9"/>
    <w:qFormat/>
    <w:rsid w:val="003C39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39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399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99B"/>
    <w:rPr>
      <w:rFonts w:asciiTheme="majorHAnsi" w:eastAsiaTheme="majorEastAsia" w:hAnsiTheme="majorHAnsi" w:cstheme="majorBidi"/>
      <w:b/>
      <w:bCs/>
      <w:noProof/>
      <w:color w:val="365F91" w:themeColor="accent1" w:themeShade="BF"/>
      <w:sz w:val="28"/>
      <w:szCs w:val="28"/>
      <w:lang w:val="fr-FR"/>
    </w:rPr>
  </w:style>
  <w:style w:type="character" w:customStyle="1" w:styleId="Heading2Char">
    <w:name w:val="Heading 2 Char"/>
    <w:basedOn w:val="DefaultParagraphFont"/>
    <w:link w:val="Heading2"/>
    <w:uiPriority w:val="9"/>
    <w:rsid w:val="003C399B"/>
    <w:rPr>
      <w:rFonts w:asciiTheme="majorHAnsi" w:eastAsiaTheme="majorEastAsia" w:hAnsiTheme="majorHAnsi" w:cstheme="majorBidi"/>
      <w:b/>
      <w:bCs/>
      <w:noProof/>
      <w:color w:val="4F81BD" w:themeColor="accent1"/>
      <w:sz w:val="26"/>
      <w:szCs w:val="26"/>
      <w:lang w:val="fr-FR"/>
    </w:rPr>
  </w:style>
  <w:style w:type="character" w:customStyle="1" w:styleId="Heading3Char">
    <w:name w:val="Heading 3 Char"/>
    <w:basedOn w:val="DefaultParagraphFont"/>
    <w:link w:val="Heading3"/>
    <w:uiPriority w:val="9"/>
    <w:rsid w:val="003C399B"/>
    <w:rPr>
      <w:rFonts w:asciiTheme="majorHAnsi" w:eastAsiaTheme="majorEastAsia" w:hAnsiTheme="majorHAnsi" w:cstheme="majorBidi"/>
      <w:b/>
      <w:bCs/>
      <w:noProof/>
      <w:color w:val="4F81BD" w:themeColor="accent1"/>
      <w:lang w:val="fr-FR"/>
    </w:rPr>
  </w:style>
  <w:style w:type="paragraph" w:styleId="Title">
    <w:name w:val="Title"/>
    <w:basedOn w:val="Normal"/>
    <w:next w:val="Normal"/>
    <w:link w:val="TitleChar"/>
    <w:uiPriority w:val="10"/>
    <w:qFormat/>
    <w:rsid w:val="003C399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C399B"/>
    <w:rPr>
      <w:rFonts w:asciiTheme="majorHAnsi" w:eastAsiaTheme="majorEastAsia" w:hAnsiTheme="majorHAnsi" w:cstheme="majorBidi"/>
      <w:noProof/>
      <w:color w:val="17365D" w:themeColor="text2" w:themeShade="BF"/>
      <w:spacing w:val="5"/>
      <w:kern w:val="28"/>
      <w:sz w:val="52"/>
      <w:szCs w:val="52"/>
      <w:lang w:val="fr-FR"/>
    </w:rPr>
  </w:style>
  <w:style w:type="paragraph" w:styleId="Subtitle">
    <w:name w:val="Subtitle"/>
    <w:basedOn w:val="Normal"/>
    <w:next w:val="Normal"/>
    <w:link w:val="SubtitleChar"/>
    <w:uiPriority w:val="11"/>
    <w:qFormat/>
    <w:rsid w:val="003C399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C399B"/>
    <w:rPr>
      <w:rFonts w:asciiTheme="majorHAnsi" w:eastAsiaTheme="majorEastAsia" w:hAnsiTheme="majorHAnsi" w:cstheme="majorBidi"/>
      <w:i/>
      <w:iCs/>
      <w:noProof/>
      <w:color w:val="4F81BD" w:themeColor="accent1"/>
      <w:spacing w:val="15"/>
      <w:sz w:val="24"/>
      <w:szCs w:val="24"/>
      <w:lang w:val="fr-FR"/>
    </w:rPr>
  </w:style>
  <w:style w:type="paragraph" w:styleId="NoSpacing">
    <w:name w:val="No Spacing"/>
    <w:uiPriority w:val="99"/>
    <w:qFormat/>
    <w:rsid w:val="003C399B"/>
    <w:pPr>
      <w:spacing w:after="0" w:line="240" w:lineRule="auto"/>
    </w:pPr>
    <w:rPr>
      <w:rFonts w:ascii="Calibri" w:eastAsia="Calibri" w:hAnsi="Calibri" w:cs="Times New Roman"/>
    </w:rPr>
  </w:style>
  <w:style w:type="paragraph" w:styleId="ListParagraph">
    <w:name w:val="List Paragraph"/>
    <w:basedOn w:val="Normal"/>
    <w:uiPriority w:val="34"/>
    <w:qFormat/>
    <w:rsid w:val="003C399B"/>
    <w:pPr>
      <w:spacing w:after="0" w:line="240" w:lineRule="auto"/>
      <w:ind w:left="720"/>
      <w:contextualSpacing/>
    </w:pPr>
    <w:rPr>
      <w:sz w:val="24"/>
      <w:szCs w:val="24"/>
    </w:rPr>
  </w:style>
  <w:style w:type="character" w:styleId="Hyperlink">
    <w:name w:val="Hyperlink"/>
    <w:uiPriority w:val="99"/>
    <w:semiHidden/>
    <w:unhideWhenUsed/>
    <w:rsid w:val="004A5D1C"/>
    <w:rPr>
      <w:color w:val="0000FF"/>
      <w:u w:val="single"/>
    </w:rPr>
  </w:style>
  <w:style w:type="paragraph" w:styleId="FootnoteText">
    <w:name w:val="footnote text"/>
    <w:basedOn w:val="Normal"/>
    <w:link w:val="FootnoteTextChar"/>
    <w:uiPriority w:val="99"/>
    <w:unhideWhenUsed/>
    <w:rsid w:val="004A5D1C"/>
    <w:pPr>
      <w:spacing w:after="0" w:line="240" w:lineRule="auto"/>
    </w:pPr>
    <w:rPr>
      <w:noProof/>
      <w:sz w:val="20"/>
      <w:szCs w:val="20"/>
      <w:lang w:val="fr-FR"/>
    </w:rPr>
  </w:style>
  <w:style w:type="character" w:customStyle="1" w:styleId="FootnoteTextChar">
    <w:name w:val="Footnote Text Char"/>
    <w:basedOn w:val="DefaultParagraphFont"/>
    <w:link w:val="FootnoteText"/>
    <w:uiPriority w:val="99"/>
    <w:rsid w:val="004A5D1C"/>
    <w:rPr>
      <w:rFonts w:ascii="Calibri" w:eastAsia="Calibri" w:hAnsi="Calibri" w:cs="Times New Roman"/>
      <w:noProof/>
      <w:sz w:val="20"/>
      <w:szCs w:val="20"/>
      <w:lang w:val="fr-FR"/>
    </w:rPr>
  </w:style>
  <w:style w:type="character" w:customStyle="1" w:styleId="DefaultChar">
    <w:name w:val="Default Char"/>
    <w:link w:val="Default"/>
    <w:locked/>
    <w:rsid w:val="004A5D1C"/>
    <w:rPr>
      <w:rFonts w:ascii="Times New Roman" w:hAnsi="Times New Roman"/>
      <w:color w:val="000000"/>
      <w:sz w:val="24"/>
      <w:szCs w:val="24"/>
    </w:rPr>
  </w:style>
  <w:style w:type="paragraph" w:customStyle="1" w:styleId="Default">
    <w:name w:val="Default"/>
    <w:link w:val="DefaultChar"/>
    <w:rsid w:val="004A5D1C"/>
    <w:pPr>
      <w:autoSpaceDE w:val="0"/>
      <w:autoSpaceDN w:val="0"/>
      <w:adjustRightInd w:val="0"/>
      <w:spacing w:after="0" w:line="240" w:lineRule="auto"/>
    </w:pPr>
    <w:rPr>
      <w:rFonts w:ascii="Times New Roman" w:hAnsi="Times New Roman"/>
      <w:color w:val="000000"/>
      <w:sz w:val="24"/>
      <w:szCs w:val="24"/>
    </w:rPr>
  </w:style>
  <w:style w:type="character" w:styleId="FootnoteReference">
    <w:name w:val="footnote reference"/>
    <w:aliases w:val="BVI fnr,ftref"/>
    <w:uiPriority w:val="99"/>
    <w:unhideWhenUsed/>
    <w:rsid w:val="004A5D1C"/>
    <w:rPr>
      <w:vertAlign w:val="superscript"/>
    </w:rPr>
  </w:style>
  <w:style w:type="paragraph" w:styleId="NormalWeb">
    <w:name w:val="Normal (Web)"/>
    <w:basedOn w:val="Normal"/>
    <w:uiPriority w:val="99"/>
    <w:semiHidden/>
    <w:unhideWhenUsed/>
    <w:rsid w:val="004A5D1C"/>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4A5D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D1C"/>
    <w:rPr>
      <w:rFonts w:ascii="Tahoma" w:eastAsia="Calibri" w:hAnsi="Tahoma" w:cs="Tahoma"/>
      <w:sz w:val="16"/>
      <w:szCs w:val="16"/>
    </w:rPr>
  </w:style>
  <w:style w:type="character" w:styleId="CommentReference">
    <w:name w:val="annotation reference"/>
    <w:basedOn w:val="DefaultParagraphFont"/>
    <w:uiPriority w:val="99"/>
    <w:semiHidden/>
    <w:unhideWhenUsed/>
    <w:rsid w:val="008A10C4"/>
    <w:rPr>
      <w:sz w:val="16"/>
      <w:szCs w:val="16"/>
    </w:rPr>
  </w:style>
  <w:style w:type="paragraph" w:styleId="CommentText">
    <w:name w:val="annotation text"/>
    <w:basedOn w:val="Normal"/>
    <w:link w:val="CommentTextChar"/>
    <w:uiPriority w:val="99"/>
    <w:semiHidden/>
    <w:unhideWhenUsed/>
    <w:rsid w:val="008A10C4"/>
    <w:pPr>
      <w:spacing w:line="240" w:lineRule="auto"/>
    </w:pPr>
    <w:rPr>
      <w:sz w:val="20"/>
      <w:szCs w:val="20"/>
    </w:rPr>
  </w:style>
  <w:style w:type="character" w:customStyle="1" w:styleId="CommentTextChar">
    <w:name w:val="Comment Text Char"/>
    <w:basedOn w:val="DefaultParagraphFont"/>
    <w:link w:val="CommentText"/>
    <w:uiPriority w:val="99"/>
    <w:semiHidden/>
    <w:rsid w:val="008A10C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A10C4"/>
    <w:rPr>
      <w:b/>
      <w:bCs/>
    </w:rPr>
  </w:style>
  <w:style w:type="character" w:customStyle="1" w:styleId="CommentSubjectChar">
    <w:name w:val="Comment Subject Char"/>
    <w:basedOn w:val="CommentTextChar"/>
    <w:link w:val="CommentSubject"/>
    <w:uiPriority w:val="99"/>
    <w:semiHidden/>
    <w:rsid w:val="008A10C4"/>
    <w:rPr>
      <w:rFonts w:ascii="Calibri" w:eastAsia="Calibri" w:hAnsi="Calibri" w:cs="Times New Roman"/>
      <w:b/>
      <w:bCs/>
      <w:sz w:val="20"/>
      <w:szCs w:val="20"/>
    </w:rPr>
  </w:style>
  <w:style w:type="paragraph" w:styleId="Header">
    <w:name w:val="header"/>
    <w:basedOn w:val="Normal"/>
    <w:link w:val="HeaderChar"/>
    <w:uiPriority w:val="99"/>
    <w:unhideWhenUsed/>
    <w:rsid w:val="00E532E2"/>
    <w:pPr>
      <w:tabs>
        <w:tab w:val="center" w:pos="4320"/>
        <w:tab w:val="right" w:pos="8640"/>
      </w:tabs>
      <w:spacing w:after="0" w:line="240" w:lineRule="auto"/>
    </w:pPr>
  </w:style>
  <w:style w:type="character" w:customStyle="1" w:styleId="HeaderChar">
    <w:name w:val="Header Char"/>
    <w:basedOn w:val="DefaultParagraphFont"/>
    <w:link w:val="Header"/>
    <w:uiPriority w:val="99"/>
    <w:rsid w:val="00E532E2"/>
    <w:rPr>
      <w:rFonts w:ascii="Calibri" w:eastAsia="Calibri" w:hAnsi="Calibri" w:cs="Times New Roman"/>
    </w:rPr>
  </w:style>
  <w:style w:type="paragraph" w:styleId="Footer">
    <w:name w:val="footer"/>
    <w:basedOn w:val="Normal"/>
    <w:link w:val="FooterChar"/>
    <w:uiPriority w:val="99"/>
    <w:unhideWhenUsed/>
    <w:rsid w:val="00E532E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532E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D1C"/>
    <w:rPr>
      <w:rFonts w:ascii="Calibri" w:eastAsia="Calibri" w:hAnsi="Calibri" w:cs="Times New Roman"/>
    </w:rPr>
  </w:style>
  <w:style w:type="paragraph" w:styleId="Heading1">
    <w:name w:val="heading 1"/>
    <w:basedOn w:val="Normal"/>
    <w:next w:val="Normal"/>
    <w:link w:val="Heading1Char"/>
    <w:uiPriority w:val="9"/>
    <w:qFormat/>
    <w:rsid w:val="003C39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39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399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99B"/>
    <w:rPr>
      <w:rFonts w:asciiTheme="majorHAnsi" w:eastAsiaTheme="majorEastAsia" w:hAnsiTheme="majorHAnsi" w:cstheme="majorBidi"/>
      <w:b/>
      <w:bCs/>
      <w:noProof/>
      <w:color w:val="365F91" w:themeColor="accent1" w:themeShade="BF"/>
      <w:sz w:val="28"/>
      <w:szCs w:val="28"/>
      <w:lang w:val="fr-FR"/>
    </w:rPr>
  </w:style>
  <w:style w:type="character" w:customStyle="1" w:styleId="Heading2Char">
    <w:name w:val="Heading 2 Char"/>
    <w:basedOn w:val="DefaultParagraphFont"/>
    <w:link w:val="Heading2"/>
    <w:uiPriority w:val="9"/>
    <w:rsid w:val="003C399B"/>
    <w:rPr>
      <w:rFonts w:asciiTheme="majorHAnsi" w:eastAsiaTheme="majorEastAsia" w:hAnsiTheme="majorHAnsi" w:cstheme="majorBidi"/>
      <w:b/>
      <w:bCs/>
      <w:noProof/>
      <w:color w:val="4F81BD" w:themeColor="accent1"/>
      <w:sz w:val="26"/>
      <w:szCs w:val="26"/>
      <w:lang w:val="fr-FR"/>
    </w:rPr>
  </w:style>
  <w:style w:type="character" w:customStyle="1" w:styleId="Heading3Char">
    <w:name w:val="Heading 3 Char"/>
    <w:basedOn w:val="DefaultParagraphFont"/>
    <w:link w:val="Heading3"/>
    <w:uiPriority w:val="9"/>
    <w:rsid w:val="003C399B"/>
    <w:rPr>
      <w:rFonts w:asciiTheme="majorHAnsi" w:eastAsiaTheme="majorEastAsia" w:hAnsiTheme="majorHAnsi" w:cstheme="majorBidi"/>
      <w:b/>
      <w:bCs/>
      <w:noProof/>
      <w:color w:val="4F81BD" w:themeColor="accent1"/>
      <w:lang w:val="fr-FR"/>
    </w:rPr>
  </w:style>
  <w:style w:type="paragraph" w:styleId="Title">
    <w:name w:val="Title"/>
    <w:basedOn w:val="Normal"/>
    <w:next w:val="Normal"/>
    <w:link w:val="TitleChar"/>
    <w:uiPriority w:val="10"/>
    <w:qFormat/>
    <w:rsid w:val="003C399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C399B"/>
    <w:rPr>
      <w:rFonts w:asciiTheme="majorHAnsi" w:eastAsiaTheme="majorEastAsia" w:hAnsiTheme="majorHAnsi" w:cstheme="majorBidi"/>
      <w:noProof/>
      <w:color w:val="17365D" w:themeColor="text2" w:themeShade="BF"/>
      <w:spacing w:val="5"/>
      <w:kern w:val="28"/>
      <w:sz w:val="52"/>
      <w:szCs w:val="52"/>
      <w:lang w:val="fr-FR"/>
    </w:rPr>
  </w:style>
  <w:style w:type="paragraph" w:styleId="Subtitle">
    <w:name w:val="Subtitle"/>
    <w:basedOn w:val="Normal"/>
    <w:next w:val="Normal"/>
    <w:link w:val="SubtitleChar"/>
    <w:uiPriority w:val="11"/>
    <w:qFormat/>
    <w:rsid w:val="003C399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C399B"/>
    <w:rPr>
      <w:rFonts w:asciiTheme="majorHAnsi" w:eastAsiaTheme="majorEastAsia" w:hAnsiTheme="majorHAnsi" w:cstheme="majorBidi"/>
      <w:i/>
      <w:iCs/>
      <w:noProof/>
      <w:color w:val="4F81BD" w:themeColor="accent1"/>
      <w:spacing w:val="15"/>
      <w:sz w:val="24"/>
      <w:szCs w:val="24"/>
      <w:lang w:val="fr-FR"/>
    </w:rPr>
  </w:style>
  <w:style w:type="paragraph" w:styleId="NoSpacing">
    <w:name w:val="No Spacing"/>
    <w:uiPriority w:val="99"/>
    <w:qFormat/>
    <w:rsid w:val="003C399B"/>
    <w:pPr>
      <w:spacing w:after="0" w:line="240" w:lineRule="auto"/>
    </w:pPr>
    <w:rPr>
      <w:rFonts w:ascii="Calibri" w:eastAsia="Calibri" w:hAnsi="Calibri" w:cs="Times New Roman"/>
    </w:rPr>
  </w:style>
  <w:style w:type="paragraph" w:styleId="ListParagraph">
    <w:name w:val="List Paragraph"/>
    <w:basedOn w:val="Normal"/>
    <w:uiPriority w:val="34"/>
    <w:qFormat/>
    <w:rsid w:val="003C399B"/>
    <w:pPr>
      <w:spacing w:after="0" w:line="240" w:lineRule="auto"/>
      <w:ind w:left="720"/>
      <w:contextualSpacing/>
    </w:pPr>
    <w:rPr>
      <w:sz w:val="24"/>
      <w:szCs w:val="24"/>
    </w:rPr>
  </w:style>
  <w:style w:type="character" w:styleId="Hyperlink">
    <w:name w:val="Hyperlink"/>
    <w:uiPriority w:val="99"/>
    <w:semiHidden/>
    <w:unhideWhenUsed/>
    <w:rsid w:val="004A5D1C"/>
    <w:rPr>
      <w:color w:val="0000FF"/>
      <w:u w:val="single"/>
    </w:rPr>
  </w:style>
  <w:style w:type="paragraph" w:styleId="FootnoteText">
    <w:name w:val="footnote text"/>
    <w:basedOn w:val="Normal"/>
    <w:link w:val="FootnoteTextChar"/>
    <w:uiPriority w:val="99"/>
    <w:unhideWhenUsed/>
    <w:rsid w:val="004A5D1C"/>
    <w:pPr>
      <w:spacing w:after="0" w:line="240" w:lineRule="auto"/>
    </w:pPr>
    <w:rPr>
      <w:noProof/>
      <w:sz w:val="20"/>
      <w:szCs w:val="20"/>
      <w:lang w:val="fr-FR" w:eastAsia="x-none"/>
    </w:rPr>
  </w:style>
  <w:style w:type="character" w:customStyle="1" w:styleId="FootnoteTextChar">
    <w:name w:val="Footnote Text Char"/>
    <w:basedOn w:val="DefaultParagraphFont"/>
    <w:link w:val="FootnoteText"/>
    <w:uiPriority w:val="99"/>
    <w:rsid w:val="004A5D1C"/>
    <w:rPr>
      <w:rFonts w:ascii="Calibri" w:eastAsia="Calibri" w:hAnsi="Calibri" w:cs="Times New Roman"/>
      <w:noProof/>
      <w:sz w:val="20"/>
      <w:szCs w:val="20"/>
      <w:lang w:val="fr-FR" w:eastAsia="x-none"/>
    </w:rPr>
  </w:style>
  <w:style w:type="character" w:customStyle="1" w:styleId="DefaultChar">
    <w:name w:val="Default Char"/>
    <w:link w:val="Default"/>
    <w:locked/>
    <w:rsid w:val="004A5D1C"/>
    <w:rPr>
      <w:rFonts w:ascii="Times New Roman" w:hAnsi="Times New Roman"/>
      <w:color w:val="000000"/>
      <w:sz w:val="24"/>
      <w:szCs w:val="24"/>
    </w:rPr>
  </w:style>
  <w:style w:type="paragraph" w:customStyle="1" w:styleId="Default">
    <w:name w:val="Default"/>
    <w:link w:val="DefaultChar"/>
    <w:rsid w:val="004A5D1C"/>
    <w:pPr>
      <w:autoSpaceDE w:val="0"/>
      <w:autoSpaceDN w:val="0"/>
      <w:adjustRightInd w:val="0"/>
      <w:spacing w:after="0" w:line="240" w:lineRule="auto"/>
    </w:pPr>
    <w:rPr>
      <w:rFonts w:ascii="Times New Roman" w:hAnsi="Times New Roman"/>
      <w:color w:val="000000"/>
      <w:sz w:val="24"/>
      <w:szCs w:val="24"/>
    </w:rPr>
  </w:style>
  <w:style w:type="character" w:styleId="FootnoteReference">
    <w:name w:val="footnote reference"/>
    <w:aliases w:val="BVI fnr,ftref"/>
    <w:uiPriority w:val="99"/>
    <w:unhideWhenUsed/>
    <w:rsid w:val="004A5D1C"/>
    <w:rPr>
      <w:vertAlign w:val="superscript"/>
    </w:rPr>
  </w:style>
  <w:style w:type="paragraph" w:styleId="NormalWeb">
    <w:name w:val="Normal (Web)"/>
    <w:basedOn w:val="Normal"/>
    <w:uiPriority w:val="99"/>
    <w:semiHidden/>
    <w:unhideWhenUsed/>
    <w:rsid w:val="004A5D1C"/>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4A5D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5D1C"/>
    <w:rPr>
      <w:rFonts w:ascii="Tahoma" w:eastAsia="Calibri" w:hAnsi="Tahoma" w:cs="Tahoma"/>
      <w:sz w:val="16"/>
      <w:szCs w:val="16"/>
    </w:rPr>
  </w:style>
  <w:style w:type="character" w:styleId="CommentReference">
    <w:name w:val="annotation reference"/>
    <w:basedOn w:val="DefaultParagraphFont"/>
    <w:uiPriority w:val="99"/>
    <w:semiHidden/>
    <w:unhideWhenUsed/>
    <w:rsid w:val="008A10C4"/>
    <w:rPr>
      <w:sz w:val="16"/>
      <w:szCs w:val="16"/>
    </w:rPr>
  </w:style>
  <w:style w:type="paragraph" w:styleId="CommentText">
    <w:name w:val="annotation text"/>
    <w:basedOn w:val="Normal"/>
    <w:link w:val="CommentTextChar"/>
    <w:uiPriority w:val="99"/>
    <w:semiHidden/>
    <w:unhideWhenUsed/>
    <w:rsid w:val="008A10C4"/>
    <w:pPr>
      <w:spacing w:line="240" w:lineRule="auto"/>
    </w:pPr>
    <w:rPr>
      <w:sz w:val="20"/>
      <w:szCs w:val="20"/>
    </w:rPr>
  </w:style>
  <w:style w:type="character" w:customStyle="1" w:styleId="CommentTextChar">
    <w:name w:val="Comment Text Char"/>
    <w:basedOn w:val="DefaultParagraphFont"/>
    <w:link w:val="CommentText"/>
    <w:uiPriority w:val="99"/>
    <w:semiHidden/>
    <w:rsid w:val="008A10C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A10C4"/>
    <w:rPr>
      <w:b/>
      <w:bCs/>
    </w:rPr>
  </w:style>
  <w:style w:type="character" w:customStyle="1" w:styleId="CommentSubjectChar">
    <w:name w:val="Comment Subject Char"/>
    <w:basedOn w:val="CommentTextChar"/>
    <w:link w:val="CommentSubject"/>
    <w:uiPriority w:val="99"/>
    <w:semiHidden/>
    <w:rsid w:val="008A10C4"/>
    <w:rPr>
      <w:rFonts w:ascii="Calibri" w:eastAsia="Calibri" w:hAnsi="Calibri" w:cs="Times New Roman"/>
      <w:b/>
      <w:bCs/>
      <w:sz w:val="20"/>
      <w:szCs w:val="20"/>
    </w:rPr>
  </w:style>
  <w:style w:type="paragraph" w:styleId="Header">
    <w:name w:val="header"/>
    <w:basedOn w:val="Normal"/>
    <w:link w:val="HeaderChar"/>
    <w:uiPriority w:val="99"/>
    <w:unhideWhenUsed/>
    <w:rsid w:val="00E532E2"/>
    <w:pPr>
      <w:tabs>
        <w:tab w:val="center" w:pos="4320"/>
        <w:tab w:val="right" w:pos="8640"/>
      </w:tabs>
      <w:spacing w:after="0" w:line="240" w:lineRule="auto"/>
    </w:pPr>
  </w:style>
  <w:style w:type="character" w:customStyle="1" w:styleId="HeaderChar">
    <w:name w:val="Header Char"/>
    <w:basedOn w:val="DefaultParagraphFont"/>
    <w:link w:val="Header"/>
    <w:uiPriority w:val="99"/>
    <w:rsid w:val="00E532E2"/>
    <w:rPr>
      <w:rFonts w:ascii="Calibri" w:eastAsia="Calibri" w:hAnsi="Calibri" w:cs="Times New Roman"/>
    </w:rPr>
  </w:style>
  <w:style w:type="paragraph" w:styleId="Footer">
    <w:name w:val="footer"/>
    <w:basedOn w:val="Normal"/>
    <w:link w:val="FooterChar"/>
    <w:uiPriority w:val="99"/>
    <w:unhideWhenUsed/>
    <w:rsid w:val="00E532E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532E2"/>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666716415">
      <w:bodyDiv w:val="1"/>
      <w:marLeft w:val="0"/>
      <w:marRight w:val="0"/>
      <w:marTop w:val="0"/>
      <w:marBottom w:val="0"/>
      <w:divBdr>
        <w:top w:val="none" w:sz="0" w:space="0" w:color="auto"/>
        <w:left w:val="none" w:sz="0" w:space="0" w:color="auto"/>
        <w:bottom w:val="none" w:sz="0" w:space="0" w:color="auto"/>
        <w:right w:val="none" w:sz="0" w:space="0" w:color="auto"/>
      </w:divBdr>
    </w:div>
    <w:div w:id="74260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AB3FC-732B-4FE6-AE7D-95D1C5F97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971</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6301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Akihito Kono</dc:creator>
  <cp:lastModifiedBy>Estelle Fach</cp:lastModifiedBy>
  <cp:revision>2</cp:revision>
  <dcterms:created xsi:type="dcterms:W3CDTF">2012-11-14T18:00:00Z</dcterms:created>
  <dcterms:modified xsi:type="dcterms:W3CDTF">2012-11-14T18:00:00Z</dcterms:modified>
</cp:coreProperties>
</file>