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7772E" w14:textId="77777777" w:rsidR="001F39AE" w:rsidRPr="001F39AE" w:rsidRDefault="001F39AE" w:rsidP="00463321">
      <w:pPr>
        <w:jc w:val="center"/>
        <w:rPr>
          <w:b/>
        </w:rPr>
      </w:pPr>
      <w:r w:rsidRPr="001F39AE">
        <w:rPr>
          <w:b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24A26BBC" wp14:editId="060BCCF0">
            <wp:simplePos x="0" y="0"/>
            <wp:positionH relativeFrom="column">
              <wp:posOffset>2383956</wp:posOffset>
            </wp:positionH>
            <wp:positionV relativeFrom="paragraph">
              <wp:posOffset>-430613</wp:posOffset>
            </wp:positionV>
            <wp:extent cx="993913" cy="99391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EN sq vvs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13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3DE77" w14:textId="77777777" w:rsidR="001F39AE" w:rsidRPr="001F39AE" w:rsidRDefault="001F39AE" w:rsidP="00463321">
      <w:pPr>
        <w:jc w:val="center"/>
        <w:rPr>
          <w:b/>
        </w:rPr>
      </w:pPr>
    </w:p>
    <w:p w14:paraId="461A46A5" w14:textId="77777777" w:rsidR="00526751" w:rsidRDefault="00463321" w:rsidP="00A138FE">
      <w:pPr>
        <w:spacing w:after="0"/>
        <w:jc w:val="center"/>
        <w:rPr>
          <w:b/>
          <w:sz w:val="28"/>
          <w:szCs w:val="28"/>
        </w:rPr>
      </w:pPr>
      <w:r w:rsidRPr="001F39AE">
        <w:rPr>
          <w:b/>
          <w:sz w:val="28"/>
          <w:szCs w:val="28"/>
        </w:rPr>
        <w:t xml:space="preserve">UN-REDD </w:t>
      </w:r>
      <w:r w:rsidR="007137DA" w:rsidRPr="001F39AE">
        <w:rPr>
          <w:b/>
          <w:sz w:val="28"/>
          <w:szCs w:val="28"/>
        </w:rPr>
        <w:t xml:space="preserve">Programme </w:t>
      </w:r>
    </w:p>
    <w:p w14:paraId="79150E24" w14:textId="77777777" w:rsidR="00526751" w:rsidRDefault="007137DA" w:rsidP="00526751">
      <w:pPr>
        <w:spacing w:after="0"/>
        <w:jc w:val="center"/>
        <w:rPr>
          <w:b/>
          <w:sz w:val="28"/>
          <w:szCs w:val="28"/>
        </w:rPr>
      </w:pPr>
      <w:r w:rsidRPr="001F39AE">
        <w:rPr>
          <w:b/>
          <w:sz w:val="28"/>
          <w:szCs w:val="28"/>
        </w:rPr>
        <w:t>Communications</w:t>
      </w:r>
      <w:r w:rsidR="003E1985">
        <w:rPr>
          <w:b/>
          <w:sz w:val="28"/>
          <w:szCs w:val="28"/>
        </w:rPr>
        <w:t xml:space="preserve"> and Knowledge Management </w:t>
      </w:r>
      <w:r w:rsidR="00463321" w:rsidRPr="001F39AE">
        <w:rPr>
          <w:b/>
          <w:sz w:val="28"/>
          <w:szCs w:val="28"/>
        </w:rPr>
        <w:t>Working Group</w:t>
      </w:r>
      <w:r w:rsidR="001F39AE">
        <w:rPr>
          <w:b/>
          <w:sz w:val="28"/>
          <w:szCs w:val="28"/>
        </w:rPr>
        <w:t xml:space="preserve"> </w:t>
      </w:r>
    </w:p>
    <w:p w14:paraId="37CC71FD" w14:textId="77777777" w:rsidR="0088250F" w:rsidRPr="00526751" w:rsidRDefault="0088250F" w:rsidP="00526751">
      <w:pPr>
        <w:spacing w:after="0"/>
        <w:jc w:val="center"/>
        <w:rPr>
          <w:b/>
          <w:i/>
          <w:sz w:val="28"/>
          <w:szCs w:val="28"/>
        </w:rPr>
      </w:pPr>
      <w:r w:rsidRPr="00526751">
        <w:rPr>
          <w:b/>
          <w:i/>
          <w:sz w:val="28"/>
          <w:szCs w:val="28"/>
        </w:rPr>
        <w:t>Terms of Reference</w:t>
      </w:r>
    </w:p>
    <w:p w14:paraId="393DDAF1" w14:textId="4D111EB1" w:rsidR="004C0F47" w:rsidRPr="001F39AE" w:rsidRDefault="00885260" w:rsidP="004633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August</w:t>
      </w:r>
      <w:r w:rsidR="004C0F47">
        <w:rPr>
          <w:b/>
          <w:sz w:val="28"/>
          <w:szCs w:val="28"/>
        </w:rPr>
        <w:t xml:space="preserve"> 2015</w:t>
      </w:r>
    </w:p>
    <w:p w14:paraId="150515D6" w14:textId="77777777" w:rsidR="001F39AE" w:rsidRDefault="001F39AE" w:rsidP="00FD748D">
      <w:pPr>
        <w:pStyle w:val="NoSpacing"/>
        <w:rPr>
          <w:b/>
        </w:rPr>
      </w:pPr>
    </w:p>
    <w:p w14:paraId="7E272D15" w14:textId="77777777" w:rsidR="00DA4774" w:rsidRDefault="00DA4774" w:rsidP="00FD748D">
      <w:pPr>
        <w:pStyle w:val="NoSpacing"/>
        <w:rPr>
          <w:b/>
        </w:rPr>
      </w:pPr>
    </w:p>
    <w:p w14:paraId="383B65A2" w14:textId="77777777" w:rsidR="00FD748D" w:rsidRPr="001F39AE" w:rsidRDefault="00FD748D" w:rsidP="00FD748D">
      <w:pPr>
        <w:pStyle w:val="NoSpacing"/>
        <w:rPr>
          <w:b/>
        </w:rPr>
      </w:pPr>
      <w:r w:rsidRPr="001F39AE">
        <w:rPr>
          <w:b/>
        </w:rPr>
        <w:t>Objective of the working group:</w:t>
      </w:r>
    </w:p>
    <w:p w14:paraId="59B6C208" w14:textId="77777777" w:rsidR="007137DA" w:rsidRPr="001F39AE" w:rsidRDefault="007137DA" w:rsidP="001F39AE">
      <w:pPr>
        <w:pStyle w:val="NoSpacing"/>
        <w:numPr>
          <w:ilvl w:val="0"/>
          <w:numId w:val="1"/>
        </w:numPr>
        <w:spacing w:before="240"/>
      </w:pPr>
      <w:r w:rsidRPr="001F39AE">
        <w:t>The UN-REDD Programme Communications</w:t>
      </w:r>
      <w:r w:rsidR="003E1985">
        <w:t xml:space="preserve"> and Knowledge Management</w:t>
      </w:r>
      <w:r w:rsidRPr="001F39AE">
        <w:t xml:space="preserve"> Working Group will </w:t>
      </w:r>
      <w:r w:rsidR="000831B0">
        <w:t>facilitate a</w:t>
      </w:r>
      <w:r w:rsidRPr="001F39AE">
        <w:t xml:space="preserve"> coordinated inter-agency “One UN” approach to</w:t>
      </w:r>
      <w:r w:rsidR="000831B0">
        <w:t xml:space="preserve"> support</w:t>
      </w:r>
      <w:r w:rsidRPr="001F39AE">
        <w:t xml:space="preserve"> the </w:t>
      </w:r>
      <w:r w:rsidR="003E1985">
        <w:t>delivery of the UN-REDD Programme c</w:t>
      </w:r>
      <w:r w:rsidRPr="001F39AE">
        <w:t xml:space="preserve">ommunications and </w:t>
      </w:r>
      <w:r w:rsidR="003E1985">
        <w:t>knowledge management</w:t>
      </w:r>
      <w:r w:rsidRPr="001F39AE">
        <w:t xml:space="preserve"> strategies</w:t>
      </w:r>
      <w:r w:rsidR="00A138FE">
        <w:t xml:space="preserve"> and related work plans</w:t>
      </w:r>
      <w:r w:rsidRPr="001F39AE">
        <w:t>, and will be entrusted by the UN-REDD Programme UN agencies to act on their behalf for day-to-day communications</w:t>
      </w:r>
      <w:r w:rsidR="00A138FE">
        <w:t xml:space="preserve"> and knowledge management</w:t>
      </w:r>
      <w:r w:rsidR="003E1985">
        <w:t xml:space="preserve"> related activity coordination</w:t>
      </w:r>
      <w:r w:rsidRPr="001F39AE">
        <w:t>.</w:t>
      </w:r>
    </w:p>
    <w:p w14:paraId="533E8000" w14:textId="77777777" w:rsidR="00FD748D" w:rsidRPr="001F39AE" w:rsidRDefault="00FD748D" w:rsidP="007137DA">
      <w:pPr>
        <w:pStyle w:val="NoSpacing"/>
        <w:ind w:left="360"/>
      </w:pPr>
    </w:p>
    <w:p w14:paraId="2A43E315" w14:textId="77777777" w:rsidR="0088250F" w:rsidRPr="001F39AE" w:rsidRDefault="0088250F" w:rsidP="0088250F">
      <w:pPr>
        <w:pStyle w:val="NoSpacing"/>
        <w:rPr>
          <w:b/>
        </w:rPr>
      </w:pPr>
      <w:r w:rsidRPr="001F39AE">
        <w:rPr>
          <w:b/>
        </w:rPr>
        <w:t>Primary functions:</w:t>
      </w:r>
    </w:p>
    <w:p w14:paraId="096B726D" w14:textId="77777777" w:rsidR="00610B4F" w:rsidRDefault="000941E5" w:rsidP="001F39AE">
      <w:pPr>
        <w:pStyle w:val="NoSpacing"/>
        <w:numPr>
          <w:ilvl w:val="0"/>
          <w:numId w:val="1"/>
        </w:numPr>
        <w:spacing w:before="240"/>
      </w:pPr>
      <w:r w:rsidRPr="000941E5">
        <w:rPr>
          <w:b/>
        </w:rPr>
        <w:t>Inter-agency coordination:</w:t>
      </w:r>
      <w:r>
        <w:t xml:space="preserve"> </w:t>
      </w:r>
      <w:r w:rsidR="003E1985">
        <w:t>Each agency member of th</w:t>
      </w:r>
      <w:bookmarkStart w:id="0" w:name="_GoBack"/>
      <w:bookmarkEnd w:id="0"/>
      <w:r w:rsidR="003E1985">
        <w:t>e working group will represent</w:t>
      </w:r>
      <w:r w:rsidR="00610B4F" w:rsidRPr="001F39AE">
        <w:t xml:space="preserve"> their respective agen</w:t>
      </w:r>
      <w:r w:rsidR="003E1985">
        <w:t xml:space="preserve">cy on day-to-day communications, </w:t>
      </w:r>
      <w:r w:rsidR="00610B4F" w:rsidRPr="001F39AE">
        <w:t>events</w:t>
      </w:r>
      <w:r w:rsidR="003E1985">
        <w:t xml:space="preserve"> and knowledge management</w:t>
      </w:r>
      <w:r w:rsidR="00610B4F" w:rsidRPr="001F39AE">
        <w:t xml:space="preserve"> related </w:t>
      </w:r>
      <w:r w:rsidR="00A138FE">
        <w:t xml:space="preserve">coordination </w:t>
      </w:r>
      <w:r w:rsidR="00610B4F" w:rsidRPr="001F39AE">
        <w:t>decisions while working as “One UN” and one UN-REDD Programme</w:t>
      </w:r>
      <w:r w:rsidR="003E1985">
        <w:t>.</w:t>
      </w:r>
      <w:r>
        <w:t xml:space="preserve"> The role of each agency member is:</w:t>
      </w:r>
    </w:p>
    <w:p w14:paraId="7A11723F" w14:textId="77777777" w:rsidR="00A138FE" w:rsidRPr="001F39AE" w:rsidRDefault="00A138FE" w:rsidP="00A138FE">
      <w:pPr>
        <w:pStyle w:val="NoSpacing"/>
        <w:spacing w:before="240"/>
      </w:pPr>
    </w:p>
    <w:p w14:paraId="0A58D300" w14:textId="77777777" w:rsidR="003E1985" w:rsidRDefault="003E1985" w:rsidP="00517543">
      <w:pPr>
        <w:pStyle w:val="NoSpacing"/>
        <w:numPr>
          <w:ilvl w:val="1"/>
          <w:numId w:val="1"/>
        </w:numPr>
        <w:spacing w:after="240"/>
      </w:pPr>
      <w:r>
        <w:t>Communications functions – support and facilitate:</w:t>
      </w:r>
    </w:p>
    <w:p w14:paraId="0CA36113" w14:textId="77777777" w:rsidR="0088250F" w:rsidRPr="001F39AE" w:rsidRDefault="008F7183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Public information gathering and sharing – including content for the newsletter, website, social media, etc. from their respective agency</w:t>
      </w:r>
    </w:p>
    <w:p w14:paraId="72CFC09C" w14:textId="77777777" w:rsidR="008F7183" w:rsidRPr="001F39AE" w:rsidRDefault="008F7183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Media asset coordination – including creating, gathering and sharing photos, videos, graphic elements, infographics, etc. from their respective agency</w:t>
      </w:r>
    </w:p>
    <w:p w14:paraId="271D0F0B" w14:textId="77777777" w:rsidR="008F7183" w:rsidRPr="001F39AE" w:rsidRDefault="008F7183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Consistent branding of the UN-REDD Programme across all agencies</w:t>
      </w:r>
    </w:p>
    <w:p w14:paraId="20D6E1E7" w14:textId="77777777" w:rsidR="008F7183" w:rsidRPr="001F39AE" w:rsidRDefault="008F7183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 xml:space="preserve">Sharing </w:t>
      </w:r>
      <w:r w:rsidR="003E1985">
        <w:rPr>
          <w:rFonts w:cstheme="minorHAnsi"/>
        </w:rPr>
        <w:t xml:space="preserve">and promotion </w:t>
      </w:r>
      <w:r w:rsidRPr="001F39AE">
        <w:rPr>
          <w:rFonts w:cstheme="minorHAnsi"/>
        </w:rPr>
        <w:t>of UN-REDD Programme communications/events tools and resources with their respective agency teams and Programme stakeholders</w:t>
      </w:r>
    </w:p>
    <w:p w14:paraId="6EA52AA4" w14:textId="77777777" w:rsidR="008F7183" w:rsidRPr="001F39AE" w:rsidRDefault="008F7183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Inter-agency coordination of production of information materials (e.g. publications, videos, infographics, photos)</w:t>
      </w:r>
      <w:r w:rsidR="000941E5">
        <w:rPr>
          <w:rFonts w:cstheme="minorHAnsi"/>
        </w:rPr>
        <w:t xml:space="preserve"> produced by each agency</w:t>
      </w:r>
    </w:p>
    <w:p w14:paraId="5161B99B" w14:textId="77777777" w:rsidR="00610B4F" w:rsidRPr="001F39AE" w:rsidRDefault="00610B4F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Consistent UN-REDD Programme messaging across all agencies</w:t>
      </w:r>
    </w:p>
    <w:p w14:paraId="2D1A5C08" w14:textId="77777777" w:rsidR="00610B4F" w:rsidRDefault="00610B4F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>Monitoring, evaluation and reporting of UN-REDD Programme communications and events activities</w:t>
      </w:r>
    </w:p>
    <w:p w14:paraId="674967E2" w14:textId="77777777" w:rsidR="00A138FE" w:rsidRDefault="00A138FE" w:rsidP="00A138FE">
      <w:pPr>
        <w:pStyle w:val="NoSpacing"/>
        <w:ind w:left="1440"/>
        <w:rPr>
          <w:rFonts w:cstheme="minorHAnsi"/>
        </w:rPr>
      </w:pPr>
    </w:p>
    <w:p w14:paraId="3FF98786" w14:textId="77777777" w:rsidR="00DA4774" w:rsidRDefault="00DA4774" w:rsidP="00A138FE">
      <w:pPr>
        <w:pStyle w:val="NoSpacing"/>
        <w:ind w:left="1440"/>
        <w:rPr>
          <w:rFonts w:cstheme="minorHAnsi"/>
        </w:rPr>
      </w:pPr>
    </w:p>
    <w:p w14:paraId="06234629" w14:textId="77777777" w:rsidR="00517543" w:rsidRDefault="00517543" w:rsidP="00A138FE">
      <w:pPr>
        <w:pStyle w:val="NoSpacing"/>
        <w:ind w:left="1440"/>
        <w:rPr>
          <w:rFonts w:cstheme="minorHAnsi"/>
        </w:rPr>
      </w:pPr>
    </w:p>
    <w:p w14:paraId="12474C71" w14:textId="77777777" w:rsidR="000831B0" w:rsidRDefault="000831B0" w:rsidP="00517543">
      <w:pPr>
        <w:pStyle w:val="NoSpacing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lastRenderedPageBreak/>
        <w:t>Knowledge management functions – support and facilitate:</w:t>
      </w:r>
    </w:p>
    <w:p w14:paraId="544C51B5" w14:textId="77777777" w:rsidR="000831B0" w:rsidRPr="000831B0" w:rsidRDefault="000831B0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0831B0">
        <w:rPr>
          <w:rFonts w:cstheme="minorHAnsi"/>
        </w:rPr>
        <w:t>Updating and maintaining the UN-REDD Programme Collaborative Workspace</w:t>
      </w:r>
      <w:r>
        <w:rPr>
          <w:rFonts w:cstheme="minorHAnsi"/>
        </w:rPr>
        <w:t xml:space="preserve"> with relevant information from respective agency</w:t>
      </w:r>
    </w:p>
    <w:p w14:paraId="0EE7719C" w14:textId="77777777" w:rsidR="000831B0" w:rsidRDefault="000831B0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>
        <w:rPr>
          <w:rFonts w:cstheme="minorHAnsi"/>
        </w:rPr>
        <w:t>Inter-agency coordination of production</w:t>
      </w:r>
      <w:r w:rsidRPr="000831B0">
        <w:rPr>
          <w:rFonts w:cstheme="minorHAnsi"/>
        </w:rPr>
        <w:t xml:space="preserve"> of knowledge products</w:t>
      </w:r>
      <w:r>
        <w:rPr>
          <w:rFonts w:cstheme="minorHAnsi"/>
        </w:rPr>
        <w:t xml:space="preserve"> </w:t>
      </w:r>
      <w:r w:rsidR="000941E5">
        <w:rPr>
          <w:rFonts w:cstheme="minorHAnsi"/>
        </w:rPr>
        <w:t>(including lessons learned capturing and sharing)</w:t>
      </w:r>
    </w:p>
    <w:p w14:paraId="5FFE33E1" w14:textId="77777777" w:rsidR="000941E5" w:rsidRPr="000941E5" w:rsidRDefault="000941E5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1F39AE">
        <w:rPr>
          <w:rFonts w:cstheme="minorHAnsi"/>
        </w:rPr>
        <w:t xml:space="preserve">Sharing </w:t>
      </w:r>
      <w:r>
        <w:rPr>
          <w:rFonts w:cstheme="minorHAnsi"/>
        </w:rPr>
        <w:t xml:space="preserve">and promotion </w:t>
      </w:r>
      <w:r w:rsidRPr="001F39AE">
        <w:rPr>
          <w:rFonts w:cstheme="minorHAnsi"/>
        </w:rPr>
        <w:t xml:space="preserve">of UN-REDD Programme </w:t>
      </w:r>
      <w:r>
        <w:rPr>
          <w:rFonts w:cstheme="minorHAnsi"/>
        </w:rPr>
        <w:t>knowledge management</w:t>
      </w:r>
      <w:r w:rsidRPr="001F39AE">
        <w:rPr>
          <w:rFonts w:cstheme="minorHAnsi"/>
        </w:rPr>
        <w:t xml:space="preserve"> tools and resources with their respective agency teams and Programme stakeholders</w:t>
      </w:r>
    </w:p>
    <w:p w14:paraId="36192025" w14:textId="77777777" w:rsidR="000831B0" w:rsidRPr="000831B0" w:rsidRDefault="000831B0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>
        <w:rPr>
          <w:rFonts w:cstheme="minorHAnsi"/>
        </w:rPr>
        <w:t xml:space="preserve">Inter-agency coordination of </w:t>
      </w:r>
      <w:r w:rsidR="000941E5">
        <w:rPr>
          <w:rFonts w:cstheme="minorHAnsi"/>
        </w:rPr>
        <w:t>design and delivery of k</w:t>
      </w:r>
      <w:r w:rsidRPr="000831B0">
        <w:rPr>
          <w:rFonts w:cstheme="minorHAnsi"/>
        </w:rPr>
        <w:t>nowledge exchange events</w:t>
      </w:r>
    </w:p>
    <w:p w14:paraId="7CF30A5F" w14:textId="77777777" w:rsidR="000831B0" w:rsidRPr="000831B0" w:rsidRDefault="000941E5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>
        <w:rPr>
          <w:rFonts w:cstheme="minorHAnsi"/>
        </w:rPr>
        <w:t>Ensuring agency c</w:t>
      </w:r>
      <w:r w:rsidR="000831B0" w:rsidRPr="000831B0">
        <w:rPr>
          <w:rFonts w:cstheme="minorHAnsi"/>
        </w:rPr>
        <w:t xml:space="preserve">ontacts </w:t>
      </w:r>
      <w:r>
        <w:rPr>
          <w:rFonts w:cstheme="minorHAnsi"/>
        </w:rPr>
        <w:t>are up-to-date in contacts management system</w:t>
      </w:r>
    </w:p>
    <w:p w14:paraId="12E1E409" w14:textId="77777777" w:rsidR="000831B0" w:rsidRPr="000831B0" w:rsidRDefault="000941E5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>
        <w:rPr>
          <w:rFonts w:cstheme="minorHAnsi"/>
        </w:rPr>
        <w:t>Inter-agency coordination and facilitation of</w:t>
      </w:r>
      <w:r w:rsidR="000831B0" w:rsidRPr="000831B0">
        <w:rPr>
          <w:rFonts w:cstheme="minorHAnsi"/>
        </w:rPr>
        <w:t xml:space="preserve"> Communities of Practice</w:t>
      </w:r>
    </w:p>
    <w:p w14:paraId="7EF5FB1E" w14:textId="77777777" w:rsidR="000941E5" w:rsidRDefault="000941E5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>
        <w:rPr>
          <w:rFonts w:cstheme="minorHAnsi"/>
        </w:rPr>
        <w:t>Inter-agency coordination of d</w:t>
      </w:r>
      <w:r w:rsidR="000831B0" w:rsidRPr="000831B0">
        <w:rPr>
          <w:rFonts w:cstheme="minorHAnsi"/>
        </w:rPr>
        <w:t>ocument management</w:t>
      </w:r>
    </w:p>
    <w:p w14:paraId="3DAFA389" w14:textId="77777777" w:rsidR="000941E5" w:rsidRDefault="000941E5" w:rsidP="00517543">
      <w:pPr>
        <w:pStyle w:val="NoSpacing"/>
        <w:numPr>
          <w:ilvl w:val="2"/>
          <w:numId w:val="1"/>
        </w:numPr>
        <w:spacing w:after="120"/>
        <w:ind w:left="1797" w:hanging="357"/>
        <w:rPr>
          <w:rFonts w:cstheme="minorHAnsi"/>
        </w:rPr>
      </w:pPr>
      <w:r w:rsidRPr="000941E5">
        <w:rPr>
          <w:rFonts w:cstheme="minorHAnsi"/>
        </w:rPr>
        <w:t>Monitoring and reporting of knowledge management activities carried out by their respective agencies</w:t>
      </w:r>
    </w:p>
    <w:p w14:paraId="16219F81" w14:textId="77777777" w:rsidR="00803E2D" w:rsidRDefault="00803E2D" w:rsidP="00803E2D">
      <w:pPr>
        <w:pStyle w:val="NoSpacing"/>
        <w:rPr>
          <w:rFonts w:cstheme="minorHAnsi"/>
        </w:rPr>
      </w:pPr>
    </w:p>
    <w:p w14:paraId="62D0F41F" w14:textId="77777777" w:rsidR="00DA4774" w:rsidRDefault="00DA4774" w:rsidP="00803E2D">
      <w:pPr>
        <w:pStyle w:val="NoSpacing"/>
        <w:rPr>
          <w:rFonts w:cstheme="minorHAnsi"/>
        </w:rPr>
      </w:pPr>
    </w:p>
    <w:p w14:paraId="778317B0" w14:textId="2C26A87C" w:rsidR="009D4E47" w:rsidRPr="009D4E47" w:rsidRDefault="00803E2D" w:rsidP="00517543">
      <w:pPr>
        <w:pStyle w:val="NoSpacing"/>
        <w:numPr>
          <w:ilvl w:val="0"/>
          <w:numId w:val="1"/>
        </w:numPr>
        <w:spacing w:after="240"/>
        <w:rPr>
          <w:rFonts w:cstheme="minorHAnsi"/>
        </w:rPr>
      </w:pPr>
      <w:r w:rsidRPr="00803E2D">
        <w:rPr>
          <w:rFonts w:cstheme="minorHAnsi"/>
          <w:b/>
        </w:rPr>
        <w:t>Over</w:t>
      </w:r>
      <w:r w:rsidR="00C976A3">
        <w:rPr>
          <w:rFonts w:cstheme="minorHAnsi"/>
          <w:b/>
        </w:rPr>
        <w:t>sight of r</w:t>
      </w:r>
      <w:r w:rsidRPr="00803E2D">
        <w:rPr>
          <w:rFonts w:cstheme="minorHAnsi"/>
          <w:b/>
        </w:rPr>
        <w:t xml:space="preserve">egional Knowledge Management </w:t>
      </w:r>
      <w:r w:rsidR="009D4E47">
        <w:rPr>
          <w:rFonts w:cstheme="minorHAnsi"/>
          <w:b/>
        </w:rPr>
        <w:t>consultants</w:t>
      </w:r>
      <w:r w:rsidR="00DA35D1">
        <w:rPr>
          <w:rStyle w:val="FootnoteReference"/>
          <w:rFonts w:cstheme="minorHAnsi"/>
          <w:b/>
        </w:rPr>
        <w:footnoteReference w:id="1"/>
      </w:r>
      <w:r w:rsidR="009D4E47">
        <w:rPr>
          <w:rFonts w:cstheme="minorHAnsi"/>
          <w:b/>
        </w:rPr>
        <w:t xml:space="preserve"> </w:t>
      </w:r>
      <w:r w:rsidR="00C976A3">
        <w:rPr>
          <w:rFonts w:cstheme="minorHAnsi"/>
          <w:b/>
        </w:rPr>
        <w:t xml:space="preserve">by the working group </w:t>
      </w:r>
      <w:r w:rsidR="009D4E47">
        <w:rPr>
          <w:rFonts w:cstheme="minorHAnsi"/>
          <w:b/>
        </w:rPr>
        <w:t>will include:</w:t>
      </w:r>
    </w:p>
    <w:p w14:paraId="75411640" w14:textId="15B0A350" w:rsidR="009D4E47" w:rsidRDefault="00C976A3" w:rsidP="009D4E47">
      <w:pPr>
        <w:numPr>
          <w:ilvl w:val="1"/>
          <w:numId w:val="1"/>
        </w:numPr>
        <w:spacing w:after="120" w:line="240" w:lineRule="auto"/>
        <w:ind w:left="1077" w:hanging="357"/>
      </w:pPr>
      <w:r>
        <w:t>Review and endorse</w:t>
      </w:r>
      <w:r w:rsidR="009D4E47">
        <w:t xml:space="preserve"> regional KM strategies, budgets and work plans.</w:t>
      </w:r>
    </w:p>
    <w:p w14:paraId="592C9413" w14:textId="5EFD60D8" w:rsidR="009D4E47" w:rsidRDefault="00C976A3" w:rsidP="009D4E47">
      <w:pPr>
        <w:numPr>
          <w:ilvl w:val="1"/>
          <w:numId w:val="1"/>
        </w:numPr>
        <w:spacing w:after="120" w:line="240" w:lineRule="auto"/>
        <w:ind w:left="1077" w:hanging="357"/>
      </w:pPr>
      <w:r>
        <w:t>Reinforce</w:t>
      </w:r>
      <w:r w:rsidR="009D4E47">
        <w:t xml:space="preserve"> roles and responsibilities of the Regional KM consultants, as outlined in </w:t>
      </w:r>
      <w:proofErr w:type="spellStart"/>
      <w:r w:rsidR="009D4E47">
        <w:t>ToR</w:t>
      </w:r>
      <w:proofErr w:type="spellEnd"/>
      <w:r w:rsidR="009D4E47">
        <w:t xml:space="preserve"> of consulting contracts; and defining any future updated or new contract </w:t>
      </w:r>
      <w:proofErr w:type="spellStart"/>
      <w:r w:rsidR="009D4E47">
        <w:t>ToRs</w:t>
      </w:r>
      <w:proofErr w:type="spellEnd"/>
      <w:r>
        <w:t>.</w:t>
      </w:r>
    </w:p>
    <w:p w14:paraId="39792B1E" w14:textId="114713A9" w:rsidR="00C976A3" w:rsidRDefault="00C976A3" w:rsidP="00C976A3">
      <w:pPr>
        <w:pStyle w:val="ListParagraph"/>
        <w:numPr>
          <w:ilvl w:val="1"/>
          <w:numId w:val="1"/>
        </w:numPr>
        <w:spacing w:after="120"/>
        <w:ind w:left="1077" w:hanging="357"/>
      </w:pPr>
      <w:r>
        <w:t>Provide a</w:t>
      </w:r>
      <w:r w:rsidRPr="00803E2D">
        <w:t>dvisory KM support</w:t>
      </w:r>
      <w:r>
        <w:t>.</w:t>
      </w:r>
    </w:p>
    <w:p w14:paraId="0D92994D" w14:textId="495D65B5" w:rsidR="000941E5" w:rsidRDefault="00C976A3" w:rsidP="00C976A3">
      <w:pPr>
        <w:pStyle w:val="NoSpacing"/>
        <w:spacing w:before="240" w:after="240"/>
        <w:ind w:left="720"/>
        <w:rPr>
          <w:rFonts w:cstheme="minorHAnsi"/>
        </w:rPr>
      </w:pPr>
      <w:r>
        <w:rPr>
          <w:rFonts w:cstheme="minorHAnsi"/>
        </w:rPr>
        <w:t>T</w:t>
      </w:r>
      <w:r w:rsidR="00C559AD">
        <w:rPr>
          <w:rFonts w:cstheme="minorHAnsi"/>
        </w:rPr>
        <w:t xml:space="preserve">he </w:t>
      </w:r>
      <w:r w:rsidR="000D541F">
        <w:rPr>
          <w:rFonts w:cstheme="minorHAnsi"/>
        </w:rPr>
        <w:t xml:space="preserve">Regional </w:t>
      </w:r>
      <w:r w:rsidR="00C559AD">
        <w:rPr>
          <w:rFonts w:cstheme="minorHAnsi"/>
        </w:rPr>
        <w:t xml:space="preserve">KM </w:t>
      </w:r>
      <w:r>
        <w:rPr>
          <w:rFonts w:cstheme="minorHAnsi"/>
        </w:rPr>
        <w:t>consultants</w:t>
      </w:r>
      <w:r w:rsidR="00C559AD">
        <w:rPr>
          <w:rFonts w:cstheme="minorHAnsi"/>
        </w:rPr>
        <w:t xml:space="preserve"> will be </w:t>
      </w:r>
      <w:r w:rsidR="00FE0B24">
        <w:rPr>
          <w:rFonts w:cstheme="minorHAnsi"/>
        </w:rPr>
        <w:t xml:space="preserve">coordinated by and </w:t>
      </w:r>
      <w:r>
        <w:rPr>
          <w:rFonts w:cstheme="minorHAnsi"/>
        </w:rPr>
        <w:t>accountable</w:t>
      </w:r>
      <w:r>
        <w:rPr>
          <w:rStyle w:val="FootnoteReference"/>
          <w:rFonts w:cstheme="minorHAnsi"/>
        </w:rPr>
        <w:footnoteReference w:id="2"/>
      </w:r>
      <w:r>
        <w:rPr>
          <w:rFonts w:cstheme="minorHAnsi"/>
        </w:rPr>
        <w:t xml:space="preserve"> to the working group, which will include the following:</w:t>
      </w:r>
    </w:p>
    <w:p w14:paraId="759ABDB0" w14:textId="3A2470DE" w:rsidR="00803E2D" w:rsidRDefault="00803E2D" w:rsidP="00C976A3">
      <w:pPr>
        <w:numPr>
          <w:ilvl w:val="2"/>
          <w:numId w:val="1"/>
        </w:numPr>
        <w:spacing w:after="120" w:line="240" w:lineRule="auto"/>
      </w:pPr>
      <w:r>
        <w:t>Regular report</w:t>
      </w:r>
      <w:r w:rsidR="00517543">
        <w:t xml:space="preserve">ing </w:t>
      </w:r>
      <w:r w:rsidR="00C976A3">
        <w:t xml:space="preserve">by regional KM consultants </w:t>
      </w:r>
      <w:r w:rsidR="00517543">
        <w:t xml:space="preserve">of </w:t>
      </w:r>
      <w:r>
        <w:t xml:space="preserve">regional KM results against </w:t>
      </w:r>
      <w:r w:rsidR="00417CA2">
        <w:t xml:space="preserve">regional </w:t>
      </w:r>
      <w:r>
        <w:t xml:space="preserve">strategic outcomes and </w:t>
      </w:r>
      <w:r w:rsidR="00417CA2">
        <w:t xml:space="preserve">regional </w:t>
      </w:r>
      <w:r>
        <w:t>work plans (e.g. activity outputs, KM needs assessment results, lessons learned, etc.)</w:t>
      </w:r>
    </w:p>
    <w:p w14:paraId="0F7ED8CD" w14:textId="61FA4931" w:rsidR="00C976A3" w:rsidRDefault="00C976A3" w:rsidP="00C976A3">
      <w:pPr>
        <w:numPr>
          <w:ilvl w:val="2"/>
          <w:numId w:val="1"/>
        </w:numPr>
        <w:spacing w:after="120" w:line="240" w:lineRule="auto"/>
      </w:pPr>
      <w:r>
        <w:t>Delivery of their work against their consulting contract terms of reference.</w:t>
      </w:r>
    </w:p>
    <w:p w14:paraId="4C6BFB21" w14:textId="104FD710" w:rsidR="00803E2D" w:rsidRDefault="00803E2D" w:rsidP="00C976A3">
      <w:pPr>
        <w:numPr>
          <w:ilvl w:val="2"/>
          <w:numId w:val="1"/>
        </w:numPr>
        <w:spacing w:after="120" w:line="240" w:lineRule="auto"/>
      </w:pPr>
      <w:r>
        <w:t xml:space="preserve">Regular information sharing </w:t>
      </w:r>
      <w:r w:rsidR="00C976A3">
        <w:t xml:space="preserve">by the regional KM consultants </w:t>
      </w:r>
      <w:r>
        <w:t xml:space="preserve">to </w:t>
      </w:r>
      <w:r w:rsidR="00C976A3">
        <w:t xml:space="preserve">the </w:t>
      </w:r>
      <w:r>
        <w:t xml:space="preserve">working group to support inter-agency coordination of Programme KM activities across regions, agencies and global level. </w:t>
      </w:r>
    </w:p>
    <w:p w14:paraId="11D3F497" w14:textId="77777777" w:rsidR="00803E2D" w:rsidRPr="000941E5" w:rsidRDefault="00803E2D" w:rsidP="00A138FE">
      <w:pPr>
        <w:pStyle w:val="NoSpacing"/>
        <w:ind w:left="1800"/>
        <w:rPr>
          <w:rFonts w:cstheme="minorHAnsi"/>
        </w:rPr>
      </w:pPr>
    </w:p>
    <w:p w14:paraId="3B37EF16" w14:textId="77777777" w:rsidR="00610B4F" w:rsidRPr="001F39AE" w:rsidRDefault="00610B4F" w:rsidP="0088250F">
      <w:pPr>
        <w:pStyle w:val="NoSpacing"/>
        <w:rPr>
          <w:b/>
        </w:rPr>
      </w:pPr>
    </w:p>
    <w:p w14:paraId="6BDBFBD3" w14:textId="77777777" w:rsidR="0088250F" w:rsidRPr="001F39AE" w:rsidRDefault="0088250F" w:rsidP="0088250F">
      <w:pPr>
        <w:pStyle w:val="NoSpacing"/>
        <w:rPr>
          <w:b/>
        </w:rPr>
      </w:pPr>
      <w:r w:rsidRPr="001F39AE">
        <w:rPr>
          <w:b/>
        </w:rPr>
        <w:lastRenderedPageBreak/>
        <w:t>Members of the working group:</w:t>
      </w:r>
    </w:p>
    <w:p w14:paraId="7158CFE0" w14:textId="356D6315" w:rsidR="003E1985" w:rsidRDefault="003E1985" w:rsidP="003E1985">
      <w:pPr>
        <w:pStyle w:val="NoSpacing"/>
        <w:numPr>
          <w:ilvl w:val="0"/>
          <w:numId w:val="2"/>
        </w:numPr>
        <w:spacing w:before="240"/>
        <w:rPr>
          <w:lang w:val="en-GB"/>
        </w:rPr>
      </w:pPr>
      <w:r w:rsidRPr="00C976A3">
        <w:rPr>
          <w:lang w:val="en-GB"/>
        </w:rPr>
        <w:t xml:space="preserve">UN-REDD Programme </w:t>
      </w:r>
      <w:r w:rsidR="00610B4F" w:rsidRPr="00C976A3">
        <w:rPr>
          <w:lang w:val="en-GB"/>
        </w:rPr>
        <w:t>Communications Officer</w:t>
      </w:r>
      <w:r w:rsidR="00DA35D1" w:rsidRPr="00C976A3">
        <w:rPr>
          <w:lang w:val="en-GB"/>
        </w:rPr>
        <w:t xml:space="preserve"> (Chair of the Group)</w:t>
      </w:r>
    </w:p>
    <w:p w14:paraId="59D6C879" w14:textId="6213799E" w:rsidR="00C976A3" w:rsidRDefault="00C976A3" w:rsidP="007E77E8">
      <w:pPr>
        <w:pStyle w:val="NoSpacing"/>
        <w:numPr>
          <w:ilvl w:val="0"/>
          <w:numId w:val="2"/>
        </w:numPr>
        <w:rPr>
          <w:lang w:val="en-GB"/>
        </w:rPr>
      </w:pPr>
      <w:r>
        <w:rPr>
          <w:lang w:val="en-GB"/>
        </w:rPr>
        <w:t>UN-REDD Programme Knowledge Management Specialist</w:t>
      </w:r>
    </w:p>
    <w:p w14:paraId="7172042F" w14:textId="20BFFD70" w:rsidR="0088250F" w:rsidRDefault="0088250F" w:rsidP="007E77E8">
      <w:pPr>
        <w:pStyle w:val="NoSpacing"/>
        <w:numPr>
          <w:ilvl w:val="0"/>
          <w:numId w:val="2"/>
        </w:numPr>
      </w:pPr>
      <w:r w:rsidRPr="001F39AE">
        <w:t xml:space="preserve">UN-REDD </w:t>
      </w:r>
      <w:r w:rsidR="007E77E8">
        <w:t xml:space="preserve">Programme </w:t>
      </w:r>
      <w:r w:rsidRPr="001F39AE">
        <w:t xml:space="preserve">Agencies HQ – one </w:t>
      </w:r>
      <w:r w:rsidR="00610B4F" w:rsidRPr="001F39AE">
        <w:t>communications</w:t>
      </w:r>
      <w:r w:rsidR="003E1985">
        <w:t>/knowledge management</w:t>
      </w:r>
      <w:r w:rsidR="00610B4F" w:rsidRPr="001F39AE">
        <w:t xml:space="preserve"> professional</w:t>
      </w:r>
      <w:r w:rsidRPr="001F39AE">
        <w:t xml:space="preserve"> from each of FAO, UNDP and UNEP </w:t>
      </w:r>
      <w:r w:rsidR="00610B4F" w:rsidRPr="001F39AE">
        <w:t>to represent the</w:t>
      </w:r>
      <w:r w:rsidR="007E77E8">
        <w:t>ir respective</w:t>
      </w:r>
      <w:r w:rsidR="00610B4F" w:rsidRPr="001F39AE">
        <w:t xml:space="preserve"> agency </w:t>
      </w:r>
      <w:r w:rsidR="007E77E8">
        <w:t xml:space="preserve">headquarters </w:t>
      </w:r>
      <w:r w:rsidR="00610B4F" w:rsidRPr="001F39AE">
        <w:t>on day-to-day communications/</w:t>
      </w:r>
      <w:r w:rsidR="00A138FE">
        <w:t>knowledge management activity coordination</w:t>
      </w:r>
      <w:r w:rsidR="007E77E8">
        <w:t xml:space="preserve">. Each will have the technical experience and expertise in the areas of Communications and Knowledge Management </w:t>
      </w:r>
      <w:r w:rsidR="00417CA2">
        <w:t xml:space="preserve">to provide substantive inputs on generating and managing </w:t>
      </w:r>
      <w:r w:rsidR="007E77E8">
        <w:t xml:space="preserve">communications and </w:t>
      </w:r>
      <w:r w:rsidR="00417CA2">
        <w:t>knowledge</w:t>
      </w:r>
      <w:r w:rsidR="007E77E8">
        <w:t xml:space="preserve"> management activities; as well as the ability to work directly with the </w:t>
      </w:r>
      <w:r w:rsidR="003E1985">
        <w:t>corporate Communications departments of each agency</w:t>
      </w:r>
      <w:r w:rsidR="007E77E8">
        <w:t xml:space="preserve"> so as to both ensure alignment with each agency’s corporate communications protocols, and to leverage the capacity of such</w:t>
      </w:r>
      <w:r w:rsidR="003E1985">
        <w:t>.</w:t>
      </w:r>
    </w:p>
    <w:p w14:paraId="56F65F4F" w14:textId="77777777" w:rsidR="007E77E8" w:rsidRPr="000831B0" w:rsidRDefault="007E77E8" w:rsidP="0088250F">
      <w:pPr>
        <w:pStyle w:val="NoSpacing"/>
        <w:rPr>
          <w:lang w:val="en-GB"/>
        </w:rPr>
      </w:pPr>
    </w:p>
    <w:p w14:paraId="3E177CE1" w14:textId="77777777" w:rsidR="001F39AE" w:rsidRDefault="00417CA2" w:rsidP="0088250F">
      <w:pPr>
        <w:pStyle w:val="NoSpacing"/>
        <w:rPr>
          <w:lang w:val="en-GB"/>
        </w:rPr>
      </w:pPr>
      <w:r w:rsidRPr="00417CA2">
        <w:rPr>
          <w:lang w:val="en-GB"/>
        </w:rPr>
        <w:t xml:space="preserve">The </w:t>
      </w:r>
      <w:r>
        <w:rPr>
          <w:lang w:val="en-GB"/>
        </w:rPr>
        <w:t>working group will be supported by:</w:t>
      </w:r>
    </w:p>
    <w:p w14:paraId="0BF9B428" w14:textId="6F812DCD" w:rsidR="007E77E8" w:rsidRPr="007E77E8" w:rsidRDefault="007E77E8" w:rsidP="00417CA2">
      <w:pPr>
        <w:pStyle w:val="NoSpacing"/>
        <w:numPr>
          <w:ilvl w:val="0"/>
          <w:numId w:val="2"/>
        </w:numPr>
        <w:rPr>
          <w:lang w:val="en-GB"/>
        </w:rPr>
      </w:pPr>
      <w:r w:rsidRPr="007E77E8">
        <w:rPr>
          <w:lang w:val="en-GB"/>
        </w:rPr>
        <w:t xml:space="preserve">UN-REDD Programme </w:t>
      </w:r>
      <w:r>
        <w:rPr>
          <w:lang w:val="en-GB"/>
        </w:rPr>
        <w:t>Communication</w:t>
      </w:r>
      <w:r w:rsidRPr="007E77E8">
        <w:rPr>
          <w:lang w:val="en-GB"/>
        </w:rPr>
        <w:t xml:space="preserve">s, Knowledge Management and Events </w:t>
      </w:r>
      <w:r w:rsidR="00417CA2" w:rsidRPr="007E77E8">
        <w:rPr>
          <w:lang w:val="en-GB"/>
        </w:rPr>
        <w:t>Associate</w:t>
      </w:r>
    </w:p>
    <w:p w14:paraId="7F6D89FC" w14:textId="5BAF8D73" w:rsidR="00417CA2" w:rsidRPr="00417CA2" w:rsidRDefault="007E77E8" w:rsidP="00417CA2">
      <w:pPr>
        <w:pStyle w:val="NoSpacing"/>
        <w:numPr>
          <w:ilvl w:val="0"/>
          <w:numId w:val="2"/>
        </w:numPr>
        <w:rPr>
          <w:lang w:val="fr-CH"/>
        </w:rPr>
      </w:pPr>
      <w:r>
        <w:rPr>
          <w:lang w:val="fr-CH"/>
        </w:rPr>
        <w:t xml:space="preserve">UN-REDD Programme Events </w:t>
      </w:r>
      <w:proofErr w:type="spellStart"/>
      <w:r>
        <w:rPr>
          <w:lang w:val="fr-CH"/>
        </w:rPr>
        <w:t>Coordinator</w:t>
      </w:r>
      <w:proofErr w:type="spellEnd"/>
    </w:p>
    <w:p w14:paraId="28539364" w14:textId="77777777" w:rsidR="00417CA2" w:rsidRDefault="00417CA2" w:rsidP="0088250F">
      <w:pPr>
        <w:pStyle w:val="NoSpacing"/>
        <w:rPr>
          <w:lang w:val="fr-CH"/>
        </w:rPr>
      </w:pPr>
    </w:p>
    <w:p w14:paraId="49C6F3C7" w14:textId="34DB24ED" w:rsidR="007E77E8" w:rsidRDefault="007E77E8" w:rsidP="00417CA2">
      <w:pPr>
        <w:pStyle w:val="NoSpacing"/>
        <w:rPr>
          <w:lang w:val="en-GB"/>
        </w:rPr>
      </w:pPr>
      <w:r>
        <w:rPr>
          <w:lang w:val="en-GB"/>
        </w:rPr>
        <w:t xml:space="preserve">Other </w:t>
      </w:r>
      <w:r w:rsidR="00DA4774">
        <w:rPr>
          <w:lang w:val="en-GB"/>
        </w:rPr>
        <w:t xml:space="preserve">non-member </w:t>
      </w:r>
      <w:r>
        <w:rPr>
          <w:lang w:val="en-GB"/>
        </w:rPr>
        <w:t>participants:</w:t>
      </w:r>
    </w:p>
    <w:p w14:paraId="294A2D22" w14:textId="31194D0A" w:rsidR="00417CA2" w:rsidRDefault="00417CA2" w:rsidP="007E77E8">
      <w:pPr>
        <w:pStyle w:val="NoSpacing"/>
        <w:numPr>
          <w:ilvl w:val="0"/>
          <w:numId w:val="5"/>
        </w:numPr>
        <w:rPr>
          <w:lang w:val="en-GB"/>
        </w:rPr>
      </w:pPr>
      <w:r w:rsidRPr="000831B0">
        <w:rPr>
          <w:lang w:val="en-GB"/>
        </w:rPr>
        <w:t>Regional KM Specialists</w:t>
      </w:r>
      <w:r w:rsidR="00DA4774">
        <w:rPr>
          <w:lang w:val="en-GB"/>
        </w:rPr>
        <w:t xml:space="preserve">, technical experts, representatives of partner organizations, and others, </w:t>
      </w:r>
      <w:r w:rsidR="007E77E8">
        <w:rPr>
          <w:lang w:val="en-GB"/>
        </w:rPr>
        <w:t>may</w:t>
      </w:r>
      <w:r w:rsidRPr="000831B0">
        <w:rPr>
          <w:lang w:val="en-GB"/>
        </w:rPr>
        <w:t xml:space="preserve"> be </w:t>
      </w:r>
      <w:r w:rsidR="00DA35D1">
        <w:rPr>
          <w:lang w:val="en-GB"/>
        </w:rPr>
        <w:t xml:space="preserve">invited </w:t>
      </w:r>
      <w:r w:rsidRPr="000831B0">
        <w:rPr>
          <w:lang w:val="en-GB"/>
        </w:rPr>
        <w:t xml:space="preserve">to participate in </w:t>
      </w:r>
      <w:r w:rsidR="008C7871">
        <w:rPr>
          <w:lang w:val="en-GB"/>
        </w:rPr>
        <w:t xml:space="preserve">any </w:t>
      </w:r>
      <w:r w:rsidRPr="000831B0">
        <w:rPr>
          <w:lang w:val="en-GB"/>
        </w:rPr>
        <w:t xml:space="preserve">meetings, calls, discussions, etc. </w:t>
      </w:r>
      <w:r>
        <w:rPr>
          <w:lang w:val="en-GB"/>
        </w:rPr>
        <w:t>as</w:t>
      </w:r>
      <w:r w:rsidR="00B94300">
        <w:rPr>
          <w:lang w:val="en-GB"/>
        </w:rPr>
        <w:t xml:space="preserve"> deemed</w:t>
      </w:r>
      <w:r>
        <w:rPr>
          <w:lang w:val="en-GB"/>
        </w:rPr>
        <w:t xml:space="preserve"> relevant</w:t>
      </w:r>
      <w:r w:rsidR="00B94300">
        <w:rPr>
          <w:lang w:val="en-GB"/>
        </w:rPr>
        <w:t xml:space="preserve"> by </w:t>
      </w:r>
      <w:r w:rsidR="007E77E8">
        <w:rPr>
          <w:lang w:val="en-GB"/>
        </w:rPr>
        <w:t xml:space="preserve">the Chair or any other </w:t>
      </w:r>
      <w:r w:rsidR="00B94300">
        <w:rPr>
          <w:lang w:val="en-GB"/>
        </w:rPr>
        <w:t>member of the working group</w:t>
      </w:r>
      <w:r w:rsidR="00DA4774">
        <w:rPr>
          <w:lang w:val="en-GB"/>
        </w:rPr>
        <w:t>, as may be relevant.</w:t>
      </w:r>
    </w:p>
    <w:p w14:paraId="5B7FCE08" w14:textId="77777777" w:rsidR="00A138FE" w:rsidRPr="00DA4774" w:rsidRDefault="00A138FE" w:rsidP="0088250F">
      <w:pPr>
        <w:pStyle w:val="NoSpacing"/>
        <w:rPr>
          <w:b/>
          <w:lang w:val="en-GB"/>
        </w:rPr>
      </w:pPr>
    </w:p>
    <w:p w14:paraId="32AD3C98" w14:textId="77777777" w:rsidR="00DA4774" w:rsidRDefault="00DA4774" w:rsidP="0088250F">
      <w:pPr>
        <w:pStyle w:val="NoSpacing"/>
        <w:rPr>
          <w:b/>
        </w:rPr>
      </w:pPr>
    </w:p>
    <w:p w14:paraId="510FFA0C" w14:textId="77777777" w:rsidR="0088250F" w:rsidRPr="001F39AE" w:rsidRDefault="000831B0" w:rsidP="0088250F">
      <w:pPr>
        <w:pStyle w:val="NoSpacing"/>
        <w:rPr>
          <w:b/>
        </w:rPr>
      </w:pPr>
      <w:r>
        <w:rPr>
          <w:b/>
        </w:rPr>
        <w:t>Operational arrangements</w:t>
      </w:r>
      <w:r w:rsidR="0088250F" w:rsidRPr="001F39AE">
        <w:rPr>
          <w:b/>
        </w:rPr>
        <w:t xml:space="preserve"> and reporting:</w:t>
      </w:r>
    </w:p>
    <w:p w14:paraId="6CF882D6" w14:textId="52D095EE" w:rsidR="000831B0" w:rsidRDefault="0088250F" w:rsidP="001F39AE">
      <w:pPr>
        <w:pStyle w:val="NoSpacing"/>
        <w:spacing w:before="240"/>
      </w:pPr>
      <w:r w:rsidRPr="001F39AE">
        <w:t xml:space="preserve">The </w:t>
      </w:r>
      <w:r w:rsidR="00610B4F" w:rsidRPr="001F39AE">
        <w:t xml:space="preserve">Communications and </w:t>
      </w:r>
      <w:r w:rsidR="003E1985">
        <w:t>Knowledge Management working group</w:t>
      </w:r>
      <w:r w:rsidR="00610B4F" w:rsidRPr="001F39AE">
        <w:t xml:space="preserve"> will be </w:t>
      </w:r>
      <w:r w:rsidR="00DA35D1">
        <w:t>convened and chaired</w:t>
      </w:r>
      <w:r w:rsidR="00610B4F" w:rsidRPr="001F39AE">
        <w:t xml:space="preserve"> by the </w:t>
      </w:r>
      <w:r w:rsidR="003E1985">
        <w:t xml:space="preserve">UN-REDD Programme </w:t>
      </w:r>
      <w:r w:rsidR="00610B4F" w:rsidRPr="001F39AE">
        <w:t>Communications Officer</w:t>
      </w:r>
      <w:r w:rsidR="00321CF7">
        <w:t xml:space="preserve"> on a monthly basis</w:t>
      </w:r>
      <w:r w:rsidR="008D518B">
        <w:t>, who will also facilitate and coordinate the functions of the group</w:t>
      </w:r>
      <w:r w:rsidRPr="001F39AE">
        <w:t xml:space="preserve">.  </w:t>
      </w:r>
      <w:r w:rsidR="00610B4F" w:rsidRPr="001F39AE">
        <w:t>M</w:t>
      </w:r>
      <w:r w:rsidRPr="001F39AE">
        <w:t>eetings and correspondence will mostly be carried out virtually, with at least one face-to-face meeting per year</w:t>
      </w:r>
      <w:r w:rsidR="008C7871">
        <w:t>.</w:t>
      </w:r>
      <w:r w:rsidRPr="001F39AE">
        <w:t xml:space="preserve"> </w:t>
      </w:r>
    </w:p>
    <w:p w14:paraId="14C03BD6" w14:textId="6C9215DD" w:rsidR="003E1985" w:rsidRPr="001F39AE" w:rsidRDefault="003E1985" w:rsidP="001F39AE">
      <w:pPr>
        <w:pStyle w:val="NoSpacing"/>
        <w:spacing w:before="240"/>
      </w:pPr>
      <w:r>
        <w:t xml:space="preserve">The UN-REDD Programme Knowledge Management Specialist </w:t>
      </w:r>
      <w:r w:rsidR="000831B0">
        <w:t>may</w:t>
      </w:r>
      <w:r>
        <w:t xml:space="preserve"> </w:t>
      </w:r>
      <w:r w:rsidR="00DA4774">
        <w:t xml:space="preserve">lead some </w:t>
      </w:r>
      <w:r w:rsidR="000831B0">
        <w:t>knowledge management-specific group meetings, discussions, calls, etc.</w:t>
      </w:r>
      <w:r w:rsidR="00DA4774">
        <w:t xml:space="preserve"> as is relevant.</w:t>
      </w:r>
      <w:r>
        <w:t xml:space="preserve"> </w:t>
      </w:r>
    </w:p>
    <w:p w14:paraId="2DC45064" w14:textId="77777777" w:rsidR="0088250F" w:rsidRPr="001F39AE" w:rsidRDefault="0088250F" w:rsidP="0088250F">
      <w:pPr>
        <w:pStyle w:val="NoSpacing"/>
      </w:pPr>
    </w:p>
    <w:p w14:paraId="2CE7826B" w14:textId="68C30159" w:rsidR="00DA35D1" w:rsidRDefault="00321CF7" w:rsidP="0088250F">
      <w:pPr>
        <w:pStyle w:val="NoSpacing"/>
      </w:pPr>
      <w:r>
        <w:t xml:space="preserve">The UN-REDD Programme Communications Officer will propose to the members of the group </w:t>
      </w:r>
      <w:r w:rsidR="00DA4774">
        <w:t xml:space="preserve">the </w:t>
      </w:r>
      <w:r>
        <w:t xml:space="preserve">agenda points prior to each meeting, and will prepare a summary of the discussions after each meeting. </w:t>
      </w:r>
    </w:p>
    <w:p w14:paraId="66B81D65" w14:textId="77777777" w:rsidR="00DA35D1" w:rsidRDefault="00DA35D1" w:rsidP="0088250F">
      <w:pPr>
        <w:pStyle w:val="NoSpacing"/>
      </w:pPr>
    </w:p>
    <w:p w14:paraId="5F4CE963" w14:textId="67BA14F6" w:rsidR="0088250F" w:rsidRPr="001F39AE" w:rsidRDefault="000941E5" w:rsidP="0088250F">
      <w:pPr>
        <w:pStyle w:val="NoSpacing"/>
      </w:pPr>
      <w:r>
        <w:t xml:space="preserve">The UN-REDD Programme Communications Officer will </w:t>
      </w:r>
      <w:r w:rsidR="00DA4774">
        <w:t xml:space="preserve">also </w:t>
      </w:r>
      <w:r>
        <w:t>prepare q</w:t>
      </w:r>
      <w:r w:rsidR="00610B4F" w:rsidRPr="001F39AE">
        <w:t xml:space="preserve">uarterly </w:t>
      </w:r>
      <w:r w:rsidR="0088250F" w:rsidRPr="001F39AE">
        <w:t>reports</w:t>
      </w:r>
      <w:r w:rsidR="00DA4774">
        <w:t xml:space="preserve"> of the working group</w:t>
      </w:r>
      <w:r w:rsidR="0088250F" w:rsidRPr="001F39AE">
        <w:t xml:space="preserve"> </w:t>
      </w:r>
      <w:r>
        <w:t>to</w:t>
      </w:r>
      <w:r w:rsidR="0088250F" w:rsidRPr="001F39AE">
        <w:t xml:space="preserve"> be </w:t>
      </w:r>
      <w:r w:rsidR="00610B4F" w:rsidRPr="001F39AE">
        <w:t xml:space="preserve">shared with the Management Group to update </w:t>
      </w:r>
      <w:r w:rsidR="00DA4774">
        <w:t>it</w:t>
      </w:r>
      <w:r w:rsidR="00610B4F" w:rsidRPr="001F39AE">
        <w:t xml:space="preserve"> on the progress of the group, receive </w:t>
      </w:r>
      <w:r w:rsidR="0088250F" w:rsidRPr="001F39AE">
        <w:t>strategic guidance</w:t>
      </w:r>
      <w:r w:rsidR="00A138FE">
        <w:t xml:space="preserve"> for the group</w:t>
      </w:r>
      <w:r w:rsidR="00610B4F" w:rsidRPr="001F39AE">
        <w:t>,</w:t>
      </w:r>
      <w:r w:rsidR="0088250F" w:rsidRPr="001F39AE">
        <w:t xml:space="preserve"> and </w:t>
      </w:r>
      <w:r w:rsidR="00596332" w:rsidRPr="001F39AE">
        <w:t xml:space="preserve">to </w:t>
      </w:r>
      <w:r w:rsidR="0088250F" w:rsidRPr="001F39AE">
        <w:t xml:space="preserve">support the governance of </w:t>
      </w:r>
      <w:r w:rsidR="000831B0">
        <w:t xml:space="preserve">communications, </w:t>
      </w:r>
      <w:r w:rsidR="00596332" w:rsidRPr="001F39AE">
        <w:t>events</w:t>
      </w:r>
      <w:r w:rsidR="000831B0">
        <w:t xml:space="preserve"> and knowledge management</w:t>
      </w:r>
      <w:r w:rsidR="0088250F" w:rsidRPr="001F39AE">
        <w:t xml:space="preserve"> in the UN-REDD Programme.</w:t>
      </w:r>
    </w:p>
    <w:sectPr w:rsidR="0088250F" w:rsidRPr="001F39AE" w:rsidSect="001C380D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5117E4" w15:done="0"/>
  <w15:commentEx w15:paraId="4E0E8BA6" w15:done="0"/>
  <w15:commentEx w15:paraId="402265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257A0" w14:textId="77777777" w:rsidR="00FE4C91" w:rsidRDefault="00FE4C91" w:rsidP="000831B0">
      <w:pPr>
        <w:spacing w:after="0" w:line="240" w:lineRule="auto"/>
      </w:pPr>
      <w:r>
        <w:separator/>
      </w:r>
    </w:p>
  </w:endnote>
  <w:endnote w:type="continuationSeparator" w:id="0">
    <w:p w14:paraId="0985E65D" w14:textId="77777777" w:rsidR="00FE4C91" w:rsidRDefault="00FE4C91" w:rsidP="0008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7B25E3" w14:textId="77777777" w:rsidR="00FE4C91" w:rsidRDefault="00FE4C91" w:rsidP="000831B0">
      <w:pPr>
        <w:spacing w:after="0" w:line="240" w:lineRule="auto"/>
      </w:pPr>
      <w:r>
        <w:separator/>
      </w:r>
    </w:p>
  </w:footnote>
  <w:footnote w:type="continuationSeparator" w:id="0">
    <w:p w14:paraId="049F085B" w14:textId="77777777" w:rsidR="00FE4C91" w:rsidRDefault="00FE4C91" w:rsidP="000831B0">
      <w:pPr>
        <w:spacing w:after="0" w:line="240" w:lineRule="auto"/>
      </w:pPr>
      <w:r>
        <w:continuationSeparator/>
      </w:r>
    </w:p>
  </w:footnote>
  <w:footnote w:id="1">
    <w:p w14:paraId="08761771" w14:textId="6E20DF66" w:rsidR="00DA35D1" w:rsidRDefault="00DA35D1">
      <w:pPr>
        <w:pStyle w:val="FootnoteText"/>
      </w:pPr>
      <w:r>
        <w:rPr>
          <w:rStyle w:val="FootnoteReference"/>
        </w:rPr>
        <w:footnoteRef/>
      </w:r>
      <w:r>
        <w:t xml:space="preserve"> The regional KM </w:t>
      </w:r>
      <w:r w:rsidR="009D4E47">
        <w:t>consultancies</w:t>
      </w:r>
      <w:r>
        <w:t xml:space="preserve"> were established in the 2014 budget year with available additional Global Programme funds. Their </w:t>
      </w:r>
      <w:r w:rsidR="009D4E47">
        <w:t>relationship with</w:t>
      </w:r>
      <w:r>
        <w:t xml:space="preserve"> the </w:t>
      </w:r>
      <w:r w:rsidR="009D4E47">
        <w:t>Communications and Knowledge Management Working</w:t>
      </w:r>
      <w:r>
        <w:t xml:space="preserve"> Group does not prejudge </w:t>
      </w:r>
      <w:r w:rsidR="009D4E47">
        <w:t>whether or not</w:t>
      </w:r>
      <w:r>
        <w:t xml:space="preserve"> the posts will be further maintained beyond </w:t>
      </w:r>
      <w:r w:rsidR="00DA4774">
        <w:t xml:space="preserve">2015. </w:t>
      </w:r>
    </w:p>
  </w:footnote>
  <w:footnote w:id="2">
    <w:p w14:paraId="19FBA9AD" w14:textId="373536AA" w:rsidR="00C976A3" w:rsidRDefault="00C976A3" w:rsidP="00C976A3">
      <w:pPr>
        <w:spacing w:after="120" w:line="240" w:lineRule="auto"/>
      </w:pPr>
      <w:r>
        <w:rPr>
          <w:rStyle w:val="FootnoteReference"/>
        </w:rPr>
        <w:footnoteRef/>
      </w:r>
      <w:r>
        <w:t xml:space="preserve"> The current regional KM consultants, under the terms of their current contracts, will continue to report administratively to their respective UNDP RTAs.</w:t>
      </w:r>
    </w:p>
    <w:p w14:paraId="1F13A80C" w14:textId="5B45A5EF" w:rsidR="00C976A3" w:rsidRDefault="00C976A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48888" w14:textId="77777777" w:rsidR="008C7871" w:rsidRPr="000831B0" w:rsidRDefault="008C7871" w:rsidP="000831B0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BD3"/>
    <w:multiLevelType w:val="hybridMultilevel"/>
    <w:tmpl w:val="143CC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36A95"/>
    <w:multiLevelType w:val="hybridMultilevel"/>
    <w:tmpl w:val="E37CC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244318"/>
    <w:multiLevelType w:val="hybridMultilevel"/>
    <w:tmpl w:val="484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F922B2"/>
    <w:multiLevelType w:val="hybridMultilevel"/>
    <w:tmpl w:val="748C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NDP">
    <w15:presenceInfo w15:providerId="None" w15:userId="UND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21"/>
    <w:rsid w:val="00066A07"/>
    <w:rsid w:val="000831B0"/>
    <w:rsid w:val="00093B7A"/>
    <w:rsid w:val="000941E5"/>
    <w:rsid w:val="000D541F"/>
    <w:rsid w:val="00117556"/>
    <w:rsid w:val="0013281C"/>
    <w:rsid w:val="00160213"/>
    <w:rsid w:val="001944F6"/>
    <w:rsid w:val="001B124E"/>
    <w:rsid w:val="001C380D"/>
    <w:rsid w:val="001F39AE"/>
    <w:rsid w:val="00253E2D"/>
    <w:rsid w:val="00274980"/>
    <w:rsid w:val="002E4022"/>
    <w:rsid w:val="002E5AEC"/>
    <w:rsid w:val="00321CF7"/>
    <w:rsid w:val="0032396D"/>
    <w:rsid w:val="00366B7D"/>
    <w:rsid w:val="003979FC"/>
    <w:rsid w:val="003A4DBF"/>
    <w:rsid w:val="003E1985"/>
    <w:rsid w:val="00417CA2"/>
    <w:rsid w:val="00451D6D"/>
    <w:rsid w:val="00463321"/>
    <w:rsid w:val="004C0F47"/>
    <w:rsid w:val="00517543"/>
    <w:rsid w:val="00526751"/>
    <w:rsid w:val="00596332"/>
    <w:rsid w:val="005C6034"/>
    <w:rsid w:val="00610B4F"/>
    <w:rsid w:val="00611A2A"/>
    <w:rsid w:val="00677E6C"/>
    <w:rsid w:val="007137DA"/>
    <w:rsid w:val="00732528"/>
    <w:rsid w:val="007E77E8"/>
    <w:rsid w:val="00803E2D"/>
    <w:rsid w:val="0088250F"/>
    <w:rsid w:val="00885260"/>
    <w:rsid w:val="008C7871"/>
    <w:rsid w:val="008D518B"/>
    <w:rsid w:val="008F7183"/>
    <w:rsid w:val="0093216A"/>
    <w:rsid w:val="009D4E47"/>
    <w:rsid w:val="00A138FE"/>
    <w:rsid w:val="00A379A3"/>
    <w:rsid w:val="00B94300"/>
    <w:rsid w:val="00BA0DF4"/>
    <w:rsid w:val="00C559AD"/>
    <w:rsid w:val="00C61486"/>
    <w:rsid w:val="00C71FFE"/>
    <w:rsid w:val="00C77EDD"/>
    <w:rsid w:val="00C9584E"/>
    <w:rsid w:val="00C976A3"/>
    <w:rsid w:val="00CA016C"/>
    <w:rsid w:val="00CA0E03"/>
    <w:rsid w:val="00D46A4D"/>
    <w:rsid w:val="00D95DCA"/>
    <w:rsid w:val="00DA35D1"/>
    <w:rsid w:val="00DA4774"/>
    <w:rsid w:val="00DD5584"/>
    <w:rsid w:val="00DD638A"/>
    <w:rsid w:val="00DF032A"/>
    <w:rsid w:val="00E61769"/>
    <w:rsid w:val="00E904EA"/>
    <w:rsid w:val="00F5796C"/>
    <w:rsid w:val="00FD45CF"/>
    <w:rsid w:val="00FD748D"/>
    <w:rsid w:val="00FE0B24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79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321"/>
    <w:pPr>
      <w:ind w:left="720"/>
      <w:contextualSpacing/>
    </w:pPr>
  </w:style>
  <w:style w:type="paragraph" w:styleId="NoSpacing">
    <w:name w:val="No Spacing"/>
    <w:uiPriority w:val="1"/>
    <w:qFormat/>
    <w:rsid w:val="004633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0"/>
  </w:style>
  <w:style w:type="paragraph" w:styleId="Footer">
    <w:name w:val="footer"/>
    <w:basedOn w:val="Normal"/>
    <w:link w:val="FooterChar"/>
    <w:uiPriority w:val="99"/>
    <w:unhideWhenUsed/>
    <w:rsid w:val="0008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0"/>
  </w:style>
  <w:style w:type="paragraph" w:styleId="FootnoteText">
    <w:name w:val="footnote text"/>
    <w:basedOn w:val="Normal"/>
    <w:link w:val="FootnoteTextChar"/>
    <w:uiPriority w:val="99"/>
    <w:semiHidden/>
    <w:unhideWhenUsed/>
    <w:rsid w:val="00803E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E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E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321"/>
    <w:pPr>
      <w:ind w:left="720"/>
      <w:contextualSpacing/>
    </w:pPr>
  </w:style>
  <w:style w:type="paragraph" w:styleId="NoSpacing">
    <w:name w:val="No Spacing"/>
    <w:uiPriority w:val="1"/>
    <w:qFormat/>
    <w:rsid w:val="0046332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1B0"/>
  </w:style>
  <w:style w:type="paragraph" w:styleId="Footer">
    <w:name w:val="footer"/>
    <w:basedOn w:val="Normal"/>
    <w:link w:val="FooterChar"/>
    <w:uiPriority w:val="99"/>
    <w:unhideWhenUsed/>
    <w:rsid w:val="00083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1B0"/>
  </w:style>
  <w:style w:type="paragraph" w:styleId="FootnoteText">
    <w:name w:val="footnote text"/>
    <w:basedOn w:val="Normal"/>
    <w:link w:val="FootnoteTextChar"/>
    <w:uiPriority w:val="99"/>
    <w:semiHidden/>
    <w:unhideWhenUsed/>
    <w:rsid w:val="00803E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E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E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9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3E6EC-9897-4EBE-B922-9751C745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Abson</dc:creator>
  <cp:lastModifiedBy>Mario Boccucci</cp:lastModifiedBy>
  <cp:revision>2</cp:revision>
  <cp:lastPrinted>2014-04-29T07:19:00Z</cp:lastPrinted>
  <dcterms:created xsi:type="dcterms:W3CDTF">2015-08-12T15:55:00Z</dcterms:created>
  <dcterms:modified xsi:type="dcterms:W3CDTF">2015-08-12T15:55:00Z</dcterms:modified>
</cp:coreProperties>
</file>