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29" w:rsidRPr="00EF47F8" w:rsidRDefault="00BB1829" w:rsidP="00BB1829">
      <w:pPr>
        <w:pStyle w:val="Heading1"/>
        <w:jc w:val="center"/>
      </w:pPr>
      <w:bookmarkStart w:id="0" w:name="_Ref205614667"/>
      <w:bookmarkStart w:id="1" w:name="_Toc208377234"/>
      <w:bookmarkStart w:id="2" w:name="_Toc208378146"/>
      <w:bookmarkStart w:id="3" w:name="_Toc208378265"/>
      <w:bookmarkStart w:id="4" w:name="_Toc208380605"/>
      <w:bookmarkStart w:id="5" w:name="_Toc210378580"/>
      <w:bookmarkStart w:id="6" w:name="_Toc210379092"/>
      <w:bookmarkStart w:id="7" w:name="_Toc210380849"/>
      <w:bookmarkStart w:id="8" w:name="_GoBack"/>
      <w:bookmarkEnd w:id="8"/>
      <w:r>
        <w:t xml:space="preserve">Cambodia REDD+ Secretariat </w:t>
      </w:r>
      <w:proofErr w:type="spellStart"/>
      <w:r>
        <w:t>ToR</w:t>
      </w:r>
      <w:bookmarkEnd w:id="0"/>
      <w:bookmarkEnd w:id="1"/>
      <w:bookmarkEnd w:id="2"/>
      <w:bookmarkEnd w:id="3"/>
      <w:bookmarkEnd w:id="4"/>
      <w:bookmarkEnd w:id="5"/>
      <w:bookmarkEnd w:id="6"/>
      <w:bookmarkEnd w:id="7"/>
      <w:proofErr w:type="spellEnd"/>
    </w:p>
    <w:p w:rsidR="00BB1829" w:rsidRDefault="00BB1829" w:rsidP="00BB1829">
      <w:pPr>
        <w:pStyle w:val="Heading2"/>
        <w:keepLines/>
        <w:numPr>
          <w:ilvl w:val="0"/>
          <w:numId w:val="2"/>
        </w:numPr>
        <w:spacing w:before="200" w:after="0" w:line="240" w:lineRule="auto"/>
      </w:pPr>
      <w:bookmarkStart w:id="9" w:name="_Toc208377049"/>
      <w:bookmarkStart w:id="10" w:name="_Toc208377235"/>
      <w:bookmarkStart w:id="11" w:name="_Toc208378147"/>
      <w:bookmarkStart w:id="12" w:name="_Toc208378266"/>
      <w:bookmarkStart w:id="13" w:name="_Toc208380606"/>
      <w:bookmarkStart w:id="14" w:name="_Toc210378581"/>
      <w:bookmarkStart w:id="15" w:name="_Toc210379093"/>
      <w:bookmarkStart w:id="16" w:name="_Toc210380850"/>
      <w:r>
        <w:t>Background</w:t>
      </w:r>
      <w:bookmarkEnd w:id="9"/>
      <w:bookmarkEnd w:id="10"/>
      <w:bookmarkEnd w:id="11"/>
      <w:bookmarkEnd w:id="12"/>
      <w:bookmarkEnd w:id="13"/>
      <w:bookmarkEnd w:id="14"/>
      <w:bookmarkEnd w:id="15"/>
      <w:bookmarkEnd w:id="16"/>
      <w:r>
        <w:t xml:space="preserve"> </w:t>
      </w:r>
    </w:p>
    <w:p w:rsidR="00BB1829" w:rsidRPr="00883F86" w:rsidRDefault="00BB1829" w:rsidP="00BB1829">
      <w:r w:rsidRPr="00883F86">
        <w:t xml:space="preserve">A future mechanism on REDD+ provides an opportunity for Cambodia to be rewarded for its efforts to protect and sustainably manage its forests. The Royal Government of Cambodia has shown early support for the development of approaches to REDD+ with the approval of two pilot sites in 2008 and 2009. Following this time the RGC with support from UNDP Cambodia and FAO Cambodia, prepared a REDD+ Readiness planning process, which led to the development of the Cambodia Readiness Plan Proposal on REDD+ (“Roadmap”), a document outlining how the country with develop policies and measures to become ‘REDD+ ready’. </w:t>
      </w:r>
    </w:p>
    <w:p w:rsidR="00BB1829" w:rsidRPr="00883F86" w:rsidRDefault="00BB1829" w:rsidP="00BB1829">
      <w:r w:rsidRPr="00883F86">
        <w:t xml:space="preserve">The Cambodia UN-REDD National Programme forms part of this approach and has been specifically designed to support implementation of the Roadmap, which was been developed by the interim REDD+ Taskforce and stakeholder groups during the period January-September 2010. The UN-REDD programme has four outcomes: </w:t>
      </w:r>
    </w:p>
    <w:p w:rsidR="00BB1829" w:rsidRPr="00883F86" w:rsidRDefault="00BB1829" w:rsidP="00BB1829">
      <w:pPr>
        <w:numPr>
          <w:ilvl w:val="0"/>
          <w:numId w:val="3"/>
        </w:numPr>
        <w:spacing w:after="0" w:line="240" w:lineRule="auto"/>
      </w:pPr>
      <w:r w:rsidRPr="00883F86">
        <w:t xml:space="preserve">National REDD+ Readiness Management arrangements and stakeholder consultation; </w:t>
      </w:r>
    </w:p>
    <w:p w:rsidR="00BB1829" w:rsidRPr="00883F86" w:rsidRDefault="00BB1829" w:rsidP="00BB1829">
      <w:pPr>
        <w:numPr>
          <w:ilvl w:val="0"/>
          <w:numId w:val="3"/>
        </w:numPr>
        <w:spacing w:after="0" w:line="240" w:lineRule="auto"/>
      </w:pPr>
      <w:r w:rsidRPr="00883F86">
        <w:t xml:space="preserve">National capacity-building towards development of the REDD+ strategy and implementation framework; and </w:t>
      </w:r>
    </w:p>
    <w:p w:rsidR="00BB1829" w:rsidRPr="00883F86" w:rsidRDefault="00BB1829" w:rsidP="00BB1829">
      <w:pPr>
        <w:numPr>
          <w:ilvl w:val="0"/>
          <w:numId w:val="3"/>
        </w:numPr>
        <w:spacing w:after="0" w:line="240" w:lineRule="auto"/>
      </w:pPr>
      <w:r w:rsidRPr="00883F86">
        <w:t xml:space="preserve">Sub-National REDD+ capacity-building and demonstration; </w:t>
      </w:r>
    </w:p>
    <w:p w:rsidR="00BB1829" w:rsidRPr="00883F86" w:rsidRDefault="00BB1829" w:rsidP="00BB1829">
      <w:pPr>
        <w:numPr>
          <w:ilvl w:val="0"/>
          <w:numId w:val="3"/>
        </w:numPr>
        <w:spacing w:after="0" w:line="240" w:lineRule="auto"/>
      </w:pPr>
      <w:r w:rsidRPr="00883F86">
        <w:t xml:space="preserve">Support to development of the Monitoring system. </w:t>
      </w:r>
    </w:p>
    <w:p w:rsidR="00BB1829" w:rsidRDefault="00BB1829" w:rsidP="00BB1829">
      <w:r w:rsidRPr="00883F86">
        <w:t>The programme design looks to fully incorporate relevant line ministries and agencies with the Forestry Administration, the General Department of Administration for Nature Conservation and Protection and the Fisheries Administration being fully engaged within the implementing structures, while other, agencies and ministries are engaged within higher level decision making bodies as well as technical assessment and consultation processes. This approach marks the programme out as one of the most highly integrated UN-REDD programmes glo</w:t>
      </w:r>
      <w:r>
        <w:t xml:space="preserve">bally.  </w:t>
      </w:r>
    </w:p>
    <w:p w:rsidR="00BB1829" w:rsidRPr="009E187D" w:rsidRDefault="00BB1829" w:rsidP="00BB1829">
      <w:pPr>
        <w:pStyle w:val="Heading2"/>
      </w:pPr>
      <w:bookmarkStart w:id="17" w:name="_Toc210380851"/>
      <w:r w:rsidRPr="009E187D">
        <w:t>Objectives</w:t>
      </w:r>
      <w:bookmarkEnd w:id="17"/>
    </w:p>
    <w:p w:rsidR="00BB1829" w:rsidRPr="00303957" w:rsidRDefault="00BB1829" w:rsidP="00BB1829">
      <w:pPr>
        <w:spacing w:after="0" w:line="240" w:lineRule="auto"/>
        <w:jc w:val="both"/>
        <w:rPr>
          <w:sz w:val="24"/>
          <w:szCs w:val="24"/>
        </w:rPr>
      </w:pPr>
      <w:r w:rsidRPr="009E187D">
        <w:rPr>
          <w:sz w:val="24"/>
          <w:szCs w:val="24"/>
        </w:rPr>
        <w:t>To support the effective and efficient development of measures to engage with REDD+ in Cambodia</w:t>
      </w:r>
      <w:r>
        <w:rPr>
          <w:sz w:val="24"/>
          <w:szCs w:val="24"/>
        </w:rPr>
        <w:t xml:space="preserve"> through providing support to the REDD Taskforce</w:t>
      </w:r>
    </w:p>
    <w:p w:rsidR="00BB1829" w:rsidRPr="009E187D" w:rsidRDefault="00BB1829" w:rsidP="00BB1829">
      <w:pPr>
        <w:widowControl w:val="0"/>
        <w:autoSpaceDE w:val="0"/>
        <w:autoSpaceDN w:val="0"/>
        <w:adjustRightInd w:val="0"/>
        <w:spacing w:after="0" w:line="240" w:lineRule="auto"/>
        <w:rPr>
          <w:rFonts w:cs="Verdana"/>
          <w:sz w:val="24"/>
          <w:szCs w:val="24"/>
        </w:rPr>
      </w:pPr>
    </w:p>
    <w:p w:rsidR="00BB1829" w:rsidRDefault="00BB1829" w:rsidP="00BB1829">
      <w:pPr>
        <w:pStyle w:val="Heading2"/>
      </w:pPr>
      <w:bookmarkStart w:id="18" w:name="_Toc210380852"/>
      <w:r w:rsidRPr="009E187D">
        <w:t xml:space="preserve">3. </w:t>
      </w:r>
      <w:r>
        <w:t>Primary Responsibility</w:t>
      </w:r>
      <w:bookmarkEnd w:id="18"/>
      <w:r>
        <w:t xml:space="preserve"> </w:t>
      </w:r>
    </w:p>
    <w:p w:rsidR="00BB1829" w:rsidRDefault="00BB1829" w:rsidP="00BB1829">
      <w:pPr>
        <w:spacing w:after="0"/>
        <w:rPr>
          <w:rFonts w:cs="Verdana"/>
          <w:sz w:val="24"/>
          <w:szCs w:val="24"/>
        </w:rPr>
      </w:pPr>
      <w:r>
        <w:rPr>
          <w:rFonts w:cs="Verdana"/>
          <w:sz w:val="24"/>
          <w:szCs w:val="24"/>
        </w:rPr>
        <w:t xml:space="preserve">The Cambodia REDD Taskforce Secretariat (the Secretariat) is responsible for supporting the Cambodia REDD Taskforce (the Taskforce) in its role to develop a Cambodia REDD+ Strategy by: </w:t>
      </w:r>
    </w:p>
    <w:p w:rsidR="00BB1829" w:rsidRPr="000D703D" w:rsidRDefault="00BB1829" w:rsidP="00BB1829">
      <w:pPr>
        <w:numPr>
          <w:ilvl w:val="0"/>
          <w:numId w:val="4"/>
        </w:numPr>
        <w:contextualSpacing/>
        <w:rPr>
          <w:rFonts w:cs="Verdana"/>
          <w:sz w:val="24"/>
          <w:szCs w:val="24"/>
        </w:rPr>
      </w:pPr>
      <w:proofErr w:type="gramStart"/>
      <w:r w:rsidRPr="000D703D">
        <w:rPr>
          <w:rFonts w:cs="Verdana"/>
          <w:sz w:val="24"/>
          <w:szCs w:val="24"/>
        </w:rPr>
        <w:t>presenting</w:t>
      </w:r>
      <w:proofErr w:type="gramEnd"/>
      <w:r w:rsidRPr="000D703D">
        <w:rPr>
          <w:rFonts w:cs="Verdana"/>
          <w:sz w:val="24"/>
          <w:szCs w:val="24"/>
        </w:rPr>
        <w:t xml:space="preserve"> a coherent view of REDD+ activities in Cambodia to the Cambodia REDD+ Taskforce (the Taskforce) and operationalizing the Taskforce’s vision of national REDD+ development through mobilizing and coordinating technical and financial activities and support from government agencies, development partners, NGOs and other stakeholders. </w:t>
      </w:r>
    </w:p>
    <w:p w:rsidR="00BB1829" w:rsidRPr="00303957" w:rsidRDefault="00BB1829" w:rsidP="00BB1829">
      <w:pPr>
        <w:numPr>
          <w:ilvl w:val="0"/>
          <w:numId w:val="4"/>
        </w:numPr>
        <w:contextualSpacing/>
        <w:rPr>
          <w:rFonts w:cs="Verdana"/>
          <w:sz w:val="24"/>
          <w:szCs w:val="24"/>
        </w:rPr>
      </w:pPr>
      <w:proofErr w:type="gramStart"/>
      <w:r w:rsidRPr="000D703D">
        <w:rPr>
          <w:rFonts w:cs="Verdana"/>
          <w:sz w:val="24"/>
          <w:szCs w:val="24"/>
        </w:rPr>
        <w:t>working</w:t>
      </w:r>
      <w:proofErr w:type="gramEnd"/>
      <w:r w:rsidRPr="000D703D">
        <w:rPr>
          <w:rFonts w:cs="Verdana"/>
          <w:sz w:val="24"/>
          <w:szCs w:val="24"/>
        </w:rPr>
        <w:t xml:space="preserve"> </w:t>
      </w:r>
      <w:r>
        <w:rPr>
          <w:rFonts w:cs="Verdana"/>
          <w:sz w:val="24"/>
          <w:szCs w:val="24"/>
        </w:rPr>
        <w:t>as the</w:t>
      </w:r>
      <w:r w:rsidRPr="000D703D">
        <w:rPr>
          <w:rFonts w:cs="Verdana"/>
          <w:sz w:val="24"/>
          <w:szCs w:val="24"/>
        </w:rPr>
        <w:t xml:space="preserve"> primary contact point and coordination mechanism at operational level for REDD+ in Cambodia.</w:t>
      </w:r>
    </w:p>
    <w:p w:rsidR="00BB1829" w:rsidRDefault="00BB1829" w:rsidP="00BB1829">
      <w:pPr>
        <w:pStyle w:val="Heading2"/>
      </w:pPr>
      <w:bookmarkStart w:id="19" w:name="_Toc210380853"/>
      <w:r>
        <w:t>Specific Responsibilities</w:t>
      </w:r>
      <w:bookmarkEnd w:id="19"/>
    </w:p>
    <w:p w:rsidR="00BB1829" w:rsidRDefault="00BB1829" w:rsidP="00BB1829">
      <w:pPr>
        <w:spacing w:after="0" w:line="240" w:lineRule="auto"/>
        <w:jc w:val="both"/>
        <w:rPr>
          <w:sz w:val="24"/>
          <w:szCs w:val="24"/>
        </w:rPr>
      </w:pPr>
      <w:r w:rsidRPr="009E187D">
        <w:rPr>
          <w:sz w:val="24"/>
          <w:szCs w:val="24"/>
        </w:rPr>
        <w:t xml:space="preserve">Specific responsibilities </w:t>
      </w:r>
      <w:r>
        <w:rPr>
          <w:sz w:val="24"/>
          <w:szCs w:val="24"/>
        </w:rPr>
        <w:t xml:space="preserve">in support to the Taskforce </w:t>
      </w:r>
      <w:r w:rsidRPr="009E187D">
        <w:rPr>
          <w:sz w:val="24"/>
          <w:szCs w:val="24"/>
        </w:rPr>
        <w:t xml:space="preserve">include: </w:t>
      </w:r>
    </w:p>
    <w:p w:rsidR="00BB1829" w:rsidRDefault="00BB1829" w:rsidP="00BB1829">
      <w:pPr>
        <w:numPr>
          <w:ilvl w:val="0"/>
          <w:numId w:val="1"/>
        </w:numPr>
        <w:spacing w:after="0" w:line="240" w:lineRule="auto"/>
        <w:jc w:val="both"/>
        <w:rPr>
          <w:sz w:val="24"/>
          <w:szCs w:val="24"/>
        </w:rPr>
      </w:pPr>
      <w:r>
        <w:rPr>
          <w:sz w:val="24"/>
          <w:szCs w:val="24"/>
        </w:rPr>
        <w:lastRenderedPageBreak/>
        <w:t xml:space="preserve">Preparation of joint Cambodia REDD+ </w:t>
      </w:r>
      <w:proofErr w:type="spellStart"/>
      <w:r>
        <w:rPr>
          <w:sz w:val="24"/>
          <w:szCs w:val="24"/>
        </w:rPr>
        <w:t>workplans</w:t>
      </w:r>
      <w:proofErr w:type="spellEnd"/>
      <w:r>
        <w:rPr>
          <w:sz w:val="24"/>
          <w:szCs w:val="24"/>
        </w:rPr>
        <w:t xml:space="preserve"> through consultation with and including the activities of all line agencies, programmes and projects for consideration by the Taskforce, </w:t>
      </w:r>
    </w:p>
    <w:p w:rsidR="00BB1829" w:rsidRDefault="00BB1829" w:rsidP="00BB1829">
      <w:pPr>
        <w:numPr>
          <w:ilvl w:val="0"/>
          <w:numId w:val="1"/>
        </w:numPr>
        <w:spacing w:after="0" w:line="240" w:lineRule="auto"/>
        <w:jc w:val="both"/>
        <w:rPr>
          <w:sz w:val="24"/>
          <w:szCs w:val="24"/>
        </w:rPr>
      </w:pPr>
      <w:r>
        <w:rPr>
          <w:sz w:val="24"/>
          <w:szCs w:val="24"/>
        </w:rPr>
        <w:t>Supporting the coordination of REDD+ activities by different stakeholders in the sector,</w:t>
      </w:r>
    </w:p>
    <w:p w:rsidR="00BB1829" w:rsidRDefault="00BB1829" w:rsidP="00BB1829">
      <w:pPr>
        <w:numPr>
          <w:ilvl w:val="0"/>
          <w:numId w:val="1"/>
        </w:numPr>
        <w:spacing w:after="0" w:line="240" w:lineRule="auto"/>
        <w:jc w:val="both"/>
        <w:rPr>
          <w:sz w:val="24"/>
          <w:szCs w:val="24"/>
        </w:rPr>
      </w:pPr>
      <w:r>
        <w:rPr>
          <w:sz w:val="24"/>
          <w:szCs w:val="24"/>
        </w:rPr>
        <w:t>Supporting and coordinating regular meetings of the Taskforce, the UN-REDD Programme Executive Board, Technical teams, the Consultation group and other key bodies identified during programme development,</w:t>
      </w:r>
    </w:p>
    <w:p w:rsidR="00BB1829" w:rsidRDefault="00BB1829" w:rsidP="00BB1829">
      <w:pPr>
        <w:numPr>
          <w:ilvl w:val="0"/>
          <w:numId w:val="1"/>
        </w:numPr>
        <w:spacing w:after="0" w:line="240" w:lineRule="auto"/>
        <w:jc w:val="both"/>
        <w:rPr>
          <w:sz w:val="24"/>
          <w:szCs w:val="24"/>
        </w:rPr>
      </w:pPr>
      <w:r>
        <w:rPr>
          <w:sz w:val="24"/>
          <w:szCs w:val="24"/>
        </w:rPr>
        <w:t>Facilitating strategic discussions on programme development between key technical specialists to ensure a clear vision is provided to the Taskforce,</w:t>
      </w:r>
    </w:p>
    <w:p w:rsidR="00BB1829" w:rsidRDefault="00BB1829" w:rsidP="00BB1829">
      <w:pPr>
        <w:numPr>
          <w:ilvl w:val="0"/>
          <w:numId w:val="1"/>
        </w:numPr>
        <w:spacing w:after="0" w:line="240" w:lineRule="auto"/>
        <w:jc w:val="both"/>
        <w:rPr>
          <w:sz w:val="24"/>
          <w:szCs w:val="24"/>
        </w:rPr>
      </w:pPr>
      <w:r>
        <w:rPr>
          <w:sz w:val="24"/>
          <w:szCs w:val="24"/>
        </w:rPr>
        <w:t xml:space="preserve">Implementing programme activities in line with Taskforce decisions through coordination activities as well as by procuring relevant technical and administrative support, </w:t>
      </w:r>
    </w:p>
    <w:p w:rsidR="00BB1829" w:rsidRDefault="00BB1829" w:rsidP="00BB1829">
      <w:pPr>
        <w:numPr>
          <w:ilvl w:val="0"/>
          <w:numId w:val="1"/>
        </w:numPr>
        <w:spacing w:after="0" w:line="240" w:lineRule="auto"/>
        <w:jc w:val="both"/>
        <w:rPr>
          <w:sz w:val="24"/>
          <w:szCs w:val="24"/>
        </w:rPr>
      </w:pPr>
      <w:r>
        <w:rPr>
          <w:sz w:val="24"/>
          <w:szCs w:val="24"/>
        </w:rPr>
        <w:t xml:space="preserve">Monitoring the progress of, reviewing and approving technical inputs from contractors prior to submission to the Taskforce, </w:t>
      </w:r>
    </w:p>
    <w:p w:rsidR="00BB1829" w:rsidRDefault="00BB1829" w:rsidP="00BB1829">
      <w:pPr>
        <w:numPr>
          <w:ilvl w:val="0"/>
          <w:numId w:val="1"/>
        </w:numPr>
        <w:spacing w:after="0" w:line="240" w:lineRule="auto"/>
        <w:jc w:val="both"/>
        <w:rPr>
          <w:sz w:val="24"/>
          <w:szCs w:val="24"/>
        </w:rPr>
      </w:pPr>
      <w:r>
        <w:rPr>
          <w:sz w:val="24"/>
          <w:szCs w:val="24"/>
        </w:rPr>
        <w:t>Providing operational support to the Taskforce,</w:t>
      </w:r>
    </w:p>
    <w:p w:rsidR="00BB1829" w:rsidRPr="000D703D" w:rsidRDefault="00BB1829" w:rsidP="00BB1829">
      <w:pPr>
        <w:numPr>
          <w:ilvl w:val="0"/>
          <w:numId w:val="1"/>
        </w:numPr>
        <w:spacing w:after="0" w:line="240" w:lineRule="auto"/>
        <w:jc w:val="both"/>
        <w:rPr>
          <w:sz w:val="24"/>
          <w:szCs w:val="24"/>
        </w:rPr>
      </w:pPr>
      <w:r>
        <w:rPr>
          <w:sz w:val="24"/>
          <w:szCs w:val="24"/>
        </w:rPr>
        <w:t>Preparing and p</w:t>
      </w:r>
      <w:r w:rsidRPr="009E187D">
        <w:rPr>
          <w:sz w:val="24"/>
          <w:szCs w:val="24"/>
        </w:rPr>
        <w:t xml:space="preserve">articipating in trainings, </w:t>
      </w:r>
      <w:r>
        <w:rPr>
          <w:sz w:val="24"/>
          <w:szCs w:val="24"/>
        </w:rPr>
        <w:t xml:space="preserve">and </w:t>
      </w:r>
      <w:r w:rsidRPr="009E187D">
        <w:rPr>
          <w:sz w:val="24"/>
          <w:szCs w:val="24"/>
        </w:rPr>
        <w:t>meetings on REDD+</w:t>
      </w:r>
      <w:r>
        <w:rPr>
          <w:sz w:val="24"/>
          <w:szCs w:val="24"/>
        </w:rPr>
        <w:t xml:space="preserve">, for the Taskforce and other stakeholders to increase knowledge on REDD+, </w:t>
      </w:r>
    </w:p>
    <w:p w:rsidR="00BB1829" w:rsidRDefault="00BB1829" w:rsidP="00BB1829">
      <w:pPr>
        <w:numPr>
          <w:ilvl w:val="0"/>
          <w:numId w:val="1"/>
        </w:numPr>
        <w:spacing w:after="0" w:line="240" w:lineRule="auto"/>
        <w:jc w:val="both"/>
        <w:rPr>
          <w:sz w:val="24"/>
          <w:szCs w:val="24"/>
        </w:rPr>
      </w:pPr>
      <w:r w:rsidRPr="009E187D">
        <w:rPr>
          <w:sz w:val="24"/>
          <w:szCs w:val="24"/>
        </w:rPr>
        <w:t>Addressing any conflicts that occur within the REDD+ development process</w:t>
      </w:r>
      <w:r>
        <w:rPr>
          <w:sz w:val="24"/>
          <w:szCs w:val="24"/>
        </w:rPr>
        <w:t xml:space="preserve"> and presenting any conflicts to the Taskforce that they are unable to resolve, </w:t>
      </w:r>
    </w:p>
    <w:p w:rsidR="00BB1829" w:rsidRDefault="00BB1829" w:rsidP="00BB1829">
      <w:pPr>
        <w:numPr>
          <w:ilvl w:val="0"/>
          <w:numId w:val="1"/>
        </w:numPr>
        <w:spacing w:after="0" w:line="240" w:lineRule="auto"/>
        <w:jc w:val="both"/>
        <w:rPr>
          <w:sz w:val="24"/>
          <w:szCs w:val="24"/>
        </w:rPr>
      </w:pPr>
      <w:r>
        <w:rPr>
          <w:sz w:val="24"/>
          <w:szCs w:val="24"/>
        </w:rPr>
        <w:t xml:space="preserve">When requested represent the Cambodia REDD+ Programme at public events or in technical forum. </w:t>
      </w:r>
    </w:p>
    <w:p w:rsidR="00BB1829" w:rsidRDefault="00BB1829" w:rsidP="00BB1829">
      <w:pPr>
        <w:spacing w:after="0" w:line="240" w:lineRule="auto"/>
        <w:jc w:val="both"/>
        <w:rPr>
          <w:sz w:val="24"/>
          <w:szCs w:val="24"/>
        </w:rPr>
      </w:pPr>
    </w:p>
    <w:p w:rsidR="00BB1829" w:rsidRDefault="00BB1829" w:rsidP="00BB1829">
      <w:pPr>
        <w:spacing w:after="0" w:line="240" w:lineRule="auto"/>
        <w:jc w:val="both"/>
        <w:rPr>
          <w:sz w:val="24"/>
          <w:szCs w:val="24"/>
        </w:rPr>
      </w:pPr>
      <w:r w:rsidRPr="009E187D">
        <w:rPr>
          <w:sz w:val="24"/>
          <w:szCs w:val="24"/>
        </w:rPr>
        <w:t xml:space="preserve">Specific responsibilities </w:t>
      </w:r>
      <w:r>
        <w:rPr>
          <w:sz w:val="24"/>
          <w:szCs w:val="24"/>
        </w:rPr>
        <w:t xml:space="preserve">as </w:t>
      </w:r>
      <w:r w:rsidRPr="000D703D">
        <w:rPr>
          <w:rFonts w:cs="Verdana"/>
          <w:sz w:val="24"/>
          <w:szCs w:val="24"/>
        </w:rPr>
        <w:t>primary contact point and coordination mechanism at operational level for REDD+ in Cambodia</w:t>
      </w:r>
      <w:r w:rsidRPr="009E187D">
        <w:rPr>
          <w:sz w:val="24"/>
          <w:szCs w:val="24"/>
        </w:rPr>
        <w:t xml:space="preserve"> include:</w:t>
      </w:r>
    </w:p>
    <w:p w:rsidR="00BB1829" w:rsidRPr="000D703D" w:rsidRDefault="00BB1829" w:rsidP="00BB1829">
      <w:pPr>
        <w:numPr>
          <w:ilvl w:val="0"/>
          <w:numId w:val="5"/>
        </w:numPr>
        <w:spacing w:after="0" w:line="240" w:lineRule="auto"/>
        <w:contextualSpacing/>
        <w:jc w:val="both"/>
        <w:rPr>
          <w:sz w:val="24"/>
          <w:szCs w:val="24"/>
        </w:rPr>
      </w:pPr>
      <w:r w:rsidRPr="000D703D">
        <w:rPr>
          <w:sz w:val="24"/>
          <w:szCs w:val="24"/>
        </w:rPr>
        <w:t xml:space="preserve">Ensuring information on REDD+ and REDD+ in Cambodia is available to all stakeholders, </w:t>
      </w:r>
    </w:p>
    <w:p w:rsidR="00BB1829" w:rsidRPr="000D703D" w:rsidRDefault="00BB1829" w:rsidP="00BB1829">
      <w:pPr>
        <w:numPr>
          <w:ilvl w:val="0"/>
          <w:numId w:val="5"/>
        </w:numPr>
        <w:spacing w:after="0" w:line="240" w:lineRule="auto"/>
        <w:contextualSpacing/>
        <w:jc w:val="both"/>
        <w:rPr>
          <w:sz w:val="24"/>
          <w:szCs w:val="24"/>
        </w:rPr>
      </w:pPr>
      <w:r w:rsidRPr="000D703D">
        <w:rPr>
          <w:sz w:val="24"/>
          <w:szCs w:val="24"/>
        </w:rPr>
        <w:t xml:space="preserve">Facilitating coordination of all REDD+ related activities in Cambodia, </w:t>
      </w:r>
    </w:p>
    <w:p w:rsidR="00BB1829" w:rsidRPr="000D703D" w:rsidRDefault="00BB1829" w:rsidP="00BB1829">
      <w:pPr>
        <w:numPr>
          <w:ilvl w:val="0"/>
          <w:numId w:val="5"/>
        </w:numPr>
        <w:spacing w:after="0" w:line="240" w:lineRule="auto"/>
        <w:contextualSpacing/>
        <w:jc w:val="both"/>
        <w:rPr>
          <w:sz w:val="24"/>
          <w:szCs w:val="24"/>
        </w:rPr>
      </w:pPr>
      <w:r w:rsidRPr="000D703D">
        <w:rPr>
          <w:sz w:val="24"/>
          <w:szCs w:val="24"/>
        </w:rPr>
        <w:t xml:space="preserve">Ensuring that adequate consultation occurs on </w:t>
      </w:r>
      <w:r>
        <w:rPr>
          <w:sz w:val="24"/>
          <w:szCs w:val="24"/>
        </w:rPr>
        <w:t>all elements of the REDD+ programme – in line with international and national standards,</w:t>
      </w:r>
    </w:p>
    <w:p w:rsidR="00BB1829" w:rsidRDefault="00BB1829" w:rsidP="00BB1829">
      <w:pPr>
        <w:numPr>
          <w:ilvl w:val="0"/>
          <w:numId w:val="5"/>
        </w:numPr>
        <w:spacing w:after="0" w:line="240" w:lineRule="auto"/>
        <w:contextualSpacing/>
        <w:jc w:val="both"/>
        <w:rPr>
          <w:sz w:val="24"/>
          <w:szCs w:val="24"/>
        </w:rPr>
      </w:pPr>
      <w:r w:rsidRPr="000D703D">
        <w:rPr>
          <w:sz w:val="24"/>
          <w:szCs w:val="24"/>
        </w:rPr>
        <w:t>Providing advice and guidance to organisations interested in supporting the Cambodia REDD+ process</w:t>
      </w:r>
      <w:r>
        <w:rPr>
          <w:sz w:val="24"/>
          <w:szCs w:val="24"/>
        </w:rPr>
        <w:t>,</w:t>
      </w:r>
    </w:p>
    <w:p w:rsidR="00BB1829" w:rsidRPr="009E187D" w:rsidRDefault="00BB1829" w:rsidP="00BB1829">
      <w:pPr>
        <w:numPr>
          <w:ilvl w:val="0"/>
          <w:numId w:val="5"/>
        </w:numPr>
        <w:spacing w:after="0" w:line="240" w:lineRule="auto"/>
        <w:jc w:val="both"/>
        <w:rPr>
          <w:sz w:val="24"/>
          <w:szCs w:val="24"/>
        </w:rPr>
      </w:pPr>
      <w:r w:rsidRPr="009E187D">
        <w:rPr>
          <w:sz w:val="24"/>
          <w:szCs w:val="24"/>
        </w:rPr>
        <w:t xml:space="preserve">Providing information on </w:t>
      </w:r>
      <w:proofErr w:type="spellStart"/>
      <w:r w:rsidRPr="009E187D">
        <w:rPr>
          <w:sz w:val="24"/>
          <w:szCs w:val="24"/>
        </w:rPr>
        <w:t>ongoing</w:t>
      </w:r>
      <w:proofErr w:type="spellEnd"/>
      <w:r w:rsidRPr="009E187D">
        <w:rPr>
          <w:sz w:val="24"/>
          <w:szCs w:val="24"/>
        </w:rPr>
        <w:t xml:space="preserve"> REDD+ activities within their Ministries and agencies</w:t>
      </w:r>
      <w:r>
        <w:rPr>
          <w:sz w:val="24"/>
          <w:szCs w:val="24"/>
        </w:rPr>
        <w:t>.</w:t>
      </w:r>
    </w:p>
    <w:p w:rsidR="00BB1829" w:rsidRPr="007E61CC" w:rsidRDefault="00BB1829" w:rsidP="00BB1829">
      <w:pPr>
        <w:spacing w:after="0" w:line="240" w:lineRule="auto"/>
        <w:ind w:left="720"/>
        <w:jc w:val="both"/>
        <w:rPr>
          <w:sz w:val="24"/>
          <w:szCs w:val="24"/>
        </w:rPr>
      </w:pPr>
    </w:p>
    <w:p w:rsidR="00BB1829" w:rsidRPr="009E187D" w:rsidRDefault="00BB1829" w:rsidP="00BB1829">
      <w:pPr>
        <w:pStyle w:val="Heading2"/>
      </w:pPr>
      <w:bookmarkStart w:id="20" w:name="_Toc210380854"/>
      <w:r w:rsidRPr="009E187D">
        <w:t>Operations</w:t>
      </w:r>
      <w:bookmarkEnd w:id="20"/>
    </w:p>
    <w:p w:rsidR="00BB1829" w:rsidRDefault="00BB1829" w:rsidP="00BB1829">
      <w:pPr>
        <w:widowControl w:val="0"/>
        <w:autoSpaceDE w:val="0"/>
        <w:autoSpaceDN w:val="0"/>
        <w:adjustRightInd w:val="0"/>
        <w:spacing w:after="120" w:line="240" w:lineRule="auto"/>
        <w:rPr>
          <w:rFonts w:cs="Verdana"/>
          <w:sz w:val="24"/>
          <w:szCs w:val="24"/>
        </w:rPr>
      </w:pPr>
      <w:r>
        <w:rPr>
          <w:rFonts w:cs="Verdana"/>
          <w:sz w:val="24"/>
          <w:szCs w:val="24"/>
        </w:rPr>
        <w:t>The Secretariat is an operational unit with a full time presence in the CRTS office in the Forestry Administration (FA). All staff should be present in this office unless on travel to other locations.</w:t>
      </w:r>
    </w:p>
    <w:p w:rsidR="00BB1829" w:rsidRDefault="00BB1829" w:rsidP="00BB1829">
      <w:pPr>
        <w:widowControl w:val="0"/>
        <w:autoSpaceDE w:val="0"/>
        <w:autoSpaceDN w:val="0"/>
        <w:adjustRightInd w:val="0"/>
        <w:spacing w:after="120" w:line="240" w:lineRule="auto"/>
        <w:rPr>
          <w:rFonts w:cs="Verdana"/>
          <w:sz w:val="24"/>
          <w:szCs w:val="24"/>
        </w:rPr>
      </w:pPr>
      <w:r>
        <w:rPr>
          <w:rFonts w:cs="Verdana"/>
          <w:sz w:val="24"/>
          <w:szCs w:val="24"/>
        </w:rPr>
        <w:t xml:space="preserve">The Secretariat will meet on a weekly basis to discuss operational issues. Regular technical meetings should also be held to discuss key technical and strategic issues – in most cases these meetings will require attendance of other technical experts. </w:t>
      </w:r>
    </w:p>
    <w:p w:rsidR="00BB1829" w:rsidRPr="007E61CC" w:rsidRDefault="00BB1829" w:rsidP="00BB1829">
      <w:pPr>
        <w:widowControl w:val="0"/>
        <w:autoSpaceDE w:val="0"/>
        <w:autoSpaceDN w:val="0"/>
        <w:adjustRightInd w:val="0"/>
        <w:spacing w:after="120" w:line="240" w:lineRule="auto"/>
        <w:rPr>
          <w:rFonts w:cs="Verdana"/>
          <w:sz w:val="24"/>
          <w:szCs w:val="24"/>
        </w:rPr>
      </w:pPr>
      <w:r>
        <w:rPr>
          <w:rFonts w:cs="Verdana"/>
          <w:sz w:val="24"/>
          <w:szCs w:val="24"/>
        </w:rPr>
        <w:t xml:space="preserve">All meetings will be </w:t>
      </w:r>
      <w:proofErr w:type="spellStart"/>
      <w:r>
        <w:rPr>
          <w:rFonts w:cs="Verdana"/>
          <w:sz w:val="24"/>
          <w:szCs w:val="24"/>
        </w:rPr>
        <w:t>minuted</w:t>
      </w:r>
      <w:proofErr w:type="spellEnd"/>
      <w:r>
        <w:rPr>
          <w:rFonts w:cs="Verdana"/>
          <w:sz w:val="24"/>
          <w:szCs w:val="24"/>
        </w:rPr>
        <w:t xml:space="preserve">, with minutes signed by the Taskforce Chief and </w:t>
      </w:r>
      <w:proofErr w:type="spellStart"/>
      <w:r>
        <w:rPr>
          <w:rFonts w:cs="Verdana"/>
          <w:sz w:val="24"/>
          <w:szCs w:val="24"/>
        </w:rPr>
        <w:t>initialed</w:t>
      </w:r>
      <w:proofErr w:type="spellEnd"/>
      <w:r>
        <w:rPr>
          <w:rFonts w:cs="Verdana"/>
          <w:sz w:val="24"/>
          <w:szCs w:val="24"/>
        </w:rPr>
        <w:t xml:space="preserve"> by the deputy Chief. </w:t>
      </w:r>
    </w:p>
    <w:p w:rsidR="00BB1829" w:rsidRPr="009E187D" w:rsidRDefault="00BB1829" w:rsidP="00BB1829">
      <w:pPr>
        <w:spacing w:after="0" w:line="240" w:lineRule="auto"/>
        <w:jc w:val="both"/>
        <w:outlineLvl w:val="0"/>
        <w:rPr>
          <w:b/>
          <w:sz w:val="24"/>
          <w:szCs w:val="24"/>
        </w:rPr>
      </w:pPr>
    </w:p>
    <w:p w:rsidR="00BB1829" w:rsidRPr="009E187D" w:rsidRDefault="00BB1829" w:rsidP="00BB1829">
      <w:pPr>
        <w:pStyle w:val="Heading2"/>
      </w:pPr>
      <w:bookmarkStart w:id="21" w:name="_Toc210380855"/>
      <w:r w:rsidRPr="009E187D">
        <w:t>4. Decision-making</w:t>
      </w:r>
      <w:bookmarkEnd w:id="21"/>
    </w:p>
    <w:p w:rsidR="00BB1829" w:rsidRPr="009E187D" w:rsidRDefault="00BB1829" w:rsidP="00BB1829">
      <w:pPr>
        <w:spacing w:after="0" w:line="240" w:lineRule="auto"/>
        <w:jc w:val="both"/>
        <w:rPr>
          <w:sz w:val="24"/>
          <w:szCs w:val="24"/>
        </w:rPr>
      </w:pPr>
      <w:r w:rsidRPr="009E187D">
        <w:rPr>
          <w:sz w:val="24"/>
          <w:szCs w:val="24"/>
        </w:rPr>
        <w:t xml:space="preserve">The </w:t>
      </w:r>
      <w:r>
        <w:rPr>
          <w:sz w:val="24"/>
          <w:szCs w:val="24"/>
        </w:rPr>
        <w:t xml:space="preserve">Secretariat will make decision by consensus – should consensus not be possible key decisions may be passed on to the Taskforce. </w:t>
      </w:r>
    </w:p>
    <w:p w:rsidR="00BB1829" w:rsidRDefault="00BB1829" w:rsidP="00BB1829">
      <w:pPr>
        <w:spacing w:after="0" w:line="240" w:lineRule="auto"/>
        <w:jc w:val="both"/>
        <w:rPr>
          <w:sz w:val="24"/>
          <w:szCs w:val="24"/>
        </w:rPr>
      </w:pPr>
    </w:p>
    <w:p w:rsidR="00BB1829" w:rsidRPr="00423273" w:rsidRDefault="00BB1829" w:rsidP="00BB1829">
      <w:pPr>
        <w:pStyle w:val="Heading2"/>
      </w:pPr>
      <w:bookmarkStart w:id="22" w:name="_Toc210380856"/>
      <w:r w:rsidRPr="00423273">
        <w:lastRenderedPageBreak/>
        <w:t>Support</w:t>
      </w:r>
      <w:bookmarkEnd w:id="22"/>
    </w:p>
    <w:p w:rsidR="00BB1829" w:rsidRPr="00E530DA" w:rsidRDefault="00BB1829" w:rsidP="00BB1829">
      <w:pPr>
        <w:pStyle w:val="Heading2"/>
        <w:rPr>
          <w:rFonts w:eastAsia="MS Mincho"/>
          <w:b w:val="0"/>
          <w:bCs w:val="0"/>
          <w:sz w:val="24"/>
          <w:szCs w:val="24"/>
        </w:rPr>
      </w:pPr>
      <w:bookmarkStart w:id="23" w:name="_Toc210380857"/>
      <w:r w:rsidRPr="00E530DA">
        <w:rPr>
          <w:rFonts w:eastAsia="MS Mincho"/>
          <w:b w:val="0"/>
          <w:bCs w:val="0"/>
          <w:sz w:val="24"/>
          <w:szCs w:val="24"/>
        </w:rPr>
        <w:t>The Secretariat is principally of Government structure but will be supported by a number of development partner programmes. Support is currently provided by:</w:t>
      </w:r>
      <w:bookmarkEnd w:id="23"/>
    </w:p>
    <w:p w:rsidR="00BB1829" w:rsidRPr="00E530DA" w:rsidRDefault="00BB1829" w:rsidP="00BB1829">
      <w:pPr>
        <w:pStyle w:val="Heading2"/>
        <w:rPr>
          <w:rFonts w:eastAsia="MS Mincho"/>
          <w:b w:val="0"/>
          <w:bCs w:val="0"/>
          <w:sz w:val="24"/>
          <w:szCs w:val="24"/>
        </w:rPr>
      </w:pPr>
      <w:bookmarkStart w:id="24" w:name="_Toc210380858"/>
      <w:r w:rsidRPr="00E530DA">
        <w:rPr>
          <w:rFonts w:eastAsia="MS Mincho"/>
          <w:b w:val="0"/>
          <w:bCs w:val="0"/>
          <w:sz w:val="24"/>
          <w:szCs w:val="24"/>
        </w:rPr>
        <w:t>UN-REDD</w:t>
      </w:r>
      <w:bookmarkEnd w:id="24"/>
    </w:p>
    <w:p w:rsidR="00BB1829" w:rsidRPr="00E530DA" w:rsidRDefault="00BB1829" w:rsidP="00BB1829">
      <w:pPr>
        <w:pStyle w:val="Heading2"/>
        <w:rPr>
          <w:rFonts w:eastAsia="MS Mincho"/>
          <w:b w:val="0"/>
          <w:bCs w:val="0"/>
          <w:sz w:val="24"/>
          <w:szCs w:val="24"/>
        </w:rPr>
      </w:pPr>
      <w:r w:rsidRPr="00E530DA">
        <w:rPr>
          <w:rFonts w:eastAsia="MS Mincho"/>
          <w:b w:val="0"/>
          <w:bCs w:val="0"/>
          <w:sz w:val="24"/>
          <w:szCs w:val="24"/>
        </w:rPr>
        <w:t xml:space="preserve"> </w:t>
      </w:r>
    </w:p>
    <w:p w:rsidR="00BB1829" w:rsidRPr="009E187D" w:rsidRDefault="00BB1829" w:rsidP="00BB1829">
      <w:pPr>
        <w:pStyle w:val="Heading2"/>
      </w:pPr>
      <w:bookmarkStart w:id="25" w:name="_Toc210380859"/>
      <w:r w:rsidRPr="009E187D">
        <w:t>Reporting</w:t>
      </w:r>
      <w:bookmarkEnd w:id="25"/>
    </w:p>
    <w:p w:rsidR="00BB1829" w:rsidRDefault="00BB1829" w:rsidP="00BB1829">
      <w:pPr>
        <w:spacing w:after="120" w:line="240" w:lineRule="auto"/>
        <w:jc w:val="both"/>
        <w:rPr>
          <w:sz w:val="24"/>
          <w:szCs w:val="24"/>
        </w:rPr>
      </w:pPr>
      <w:r>
        <w:rPr>
          <w:sz w:val="24"/>
          <w:szCs w:val="24"/>
        </w:rPr>
        <w:t xml:space="preserve">The Secretariat as a body is responsible for reporting to the Taskforce. </w:t>
      </w:r>
    </w:p>
    <w:p w:rsidR="00BB1829" w:rsidRPr="009E187D" w:rsidRDefault="00BB1829" w:rsidP="00BB1829">
      <w:pPr>
        <w:spacing w:after="120" w:line="240" w:lineRule="auto"/>
        <w:jc w:val="both"/>
        <w:rPr>
          <w:sz w:val="24"/>
          <w:szCs w:val="24"/>
        </w:rPr>
      </w:pPr>
      <w:r>
        <w:rPr>
          <w:sz w:val="24"/>
          <w:szCs w:val="24"/>
        </w:rPr>
        <w:t xml:space="preserve">Secretariat </w:t>
      </w:r>
      <w:r w:rsidRPr="009E187D">
        <w:rPr>
          <w:sz w:val="24"/>
          <w:szCs w:val="24"/>
        </w:rPr>
        <w:t xml:space="preserve">members are responsible for reporting to and consulting with their respective line agencies. Members can request additional time on specific issues if they feel it is of high importance to their line agency and further discussion is needed. </w:t>
      </w:r>
    </w:p>
    <w:p w:rsidR="00BB1829" w:rsidRDefault="00BB1829" w:rsidP="00BB1829">
      <w:pPr>
        <w:spacing w:after="120" w:line="240" w:lineRule="auto"/>
        <w:jc w:val="both"/>
        <w:rPr>
          <w:sz w:val="24"/>
          <w:szCs w:val="24"/>
        </w:rPr>
      </w:pPr>
      <w:r>
        <w:rPr>
          <w:sz w:val="24"/>
          <w:szCs w:val="24"/>
        </w:rPr>
        <w:t>The Secretariat will also be responsible for reporting to development partners on development partner funds for which it is responsible. Where possible this should be done in a coordinated format.</w:t>
      </w:r>
    </w:p>
    <w:p w:rsidR="00BB1829" w:rsidRDefault="00BB1829" w:rsidP="00BB1829">
      <w:pPr>
        <w:spacing w:after="120" w:line="240" w:lineRule="auto"/>
        <w:jc w:val="both"/>
        <w:rPr>
          <w:sz w:val="24"/>
          <w:szCs w:val="24"/>
        </w:rPr>
      </w:pPr>
    </w:p>
    <w:p w:rsidR="00BB1829" w:rsidRPr="009E187D" w:rsidRDefault="00BB1829" w:rsidP="00BB1829">
      <w:pPr>
        <w:pStyle w:val="Heading2"/>
      </w:pPr>
      <w:bookmarkStart w:id="26" w:name="_Toc210380860"/>
      <w:r w:rsidRPr="009E187D">
        <w:t>2. Membership</w:t>
      </w:r>
      <w:bookmarkEnd w:id="26"/>
    </w:p>
    <w:p w:rsidR="00BB1829" w:rsidRDefault="00BB1829" w:rsidP="00BB1829">
      <w:pPr>
        <w:widowControl w:val="0"/>
        <w:autoSpaceDE w:val="0"/>
        <w:autoSpaceDN w:val="0"/>
        <w:adjustRightInd w:val="0"/>
        <w:spacing w:after="0" w:line="240" w:lineRule="auto"/>
        <w:rPr>
          <w:b/>
          <w:sz w:val="24"/>
          <w:szCs w:val="24"/>
        </w:rPr>
      </w:pPr>
      <w:r>
        <w:rPr>
          <w:b/>
          <w:sz w:val="24"/>
          <w:szCs w:val="24"/>
        </w:rPr>
        <w:t xml:space="preserve">Government </w:t>
      </w:r>
    </w:p>
    <w:p w:rsidR="00BB1829" w:rsidRDefault="00BB1829" w:rsidP="00BB1829">
      <w:pPr>
        <w:widowControl w:val="0"/>
        <w:autoSpaceDE w:val="0"/>
        <w:autoSpaceDN w:val="0"/>
        <w:adjustRightInd w:val="0"/>
        <w:spacing w:after="0" w:line="240" w:lineRule="auto"/>
        <w:rPr>
          <w:sz w:val="24"/>
          <w:szCs w:val="24"/>
        </w:rPr>
      </w:pPr>
      <w:r>
        <w:rPr>
          <w:sz w:val="24"/>
          <w:szCs w:val="24"/>
        </w:rPr>
        <w:t xml:space="preserve">Secretariat Chief </w:t>
      </w:r>
    </w:p>
    <w:p w:rsidR="00BB1829" w:rsidRDefault="00BB1829" w:rsidP="00BB1829">
      <w:pPr>
        <w:widowControl w:val="0"/>
        <w:autoSpaceDE w:val="0"/>
        <w:autoSpaceDN w:val="0"/>
        <w:adjustRightInd w:val="0"/>
        <w:spacing w:after="0" w:line="240" w:lineRule="auto"/>
        <w:rPr>
          <w:sz w:val="24"/>
          <w:szCs w:val="24"/>
        </w:rPr>
      </w:pPr>
      <w:r>
        <w:rPr>
          <w:sz w:val="24"/>
          <w:szCs w:val="24"/>
        </w:rPr>
        <w:t xml:space="preserve">Vice Chief </w:t>
      </w:r>
    </w:p>
    <w:p w:rsidR="00BB1829" w:rsidRDefault="00BB1829" w:rsidP="00BB1829">
      <w:pPr>
        <w:widowControl w:val="0"/>
        <w:autoSpaceDE w:val="0"/>
        <w:autoSpaceDN w:val="0"/>
        <w:adjustRightInd w:val="0"/>
        <w:spacing w:after="0" w:line="240" w:lineRule="auto"/>
        <w:rPr>
          <w:sz w:val="24"/>
          <w:szCs w:val="24"/>
        </w:rPr>
      </w:pPr>
      <w:r>
        <w:rPr>
          <w:sz w:val="24"/>
          <w:szCs w:val="24"/>
        </w:rPr>
        <w:t xml:space="preserve">Finance and Procurement Officer </w:t>
      </w:r>
    </w:p>
    <w:p w:rsidR="00BB1829" w:rsidRDefault="00BB1829" w:rsidP="00BB1829">
      <w:pPr>
        <w:widowControl w:val="0"/>
        <w:autoSpaceDE w:val="0"/>
        <w:autoSpaceDN w:val="0"/>
        <w:adjustRightInd w:val="0"/>
        <w:spacing w:after="0" w:line="240" w:lineRule="auto"/>
        <w:rPr>
          <w:sz w:val="24"/>
          <w:szCs w:val="24"/>
        </w:rPr>
      </w:pPr>
      <w:r>
        <w:rPr>
          <w:sz w:val="24"/>
          <w:szCs w:val="24"/>
        </w:rPr>
        <w:t>Finance and Procurement Officer</w:t>
      </w:r>
    </w:p>
    <w:p w:rsidR="00BB1829" w:rsidRDefault="00BB1829" w:rsidP="00BB1829">
      <w:pPr>
        <w:widowControl w:val="0"/>
        <w:autoSpaceDE w:val="0"/>
        <w:autoSpaceDN w:val="0"/>
        <w:adjustRightInd w:val="0"/>
        <w:spacing w:after="0" w:line="240" w:lineRule="auto"/>
        <w:rPr>
          <w:sz w:val="24"/>
          <w:szCs w:val="24"/>
        </w:rPr>
      </w:pPr>
      <w:r>
        <w:rPr>
          <w:sz w:val="24"/>
          <w:szCs w:val="24"/>
        </w:rPr>
        <w:t>Administration Officer</w:t>
      </w:r>
    </w:p>
    <w:p w:rsidR="00BB1829" w:rsidRPr="00E530DA" w:rsidRDefault="00BB1829" w:rsidP="00BB1829">
      <w:pPr>
        <w:widowControl w:val="0"/>
        <w:autoSpaceDE w:val="0"/>
        <w:autoSpaceDN w:val="0"/>
        <w:adjustRightInd w:val="0"/>
        <w:spacing w:after="0" w:line="240" w:lineRule="auto"/>
        <w:rPr>
          <w:sz w:val="24"/>
          <w:szCs w:val="24"/>
        </w:rPr>
      </w:pPr>
      <w:r>
        <w:rPr>
          <w:sz w:val="24"/>
          <w:szCs w:val="24"/>
        </w:rPr>
        <w:t>Administration Officer</w:t>
      </w:r>
    </w:p>
    <w:p w:rsidR="00BB1829" w:rsidRDefault="00BB1829" w:rsidP="00BB1829">
      <w:pPr>
        <w:widowControl w:val="0"/>
        <w:autoSpaceDE w:val="0"/>
        <w:autoSpaceDN w:val="0"/>
        <w:adjustRightInd w:val="0"/>
        <w:spacing w:after="0" w:line="240" w:lineRule="auto"/>
        <w:rPr>
          <w:b/>
          <w:sz w:val="24"/>
          <w:szCs w:val="24"/>
        </w:rPr>
      </w:pPr>
    </w:p>
    <w:p w:rsidR="00BB1829" w:rsidRDefault="00BB1829" w:rsidP="00BB1829">
      <w:pPr>
        <w:widowControl w:val="0"/>
        <w:autoSpaceDE w:val="0"/>
        <w:autoSpaceDN w:val="0"/>
        <w:adjustRightInd w:val="0"/>
        <w:spacing w:after="0" w:line="240" w:lineRule="auto"/>
        <w:rPr>
          <w:b/>
          <w:sz w:val="24"/>
          <w:szCs w:val="24"/>
        </w:rPr>
      </w:pPr>
      <w:r>
        <w:rPr>
          <w:b/>
          <w:sz w:val="24"/>
          <w:szCs w:val="24"/>
        </w:rPr>
        <w:t>UN-REDD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4584"/>
        <w:gridCol w:w="3140"/>
      </w:tblGrid>
      <w:tr w:rsidR="00BB1829" w:rsidTr="00472A7D">
        <w:tc>
          <w:tcPr>
            <w:tcW w:w="1860" w:type="dxa"/>
            <w:shd w:val="clear" w:color="auto" w:fill="auto"/>
          </w:tcPr>
          <w:p w:rsidR="00BB1829" w:rsidRPr="00E530DA" w:rsidRDefault="00BB1829" w:rsidP="00472A7D">
            <w:r w:rsidRPr="00E530DA">
              <w:t>Title and Agency</w:t>
            </w:r>
          </w:p>
        </w:tc>
        <w:tc>
          <w:tcPr>
            <w:tcW w:w="4899" w:type="dxa"/>
            <w:shd w:val="clear" w:color="auto" w:fill="auto"/>
          </w:tcPr>
          <w:p w:rsidR="00BB1829" w:rsidRPr="00E530DA" w:rsidRDefault="00BB1829" w:rsidP="00472A7D">
            <w:r w:rsidRPr="00E530DA">
              <w:t xml:space="preserve">Role </w:t>
            </w:r>
          </w:p>
        </w:tc>
        <w:tc>
          <w:tcPr>
            <w:tcW w:w="3350" w:type="dxa"/>
            <w:shd w:val="clear" w:color="auto" w:fill="auto"/>
          </w:tcPr>
          <w:p w:rsidR="00BB1829" w:rsidRPr="00E530DA" w:rsidRDefault="00BB1829" w:rsidP="00472A7D">
            <w:r w:rsidRPr="00E530DA">
              <w:t>Incumbent</w:t>
            </w:r>
          </w:p>
        </w:tc>
      </w:tr>
      <w:tr w:rsidR="00BB1829" w:rsidTr="00472A7D">
        <w:tc>
          <w:tcPr>
            <w:tcW w:w="1860" w:type="dxa"/>
            <w:shd w:val="clear" w:color="auto" w:fill="auto"/>
          </w:tcPr>
          <w:p w:rsidR="00BB1829" w:rsidRPr="00E530DA" w:rsidRDefault="00BB1829" w:rsidP="00472A7D">
            <w:r w:rsidRPr="00E530DA">
              <w:t xml:space="preserve">Technical Specialist (UNDP) </w:t>
            </w:r>
          </w:p>
        </w:tc>
        <w:tc>
          <w:tcPr>
            <w:tcW w:w="4899" w:type="dxa"/>
            <w:shd w:val="clear" w:color="auto" w:fill="auto"/>
          </w:tcPr>
          <w:p w:rsidR="00BB1829" w:rsidRPr="00E530DA" w:rsidRDefault="00BB1829" w:rsidP="00472A7D">
            <w:r w:rsidRPr="00E530DA">
              <w:t>Senior international technical advisor responsible for leading technical developments of the REDD+ programme.</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Programme Coordinator (UNDP)</w:t>
            </w:r>
          </w:p>
        </w:tc>
        <w:tc>
          <w:tcPr>
            <w:tcW w:w="4899" w:type="dxa"/>
            <w:shd w:val="clear" w:color="auto" w:fill="auto"/>
          </w:tcPr>
          <w:p w:rsidR="00BB1829" w:rsidRPr="00E530DA" w:rsidRDefault="00BB1829" w:rsidP="00472A7D">
            <w:r w:rsidRPr="00E530DA">
              <w:t>National coordinator focused on coordinating and facilitating discussions between the different UN and Government agencies at country level as well as strengthening the day to day operations of the Secretariat.</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Admin and Finance Assistant (UNDP)</w:t>
            </w:r>
          </w:p>
        </w:tc>
        <w:tc>
          <w:tcPr>
            <w:tcW w:w="4899" w:type="dxa"/>
            <w:shd w:val="clear" w:color="auto" w:fill="auto"/>
          </w:tcPr>
          <w:p w:rsidR="00BB1829" w:rsidRPr="00E530DA" w:rsidRDefault="00BB1829" w:rsidP="00472A7D">
            <w:r w:rsidRPr="00E530DA">
              <w:t>National staff responsible for day to day financial management including day to day capacity building of government staff.</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 xml:space="preserve">Finance and Procurement </w:t>
            </w:r>
            <w:r w:rsidRPr="00E530DA">
              <w:lastRenderedPageBreak/>
              <w:t>Officer (UNDP)</w:t>
            </w:r>
          </w:p>
        </w:tc>
        <w:tc>
          <w:tcPr>
            <w:tcW w:w="4899" w:type="dxa"/>
            <w:shd w:val="clear" w:color="auto" w:fill="auto"/>
          </w:tcPr>
          <w:p w:rsidR="00BB1829" w:rsidRPr="00E530DA" w:rsidRDefault="00BB1829" w:rsidP="00472A7D">
            <w:r w:rsidRPr="00E530DA">
              <w:lastRenderedPageBreak/>
              <w:t xml:space="preserve">National staff responsible for ensuring efficient and effective implementation of the Cambodia UN-REDD Programme through the development </w:t>
            </w:r>
            <w:r w:rsidRPr="00E530DA">
              <w:lastRenderedPageBreak/>
              <w:t>of effective finance and procurement systems and the building of staff capacity.</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lastRenderedPageBreak/>
              <w:t>Communications Officer (UNDP)</w:t>
            </w:r>
          </w:p>
        </w:tc>
        <w:tc>
          <w:tcPr>
            <w:tcW w:w="4899" w:type="dxa"/>
            <w:shd w:val="clear" w:color="auto" w:fill="auto"/>
          </w:tcPr>
          <w:p w:rsidR="00BB1829" w:rsidRPr="00E530DA" w:rsidRDefault="00BB1829" w:rsidP="00472A7D">
            <w:r w:rsidRPr="00E530DA">
              <w:t>National staff responsible for ensuring that information on the National REDD Programme and UN-REDD Programme is communicated effectively to other stakeholders in Cambodia and internationally.</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Forest GIS Expert (FAO)</w:t>
            </w:r>
          </w:p>
        </w:tc>
        <w:tc>
          <w:tcPr>
            <w:tcW w:w="4899" w:type="dxa"/>
            <w:shd w:val="clear" w:color="auto" w:fill="auto"/>
          </w:tcPr>
          <w:p w:rsidR="00BB1829" w:rsidRPr="00E530DA" w:rsidRDefault="00BB1829" w:rsidP="00472A7D">
            <w:r w:rsidRPr="00E530DA">
              <w:t>An international expert recruited by FAO to work with the Secretariat and support development of an MRV system.</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Green House Gas Inventory Expert (FAO)</w:t>
            </w:r>
          </w:p>
        </w:tc>
        <w:tc>
          <w:tcPr>
            <w:tcW w:w="4899" w:type="dxa"/>
            <w:shd w:val="clear" w:color="auto" w:fill="auto"/>
          </w:tcPr>
          <w:p w:rsidR="00BB1829" w:rsidRPr="00E530DA" w:rsidRDefault="00BB1829" w:rsidP="00472A7D">
            <w:r w:rsidRPr="00E530DA">
              <w:t>National consultant recruited by FAO to work with the Secretariat and support development of an MRV system.</w:t>
            </w:r>
          </w:p>
        </w:tc>
        <w:tc>
          <w:tcPr>
            <w:tcW w:w="3350" w:type="dxa"/>
            <w:shd w:val="clear" w:color="auto" w:fill="auto"/>
          </w:tcPr>
          <w:p w:rsidR="00BB1829" w:rsidRPr="00E530DA" w:rsidRDefault="00BB1829" w:rsidP="00472A7D"/>
        </w:tc>
      </w:tr>
      <w:tr w:rsidR="00BB1829" w:rsidTr="00472A7D">
        <w:tc>
          <w:tcPr>
            <w:tcW w:w="1860" w:type="dxa"/>
            <w:shd w:val="clear" w:color="auto" w:fill="auto"/>
          </w:tcPr>
          <w:p w:rsidR="00BB1829" w:rsidRPr="00E530DA" w:rsidRDefault="00BB1829" w:rsidP="00472A7D">
            <w:r w:rsidRPr="00E530DA">
              <w:t>Forest Monitoring System Expert (FAO)</w:t>
            </w:r>
          </w:p>
        </w:tc>
        <w:tc>
          <w:tcPr>
            <w:tcW w:w="4899" w:type="dxa"/>
            <w:shd w:val="clear" w:color="auto" w:fill="auto"/>
          </w:tcPr>
          <w:p w:rsidR="00BB1829" w:rsidRPr="00E530DA" w:rsidRDefault="00BB1829" w:rsidP="00472A7D">
            <w:r w:rsidRPr="00E530DA">
              <w:t>National consultant recruited by FAO to work with the Secretariat and support development of an MRV system. Programme document only identifies a Technical and MRV/REL Advisor and Programme Coordinator.</w:t>
            </w:r>
          </w:p>
          <w:p w:rsidR="00BB1829" w:rsidRPr="00E530DA" w:rsidRDefault="00BB1829" w:rsidP="00472A7D"/>
        </w:tc>
        <w:tc>
          <w:tcPr>
            <w:tcW w:w="3350" w:type="dxa"/>
            <w:shd w:val="clear" w:color="auto" w:fill="auto"/>
          </w:tcPr>
          <w:p w:rsidR="00BB1829" w:rsidRPr="00E530DA" w:rsidRDefault="00BB1829" w:rsidP="00472A7D"/>
        </w:tc>
      </w:tr>
    </w:tbl>
    <w:p w:rsidR="00BB1829" w:rsidRDefault="00BB1829" w:rsidP="00BB1829">
      <w:pPr>
        <w:widowControl w:val="0"/>
        <w:autoSpaceDE w:val="0"/>
        <w:autoSpaceDN w:val="0"/>
        <w:adjustRightInd w:val="0"/>
        <w:spacing w:after="0" w:line="240" w:lineRule="auto"/>
        <w:rPr>
          <w:b/>
          <w:sz w:val="24"/>
          <w:szCs w:val="24"/>
        </w:rPr>
      </w:pPr>
    </w:p>
    <w:p w:rsidR="00BB1829" w:rsidRDefault="00BB1829" w:rsidP="00BB1829">
      <w:pPr>
        <w:widowControl w:val="0"/>
        <w:autoSpaceDE w:val="0"/>
        <w:autoSpaceDN w:val="0"/>
        <w:adjustRightInd w:val="0"/>
        <w:spacing w:after="0" w:line="240" w:lineRule="auto"/>
        <w:rPr>
          <w:b/>
          <w:sz w:val="24"/>
          <w:szCs w:val="24"/>
        </w:rPr>
      </w:pPr>
      <w:r>
        <w:rPr>
          <w:b/>
          <w:sz w:val="24"/>
          <w:szCs w:val="24"/>
        </w:rPr>
        <w:t>TCP Programme</w:t>
      </w:r>
    </w:p>
    <w:p w:rsidR="00BB1829" w:rsidRDefault="00BB1829" w:rsidP="00BB1829">
      <w:pPr>
        <w:widowControl w:val="0"/>
        <w:autoSpaceDE w:val="0"/>
        <w:autoSpaceDN w:val="0"/>
        <w:adjustRightInd w:val="0"/>
        <w:spacing w:after="0" w:line="240" w:lineRule="auto"/>
        <w:rPr>
          <w:b/>
          <w:sz w:val="24"/>
          <w:szCs w:val="24"/>
        </w:rPr>
      </w:pPr>
    </w:p>
    <w:p w:rsidR="00BB1829" w:rsidRDefault="00BB1829" w:rsidP="00BB1829">
      <w:pPr>
        <w:widowControl w:val="0"/>
        <w:autoSpaceDE w:val="0"/>
        <w:autoSpaceDN w:val="0"/>
        <w:adjustRightInd w:val="0"/>
        <w:spacing w:after="0" w:line="240" w:lineRule="auto"/>
        <w:rPr>
          <w:b/>
          <w:sz w:val="24"/>
          <w:szCs w:val="24"/>
        </w:rPr>
      </w:pPr>
      <w:r>
        <w:rPr>
          <w:b/>
          <w:sz w:val="24"/>
          <w:szCs w:val="24"/>
        </w:rPr>
        <w:t>CAM-REDD</w:t>
      </w:r>
    </w:p>
    <w:p w:rsidR="00BB1829" w:rsidRDefault="00BB1829" w:rsidP="00BB1829">
      <w:pPr>
        <w:widowControl w:val="0"/>
        <w:autoSpaceDE w:val="0"/>
        <w:autoSpaceDN w:val="0"/>
        <w:adjustRightInd w:val="0"/>
        <w:spacing w:after="0" w:line="240" w:lineRule="auto"/>
        <w:rPr>
          <w:b/>
          <w:sz w:val="24"/>
          <w:szCs w:val="24"/>
        </w:rPr>
      </w:pPr>
    </w:p>
    <w:p w:rsidR="00BB1829" w:rsidRPr="004741A0" w:rsidRDefault="00223A34" w:rsidP="00BB1829">
      <w:pPr>
        <w:spacing w:after="120" w:line="240" w:lineRule="auto"/>
        <w:jc w:val="both"/>
        <w:rPr>
          <w:sz w:val="24"/>
          <w:szCs w:val="24"/>
        </w:rPr>
      </w:pPr>
      <w:r>
        <w:rPr>
          <w:sz w:val="24"/>
          <w:szCs w:val="24"/>
        </w:rPr>
        <w:t>All staffs within the Secretariat are</w:t>
      </w:r>
      <w:r w:rsidR="00BB1829">
        <w:rPr>
          <w:sz w:val="24"/>
          <w:szCs w:val="24"/>
        </w:rPr>
        <w:t xml:space="preserve"> required to work towards the common objective of the Secretariat and to achieve the Secretariat’s responsibilities. With staff supported by different development partners and line agencies some specialization towards the interests of that agency are expected but a broad programme based approach should be adopted in particular by those more senior staff in coordination and leadership roles. </w:t>
      </w:r>
    </w:p>
    <w:p w:rsidR="00BB1829" w:rsidRDefault="00BB1829" w:rsidP="00BB1829">
      <w:pPr>
        <w:spacing w:after="0" w:line="240" w:lineRule="auto"/>
        <w:rPr>
          <w:b/>
          <w:sz w:val="24"/>
          <w:u w:val="single"/>
        </w:rPr>
      </w:pPr>
    </w:p>
    <w:p w:rsidR="00512F38" w:rsidRPr="00BB1829" w:rsidRDefault="00512F38">
      <w:pPr>
        <w:rPr>
          <w:b/>
          <w:bCs/>
        </w:rPr>
      </w:pPr>
    </w:p>
    <w:sectPr w:rsidR="00512F38" w:rsidRPr="00BB1829" w:rsidSect="00BB1829">
      <w:pgSz w:w="11907" w:h="16839" w:code="9"/>
      <w:pgMar w:top="1418"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altName w:val="Meiryo"/>
    <w:charset w:val="00"/>
    <w:family w:val="auto"/>
    <w:pitch w:val="variable"/>
    <w:sig w:usb0="00000001" w:usb1="5000204A" w:usb2="00010000" w:usb3="00000000" w:csb0="00000111" w:csb1="00000000"/>
  </w:font>
  <w:font w:name="MS Gothic">
    <w:altName w:val="ＭＳ ゴシック"/>
    <w:panose1 w:val="020B06090702050802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MoolBoran">
    <w:altName w:val="Meiryo"/>
    <w:charset w:val="00"/>
    <w:family w:val="swiss"/>
    <w:pitch w:val="variable"/>
    <w:sig w:usb0="00000003" w:usb1="0000204A"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73587"/>
    <w:multiLevelType w:val="hybridMultilevel"/>
    <w:tmpl w:val="8688B9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1A12D3"/>
    <w:multiLevelType w:val="hybridMultilevel"/>
    <w:tmpl w:val="D36C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83DC3"/>
    <w:multiLevelType w:val="hybridMultilevel"/>
    <w:tmpl w:val="33FEF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7F5E96"/>
    <w:multiLevelType w:val="hybridMultilevel"/>
    <w:tmpl w:val="C4E4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661C3C"/>
    <w:multiLevelType w:val="hybridMultilevel"/>
    <w:tmpl w:val="DAB8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29"/>
    <w:rsid w:val="00002579"/>
    <w:rsid w:val="00004FA7"/>
    <w:rsid w:val="00005796"/>
    <w:rsid w:val="0000748D"/>
    <w:rsid w:val="00007B78"/>
    <w:rsid w:val="00011417"/>
    <w:rsid w:val="00014510"/>
    <w:rsid w:val="00016A0A"/>
    <w:rsid w:val="000211A4"/>
    <w:rsid w:val="000239DB"/>
    <w:rsid w:val="00024191"/>
    <w:rsid w:val="00025EEA"/>
    <w:rsid w:val="00036809"/>
    <w:rsid w:val="00045032"/>
    <w:rsid w:val="00045B64"/>
    <w:rsid w:val="00045D21"/>
    <w:rsid w:val="00050ED6"/>
    <w:rsid w:val="00057B32"/>
    <w:rsid w:val="00062D9C"/>
    <w:rsid w:val="00066BC9"/>
    <w:rsid w:val="00076CFE"/>
    <w:rsid w:val="000807E0"/>
    <w:rsid w:val="00080B97"/>
    <w:rsid w:val="000900B3"/>
    <w:rsid w:val="00092428"/>
    <w:rsid w:val="000938F6"/>
    <w:rsid w:val="000964B9"/>
    <w:rsid w:val="000A11C3"/>
    <w:rsid w:val="000A5822"/>
    <w:rsid w:val="000A7E36"/>
    <w:rsid w:val="000B6935"/>
    <w:rsid w:val="000C180D"/>
    <w:rsid w:val="000C6002"/>
    <w:rsid w:val="000C7514"/>
    <w:rsid w:val="000D0882"/>
    <w:rsid w:val="000D0F92"/>
    <w:rsid w:val="000D22B1"/>
    <w:rsid w:val="000F19CF"/>
    <w:rsid w:val="00103964"/>
    <w:rsid w:val="00106B54"/>
    <w:rsid w:val="001118A2"/>
    <w:rsid w:val="00122CC4"/>
    <w:rsid w:val="001260B5"/>
    <w:rsid w:val="00127E33"/>
    <w:rsid w:val="00132096"/>
    <w:rsid w:val="001334CF"/>
    <w:rsid w:val="00135B0A"/>
    <w:rsid w:val="00136C27"/>
    <w:rsid w:val="00137652"/>
    <w:rsid w:val="0014300F"/>
    <w:rsid w:val="00171A5E"/>
    <w:rsid w:val="00176935"/>
    <w:rsid w:val="00184C98"/>
    <w:rsid w:val="0018793D"/>
    <w:rsid w:val="00191216"/>
    <w:rsid w:val="00191FB6"/>
    <w:rsid w:val="00196998"/>
    <w:rsid w:val="00197002"/>
    <w:rsid w:val="001A58B3"/>
    <w:rsid w:val="001B28B8"/>
    <w:rsid w:val="001B3FBB"/>
    <w:rsid w:val="001B5EE8"/>
    <w:rsid w:val="001C2DB8"/>
    <w:rsid w:val="001C4204"/>
    <w:rsid w:val="001C674B"/>
    <w:rsid w:val="001D4641"/>
    <w:rsid w:val="001E24BC"/>
    <w:rsid w:val="001E50B7"/>
    <w:rsid w:val="001E6B1F"/>
    <w:rsid w:val="001F576F"/>
    <w:rsid w:val="001F6137"/>
    <w:rsid w:val="002040EF"/>
    <w:rsid w:val="00215DED"/>
    <w:rsid w:val="00223A34"/>
    <w:rsid w:val="00230F7E"/>
    <w:rsid w:val="00231779"/>
    <w:rsid w:val="00232724"/>
    <w:rsid w:val="0023358C"/>
    <w:rsid w:val="002379F6"/>
    <w:rsid w:val="00255EA7"/>
    <w:rsid w:val="00265792"/>
    <w:rsid w:val="00265B00"/>
    <w:rsid w:val="00266675"/>
    <w:rsid w:val="002668AF"/>
    <w:rsid w:val="00266E30"/>
    <w:rsid w:val="002750B0"/>
    <w:rsid w:val="002858D6"/>
    <w:rsid w:val="002876B7"/>
    <w:rsid w:val="00290D43"/>
    <w:rsid w:val="00291D6F"/>
    <w:rsid w:val="00294E2C"/>
    <w:rsid w:val="002967B5"/>
    <w:rsid w:val="002A0FA1"/>
    <w:rsid w:val="002A1740"/>
    <w:rsid w:val="002A4431"/>
    <w:rsid w:val="002A510D"/>
    <w:rsid w:val="002B05A5"/>
    <w:rsid w:val="002C2079"/>
    <w:rsid w:val="002C2A2E"/>
    <w:rsid w:val="002C3B14"/>
    <w:rsid w:val="002D4777"/>
    <w:rsid w:val="002D62BC"/>
    <w:rsid w:val="002D7BA0"/>
    <w:rsid w:val="002D7EA3"/>
    <w:rsid w:val="002E4451"/>
    <w:rsid w:val="002F3ECE"/>
    <w:rsid w:val="002F6B35"/>
    <w:rsid w:val="002F718B"/>
    <w:rsid w:val="002F7B30"/>
    <w:rsid w:val="003012C8"/>
    <w:rsid w:val="003032E7"/>
    <w:rsid w:val="00310B7A"/>
    <w:rsid w:val="0031572A"/>
    <w:rsid w:val="00315DA9"/>
    <w:rsid w:val="00322840"/>
    <w:rsid w:val="003329D4"/>
    <w:rsid w:val="00332D54"/>
    <w:rsid w:val="003353DF"/>
    <w:rsid w:val="003362EF"/>
    <w:rsid w:val="00336FAE"/>
    <w:rsid w:val="00341948"/>
    <w:rsid w:val="00342AE3"/>
    <w:rsid w:val="003479BF"/>
    <w:rsid w:val="003520E0"/>
    <w:rsid w:val="00353731"/>
    <w:rsid w:val="00356F0C"/>
    <w:rsid w:val="00357EB3"/>
    <w:rsid w:val="00361C32"/>
    <w:rsid w:val="0036357B"/>
    <w:rsid w:val="00370948"/>
    <w:rsid w:val="0038178E"/>
    <w:rsid w:val="00393B89"/>
    <w:rsid w:val="00394B81"/>
    <w:rsid w:val="00394E5F"/>
    <w:rsid w:val="003A7114"/>
    <w:rsid w:val="003B367B"/>
    <w:rsid w:val="003B6BEE"/>
    <w:rsid w:val="003C2A3E"/>
    <w:rsid w:val="003C63C7"/>
    <w:rsid w:val="003D25A9"/>
    <w:rsid w:val="003E2C71"/>
    <w:rsid w:val="003E2DB2"/>
    <w:rsid w:val="003E4394"/>
    <w:rsid w:val="003E43D6"/>
    <w:rsid w:val="003F14CD"/>
    <w:rsid w:val="003F3FA2"/>
    <w:rsid w:val="003F746A"/>
    <w:rsid w:val="003F7E34"/>
    <w:rsid w:val="0040231B"/>
    <w:rsid w:val="00411724"/>
    <w:rsid w:val="00411B6E"/>
    <w:rsid w:val="00414256"/>
    <w:rsid w:val="00415409"/>
    <w:rsid w:val="00423EA9"/>
    <w:rsid w:val="004263B2"/>
    <w:rsid w:val="0042790E"/>
    <w:rsid w:val="00430989"/>
    <w:rsid w:val="00440DB6"/>
    <w:rsid w:val="00443D36"/>
    <w:rsid w:val="0044421A"/>
    <w:rsid w:val="00457D44"/>
    <w:rsid w:val="004606B4"/>
    <w:rsid w:val="00463E21"/>
    <w:rsid w:val="00465BF2"/>
    <w:rsid w:val="00466DC1"/>
    <w:rsid w:val="00472186"/>
    <w:rsid w:val="00472BF1"/>
    <w:rsid w:val="00475B52"/>
    <w:rsid w:val="00486E7D"/>
    <w:rsid w:val="00490A49"/>
    <w:rsid w:val="004950CD"/>
    <w:rsid w:val="004A5E7B"/>
    <w:rsid w:val="004B0B41"/>
    <w:rsid w:val="004B26E9"/>
    <w:rsid w:val="004B7F15"/>
    <w:rsid w:val="004D2312"/>
    <w:rsid w:val="004D26D9"/>
    <w:rsid w:val="004D39D6"/>
    <w:rsid w:val="004E18A3"/>
    <w:rsid w:val="004E1DCA"/>
    <w:rsid w:val="004E53EB"/>
    <w:rsid w:val="004F057E"/>
    <w:rsid w:val="00500470"/>
    <w:rsid w:val="00502064"/>
    <w:rsid w:val="005074D4"/>
    <w:rsid w:val="005122C4"/>
    <w:rsid w:val="00512F38"/>
    <w:rsid w:val="0051694B"/>
    <w:rsid w:val="00525685"/>
    <w:rsid w:val="0052568A"/>
    <w:rsid w:val="00544414"/>
    <w:rsid w:val="00557414"/>
    <w:rsid w:val="00565D22"/>
    <w:rsid w:val="00580B20"/>
    <w:rsid w:val="00583CDF"/>
    <w:rsid w:val="00586B8A"/>
    <w:rsid w:val="005879FA"/>
    <w:rsid w:val="005900D6"/>
    <w:rsid w:val="00596BF6"/>
    <w:rsid w:val="005A5A0A"/>
    <w:rsid w:val="005B5CD2"/>
    <w:rsid w:val="005C2116"/>
    <w:rsid w:val="005C495E"/>
    <w:rsid w:val="005D0BBC"/>
    <w:rsid w:val="005D0D31"/>
    <w:rsid w:val="005D2FCA"/>
    <w:rsid w:val="005D579F"/>
    <w:rsid w:val="005D6AB6"/>
    <w:rsid w:val="005E496F"/>
    <w:rsid w:val="005E7DC6"/>
    <w:rsid w:val="005F0A36"/>
    <w:rsid w:val="005F1EA9"/>
    <w:rsid w:val="005F2E7D"/>
    <w:rsid w:val="005F5AA5"/>
    <w:rsid w:val="006044F4"/>
    <w:rsid w:val="006049B1"/>
    <w:rsid w:val="006111F6"/>
    <w:rsid w:val="00612A7B"/>
    <w:rsid w:val="0061585B"/>
    <w:rsid w:val="006209BE"/>
    <w:rsid w:val="00625E41"/>
    <w:rsid w:val="006308F3"/>
    <w:rsid w:val="006358DC"/>
    <w:rsid w:val="0063666F"/>
    <w:rsid w:val="00636B68"/>
    <w:rsid w:val="006562D0"/>
    <w:rsid w:val="006618C1"/>
    <w:rsid w:val="00661B2A"/>
    <w:rsid w:val="00670014"/>
    <w:rsid w:val="00672938"/>
    <w:rsid w:val="00691346"/>
    <w:rsid w:val="006965E9"/>
    <w:rsid w:val="006B10DF"/>
    <w:rsid w:val="006C1B30"/>
    <w:rsid w:val="006D0541"/>
    <w:rsid w:val="006D32D5"/>
    <w:rsid w:val="006D354E"/>
    <w:rsid w:val="006D448C"/>
    <w:rsid w:val="006D4DA6"/>
    <w:rsid w:val="006D6105"/>
    <w:rsid w:val="006D7FBD"/>
    <w:rsid w:val="006E304D"/>
    <w:rsid w:val="006E5805"/>
    <w:rsid w:val="006E6255"/>
    <w:rsid w:val="006E6881"/>
    <w:rsid w:val="006E7825"/>
    <w:rsid w:val="006E7A8C"/>
    <w:rsid w:val="006F2140"/>
    <w:rsid w:val="006F51F9"/>
    <w:rsid w:val="0070091E"/>
    <w:rsid w:val="007016B9"/>
    <w:rsid w:val="007052F7"/>
    <w:rsid w:val="00714AB1"/>
    <w:rsid w:val="00716AEA"/>
    <w:rsid w:val="00716D11"/>
    <w:rsid w:val="007178BE"/>
    <w:rsid w:val="007221C7"/>
    <w:rsid w:val="00722600"/>
    <w:rsid w:val="00730AD9"/>
    <w:rsid w:val="00734791"/>
    <w:rsid w:val="007358A3"/>
    <w:rsid w:val="007373F8"/>
    <w:rsid w:val="00737635"/>
    <w:rsid w:val="00740125"/>
    <w:rsid w:val="00753EE1"/>
    <w:rsid w:val="00764658"/>
    <w:rsid w:val="0077164C"/>
    <w:rsid w:val="00773B96"/>
    <w:rsid w:val="007877E0"/>
    <w:rsid w:val="00794B20"/>
    <w:rsid w:val="007A3AFB"/>
    <w:rsid w:val="007B0AD1"/>
    <w:rsid w:val="007C21E0"/>
    <w:rsid w:val="007C7EC1"/>
    <w:rsid w:val="007D2568"/>
    <w:rsid w:val="007D6591"/>
    <w:rsid w:val="007E4CD9"/>
    <w:rsid w:val="007E5626"/>
    <w:rsid w:val="007F588C"/>
    <w:rsid w:val="00806C48"/>
    <w:rsid w:val="00812505"/>
    <w:rsid w:val="00821512"/>
    <w:rsid w:val="00824952"/>
    <w:rsid w:val="00825441"/>
    <w:rsid w:val="008267F6"/>
    <w:rsid w:val="00827A85"/>
    <w:rsid w:val="00833147"/>
    <w:rsid w:val="00857E42"/>
    <w:rsid w:val="008619C4"/>
    <w:rsid w:val="00862E6C"/>
    <w:rsid w:val="008643BF"/>
    <w:rsid w:val="00871A22"/>
    <w:rsid w:val="00887095"/>
    <w:rsid w:val="00890396"/>
    <w:rsid w:val="00891BCD"/>
    <w:rsid w:val="008938A1"/>
    <w:rsid w:val="00893D8A"/>
    <w:rsid w:val="00894D8F"/>
    <w:rsid w:val="008959D4"/>
    <w:rsid w:val="008A2C55"/>
    <w:rsid w:val="008A623C"/>
    <w:rsid w:val="008B1332"/>
    <w:rsid w:val="008B5152"/>
    <w:rsid w:val="008B54FC"/>
    <w:rsid w:val="008B5E7E"/>
    <w:rsid w:val="008C09C0"/>
    <w:rsid w:val="008C741D"/>
    <w:rsid w:val="008D4CC5"/>
    <w:rsid w:val="008D6761"/>
    <w:rsid w:val="008E0469"/>
    <w:rsid w:val="008E2A4B"/>
    <w:rsid w:val="008F09D4"/>
    <w:rsid w:val="008F214B"/>
    <w:rsid w:val="008F38AE"/>
    <w:rsid w:val="00910C5D"/>
    <w:rsid w:val="00916779"/>
    <w:rsid w:val="00916F76"/>
    <w:rsid w:val="00917445"/>
    <w:rsid w:val="009208C9"/>
    <w:rsid w:val="009210EA"/>
    <w:rsid w:val="00931CC6"/>
    <w:rsid w:val="00932720"/>
    <w:rsid w:val="009404C1"/>
    <w:rsid w:val="009433FE"/>
    <w:rsid w:val="00944FBA"/>
    <w:rsid w:val="00945BB7"/>
    <w:rsid w:val="00954A20"/>
    <w:rsid w:val="00956189"/>
    <w:rsid w:val="0096386C"/>
    <w:rsid w:val="00964629"/>
    <w:rsid w:val="00964DF1"/>
    <w:rsid w:val="00983F9E"/>
    <w:rsid w:val="009853BC"/>
    <w:rsid w:val="00985C8C"/>
    <w:rsid w:val="00994A51"/>
    <w:rsid w:val="0099550E"/>
    <w:rsid w:val="009A3A39"/>
    <w:rsid w:val="009A685A"/>
    <w:rsid w:val="009A736F"/>
    <w:rsid w:val="009A75EA"/>
    <w:rsid w:val="009B5DC1"/>
    <w:rsid w:val="009C2578"/>
    <w:rsid w:val="009C3ECA"/>
    <w:rsid w:val="009C4757"/>
    <w:rsid w:val="009C78EF"/>
    <w:rsid w:val="009D0873"/>
    <w:rsid w:val="009D47DE"/>
    <w:rsid w:val="009D497E"/>
    <w:rsid w:val="009D4C37"/>
    <w:rsid w:val="009E4178"/>
    <w:rsid w:val="009E4C17"/>
    <w:rsid w:val="009F64C8"/>
    <w:rsid w:val="00A00742"/>
    <w:rsid w:val="00A068CF"/>
    <w:rsid w:val="00A07D34"/>
    <w:rsid w:val="00A20677"/>
    <w:rsid w:val="00A23104"/>
    <w:rsid w:val="00A257DC"/>
    <w:rsid w:val="00A25828"/>
    <w:rsid w:val="00A26C3C"/>
    <w:rsid w:val="00A26FC1"/>
    <w:rsid w:val="00A27EFA"/>
    <w:rsid w:val="00A3435C"/>
    <w:rsid w:val="00A4019A"/>
    <w:rsid w:val="00A40741"/>
    <w:rsid w:val="00A412D9"/>
    <w:rsid w:val="00A414A5"/>
    <w:rsid w:val="00A45471"/>
    <w:rsid w:val="00A45B1D"/>
    <w:rsid w:val="00A5640F"/>
    <w:rsid w:val="00A65558"/>
    <w:rsid w:val="00A67938"/>
    <w:rsid w:val="00A67B27"/>
    <w:rsid w:val="00A723FE"/>
    <w:rsid w:val="00A72A91"/>
    <w:rsid w:val="00A73380"/>
    <w:rsid w:val="00A77DE6"/>
    <w:rsid w:val="00A83A21"/>
    <w:rsid w:val="00A856B8"/>
    <w:rsid w:val="00A910A8"/>
    <w:rsid w:val="00A92393"/>
    <w:rsid w:val="00A95206"/>
    <w:rsid w:val="00A95402"/>
    <w:rsid w:val="00AA2E38"/>
    <w:rsid w:val="00AA3062"/>
    <w:rsid w:val="00AA4206"/>
    <w:rsid w:val="00AA4B0A"/>
    <w:rsid w:val="00AB2A7E"/>
    <w:rsid w:val="00AB6078"/>
    <w:rsid w:val="00AD15B7"/>
    <w:rsid w:val="00AE345D"/>
    <w:rsid w:val="00AE54AA"/>
    <w:rsid w:val="00AE6159"/>
    <w:rsid w:val="00AF6285"/>
    <w:rsid w:val="00B0310F"/>
    <w:rsid w:val="00B07034"/>
    <w:rsid w:val="00B11973"/>
    <w:rsid w:val="00B12959"/>
    <w:rsid w:val="00B12D53"/>
    <w:rsid w:val="00B131D4"/>
    <w:rsid w:val="00B256A7"/>
    <w:rsid w:val="00B26D78"/>
    <w:rsid w:val="00B30693"/>
    <w:rsid w:val="00B31E46"/>
    <w:rsid w:val="00B33C58"/>
    <w:rsid w:val="00B3684A"/>
    <w:rsid w:val="00B4177B"/>
    <w:rsid w:val="00B47C80"/>
    <w:rsid w:val="00B666F2"/>
    <w:rsid w:val="00B6715D"/>
    <w:rsid w:val="00B678DF"/>
    <w:rsid w:val="00B719D9"/>
    <w:rsid w:val="00B7738C"/>
    <w:rsid w:val="00B823B1"/>
    <w:rsid w:val="00B8663C"/>
    <w:rsid w:val="00B928B5"/>
    <w:rsid w:val="00BA2E29"/>
    <w:rsid w:val="00BA4B0D"/>
    <w:rsid w:val="00BB1829"/>
    <w:rsid w:val="00BB53DA"/>
    <w:rsid w:val="00BB5E2C"/>
    <w:rsid w:val="00BC1821"/>
    <w:rsid w:val="00BC4796"/>
    <w:rsid w:val="00BC4859"/>
    <w:rsid w:val="00BC5D40"/>
    <w:rsid w:val="00BC760E"/>
    <w:rsid w:val="00BD3F20"/>
    <w:rsid w:val="00BD5B07"/>
    <w:rsid w:val="00BE0B2C"/>
    <w:rsid w:val="00BE6925"/>
    <w:rsid w:val="00BE7F74"/>
    <w:rsid w:val="00BF5DF4"/>
    <w:rsid w:val="00BF6A3F"/>
    <w:rsid w:val="00C030BE"/>
    <w:rsid w:val="00C11643"/>
    <w:rsid w:val="00C11CB4"/>
    <w:rsid w:val="00C135B3"/>
    <w:rsid w:val="00C14B20"/>
    <w:rsid w:val="00C16030"/>
    <w:rsid w:val="00C212EC"/>
    <w:rsid w:val="00C21D84"/>
    <w:rsid w:val="00C2382B"/>
    <w:rsid w:val="00C343A9"/>
    <w:rsid w:val="00C37CE8"/>
    <w:rsid w:val="00C62F98"/>
    <w:rsid w:val="00C64EBE"/>
    <w:rsid w:val="00C712B4"/>
    <w:rsid w:val="00C74A89"/>
    <w:rsid w:val="00C75527"/>
    <w:rsid w:val="00C76D2C"/>
    <w:rsid w:val="00C810A6"/>
    <w:rsid w:val="00CA5557"/>
    <w:rsid w:val="00CA5891"/>
    <w:rsid w:val="00CA5F68"/>
    <w:rsid w:val="00CA61E1"/>
    <w:rsid w:val="00CA6BC2"/>
    <w:rsid w:val="00CB36F1"/>
    <w:rsid w:val="00CD2B65"/>
    <w:rsid w:val="00CD40B5"/>
    <w:rsid w:val="00CE3F4A"/>
    <w:rsid w:val="00CF458D"/>
    <w:rsid w:val="00CF4CF8"/>
    <w:rsid w:val="00CF5AA3"/>
    <w:rsid w:val="00CF7757"/>
    <w:rsid w:val="00D012F9"/>
    <w:rsid w:val="00D01DFB"/>
    <w:rsid w:val="00D02128"/>
    <w:rsid w:val="00D05689"/>
    <w:rsid w:val="00D06B6A"/>
    <w:rsid w:val="00D06EBC"/>
    <w:rsid w:val="00D11803"/>
    <w:rsid w:val="00D12EA7"/>
    <w:rsid w:val="00D13C86"/>
    <w:rsid w:val="00D1593A"/>
    <w:rsid w:val="00D15FC7"/>
    <w:rsid w:val="00D17F9E"/>
    <w:rsid w:val="00D241F4"/>
    <w:rsid w:val="00D27650"/>
    <w:rsid w:val="00D27AE6"/>
    <w:rsid w:val="00D27E89"/>
    <w:rsid w:val="00D304F8"/>
    <w:rsid w:val="00D3068A"/>
    <w:rsid w:val="00D52E0B"/>
    <w:rsid w:val="00D55195"/>
    <w:rsid w:val="00D5555C"/>
    <w:rsid w:val="00D55AED"/>
    <w:rsid w:val="00D6174A"/>
    <w:rsid w:val="00D64DF9"/>
    <w:rsid w:val="00D67F99"/>
    <w:rsid w:val="00D7044B"/>
    <w:rsid w:val="00D722C7"/>
    <w:rsid w:val="00D77CC2"/>
    <w:rsid w:val="00D77DAF"/>
    <w:rsid w:val="00D8388A"/>
    <w:rsid w:val="00D85394"/>
    <w:rsid w:val="00D979D9"/>
    <w:rsid w:val="00D97A52"/>
    <w:rsid w:val="00DA30FC"/>
    <w:rsid w:val="00DB484D"/>
    <w:rsid w:val="00DB542C"/>
    <w:rsid w:val="00DC2BA8"/>
    <w:rsid w:val="00DD37A6"/>
    <w:rsid w:val="00DE1A61"/>
    <w:rsid w:val="00DE23AE"/>
    <w:rsid w:val="00DE472C"/>
    <w:rsid w:val="00DE6C1C"/>
    <w:rsid w:val="00DF2FD1"/>
    <w:rsid w:val="00DF5B96"/>
    <w:rsid w:val="00E044FE"/>
    <w:rsid w:val="00E066DB"/>
    <w:rsid w:val="00E15162"/>
    <w:rsid w:val="00E26952"/>
    <w:rsid w:val="00E308D3"/>
    <w:rsid w:val="00E34FDB"/>
    <w:rsid w:val="00E3745B"/>
    <w:rsid w:val="00E376E0"/>
    <w:rsid w:val="00E40D7D"/>
    <w:rsid w:val="00E41E9E"/>
    <w:rsid w:val="00E41F04"/>
    <w:rsid w:val="00E428EE"/>
    <w:rsid w:val="00E43356"/>
    <w:rsid w:val="00E539CF"/>
    <w:rsid w:val="00E53BE5"/>
    <w:rsid w:val="00E566D0"/>
    <w:rsid w:val="00E56BA5"/>
    <w:rsid w:val="00E57AC4"/>
    <w:rsid w:val="00E6449C"/>
    <w:rsid w:val="00E65112"/>
    <w:rsid w:val="00E82AEB"/>
    <w:rsid w:val="00E90DA0"/>
    <w:rsid w:val="00E91D35"/>
    <w:rsid w:val="00E944C7"/>
    <w:rsid w:val="00E9585B"/>
    <w:rsid w:val="00E961FD"/>
    <w:rsid w:val="00EA4A18"/>
    <w:rsid w:val="00EB454E"/>
    <w:rsid w:val="00EB615E"/>
    <w:rsid w:val="00ED5542"/>
    <w:rsid w:val="00EE2010"/>
    <w:rsid w:val="00EF11B2"/>
    <w:rsid w:val="00EF13AC"/>
    <w:rsid w:val="00EF17A3"/>
    <w:rsid w:val="00EF2BEB"/>
    <w:rsid w:val="00EF3111"/>
    <w:rsid w:val="00EF4D4F"/>
    <w:rsid w:val="00EF61FF"/>
    <w:rsid w:val="00EF7686"/>
    <w:rsid w:val="00F0155F"/>
    <w:rsid w:val="00F02E57"/>
    <w:rsid w:val="00F04375"/>
    <w:rsid w:val="00F04D8B"/>
    <w:rsid w:val="00F05DE4"/>
    <w:rsid w:val="00F06134"/>
    <w:rsid w:val="00F06B1D"/>
    <w:rsid w:val="00F20219"/>
    <w:rsid w:val="00F20637"/>
    <w:rsid w:val="00F23FD6"/>
    <w:rsid w:val="00F26A34"/>
    <w:rsid w:val="00F338F0"/>
    <w:rsid w:val="00F4004D"/>
    <w:rsid w:val="00F40D40"/>
    <w:rsid w:val="00F41BF8"/>
    <w:rsid w:val="00F66664"/>
    <w:rsid w:val="00F72719"/>
    <w:rsid w:val="00F74C3D"/>
    <w:rsid w:val="00F84026"/>
    <w:rsid w:val="00F86618"/>
    <w:rsid w:val="00F919AA"/>
    <w:rsid w:val="00F92730"/>
    <w:rsid w:val="00F974F0"/>
    <w:rsid w:val="00FA09B0"/>
    <w:rsid w:val="00FC061B"/>
    <w:rsid w:val="00FC0873"/>
    <w:rsid w:val="00FC499B"/>
    <w:rsid w:val="00FC7B2B"/>
    <w:rsid w:val="00FD15A5"/>
    <w:rsid w:val="00FD1D0A"/>
    <w:rsid w:val="00FE07E9"/>
    <w:rsid w:val="00FE3C4A"/>
    <w:rsid w:val="00FF1559"/>
    <w:rsid w:val="00FF4CC4"/>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29"/>
    <w:rPr>
      <w:rFonts w:ascii="Calibri" w:eastAsia="Calibri" w:hAnsi="Calibri" w:cs="Times New Roman"/>
      <w:szCs w:val="22"/>
      <w:lang w:val="en-GB" w:bidi="ar-SA"/>
    </w:rPr>
  </w:style>
  <w:style w:type="paragraph" w:styleId="Heading1">
    <w:name w:val="heading 1"/>
    <w:basedOn w:val="Normal"/>
    <w:next w:val="Normal"/>
    <w:link w:val="Heading1Char"/>
    <w:uiPriority w:val="9"/>
    <w:qFormat/>
    <w:rsid w:val="00BB1829"/>
    <w:pPr>
      <w:keepNext/>
      <w:spacing w:before="240" w:after="60"/>
      <w:outlineLvl w:val="0"/>
    </w:pPr>
    <w:rPr>
      <w:rFonts w:eastAsia="MS Gothic" w:cs="Arial Unicode MS"/>
      <w:b/>
      <w:bCs/>
      <w:kern w:val="32"/>
      <w:sz w:val="32"/>
      <w:szCs w:val="32"/>
      <w:lang w:bidi="km-KH"/>
    </w:rPr>
  </w:style>
  <w:style w:type="paragraph" w:styleId="Heading2">
    <w:name w:val="heading 2"/>
    <w:basedOn w:val="Normal"/>
    <w:next w:val="Normal"/>
    <w:link w:val="Heading2Char"/>
    <w:uiPriority w:val="9"/>
    <w:qFormat/>
    <w:rsid w:val="00BB1829"/>
    <w:pPr>
      <w:keepNext/>
      <w:spacing w:before="240" w:after="60"/>
      <w:outlineLvl w:val="1"/>
    </w:pPr>
    <w:rPr>
      <w:rFonts w:eastAsia="MS Gothic" w:cs="Arial Unicode MS"/>
      <w:b/>
      <w:bCs/>
      <w:i/>
      <w:iCs/>
      <w:sz w:val="28"/>
      <w:szCs w:val="28"/>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29"/>
    <w:rPr>
      <w:rFonts w:ascii="Calibri" w:eastAsia="MS Gothic" w:hAnsi="Calibri" w:cs="Arial Unicode MS"/>
      <w:b/>
      <w:bCs/>
      <w:kern w:val="32"/>
      <w:sz w:val="32"/>
      <w:szCs w:val="32"/>
    </w:rPr>
  </w:style>
  <w:style w:type="character" w:customStyle="1" w:styleId="Heading2Char">
    <w:name w:val="Heading 2 Char"/>
    <w:basedOn w:val="DefaultParagraphFont"/>
    <w:link w:val="Heading2"/>
    <w:uiPriority w:val="9"/>
    <w:rsid w:val="00BB1829"/>
    <w:rPr>
      <w:rFonts w:ascii="Calibri" w:eastAsia="MS Gothic" w:hAnsi="Calibri" w:cs="Arial Unicode MS"/>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29"/>
    <w:rPr>
      <w:rFonts w:ascii="Calibri" w:eastAsia="Calibri" w:hAnsi="Calibri" w:cs="Times New Roman"/>
      <w:szCs w:val="22"/>
      <w:lang w:val="en-GB" w:bidi="ar-SA"/>
    </w:rPr>
  </w:style>
  <w:style w:type="paragraph" w:styleId="Heading1">
    <w:name w:val="heading 1"/>
    <w:basedOn w:val="Normal"/>
    <w:next w:val="Normal"/>
    <w:link w:val="Heading1Char"/>
    <w:uiPriority w:val="9"/>
    <w:qFormat/>
    <w:rsid w:val="00BB1829"/>
    <w:pPr>
      <w:keepNext/>
      <w:spacing w:before="240" w:after="60"/>
      <w:outlineLvl w:val="0"/>
    </w:pPr>
    <w:rPr>
      <w:rFonts w:eastAsia="MS Gothic" w:cs="Arial Unicode MS"/>
      <w:b/>
      <w:bCs/>
      <w:kern w:val="32"/>
      <w:sz w:val="32"/>
      <w:szCs w:val="32"/>
      <w:lang w:bidi="km-KH"/>
    </w:rPr>
  </w:style>
  <w:style w:type="paragraph" w:styleId="Heading2">
    <w:name w:val="heading 2"/>
    <w:basedOn w:val="Normal"/>
    <w:next w:val="Normal"/>
    <w:link w:val="Heading2Char"/>
    <w:uiPriority w:val="9"/>
    <w:qFormat/>
    <w:rsid w:val="00BB1829"/>
    <w:pPr>
      <w:keepNext/>
      <w:spacing w:before="240" w:after="60"/>
      <w:outlineLvl w:val="1"/>
    </w:pPr>
    <w:rPr>
      <w:rFonts w:eastAsia="MS Gothic" w:cs="Arial Unicode MS"/>
      <w:b/>
      <w:bCs/>
      <w:i/>
      <w:iCs/>
      <w:sz w:val="28"/>
      <w:szCs w:val="28"/>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29"/>
    <w:rPr>
      <w:rFonts w:ascii="Calibri" w:eastAsia="MS Gothic" w:hAnsi="Calibri" w:cs="Arial Unicode MS"/>
      <w:b/>
      <w:bCs/>
      <w:kern w:val="32"/>
      <w:sz w:val="32"/>
      <w:szCs w:val="32"/>
    </w:rPr>
  </w:style>
  <w:style w:type="character" w:customStyle="1" w:styleId="Heading2Char">
    <w:name w:val="Heading 2 Char"/>
    <w:basedOn w:val="DefaultParagraphFont"/>
    <w:link w:val="Heading2"/>
    <w:uiPriority w:val="9"/>
    <w:rsid w:val="00BB1829"/>
    <w:rPr>
      <w:rFonts w:ascii="Calibri" w:eastAsia="MS Gothic" w:hAnsi="Calibri" w:cs="Arial Unicode MS"/>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Metta Kongphan-apirak</cp:lastModifiedBy>
  <cp:revision>2</cp:revision>
  <dcterms:created xsi:type="dcterms:W3CDTF">2013-10-24T06:27:00Z</dcterms:created>
  <dcterms:modified xsi:type="dcterms:W3CDTF">2013-10-24T06:27:00Z</dcterms:modified>
</cp:coreProperties>
</file>