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5E" w:rsidRPr="00DA2FD8" w:rsidRDefault="00BC0A5E" w:rsidP="001207EC">
      <w:pPr>
        <w:shd w:val="clear" w:color="auto" w:fill="FFFFFF"/>
        <w:spacing w:after="0" w:line="240" w:lineRule="auto"/>
        <w:ind w:right="240"/>
        <w:jc w:val="both"/>
        <w:textAlignment w:val="baseline"/>
        <w:outlineLvl w:val="1"/>
        <w:rPr>
          <w:rFonts w:eastAsia="Times New Roman" w:cstheme="minorHAnsi"/>
          <w:bCs/>
          <w:lang w:eastAsia="en-PH"/>
        </w:rPr>
      </w:pPr>
    </w:p>
    <w:p w:rsidR="00BC0A5E" w:rsidRPr="00DA2FD8" w:rsidRDefault="00BC0A5E" w:rsidP="00BC0A5E">
      <w:pPr>
        <w:shd w:val="clear" w:color="auto" w:fill="FFFFFF"/>
        <w:spacing w:after="0" w:line="240" w:lineRule="auto"/>
        <w:ind w:right="240"/>
        <w:jc w:val="center"/>
        <w:textAlignment w:val="baseline"/>
        <w:outlineLvl w:val="1"/>
        <w:rPr>
          <w:rFonts w:cstheme="minorHAnsi"/>
          <w:b/>
          <w:sz w:val="24"/>
          <w:szCs w:val="24"/>
        </w:rPr>
      </w:pPr>
      <w:r w:rsidRPr="00DA2FD8">
        <w:rPr>
          <w:rFonts w:cstheme="minorHAnsi"/>
          <w:b/>
          <w:sz w:val="24"/>
          <w:szCs w:val="24"/>
        </w:rPr>
        <w:t xml:space="preserve">The United Nations Collaborative Programme on </w:t>
      </w:r>
    </w:p>
    <w:p w:rsidR="00BC0A5E" w:rsidRPr="00DA2FD8" w:rsidRDefault="00BC0A5E" w:rsidP="00BC0A5E">
      <w:pPr>
        <w:shd w:val="clear" w:color="auto" w:fill="FFFFFF"/>
        <w:spacing w:after="0" w:line="240" w:lineRule="auto"/>
        <w:ind w:right="240"/>
        <w:jc w:val="center"/>
        <w:textAlignment w:val="baseline"/>
        <w:outlineLvl w:val="1"/>
        <w:rPr>
          <w:rFonts w:cstheme="minorHAnsi"/>
          <w:b/>
          <w:sz w:val="24"/>
          <w:szCs w:val="24"/>
        </w:rPr>
      </w:pPr>
      <w:r w:rsidRPr="00DA2FD8">
        <w:rPr>
          <w:rFonts w:cstheme="minorHAnsi"/>
          <w:b/>
          <w:sz w:val="24"/>
          <w:szCs w:val="24"/>
        </w:rPr>
        <w:t xml:space="preserve">Reducing Emissions from Deforestation and </w:t>
      </w:r>
    </w:p>
    <w:p w:rsidR="00BC0A5E" w:rsidRPr="00DA2FD8" w:rsidRDefault="00BC0A5E" w:rsidP="00BC0A5E">
      <w:pPr>
        <w:shd w:val="clear" w:color="auto" w:fill="FFFFFF"/>
        <w:spacing w:after="0" w:line="240" w:lineRule="auto"/>
        <w:ind w:right="240"/>
        <w:jc w:val="center"/>
        <w:textAlignment w:val="baseline"/>
        <w:outlineLvl w:val="1"/>
        <w:rPr>
          <w:rFonts w:cstheme="minorHAnsi"/>
          <w:b/>
          <w:sz w:val="24"/>
          <w:szCs w:val="24"/>
        </w:rPr>
      </w:pPr>
      <w:r w:rsidRPr="00DA2FD8">
        <w:rPr>
          <w:rFonts w:cstheme="minorHAnsi"/>
          <w:b/>
          <w:sz w:val="24"/>
          <w:szCs w:val="24"/>
        </w:rPr>
        <w:t>Forest Degradation in Developing Countries (UN-REDD Programme)</w:t>
      </w:r>
    </w:p>
    <w:p w:rsidR="00BC0A5E" w:rsidRPr="00DA2FD8" w:rsidRDefault="00BC0A5E" w:rsidP="00BC0A5E">
      <w:pPr>
        <w:shd w:val="clear" w:color="auto" w:fill="FFFFFF"/>
        <w:spacing w:after="0" w:line="240" w:lineRule="auto"/>
        <w:ind w:right="240"/>
        <w:jc w:val="center"/>
        <w:textAlignment w:val="baseline"/>
        <w:outlineLvl w:val="1"/>
        <w:rPr>
          <w:rFonts w:eastAsia="Times New Roman" w:cstheme="minorHAnsi"/>
          <w:bCs/>
          <w:lang w:eastAsia="en-PH"/>
        </w:rPr>
      </w:pPr>
    </w:p>
    <w:p w:rsidR="00BC0A5E" w:rsidRPr="00DA2FD8" w:rsidRDefault="00BC0A5E" w:rsidP="00BC0A5E">
      <w:pPr>
        <w:shd w:val="clear" w:color="auto" w:fill="FFFFFF"/>
        <w:spacing w:after="0" w:line="240" w:lineRule="auto"/>
        <w:ind w:right="240"/>
        <w:jc w:val="center"/>
        <w:textAlignment w:val="baseline"/>
        <w:outlineLvl w:val="1"/>
        <w:rPr>
          <w:rFonts w:eastAsia="Times New Roman" w:cstheme="minorHAnsi"/>
          <w:b/>
          <w:bCs/>
          <w:sz w:val="24"/>
          <w:szCs w:val="24"/>
          <w:lang w:eastAsia="en-PH"/>
        </w:rPr>
      </w:pPr>
      <w:r w:rsidRPr="00DA2FD8">
        <w:rPr>
          <w:rFonts w:eastAsia="Times New Roman" w:cstheme="minorHAnsi"/>
          <w:b/>
          <w:bCs/>
          <w:sz w:val="24"/>
          <w:szCs w:val="24"/>
          <w:lang w:eastAsia="en-PH"/>
        </w:rPr>
        <w:t>Technical Working Groups</w:t>
      </w:r>
    </w:p>
    <w:p w:rsidR="001207EC" w:rsidRPr="00DA2FD8" w:rsidRDefault="00BC0A5E" w:rsidP="00BC0A5E">
      <w:pPr>
        <w:spacing w:after="0" w:line="240" w:lineRule="auto"/>
        <w:ind w:right="240"/>
        <w:jc w:val="center"/>
        <w:textAlignment w:val="baseline"/>
        <w:outlineLvl w:val="2"/>
        <w:rPr>
          <w:rFonts w:eastAsia="Times New Roman" w:cstheme="minorHAnsi"/>
          <w:bCs/>
          <w:lang w:eastAsia="en-PH"/>
        </w:rPr>
      </w:pPr>
      <w:bookmarkStart w:id="0" w:name="1"/>
      <w:bookmarkStart w:id="1" w:name="_GoBack"/>
      <w:bookmarkEnd w:id="0"/>
      <w:bookmarkEnd w:id="1"/>
      <w:r w:rsidRPr="00DA2FD8">
        <w:rPr>
          <w:rFonts w:eastAsia="Times New Roman" w:cstheme="minorHAnsi"/>
          <w:bCs/>
          <w:lang w:eastAsia="en-PH"/>
        </w:rPr>
        <w:t>Terms of Reference</w:t>
      </w:r>
    </w:p>
    <w:p w:rsidR="00BC0A5E" w:rsidRPr="00DA2FD8" w:rsidRDefault="00BC0A5E" w:rsidP="001207EC">
      <w:pPr>
        <w:spacing w:after="0" w:line="240" w:lineRule="auto"/>
        <w:ind w:right="240"/>
        <w:jc w:val="both"/>
        <w:textAlignment w:val="baseline"/>
        <w:outlineLvl w:val="2"/>
        <w:rPr>
          <w:rFonts w:eastAsia="Times New Roman" w:cstheme="minorHAnsi"/>
          <w:bCs/>
          <w:lang w:eastAsia="en-PH"/>
        </w:rPr>
      </w:pPr>
    </w:p>
    <w:p w:rsidR="001207EC" w:rsidRPr="00DA2FD8" w:rsidRDefault="00BC0A5E" w:rsidP="001207EC">
      <w:pPr>
        <w:spacing w:after="0" w:line="240" w:lineRule="auto"/>
        <w:ind w:right="240"/>
        <w:jc w:val="both"/>
        <w:textAlignment w:val="baseline"/>
        <w:outlineLvl w:val="2"/>
        <w:rPr>
          <w:rFonts w:eastAsia="Times New Roman" w:cstheme="minorHAnsi"/>
          <w:bCs/>
          <w:u w:val="single"/>
          <w:lang w:eastAsia="en-PH"/>
        </w:rPr>
      </w:pPr>
      <w:r w:rsidRPr="00DA2FD8">
        <w:rPr>
          <w:rFonts w:eastAsia="Times New Roman" w:cstheme="minorHAnsi"/>
          <w:bCs/>
          <w:u w:val="single"/>
          <w:lang w:eastAsia="en-PH"/>
        </w:rPr>
        <w:t>1.</w:t>
      </w:r>
      <w:r w:rsidRPr="00DA2FD8">
        <w:rPr>
          <w:rFonts w:eastAsia="Times New Roman" w:cstheme="minorHAnsi"/>
          <w:bCs/>
          <w:u w:val="single"/>
          <w:lang w:eastAsia="en-PH"/>
        </w:rPr>
        <w:tab/>
      </w:r>
      <w:r w:rsidR="001207EC" w:rsidRPr="00DA2FD8">
        <w:rPr>
          <w:rFonts w:eastAsia="Times New Roman" w:cstheme="minorHAnsi"/>
          <w:bCs/>
          <w:u w:val="single"/>
          <w:lang w:eastAsia="en-PH"/>
        </w:rPr>
        <w:t>Background</w:t>
      </w:r>
    </w:p>
    <w:p w:rsidR="001207EC" w:rsidRPr="00DA2FD8" w:rsidRDefault="001207EC" w:rsidP="001207EC">
      <w:pPr>
        <w:spacing w:after="0" w:line="240" w:lineRule="auto"/>
        <w:ind w:right="240"/>
        <w:jc w:val="both"/>
        <w:textAlignment w:val="baseline"/>
        <w:outlineLvl w:val="2"/>
        <w:rPr>
          <w:rFonts w:eastAsia="Times New Roman" w:cstheme="minorHAnsi"/>
          <w:bCs/>
          <w:lang w:eastAsia="en-PH"/>
        </w:rPr>
      </w:pPr>
    </w:p>
    <w:p w:rsidR="001207EC" w:rsidRPr="00DA2FD8" w:rsidRDefault="001207EC" w:rsidP="001207EC">
      <w:pPr>
        <w:spacing w:after="0" w:line="240" w:lineRule="auto"/>
        <w:jc w:val="both"/>
        <w:rPr>
          <w:rFonts w:cstheme="minorHAnsi"/>
        </w:rPr>
      </w:pPr>
      <w:bookmarkStart w:id="2" w:name="2"/>
      <w:bookmarkEnd w:id="2"/>
      <w:r w:rsidRPr="00DA2FD8">
        <w:rPr>
          <w:rFonts w:cstheme="minorHAnsi"/>
        </w:rPr>
        <w:t>As part of the fight against deforestation and forest degradation, it is increasingly necessary to promote the development of systems for monitoring of forest cover. Systems for monitoring forest cover include software, tools, and users’ services. To be operational, the system for monitoring forest cover must be adapted to national circumstances, national policies and the human, technical and financial capacities. As part of the United Nations Framework Convention on Climate Change, REDD-Plus aims to reduce greenhouse gas emissions from the forestry sector either through an increase in forest cover as a reduction of its deterioration.</w:t>
      </w:r>
    </w:p>
    <w:p w:rsidR="001207EC" w:rsidRPr="00DA2FD8" w:rsidRDefault="001207EC" w:rsidP="001207EC">
      <w:pPr>
        <w:spacing w:after="0" w:line="240" w:lineRule="auto"/>
        <w:jc w:val="both"/>
        <w:rPr>
          <w:rFonts w:cstheme="minorHAnsi"/>
        </w:rPr>
      </w:pPr>
    </w:p>
    <w:p w:rsidR="001207EC" w:rsidRPr="00DA2FD8" w:rsidRDefault="001207EC" w:rsidP="001207EC">
      <w:pPr>
        <w:spacing w:after="0" w:line="240" w:lineRule="auto"/>
        <w:jc w:val="both"/>
        <w:rPr>
          <w:rFonts w:cstheme="minorHAnsi"/>
        </w:rPr>
      </w:pPr>
      <w:r w:rsidRPr="00DA2FD8">
        <w:rPr>
          <w:rFonts w:cstheme="minorHAnsi"/>
        </w:rPr>
        <w:t xml:space="preserve">The United Nations Collaborative Programme on Reducing Emissions from Deforestation and Forest Degradation in Developing Countries (UN-REDD Programme) is </w:t>
      </w:r>
      <w:proofErr w:type="gramStart"/>
      <w:r w:rsidRPr="00DA2FD8">
        <w:rPr>
          <w:rFonts w:cstheme="minorHAnsi"/>
        </w:rPr>
        <w:t>a collaboration</w:t>
      </w:r>
      <w:proofErr w:type="gramEnd"/>
      <w:r w:rsidRPr="00DA2FD8">
        <w:rPr>
          <w:rFonts w:cstheme="minorHAnsi"/>
        </w:rPr>
        <w:t xml:space="preserve"> between FAO, UNDP and UNEP. It builds on the convening power of its participating UN agencies, their diverse expertise and vast networks, and “delivers as One UN”. </w:t>
      </w:r>
    </w:p>
    <w:p w:rsidR="008C517D" w:rsidRPr="00DA2FD8" w:rsidRDefault="008C517D" w:rsidP="001207EC">
      <w:pPr>
        <w:spacing w:after="0" w:line="240" w:lineRule="auto"/>
        <w:jc w:val="both"/>
        <w:rPr>
          <w:rFonts w:cstheme="minorHAnsi"/>
        </w:rPr>
      </w:pPr>
    </w:p>
    <w:p w:rsidR="008C517D" w:rsidRPr="00DA2FD8" w:rsidRDefault="001207EC" w:rsidP="001207EC">
      <w:pPr>
        <w:spacing w:after="0" w:line="240" w:lineRule="auto"/>
        <w:jc w:val="both"/>
        <w:textAlignment w:val="baseline"/>
        <w:outlineLvl w:val="2"/>
        <w:rPr>
          <w:rFonts w:cstheme="minorHAnsi"/>
        </w:rPr>
      </w:pPr>
      <w:r w:rsidRPr="00DA2FD8">
        <w:rPr>
          <w:rFonts w:cstheme="minorHAnsi"/>
        </w:rPr>
        <w:t>The work c</w:t>
      </w:r>
      <w:r w:rsidR="008C517D" w:rsidRPr="00DA2FD8">
        <w:rPr>
          <w:rFonts w:cstheme="minorHAnsi"/>
        </w:rPr>
        <w:t xml:space="preserve">ontemplated under this TOR </w:t>
      </w:r>
      <w:r w:rsidRPr="00DA2FD8">
        <w:rPr>
          <w:rFonts w:cstheme="minorHAnsi"/>
        </w:rPr>
        <w:t>is part of the implementation of the UN-REDD in the Philippines and the national roadmap for REDD-Plus</w:t>
      </w:r>
      <w:r w:rsidR="00DF07D0" w:rsidRPr="00DA2FD8">
        <w:rPr>
          <w:rFonts w:cstheme="minorHAnsi"/>
        </w:rPr>
        <w:t xml:space="preserve"> as reflected in the Philippine National REDD-Plus Strategy (PNRPS)</w:t>
      </w:r>
      <w:r w:rsidRPr="00DA2FD8">
        <w:rPr>
          <w:rFonts w:cstheme="minorHAnsi"/>
        </w:rPr>
        <w:t xml:space="preserve">. </w:t>
      </w:r>
      <w:r w:rsidR="008C517D" w:rsidRPr="00DA2FD8">
        <w:rPr>
          <w:rFonts w:cstheme="minorHAnsi"/>
        </w:rPr>
        <w:t>This basically involves identifying actions and mechanisms to achieve the following outcomes:</w:t>
      </w:r>
    </w:p>
    <w:p w:rsidR="008C517D" w:rsidRPr="00DA2FD8" w:rsidRDefault="008C517D" w:rsidP="001207EC">
      <w:pPr>
        <w:spacing w:after="0" w:line="240" w:lineRule="auto"/>
        <w:jc w:val="both"/>
        <w:textAlignment w:val="baseline"/>
        <w:outlineLvl w:val="2"/>
        <w:rPr>
          <w:rFonts w:cstheme="minorHAnsi"/>
        </w:rPr>
      </w:pPr>
    </w:p>
    <w:p w:rsidR="008C517D" w:rsidRPr="00DA2FD8" w:rsidRDefault="008C517D" w:rsidP="008C517D">
      <w:pPr>
        <w:spacing w:after="0" w:line="240" w:lineRule="auto"/>
        <w:ind w:left="1440" w:hanging="1440"/>
        <w:jc w:val="both"/>
        <w:textAlignment w:val="baseline"/>
        <w:outlineLvl w:val="2"/>
        <w:rPr>
          <w:rFonts w:cstheme="minorHAnsi"/>
        </w:rPr>
      </w:pPr>
      <w:r w:rsidRPr="00DA2FD8">
        <w:rPr>
          <w:rFonts w:cstheme="minorHAnsi"/>
        </w:rPr>
        <w:t xml:space="preserve">Outcome 1: </w:t>
      </w:r>
      <w:r w:rsidRPr="00DA2FD8">
        <w:rPr>
          <w:rFonts w:cstheme="minorHAnsi"/>
        </w:rPr>
        <w:tab/>
        <w:t>REDD+ readiness supported by effective, inclusive and participatory management process</w:t>
      </w:r>
      <w:r w:rsidRPr="00DA2FD8">
        <w:rPr>
          <w:rFonts w:cstheme="minorHAnsi"/>
        </w:rPr>
        <w:tab/>
      </w:r>
    </w:p>
    <w:p w:rsidR="008C517D" w:rsidRPr="00DA2FD8" w:rsidRDefault="008C517D" w:rsidP="008C517D">
      <w:pPr>
        <w:spacing w:after="0" w:line="240" w:lineRule="auto"/>
        <w:ind w:left="1440" w:hanging="1440"/>
        <w:jc w:val="both"/>
        <w:textAlignment w:val="baseline"/>
        <w:outlineLvl w:val="2"/>
        <w:rPr>
          <w:rFonts w:cstheme="minorHAnsi"/>
        </w:rPr>
      </w:pPr>
      <w:r w:rsidRPr="00DA2FD8">
        <w:rPr>
          <w:rFonts w:cstheme="minorHAnsi"/>
        </w:rPr>
        <w:t xml:space="preserve">Outcome 2:  </w:t>
      </w:r>
      <w:r w:rsidRPr="00DA2FD8">
        <w:rPr>
          <w:rFonts w:cstheme="minorHAnsi"/>
        </w:rPr>
        <w:tab/>
        <w:t>Systematic and structural approach to the application of safeguards in REDD+ readiness identified through concrete studies of options and inclusive consultation</w:t>
      </w:r>
      <w:r w:rsidRPr="00DA2FD8">
        <w:rPr>
          <w:rFonts w:cstheme="minorHAnsi"/>
        </w:rPr>
        <w:tab/>
      </w:r>
    </w:p>
    <w:p w:rsidR="008C517D" w:rsidRPr="00DA2FD8" w:rsidRDefault="008C517D" w:rsidP="001207EC">
      <w:pPr>
        <w:spacing w:after="0" w:line="240" w:lineRule="auto"/>
        <w:jc w:val="both"/>
        <w:textAlignment w:val="baseline"/>
        <w:outlineLvl w:val="2"/>
        <w:rPr>
          <w:rFonts w:cstheme="minorHAnsi"/>
        </w:rPr>
      </w:pPr>
      <w:r w:rsidRPr="00DA2FD8">
        <w:rPr>
          <w:rFonts w:cstheme="minorHAnsi"/>
        </w:rPr>
        <w:t xml:space="preserve">Outcome 3: </w:t>
      </w:r>
      <w:r w:rsidRPr="00DA2FD8">
        <w:rPr>
          <w:rFonts w:cstheme="minorHAnsi"/>
        </w:rPr>
        <w:tab/>
        <w:t>Enh</w:t>
      </w:r>
      <w:r w:rsidR="00A25983" w:rsidRPr="00DA2FD8">
        <w:rPr>
          <w:rFonts w:cstheme="minorHAnsi"/>
        </w:rPr>
        <w:t xml:space="preserve">anced capacities for </w:t>
      </w:r>
      <w:r w:rsidRPr="00DA2FD8">
        <w:rPr>
          <w:rFonts w:cstheme="minorHAnsi"/>
        </w:rPr>
        <w:t xml:space="preserve">M &amp; MRV </w:t>
      </w:r>
      <w:r w:rsidRPr="00DA2FD8">
        <w:rPr>
          <w:rFonts w:cstheme="minorHAnsi"/>
        </w:rPr>
        <w:tab/>
      </w:r>
    </w:p>
    <w:p w:rsidR="001207EC" w:rsidRPr="00DA2FD8" w:rsidRDefault="001207EC" w:rsidP="001207EC">
      <w:pPr>
        <w:spacing w:after="0" w:line="240" w:lineRule="auto"/>
        <w:ind w:right="240"/>
        <w:jc w:val="both"/>
        <w:textAlignment w:val="baseline"/>
        <w:outlineLvl w:val="2"/>
        <w:rPr>
          <w:rFonts w:cstheme="minorHAnsi"/>
        </w:rPr>
      </w:pPr>
    </w:p>
    <w:p w:rsidR="001207EC" w:rsidRPr="00DA2FD8" w:rsidRDefault="00BC0A5E" w:rsidP="001207EC">
      <w:pPr>
        <w:spacing w:after="0" w:line="240" w:lineRule="auto"/>
        <w:ind w:right="240"/>
        <w:jc w:val="both"/>
        <w:textAlignment w:val="baseline"/>
        <w:outlineLvl w:val="2"/>
        <w:rPr>
          <w:rFonts w:eastAsia="Times New Roman" w:cstheme="minorHAnsi"/>
          <w:bCs/>
          <w:u w:val="single"/>
          <w:lang w:eastAsia="en-PH"/>
        </w:rPr>
      </w:pPr>
      <w:r w:rsidRPr="00DA2FD8">
        <w:rPr>
          <w:rFonts w:eastAsia="Times New Roman" w:cstheme="minorHAnsi"/>
          <w:bCs/>
          <w:u w:val="single"/>
          <w:lang w:eastAsia="en-PH"/>
        </w:rPr>
        <w:t>2.</w:t>
      </w:r>
      <w:r w:rsidRPr="00DA2FD8">
        <w:rPr>
          <w:rFonts w:eastAsia="Times New Roman" w:cstheme="minorHAnsi"/>
          <w:bCs/>
          <w:u w:val="single"/>
          <w:lang w:eastAsia="en-PH"/>
        </w:rPr>
        <w:tab/>
      </w:r>
      <w:r w:rsidR="001207EC" w:rsidRPr="00DA2FD8">
        <w:rPr>
          <w:rFonts w:eastAsia="Times New Roman" w:cstheme="minorHAnsi"/>
          <w:bCs/>
          <w:u w:val="single"/>
          <w:lang w:eastAsia="en-PH"/>
        </w:rPr>
        <w:t>Purpose</w:t>
      </w:r>
    </w:p>
    <w:p w:rsidR="001207EC" w:rsidRPr="00DA2FD8" w:rsidRDefault="001207EC" w:rsidP="001207EC">
      <w:pPr>
        <w:spacing w:after="0" w:line="240" w:lineRule="auto"/>
        <w:ind w:right="300"/>
        <w:jc w:val="both"/>
        <w:textAlignment w:val="baseline"/>
        <w:rPr>
          <w:rFonts w:eastAsia="Times New Roman" w:cstheme="minorHAnsi"/>
          <w:lang w:eastAsia="en-PH"/>
        </w:rPr>
      </w:pPr>
    </w:p>
    <w:p w:rsidR="003706AB" w:rsidRPr="00DA2FD8" w:rsidRDefault="001207EC" w:rsidP="001207EC">
      <w:pPr>
        <w:spacing w:after="0" w:line="240" w:lineRule="auto"/>
        <w:jc w:val="both"/>
        <w:textAlignment w:val="baseline"/>
        <w:rPr>
          <w:rFonts w:eastAsia="Times New Roman" w:cstheme="minorHAnsi"/>
          <w:lang w:eastAsia="en-PH"/>
        </w:rPr>
      </w:pPr>
      <w:r w:rsidRPr="00DA2FD8">
        <w:rPr>
          <w:rFonts w:eastAsia="Times New Roman" w:cstheme="minorHAnsi"/>
          <w:lang w:eastAsia="en-PH"/>
        </w:rPr>
        <w:t xml:space="preserve">The purpose of the Technical Working Groups is to </w:t>
      </w:r>
      <w:r w:rsidR="00A25983" w:rsidRPr="00DA2FD8">
        <w:rPr>
          <w:rFonts w:eastAsia="Times New Roman" w:cstheme="minorHAnsi"/>
          <w:lang w:eastAsia="en-PH"/>
        </w:rPr>
        <w:t xml:space="preserve">support the Programme Executive Board (PEB) </w:t>
      </w:r>
      <w:r w:rsidR="00DF07D0" w:rsidRPr="00DA2FD8">
        <w:rPr>
          <w:rFonts w:eastAsia="Times New Roman" w:cstheme="minorHAnsi"/>
          <w:lang w:eastAsia="en-PH"/>
        </w:rPr>
        <w:t xml:space="preserve">in decision-making </w:t>
      </w:r>
      <w:r w:rsidR="00A25983" w:rsidRPr="00DA2FD8">
        <w:rPr>
          <w:rFonts w:eastAsia="Times New Roman" w:cstheme="minorHAnsi"/>
          <w:lang w:eastAsia="en-PH"/>
        </w:rPr>
        <w:t>by providing</w:t>
      </w:r>
      <w:r w:rsidRPr="00DA2FD8">
        <w:rPr>
          <w:rFonts w:eastAsia="Times New Roman" w:cstheme="minorHAnsi"/>
          <w:lang w:eastAsia="en-PH"/>
        </w:rPr>
        <w:t xml:space="preserve"> expertise in the </w:t>
      </w:r>
      <w:r w:rsidR="003706AB" w:rsidRPr="00DA2FD8">
        <w:rPr>
          <w:rFonts w:eastAsia="Times New Roman" w:cstheme="minorHAnsi"/>
          <w:lang w:eastAsia="en-PH"/>
        </w:rPr>
        <w:t xml:space="preserve">analysis, </w:t>
      </w:r>
      <w:r w:rsidR="008C517D" w:rsidRPr="00DA2FD8">
        <w:rPr>
          <w:rFonts w:eastAsia="Times New Roman" w:cstheme="minorHAnsi"/>
          <w:lang w:eastAsia="en-PH"/>
        </w:rPr>
        <w:t>identifying options</w:t>
      </w:r>
      <w:r w:rsidR="003706AB" w:rsidRPr="00DA2FD8">
        <w:rPr>
          <w:rFonts w:eastAsia="Times New Roman" w:cstheme="minorHAnsi"/>
          <w:lang w:eastAsia="en-PH"/>
        </w:rPr>
        <w:t xml:space="preserve">, and translating concepts into a series of actions that will contribute to the attainment of the </w:t>
      </w:r>
      <w:r w:rsidR="00A25983" w:rsidRPr="00DA2FD8">
        <w:rPr>
          <w:rFonts w:eastAsia="Times New Roman" w:cstheme="minorHAnsi"/>
          <w:lang w:eastAsia="en-PH"/>
        </w:rPr>
        <w:t xml:space="preserve">UN REDD Outcomes. </w:t>
      </w:r>
    </w:p>
    <w:p w:rsidR="00A25983" w:rsidRPr="00DA2FD8" w:rsidRDefault="00A25983" w:rsidP="00DF07D0">
      <w:pPr>
        <w:spacing w:after="0" w:line="240" w:lineRule="auto"/>
        <w:jc w:val="both"/>
        <w:textAlignment w:val="baseline"/>
        <w:rPr>
          <w:rFonts w:eastAsia="Times New Roman" w:cstheme="minorHAnsi"/>
          <w:lang w:eastAsia="en-PH"/>
        </w:rPr>
      </w:pPr>
      <w:bookmarkStart w:id="3" w:name="3"/>
      <w:bookmarkEnd w:id="3"/>
    </w:p>
    <w:p w:rsidR="001207EC" w:rsidRPr="00DA2FD8" w:rsidRDefault="00BC0A5E" w:rsidP="001207EC">
      <w:pPr>
        <w:shd w:val="clear" w:color="auto" w:fill="FFFFFF"/>
        <w:spacing w:after="0" w:line="240" w:lineRule="auto"/>
        <w:ind w:right="240"/>
        <w:jc w:val="both"/>
        <w:textAlignment w:val="baseline"/>
        <w:outlineLvl w:val="2"/>
        <w:rPr>
          <w:rFonts w:eastAsia="Times New Roman" w:cstheme="minorHAnsi"/>
          <w:bCs/>
          <w:u w:val="single"/>
          <w:lang w:eastAsia="en-PH"/>
        </w:rPr>
      </w:pPr>
      <w:bookmarkStart w:id="4" w:name="5"/>
      <w:bookmarkEnd w:id="4"/>
      <w:r w:rsidRPr="00DA2FD8">
        <w:rPr>
          <w:rFonts w:eastAsia="Times New Roman" w:cstheme="minorHAnsi"/>
          <w:bCs/>
          <w:u w:val="single"/>
          <w:lang w:eastAsia="en-PH"/>
        </w:rPr>
        <w:t>3.</w:t>
      </w:r>
      <w:r w:rsidRPr="00DA2FD8">
        <w:rPr>
          <w:rFonts w:eastAsia="Times New Roman" w:cstheme="minorHAnsi"/>
          <w:bCs/>
          <w:u w:val="single"/>
          <w:lang w:eastAsia="en-PH"/>
        </w:rPr>
        <w:tab/>
      </w:r>
      <w:r w:rsidR="00DF07D0" w:rsidRPr="00DA2FD8">
        <w:rPr>
          <w:rFonts w:eastAsia="Times New Roman" w:cstheme="minorHAnsi"/>
          <w:bCs/>
          <w:u w:val="single"/>
          <w:lang w:eastAsia="en-PH"/>
        </w:rPr>
        <w:t>Tasks</w:t>
      </w:r>
    </w:p>
    <w:p w:rsidR="00DF07D0" w:rsidRPr="00DA2FD8" w:rsidRDefault="00DF07D0" w:rsidP="001207EC">
      <w:pPr>
        <w:shd w:val="clear" w:color="auto" w:fill="FFFFFF"/>
        <w:spacing w:after="0" w:line="240" w:lineRule="auto"/>
        <w:ind w:right="240"/>
        <w:jc w:val="both"/>
        <w:textAlignment w:val="baseline"/>
        <w:outlineLvl w:val="2"/>
        <w:rPr>
          <w:rFonts w:eastAsia="Times New Roman" w:cstheme="minorHAnsi"/>
          <w:bCs/>
          <w:lang w:eastAsia="en-PH"/>
        </w:rPr>
      </w:pPr>
    </w:p>
    <w:p w:rsidR="00BC0A5E" w:rsidRPr="00DA2FD8" w:rsidRDefault="001207EC" w:rsidP="00DF07D0">
      <w:pPr>
        <w:shd w:val="clear" w:color="auto" w:fill="FFFFFF"/>
        <w:spacing w:after="0" w:line="240" w:lineRule="auto"/>
        <w:ind w:right="300"/>
        <w:jc w:val="both"/>
        <w:textAlignment w:val="baseline"/>
        <w:rPr>
          <w:rFonts w:eastAsia="Times New Roman" w:cstheme="minorHAnsi"/>
          <w:lang w:eastAsia="en-PH"/>
        </w:rPr>
      </w:pPr>
      <w:r w:rsidRPr="00DA2FD8">
        <w:rPr>
          <w:rFonts w:eastAsia="Times New Roman" w:cstheme="minorHAnsi"/>
          <w:lang w:eastAsia="en-PH"/>
        </w:rPr>
        <w:t xml:space="preserve">The </w:t>
      </w:r>
      <w:r w:rsidR="00DF07D0" w:rsidRPr="00DA2FD8">
        <w:rPr>
          <w:rFonts w:eastAsia="Times New Roman" w:cstheme="minorHAnsi"/>
          <w:lang w:eastAsia="en-PH"/>
        </w:rPr>
        <w:t>TWGs</w:t>
      </w:r>
      <w:r w:rsidRPr="00DA2FD8">
        <w:rPr>
          <w:rFonts w:eastAsia="Times New Roman" w:cstheme="minorHAnsi"/>
          <w:lang w:eastAsia="en-PH"/>
        </w:rPr>
        <w:t xml:space="preserve"> will focus on</w:t>
      </w:r>
      <w:r w:rsidR="00BC0A5E" w:rsidRPr="00DA2FD8">
        <w:rPr>
          <w:rFonts w:eastAsia="Times New Roman" w:cstheme="minorHAnsi"/>
          <w:lang w:eastAsia="en-PH"/>
        </w:rPr>
        <w:t xml:space="preserve"> providing</w:t>
      </w:r>
      <w:r w:rsidRPr="00DA2FD8">
        <w:rPr>
          <w:rFonts w:eastAsia="Times New Roman" w:cstheme="minorHAnsi"/>
          <w:lang w:eastAsia="en-PH"/>
        </w:rPr>
        <w:t xml:space="preserve"> technical </w:t>
      </w:r>
      <w:r w:rsidR="00BC0A5E" w:rsidRPr="00DA2FD8">
        <w:rPr>
          <w:rFonts w:eastAsia="Times New Roman" w:cstheme="minorHAnsi"/>
          <w:lang w:eastAsia="en-PH"/>
        </w:rPr>
        <w:t xml:space="preserve">assistance in achieving the outputs </w:t>
      </w:r>
      <w:r w:rsidRPr="00DA2FD8">
        <w:rPr>
          <w:rFonts w:eastAsia="Times New Roman" w:cstheme="minorHAnsi"/>
          <w:lang w:eastAsia="en-PH"/>
        </w:rPr>
        <w:t xml:space="preserve">related to </w:t>
      </w:r>
      <w:r w:rsidR="00BC0A5E" w:rsidRPr="00DA2FD8">
        <w:rPr>
          <w:rFonts w:eastAsia="Times New Roman" w:cstheme="minorHAnsi"/>
          <w:lang w:eastAsia="en-PH"/>
        </w:rPr>
        <w:t xml:space="preserve">the </w:t>
      </w:r>
      <w:r w:rsidR="00DF07D0" w:rsidRPr="00DA2FD8">
        <w:rPr>
          <w:rFonts w:eastAsia="Times New Roman" w:cstheme="minorHAnsi"/>
          <w:lang w:eastAsia="en-PH"/>
        </w:rPr>
        <w:t>identified Outcomes of the Programme</w:t>
      </w:r>
      <w:r w:rsidRPr="00DA2FD8">
        <w:rPr>
          <w:rFonts w:eastAsia="Times New Roman" w:cstheme="minorHAnsi"/>
          <w:lang w:eastAsia="en-PH"/>
        </w:rPr>
        <w:t>:</w:t>
      </w:r>
    </w:p>
    <w:p w:rsidR="00BC0A5E" w:rsidRPr="00DA2FD8" w:rsidRDefault="00BC0A5E" w:rsidP="00DF07D0">
      <w:pPr>
        <w:shd w:val="clear" w:color="auto" w:fill="FFFFFF"/>
        <w:spacing w:after="0" w:line="240" w:lineRule="auto"/>
        <w:ind w:right="300"/>
        <w:jc w:val="both"/>
        <w:textAlignment w:val="baseline"/>
        <w:rPr>
          <w:rFonts w:eastAsia="Times New Roman" w:cstheme="minorHAnsi"/>
          <w:lang w:eastAsia="en-PH"/>
        </w:rPr>
      </w:pPr>
    </w:p>
    <w:p w:rsidR="00DF07D0" w:rsidRPr="00DA2FD8" w:rsidRDefault="00DF07D0" w:rsidP="00DF07D0">
      <w:pPr>
        <w:numPr>
          <w:ilvl w:val="0"/>
          <w:numId w:val="4"/>
        </w:numPr>
        <w:spacing w:after="0" w:line="240" w:lineRule="auto"/>
        <w:ind w:right="720"/>
        <w:jc w:val="both"/>
        <w:textAlignment w:val="baseline"/>
        <w:rPr>
          <w:rFonts w:eastAsia="Times New Roman" w:cstheme="minorHAnsi"/>
          <w:lang w:eastAsia="en-PH"/>
        </w:rPr>
      </w:pPr>
      <w:r w:rsidRPr="00DA2FD8">
        <w:rPr>
          <w:rFonts w:eastAsia="Times New Roman" w:cstheme="minorHAnsi"/>
          <w:lang w:eastAsia="en-PH"/>
        </w:rPr>
        <w:t xml:space="preserve">Establishing mechanism  to </w:t>
      </w:r>
      <w:proofErr w:type="spellStart"/>
      <w:r w:rsidRPr="00DA2FD8">
        <w:rPr>
          <w:rFonts w:eastAsia="Times New Roman" w:cstheme="minorHAnsi"/>
          <w:lang w:eastAsia="en-PH"/>
        </w:rPr>
        <w:t>operationalize</w:t>
      </w:r>
      <w:proofErr w:type="spellEnd"/>
      <w:r w:rsidRPr="00DA2FD8">
        <w:rPr>
          <w:rFonts w:eastAsia="Times New Roman" w:cstheme="minorHAnsi"/>
          <w:lang w:eastAsia="en-PH"/>
        </w:rPr>
        <w:t xml:space="preserve"> NMRC and PMRCs</w:t>
      </w:r>
    </w:p>
    <w:p w:rsidR="00DF07D0" w:rsidRPr="00DA2FD8" w:rsidRDefault="00DF07D0" w:rsidP="00DF07D0">
      <w:pPr>
        <w:numPr>
          <w:ilvl w:val="0"/>
          <w:numId w:val="4"/>
        </w:numPr>
        <w:spacing w:after="0" w:line="240" w:lineRule="auto"/>
        <w:ind w:right="720"/>
        <w:jc w:val="both"/>
        <w:textAlignment w:val="baseline"/>
        <w:rPr>
          <w:rFonts w:eastAsia="Times New Roman" w:cstheme="minorHAnsi"/>
          <w:lang w:eastAsia="en-PH"/>
        </w:rPr>
      </w:pPr>
      <w:r w:rsidRPr="00DA2FD8">
        <w:rPr>
          <w:rFonts w:eastAsia="Times New Roman" w:cstheme="minorHAnsi"/>
          <w:lang w:eastAsia="en-PH"/>
        </w:rPr>
        <w:t>Enhancing awareness of key stakeholders on REDD-Plus</w:t>
      </w:r>
    </w:p>
    <w:p w:rsidR="00DF07D0" w:rsidRPr="00DA2FD8" w:rsidRDefault="00DF07D0" w:rsidP="00DF07D0">
      <w:pPr>
        <w:numPr>
          <w:ilvl w:val="0"/>
          <w:numId w:val="4"/>
        </w:numPr>
        <w:spacing w:after="0" w:line="240" w:lineRule="auto"/>
        <w:ind w:right="720"/>
        <w:jc w:val="both"/>
        <w:textAlignment w:val="baseline"/>
        <w:rPr>
          <w:rFonts w:eastAsia="Times New Roman" w:cstheme="minorHAnsi"/>
          <w:lang w:eastAsia="en-PH"/>
        </w:rPr>
      </w:pPr>
      <w:r w:rsidRPr="00DA2FD8">
        <w:rPr>
          <w:rFonts w:eastAsia="Times New Roman" w:cstheme="minorHAnsi"/>
          <w:lang w:eastAsia="en-PH"/>
        </w:rPr>
        <w:t>Supporting National REDD-Plus capacity programme</w:t>
      </w:r>
    </w:p>
    <w:p w:rsidR="00DF07D0" w:rsidRPr="00DA2FD8" w:rsidRDefault="00DF07D0" w:rsidP="00DF07D0">
      <w:pPr>
        <w:numPr>
          <w:ilvl w:val="0"/>
          <w:numId w:val="4"/>
        </w:numPr>
        <w:spacing w:after="0" w:line="240" w:lineRule="auto"/>
        <w:ind w:right="720"/>
        <w:jc w:val="both"/>
        <w:textAlignment w:val="baseline"/>
        <w:rPr>
          <w:rFonts w:eastAsia="Times New Roman" w:cstheme="minorHAnsi"/>
          <w:lang w:eastAsia="en-PH"/>
        </w:rPr>
      </w:pPr>
      <w:r w:rsidRPr="00DA2FD8">
        <w:rPr>
          <w:rFonts w:eastAsia="Times New Roman" w:cstheme="minorHAnsi"/>
          <w:lang w:eastAsia="en-PH"/>
        </w:rPr>
        <w:lastRenderedPageBreak/>
        <w:t xml:space="preserve">Identifying systematic and structural approach to the application of safeguards in REDD-Plus readiness </w:t>
      </w:r>
    </w:p>
    <w:p w:rsidR="00BC0A5E" w:rsidRPr="00DA2FD8" w:rsidRDefault="00BC0A5E" w:rsidP="00BC0A5E">
      <w:pPr>
        <w:numPr>
          <w:ilvl w:val="0"/>
          <w:numId w:val="4"/>
        </w:numPr>
        <w:spacing w:after="0" w:line="240" w:lineRule="auto"/>
        <w:ind w:right="720"/>
        <w:jc w:val="both"/>
        <w:textAlignment w:val="baseline"/>
        <w:rPr>
          <w:rFonts w:eastAsia="Times New Roman" w:cstheme="minorHAnsi"/>
          <w:lang w:eastAsia="en-PH"/>
        </w:rPr>
      </w:pPr>
      <w:r w:rsidRPr="00DA2FD8">
        <w:rPr>
          <w:rFonts w:eastAsia="Times New Roman" w:cstheme="minorHAnsi"/>
          <w:lang w:eastAsia="en-PH"/>
        </w:rPr>
        <w:t>Designing of a forest monitoring system for REDD-Plus</w:t>
      </w:r>
    </w:p>
    <w:p w:rsidR="00DF07D0" w:rsidRPr="00DA2FD8" w:rsidRDefault="00BC0A5E" w:rsidP="00DF07D0">
      <w:pPr>
        <w:numPr>
          <w:ilvl w:val="0"/>
          <w:numId w:val="4"/>
        </w:numPr>
        <w:spacing w:after="0" w:line="240" w:lineRule="auto"/>
        <w:ind w:right="720"/>
        <w:jc w:val="both"/>
        <w:textAlignment w:val="baseline"/>
        <w:rPr>
          <w:rFonts w:eastAsia="Times New Roman" w:cstheme="minorHAnsi"/>
          <w:lang w:eastAsia="en-PH"/>
        </w:rPr>
      </w:pPr>
      <w:r w:rsidRPr="00DA2FD8">
        <w:rPr>
          <w:rFonts w:eastAsia="Times New Roman" w:cstheme="minorHAnsi"/>
          <w:lang w:eastAsia="en-PH"/>
        </w:rPr>
        <w:t>Conceptualizing and proposing a national MRV approach</w:t>
      </w:r>
    </w:p>
    <w:p w:rsidR="008C517D" w:rsidRPr="00DA2FD8" w:rsidRDefault="008C517D" w:rsidP="008C517D">
      <w:pPr>
        <w:shd w:val="clear" w:color="auto" w:fill="FFFFFF"/>
        <w:spacing w:after="0" w:line="240" w:lineRule="auto"/>
        <w:jc w:val="both"/>
        <w:textAlignment w:val="baseline"/>
        <w:outlineLvl w:val="2"/>
        <w:rPr>
          <w:rFonts w:eastAsia="Times New Roman" w:cstheme="minorHAnsi"/>
          <w:bCs/>
          <w:lang w:eastAsia="en-PH"/>
        </w:rPr>
      </w:pPr>
      <w:bookmarkStart w:id="5" w:name="6"/>
      <w:bookmarkEnd w:id="5"/>
    </w:p>
    <w:p w:rsidR="001207EC" w:rsidRPr="00DA2FD8" w:rsidRDefault="00BC0A5E" w:rsidP="00E57384">
      <w:pPr>
        <w:shd w:val="clear" w:color="auto" w:fill="FFFFFF"/>
        <w:spacing w:after="0" w:line="240" w:lineRule="auto"/>
        <w:ind w:left="360" w:hanging="360"/>
        <w:jc w:val="both"/>
        <w:textAlignment w:val="baseline"/>
        <w:outlineLvl w:val="2"/>
        <w:rPr>
          <w:rFonts w:eastAsia="Times New Roman" w:cstheme="minorHAnsi"/>
          <w:bCs/>
          <w:lang w:eastAsia="en-PH"/>
        </w:rPr>
      </w:pPr>
      <w:r w:rsidRPr="00DA2FD8">
        <w:rPr>
          <w:rFonts w:eastAsia="Times New Roman" w:cstheme="minorHAnsi"/>
          <w:bCs/>
          <w:u w:val="single"/>
          <w:lang w:eastAsia="en-PH"/>
        </w:rPr>
        <w:t>4.</w:t>
      </w:r>
      <w:r w:rsidRPr="00DA2FD8">
        <w:rPr>
          <w:rFonts w:eastAsia="Times New Roman" w:cstheme="minorHAnsi"/>
          <w:bCs/>
          <w:u w:val="single"/>
          <w:lang w:eastAsia="en-PH"/>
        </w:rPr>
        <w:tab/>
      </w:r>
      <w:r w:rsidR="001207EC" w:rsidRPr="00DA2FD8">
        <w:rPr>
          <w:rFonts w:eastAsia="Times New Roman" w:cstheme="minorHAnsi"/>
          <w:bCs/>
          <w:u w:val="single"/>
          <w:lang w:eastAsia="en-PH"/>
        </w:rPr>
        <w:t>Members</w:t>
      </w:r>
      <w:r w:rsidR="00DA2FD8" w:rsidRPr="00DA2FD8">
        <w:rPr>
          <w:rFonts w:eastAsia="Times New Roman" w:cstheme="minorHAnsi"/>
          <w:bCs/>
          <w:u w:val="single"/>
          <w:lang w:eastAsia="en-PH"/>
        </w:rPr>
        <w:t xml:space="preserve"> </w:t>
      </w:r>
      <w:r w:rsidR="001207EC" w:rsidRPr="00DA2FD8">
        <w:rPr>
          <w:rFonts w:eastAsia="Times New Roman" w:cstheme="minorHAnsi"/>
          <w:bCs/>
          <w:u w:val="single"/>
          <w:lang w:eastAsia="en-PH"/>
        </w:rPr>
        <w:t>of the Technical Working Group</w:t>
      </w:r>
      <w:r w:rsidR="00DA2FD8" w:rsidRPr="00DA2FD8">
        <w:rPr>
          <w:rFonts w:eastAsia="Times New Roman" w:cstheme="minorHAnsi"/>
          <w:bCs/>
          <w:lang w:eastAsia="en-PH"/>
        </w:rPr>
        <w:t xml:space="preserve"> (I</w:t>
      </w:r>
      <w:r w:rsidRPr="00DA2FD8">
        <w:rPr>
          <w:rFonts w:eastAsia="Times New Roman" w:cstheme="minorHAnsi"/>
          <w:bCs/>
          <w:lang w:eastAsia="en-PH"/>
        </w:rPr>
        <w:t>dentified during the workshop</w:t>
      </w:r>
      <w:r w:rsidR="00E57384" w:rsidRPr="00DA2FD8">
        <w:rPr>
          <w:rFonts w:eastAsia="Times New Roman" w:cstheme="minorHAnsi"/>
          <w:bCs/>
          <w:lang w:eastAsia="en-PH"/>
        </w:rPr>
        <w:t xml:space="preserve"> – base on mandate and technical competencies</w:t>
      </w:r>
      <w:r w:rsidR="002C4FA1" w:rsidRPr="00DA2FD8">
        <w:rPr>
          <w:rFonts w:eastAsia="Times New Roman" w:cstheme="minorHAnsi"/>
          <w:bCs/>
          <w:lang w:eastAsia="en-PH"/>
        </w:rPr>
        <w:t xml:space="preserve"> or additional skills</w:t>
      </w:r>
      <w:r w:rsidR="006E0735" w:rsidRPr="00DA2FD8">
        <w:rPr>
          <w:rFonts w:eastAsia="Times New Roman" w:cstheme="minorHAnsi"/>
          <w:bCs/>
          <w:lang w:eastAsia="en-PH"/>
        </w:rPr>
        <w:t xml:space="preserve"> </w:t>
      </w:r>
      <w:r w:rsidR="002C4FA1" w:rsidRPr="00DA2FD8">
        <w:rPr>
          <w:rFonts w:eastAsia="Times New Roman" w:cstheme="minorHAnsi"/>
          <w:bCs/>
          <w:lang w:eastAsia="en-PH"/>
        </w:rPr>
        <w:t>and expertise</w:t>
      </w:r>
      <w:r w:rsidR="00DA2FD8" w:rsidRPr="00DA2FD8">
        <w:rPr>
          <w:rFonts w:eastAsia="Times New Roman" w:cstheme="minorHAnsi"/>
          <w:bCs/>
          <w:lang w:eastAsia="en-PH"/>
        </w:rPr>
        <w:t>)</w:t>
      </w:r>
    </w:p>
    <w:p w:rsidR="00F8264B" w:rsidRPr="00DA2FD8" w:rsidRDefault="00F8264B" w:rsidP="00BC0A5E">
      <w:pPr>
        <w:spacing w:after="0" w:line="240" w:lineRule="auto"/>
        <w:jc w:val="both"/>
        <w:textAlignment w:val="baseline"/>
        <w:rPr>
          <w:rFonts w:eastAsia="Times New Roman" w:cstheme="minorHAnsi"/>
          <w:lang w:eastAsia="en-PH"/>
        </w:rPr>
      </w:pPr>
    </w:p>
    <w:p w:rsidR="008C517D" w:rsidRPr="00066FD9" w:rsidRDefault="00E57384" w:rsidP="008E380E">
      <w:pPr>
        <w:shd w:val="clear" w:color="auto" w:fill="FFFFFF"/>
        <w:spacing w:after="0" w:line="240" w:lineRule="auto"/>
        <w:ind w:left="720" w:hanging="360"/>
        <w:jc w:val="both"/>
        <w:textAlignment w:val="baseline"/>
        <w:rPr>
          <w:rFonts w:eastAsia="Times New Roman" w:cstheme="minorHAnsi"/>
          <w:b/>
          <w:lang w:eastAsia="en-PH"/>
        </w:rPr>
      </w:pPr>
      <w:r w:rsidRPr="00066FD9">
        <w:rPr>
          <w:rFonts w:eastAsia="Times New Roman" w:cstheme="minorHAnsi"/>
          <w:b/>
          <w:lang w:eastAsia="en-PH"/>
        </w:rPr>
        <w:t>4.1</w:t>
      </w:r>
      <w:r w:rsidRPr="00066FD9">
        <w:rPr>
          <w:rFonts w:eastAsia="Times New Roman" w:cstheme="minorHAnsi"/>
          <w:b/>
          <w:lang w:eastAsia="en-PH"/>
        </w:rPr>
        <w:tab/>
        <w:t xml:space="preserve">Policy/Governance </w:t>
      </w:r>
    </w:p>
    <w:p w:rsidR="00DA2FD8" w:rsidRPr="00DA2FD8" w:rsidRDefault="00DA2FD8" w:rsidP="008E380E">
      <w:pPr>
        <w:shd w:val="clear" w:color="auto" w:fill="FFFFFF"/>
        <w:spacing w:after="0" w:line="240" w:lineRule="auto"/>
        <w:ind w:left="720" w:hanging="360"/>
        <w:jc w:val="both"/>
        <w:textAlignment w:val="baseline"/>
        <w:rPr>
          <w:rFonts w:eastAsia="Times New Roman" w:cstheme="minorHAnsi"/>
          <w:lang w:eastAsia="en-PH"/>
        </w:rPr>
      </w:pPr>
    </w:p>
    <w:p w:rsidR="00DA2FD8" w:rsidRPr="00DA2FD8" w:rsidRDefault="00DA2FD8" w:rsidP="008E380E">
      <w:pPr>
        <w:shd w:val="clear" w:color="auto" w:fill="FFFFFF"/>
        <w:spacing w:after="0" w:line="240" w:lineRule="auto"/>
        <w:ind w:left="720" w:hanging="360"/>
        <w:jc w:val="both"/>
        <w:textAlignment w:val="baseline"/>
        <w:rPr>
          <w:rFonts w:eastAsia="Times New Roman" w:cstheme="minorHAnsi"/>
          <w:lang w:eastAsia="en-PH"/>
        </w:rPr>
      </w:pPr>
      <w:r w:rsidRPr="00DA2FD8">
        <w:rPr>
          <w:rFonts w:eastAsia="Times New Roman" w:cstheme="minorHAnsi"/>
          <w:lang w:eastAsia="en-PH"/>
        </w:rPr>
        <w:tab/>
        <w:t>Lead</w:t>
      </w:r>
      <w:r w:rsidRPr="00DA2FD8">
        <w:rPr>
          <w:rFonts w:eastAsia="Times New Roman" w:cstheme="minorHAnsi"/>
          <w:lang w:eastAsia="en-PH"/>
        </w:rPr>
        <w:tab/>
      </w:r>
      <w:r w:rsidRPr="00DA2FD8">
        <w:rPr>
          <w:rFonts w:eastAsia="Times New Roman" w:cstheme="minorHAnsi"/>
          <w:lang w:eastAsia="en-PH"/>
        </w:rPr>
        <w:tab/>
        <w:t>-</w:t>
      </w:r>
      <w:r w:rsidRPr="00DA2FD8">
        <w:rPr>
          <w:rFonts w:eastAsia="Times New Roman" w:cstheme="minorHAnsi"/>
          <w:lang w:eastAsia="en-PH"/>
        </w:rPr>
        <w:tab/>
        <w:t>CCC</w:t>
      </w:r>
    </w:p>
    <w:p w:rsidR="00DA2FD8" w:rsidRPr="00DA2FD8" w:rsidRDefault="00DA2FD8" w:rsidP="00DA2FD8">
      <w:pPr>
        <w:shd w:val="clear" w:color="auto" w:fill="FFFFFF"/>
        <w:spacing w:after="0" w:line="240" w:lineRule="auto"/>
        <w:ind w:left="1440" w:hanging="720"/>
        <w:jc w:val="both"/>
        <w:textAlignment w:val="baseline"/>
        <w:rPr>
          <w:rFonts w:eastAsia="Times New Roman" w:cstheme="minorHAnsi"/>
          <w:lang w:eastAsia="en-PH"/>
        </w:rPr>
      </w:pPr>
      <w:r w:rsidRPr="00DA2FD8">
        <w:rPr>
          <w:rFonts w:eastAsia="Times New Roman" w:cstheme="minorHAnsi"/>
          <w:lang w:eastAsia="en-PH"/>
        </w:rPr>
        <w:t>Members</w:t>
      </w:r>
      <w:r w:rsidRPr="00DA2FD8">
        <w:rPr>
          <w:rFonts w:eastAsia="Times New Roman" w:cstheme="minorHAnsi"/>
          <w:lang w:eastAsia="en-PH"/>
        </w:rPr>
        <w:tab/>
        <w:t>-</w:t>
      </w:r>
      <w:r w:rsidRPr="00DA2FD8">
        <w:rPr>
          <w:rFonts w:eastAsia="Times New Roman" w:cstheme="minorHAnsi"/>
          <w:lang w:eastAsia="en-PH"/>
        </w:rPr>
        <w:tab/>
        <w:t xml:space="preserve">ELAC, FMB, NEDA, DA, GIZ, DAR, NCIP, NTFP, UNDP, FAO, and Forest </w:t>
      </w:r>
    </w:p>
    <w:p w:rsidR="00DA2FD8" w:rsidRPr="00DA2FD8" w:rsidRDefault="00DA2FD8" w:rsidP="00DA2FD8">
      <w:pPr>
        <w:shd w:val="clear" w:color="auto" w:fill="FFFFFF"/>
        <w:spacing w:after="0" w:line="240" w:lineRule="auto"/>
        <w:ind w:left="2160" w:firstLine="720"/>
        <w:jc w:val="both"/>
        <w:textAlignment w:val="baseline"/>
        <w:rPr>
          <w:rFonts w:eastAsia="Times New Roman" w:cstheme="minorHAnsi"/>
          <w:lang w:eastAsia="en-PH"/>
        </w:rPr>
      </w:pPr>
      <w:r w:rsidRPr="00DA2FD8">
        <w:rPr>
          <w:rFonts w:eastAsia="Times New Roman" w:cstheme="minorHAnsi"/>
          <w:lang w:eastAsia="en-PH"/>
        </w:rPr>
        <w:t>Development Center (FDC)</w:t>
      </w:r>
    </w:p>
    <w:p w:rsidR="00DA2FD8" w:rsidRPr="00DA2FD8" w:rsidRDefault="00DA2FD8" w:rsidP="008E380E">
      <w:pPr>
        <w:shd w:val="clear" w:color="auto" w:fill="FFFFFF"/>
        <w:spacing w:after="0" w:line="240" w:lineRule="auto"/>
        <w:ind w:left="720" w:hanging="360"/>
        <w:jc w:val="both"/>
        <w:textAlignment w:val="baseline"/>
        <w:rPr>
          <w:rFonts w:eastAsia="Times New Roman" w:cstheme="minorHAnsi"/>
          <w:lang w:eastAsia="en-PH"/>
        </w:rPr>
      </w:pPr>
    </w:p>
    <w:p w:rsidR="00DA2FD8" w:rsidRPr="00066FD9" w:rsidRDefault="00E57384" w:rsidP="00134762">
      <w:pPr>
        <w:shd w:val="clear" w:color="auto" w:fill="FFFFFF"/>
        <w:spacing w:after="0" w:line="240" w:lineRule="auto"/>
        <w:ind w:left="720" w:hanging="360"/>
        <w:jc w:val="both"/>
        <w:textAlignment w:val="baseline"/>
        <w:rPr>
          <w:rFonts w:eastAsia="Times New Roman" w:cstheme="minorHAnsi"/>
          <w:b/>
          <w:lang w:eastAsia="en-PH"/>
        </w:rPr>
      </w:pPr>
      <w:r w:rsidRPr="00066FD9">
        <w:rPr>
          <w:rFonts w:eastAsia="Times New Roman" w:cstheme="minorHAnsi"/>
          <w:b/>
          <w:lang w:eastAsia="en-PH"/>
        </w:rPr>
        <w:t>4.2</w:t>
      </w:r>
      <w:r w:rsidRPr="00066FD9">
        <w:rPr>
          <w:rFonts w:eastAsia="Times New Roman" w:cstheme="minorHAnsi"/>
          <w:b/>
          <w:lang w:eastAsia="en-PH"/>
        </w:rPr>
        <w:tab/>
        <w:t xml:space="preserve">Capacity Building and Communications </w:t>
      </w:r>
    </w:p>
    <w:p w:rsidR="00DA2FD8" w:rsidRPr="00DA2FD8" w:rsidRDefault="00DA2FD8" w:rsidP="00134762">
      <w:pPr>
        <w:shd w:val="clear" w:color="auto" w:fill="FFFFFF"/>
        <w:spacing w:after="0" w:line="240" w:lineRule="auto"/>
        <w:ind w:left="720" w:hanging="360"/>
        <w:jc w:val="both"/>
        <w:textAlignment w:val="baseline"/>
        <w:rPr>
          <w:rFonts w:eastAsia="Times New Roman" w:cstheme="minorHAnsi"/>
          <w:lang w:eastAsia="en-PH"/>
        </w:rPr>
      </w:pPr>
    </w:p>
    <w:p w:rsidR="00DA2FD8" w:rsidRPr="00DA2FD8" w:rsidRDefault="00DA2FD8" w:rsidP="00DA2FD8">
      <w:pPr>
        <w:shd w:val="clear" w:color="auto" w:fill="FFFFFF"/>
        <w:spacing w:after="0" w:line="240" w:lineRule="auto"/>
        <w:ind w:left="720"/>
        <w:jc w:val="both"/>
        <w:textAlignment w:val="baseline"/>
        <w:rPr>
          <w:rFonts w:eastAsia="Times New Roman" w:cstheme="minorHAnsi"/>
          <w:lang w:eastAsia="en-PH"/>
        </w:rPr>
      </w:pPr>
      <w:r w:rsidRPr="00DA2FD8">
        <w:rPr>
          <w:rFonts w:eastAsia="Times New Roman" w:cstheme="minorHAnsi"/>
          <w:lang w:eastAsia="en-PH"/>
        </w:rPr>
        <w:t>Lead:</w:t>
      </w:r>
      <w:r w:rsidRPr="00DA2FD8">
        <w:rPr>
          <w:rFonts w:eastAsia="Times New Roman" w:cstheme="minorHAnsi"/>
          <w:lang w:eastAsia="en-PH"/>
        </w:rPr>
        <w:tab/>
      </w:r>
      <w:r w:rsidRPr="00DA2FD8">
        <w:rPr>
          <w:rFonts w:eastAsia="Times New Roman" w:cstheme="minorHAnsi"/>
          <w:lang w:eastAsia="en-PH"/>
        </w:rPr>
        <w:tab/>
        <w:t>-</w:t>
      </w:r>
      <w:r w:rsidRPr="00DA2FD8">
        <w:rPr>
          <w:rFonts w:eastAsia="Times New Roman" w:cstheme="minorHAnsi"/>
          <w:lang w:eastAsia="en-PH"/>
        </w:rPr>
        <w:tab/>
        <w:t>CODE REDD</w:t>
      </w:r>
    </w:p>
    <w:p w:rsidR="00E57384" w:rsidRPr="00DA2FD8" w:rsidRDefault="00DA2FD8" w:rsidP="00DA2FD8">
      <w:pPr>
        <w:shd w:val="clear" w:color="auto" w:fill="FFFFFF"/>
        <w:spacing w:after="0" w:line="240" w:lineRule="auto"/>
        <w:ind w:left="720"/>
        <w:jc w:val="both"/>
        <w:textAlignment w:val="baseline"/>
        <w:rPr>
          <w:rFonts w:eastAsia="Times New Roman" w:cstheme="minorHAnsi"/>
          <w:lang w:eastAsia="en-PH"/>
        </w:rPr>
      </w:pPr>
      <w:r w:rsidRPr="00DA2FD8">
        <w:rPr>
          <w:rFonts w:eastAsia="Times New Roman" w:cstheme="minorHAnsi"/>
          <w:lang w:eastAsia="en-PH"/>
        </w:rPr>
        <w:t>Members:</w:t>
      </w:r>
      <w:r w:rsidRPr="00DA2FD8">
        <w:rPr>
          <w:rFonts w:eastAsia="Times New Roman" w:cstheme="minorHAnsi"/>
          <w:lang w:eastAsia="en-PH"/>
        </w:rPr>
        <w:tab/>
        <w:t>-</w:t>
      </w:r>
      <w:r w:rsidRPr="00DA2FD8">
        <w:rPr>
          <w:rFonts w:eastAsia="Times New Roman" w:cstheme="minorHAnsi"/>
          <w:lang w:eastAsia="en-PH"/>
        </w:rPr>
        <w:tab/>
      </w:r>
      <w:r w:rsidR="00E57384" w:rsidRPr="00DA2FD8">
        <w:rPr>
          <w:rFonts w:eastAsia="Times New Roman" w:cstheme="minorHAnsi"/>
          <w:lang w:eastAsia="en-PH"/>
        </w:rPr>
        <w:t xml:space="preserve">WISE, </w:t>
      </w:r>
      <w:proofErr w:type="spellStart"/>
      <w:r w:rsidR="00E57384" w:rsidRPr="00DA2FD8">
        <w:rPr>
          <w:rFonts w:eastAsia="Times New Roman" w:cstheme="minorHAnsi"/>
          <w:lang w:eastAsia="en-PH"/>
        </w:rPr>
        <w:t>ASoG</w:t>
      </w:r>
      <w:proofErr w:type="spellEnd"/>
      <w:r w:rsidR="008E380E" w:rsidRPr="00DA2FD8">
        <w:rPr>
          <w:rFonts w:eastAsia="Times New Roman" w:cstheme="minorHAnsi"/>
          <w:lang w:eastAsia="en-PH"/>
        </w:rPr>
        <w:t>, DENR-HRD, FM</w:t>
      </w:r>
      <w:r w:rsidR="0036096A" w:rsidRPr="00DA2FD8">
        <w:rPr>
          <w:rFonts w:eastAsia="Times New Roman" w:cstheme="minorHAnsi"/>
          <w:lang w:eastAsia="en-PH"/>
        </w:rPr>
        <w:t>B-HR, DILG, GIZ, UNDP, FAO</w:t>
      </w:r>
    </w:p>
    <w:p w:rsidR="00DA2FD8" w:rsidRPr="00DA2FD8" w:rsidRDefault="00DA2FD8" w:rsidP="00DA2FD8">
      <w:pPr>
        <w:shd w:val="clear" w:color="auto" w:fill="FFFFFF"/>
        <w:spacing w:after="0" w:line="240" w:lineRule="auto"/>
        <w:ind w:left="720"/>
        <w:jc w:val="both"/>
        <w:textAlignment w:val="baseline"/>
        <w:rPr>
          <w:rFonts w:eastAsia="Times New Roman" w:cstheme="minorHAnsi"/>
          <w:lang w:eastAsia="en-PH"/>
        </w:rPr>
      </w:pPr>
    </w:p>
    <w:p w:rsidR="008E380E" w:rsidRPr="00066FD9" w:rsidRDefault="00E57384" w:rsidP="008E380E">
      <w:pPr>
        <w:shd w:val="clear" w:color="auto" w:fill="FFFFFF"/>
        <w:spacing w:after="0" w:line="240" w:lineRule="auto"/>
        <w:ind w:left="720" w:hanging="360"/>
        <w:jc w:val="both"/>
        <w:textAlignment w:val="baseline"/>
        <w:rPr>
          <w:rFonts w:eastAsia="Times New Roman" w:cstheme="minorHAnsi"/>
          <w:b/>
          <w:lang w:eastAsia="en-PH"/>
        </w:rPr>
      </w:pPr>
      <w:r w:rsidRPr="00066FD9">
        <w:rPr>
          <w:rFonts w:eastAsia="Times New Roman" w:cstheme="minorHAnsi"/>
          <w:b/>
          <w:lang w:eastAsia="en-PH"/>
        </w:rPr>
        <w:t>4.3</w:t>
      </w:r>
      <w:r w:rsidRPr="00066FD9">
        <w:rPr>
          <w:rFonts w:eastAsia="Times New Roman" w:cstheme="minorHAnsi"/>
          <w:b/>
          <w:lang w:eastAsia="en-PH"/>
        </w:rPr>
        <w:tab/>
        <w:t>MRV</w:t>
      </w:r>
      <w:r w:rsidR="00134762" w:rsidRPr="00066FD9">
        <w:rPr>
          <w:rFonts w:eastAsia="Times New Roman" w:cstheme="minorHAnsi"/>
          <w:b/>
          <w:lang w:eastAsia="en-PH"/>
        </w:rPr>
        <w:t xml:space="preserve"> (FMB</w:t>
      </w:r>
      <w:r w:rsidR="00DA2FD8" w:rsidRPr="00066FD9">
        <w:rPr>
          <w:rFonts w:eastAsia="Times New Roman" w:cstheme="minorHAnsi"/>
          <w:b/>
          <w:lang w:eastAsia="en-PH"/>
        </w:rPr>
        <w:t xml:space="preserve"> as </w:t>
      </w:r>
      <w:proofErr w:type="gramStart"/>
      <w:r w:rsidR="00DA2FD8" w:rsidRPr="00066FD9">
        <w:rPr>
          <w:rFonts w:eastAsia="Times New Roman" w:cstheme="minorHAnsi"/>
          <w:b/>
          <w:lang w:eastAsia="en-PH"/>
        </w:rPr>
        <w:t xml:space="preserve">lead </w:t>
      </w:r>
      <w:r w:rsidR="00134762" w:rsidRPr="00066FD9">
        <w:rPr>
          <w:rFonts w:eastAsia="Times New Roman" w:cstheme="minorHAnsi"/>
          <w:b/>
          <w:lang w:eastAsia="en-PH"/>
        </w:rPr>
        <w:t>)</w:t>
      </w:r>
      <w:proofErr w:type="gramEnd"/>
      <w:r w:rsidRPr="00066FD9">
        <w:rPr>
          <w:rFonts w:eastAsia="Times New Roman" w:cstheme="minorHAnsi"/>
          <w:b/>
          <w:lang w:eastAsia="en-PH"/>
        </w:rPr>
        <w:t xml:space="preserve"> and Safeguards</w:t>
      </w:r>
      <w:r w:rsidR="00134762" w:rsidRPr="00066FD9">
        <w:rPr>
          <w:rFonts w:eastAsia="Times New Roman" w:cstheme="minorHAnsi"/>
          <w:b/>
          <w:lang w:eastAsia="en-PH"/>
        </w:rPr>
        <w:t xml:space="preserve"> (PAWB</w:t>
      </w:r>
      <w:r w:rsidR="00DA2FD8" w:rsidRPr="00066FD9">
        <w:rPr>
          <w:rFonts w:eastAsia="Times New Roman" w:cstheme="minorHAnsi"/>
          <w:b/>
          <w:lang w:eastAsia="en-PH"/>
        </w:rPr>
        <w:t xml:space="preserve"> as lead</w:t>
      </w:r>
      <w:r w:rsidR="00134762" w:rsidRPr="00066FD9">
        <w:rPr>
          <w:rFonts w:eastAsia="Times New Roman" w:cstheme="minorHAnsi"/>
          <w:b/>
          <w:lang w:eastAsia="en-PH"/>
        </w:rPr>
        <w:t>)</w:t>
      </w:r>
      <w:r w:rsidR="00DA2FD8" w:rsidRPr="00066FD9">
        <w:rPr>
          <w:rFonts w:eastAsia="Times New Roman" w:cstheme="minorHAnsi"/>
          <w:b/>
          <w:lang w:eastAsia="en-PH"/>
        </w:rPr>
        <w:t>:</w:t>
      </w:r>
    </w:p>
    <w:p w:rsidR="008E380E" w:rsidRPr="00DA2FD8" w:rsidRDefault="008E380E" w:rsidP="008E380E">
      <w:pPr>
        <w:shd w:val="clear" w:color="auto" w:fill="FFFFFF"/>
        <w:spacing w:after="0" w:line="240" w:lineRule="auto"/>
        <w:ind w:left="720"/>
        <w:jc w:val="both"/>
        <w:textAlignment w:val="baseline"/>
        <w:rPr>
          <w:rFonts w:eastAsia="Times New Roman" w:cstheme="minorHAnsi"/>
          <w:lang w:eastAsia="en-PH"/>
        </w:rPr>
      </w:pPr>
    </w:p>
    <w:p w:rsidR="00066FD9" w:rsidRDefault="00066FD9" w:rsidP="00066FD9">
      <w:pPr>
        <w:shd w:val="clear" w:color="auto" w:fill="FFFFFF"/>
        <w:spacing w:after="0" w:line="240" w:lineRule="auto"/>
        <w:ind w:left="1440" w:hanging="720"/>
        <w:jc w:val="both"/>
        <w:textAlignment w:val="baseline"/>
        <w:rPr>
          <w:rFonts w:eastAsia="Times New Roman" w:cstheme="minorHAnsi"/>
          <w:lang w:eastAsia="en-PH"/>
        </w:rPr>
      </w:pPr>
      <w:r>
        <w:rPr>
          <w:rFonts w:eastAsia="Times New Roman" w:cstheme="minorHAnsi"/>
          <w:lang w:eastAsia="en-PH"/>
        </w:rPr>
        <w:t>4.3.1</w:t>
      </w:r>
      <w:r>
        <w:rPr>
          <w:rFonts w:eastAsia="Times New Roman" w:cstheme="minorHAnsi"/>
          <w:lang w:eastAsia="en-PH"/>
        </w:rPr>
        <w:tab/>
      </w:r>
      <w:r w:rsidR="008E380E" w:rsidRPr="00DA2FD8">
        <w:rPr>
          <w:rFonts w:eastAsia="Times New Roman" w:cstheme="minorHAnsi"/>
          <w:lang w:eastAsia="en-PH"/>
        </w:rPr>
        <w:t xml:space="preserve">Community/Social: </w:t>
      </w:r>
      <w:r w:rsidR="00DA2FD8" w:rsidRPr="00DA2FD8">
        <w:rPr>
          <w:rFonts w:eastAsia="Times New Roman" w:cstheme="minorHAnsi"/>
          <w:lang w:eastAsia="en-PH"/>
        </w:rPr>
        <w:t xml:space="preserve">NCIP, </w:t>
      </w:r>
      <w:r w:rsidR="008E380E" w:rsidRPr="00DA2FD8">
        <w:rPr>
          <w:rFonts w:eastAsia="Times New Roman" w:cstheme="minorHAnsi"/>
          <w:lang w:eastAsia="en-PH"/>
        </w:rPr>
        <w:t>FMB</w:t>
      </w:r>
      <w:r w:rsidR="00DA2FD8" w:rsidRPr="00DA2FD8">
        <w:rPr>
          <w:rFonts w:eastAsia="Times New Roman" w:cstheme="minorHAnsi"/>
          <w:lang w:eastAsia="en-PH"/>
        </w:rPr>
        <w:t xml:space="preserve">, </w:t>
      </w:r>
      <w:r w:rsidR="0036096A" w:rsidRPr="00DA2FD8">
        <w:rPr>
          <w:rFonts w:eastAsia="Times New Roman" w:cstheme="minorHAnsi"/>
          <w:lang w:eastAsia="en-PH"/>
        </w:rPr>
        <w:t xml:space="preserve">WISE, CI-P, </w:t>
      </w:r>
      <w:proofErr w:type="spellStart"/>
      <w:r w:rsidR="0036096A" w:rsidRPr="00DA2FD8">
        <w:rPr>
          <w:rFonts w:eastAsia="Times New Roman" w:cstheme="minorHAnsi"/>
          <w:lang w:eastAsia="en-PH"/>
        </w:rPr>
        <w:t>ASoG</w:t>
      </w:r>
      <w:proofErr w:type="spellEnd"/>
      <w:r w:rsidR="0036096A" w:rsidRPr="00DA2FD8">
        <w:rPr>
          <w:rFonts w:eastAsia="Times New Roman" w:cstheme="minorHAnsi"/>
          <w:lang w:eastAsia="en-PH"/>
        </w:rPr>
        <w:t xml:space="preserve">, </w:t>
      </w:r>
      <w:proofErr w:type="spellStart"/>
      <w:r w:rsidR="0036096A" w:rsidRPr="00DA2FD8">
        <w:rPr>
          <w:rFonts w:eastAsia="Times New Roman" w:cstheme="minorHAnsi"/>
          <w:lang w:eastAsia="en-PH"/>
        </w:rPr>
        <w:t>Tebtebba</w:t>
      </w:r>
      <w:proofErr w:type="spellEnd"/>
      <w:r w:rsidR="0036096A" w:rsidRPr="00DA2FD8">
        <w:rPr>
          <w:rFonts w:eastAsia="Times New Roman" w:cstheme="minorHAnsi"/>
          <w:lang w:eastAsia="en-PH"/>
        </w:rPr>
        <w:t>, GIZ, NTFP-TF, FFI</w:t>
      </w:r>
      <w:r w:rsidR="00F66E45" w:rsidRPr="00DA2FD8">
        <w:rPr>
          <w:rFonts w:eastAsia="Times New Roman" w:cstheme="minorHAnsi"/>
          <w:lang w:eastAsia="en-PH"/>
        </w:rPr>
        <w:t>, FAO</w:t>
      </w:r>
      <w:r w:rsidR="00DA2FD8" w:rsidRPr="00DA2FD8">
        <w:rPr>
          <w:rFonts w:eastAsia="Times New Roman" w:cstheme="minorHAnsi"/>
          <w:lang w:eastAsia="en-PH"/>
        </w:rPr>
        <w:t>,</w:t>
      </w:r>
      <w:r w:rsidR="00F66E45" w:rsidRPr="00DA2FD8">
        <w:rPr>
          <w:rFonts w:eastAsia="Times New Roman" w:cstheme="minorHAnsi"/>
          <w:lang w:eastAsia="en-PH"/>
        </w:rPr>
        <w:t xml:space="preserve"> UNDP</w:t>
      </w:r>
    </w:p>
    <w:p w:rsidR="008E380E" w:rsidRPr="00DA2FD8" w:rsidRDefault="00066FD9" w:rsidP="00066FD9">
      <w:pPr>
        <w:shd w:val="clear" w:color="auto" w:fill="FFFFFF"/>
        <w:spacing w:after="0" w:line="240" w:lineRule="auto"/>
        <w:ind w:left="1440" w:hanging="720"/>
        <w:jc w:val="both"/>
        <w:textAlignment w:val="baseline"/>
        <w:rPr>
          <w:rFonts w:eastAsia="Times New Roman" w:cstheme="minorHAnsi"/>
          <w:lang w:eastAsia="en-PH"/>
        </w:rPr>
      </w:pPr>
      <w:r>
        <w:rPr>
          <w:rFonts w:eastAsia="Times New Roman" w:cstheme="minorHAnsi"/>
          <w:lang w:eastAsia="en-PH"/>
        </w:rPr>
        <w:t>4.3.2</w:t>
      </w:r>
      <w:r>
        <w:rPr>
          <w:rFonts w:eastAsia="Times New Roman" w:cstheme="minorHAnsi"/>
          <w:lang w:eastAsia="en-PH"/>
        </w:rPr>
        <w:tab/>
      </w:r>
      <w:r w:rsidR="008E380E" w:rsidRPr="00DA2FD8">
        <w:rPr>
          <w:rFonts w:eastAsia="Times New Roman" w:cstheme="minorHAnsi"/>
          <w:lang w:eastAsia="en-PH"/>
        </w:rPr>
        <w:t xml:space="preserve">Carbon: </w:t>
      </w:r>
      <w:r w:rsidR="00DA2FD8" w:rsidRPr="00DA2FD8">
        <w:rPr>
          <w:rFonts w:eastAsia="Times New Roman" w:cstheme="minorHAnsi"/>
          <w:lang w:eastAsia="en-PH"/>
        </w:rPr>
        <w:t xml:space="preserve">NAMRIA, </w:t>
      </w:r>
      <w:r w:rsidR="008E380E" w:rsidRPr="00DA2FD8">
        <w:rPr>
          <w:rFonts w:eastAsia="Times New Roman" w:cstheme="minorHAnsi"/>
          <w:lang w:eastAsia="en-PH"/>
        </w:rPr>
        <w:t>FMB</w:t>
      </w:r>
      <w:r w:rsidR="00DA2FD8" w:rsidRPr="00DA2FD8">
        <w:rPr>
          <w:rFonts w:eastAsia="Times New Roman" w:cstheme="minorHAnsi"/>
          <w:lang w:eastAsia="en-PH"/>
        </w:rPr>
        <w:t xml:space="preserve">, </w:t>
      </w:r>
      <w:r w:rsidR="0036096A" w:rsidRPr="00DA2FD8">
        <w:rPr>
          <w:rFonts w:eastAsia="Times New Roman" w:cstheme="minorHAnsi"/>
          <w:lang w:eastAsia="en-PH"/>
        </w:rPr>
        <w:t xml:space="preserve">CI-P, FFI, GIZ, UP-DGE, </w:t>
      </w:r>
      <w:r w:rsidR="00F66E45" w:rsidRPr="00DA2FD8">
        <w:rPr>
          <w:rFonts w:eastAsia="Times New Roman" w:cstheme="minorHAnsi"/>
          <w:lang w:eastAsia="en-PH"/>
        </w:rPr>
        <w:t>FAO</w:t>
      </w:r>
      <w:r w:rsidR="00DA2FD8" w:rsidRPr="00DA2FD8">
        <w:rPr>
          <w:rFonts w:eastAsia="Times New Roman" w:cstheme="minorHAnsi"/>
          <w:lang w:eastAsia="en-PH"/>
        </w:rPr>
        <w:t>,</w:t>
      </w:r>
      <w:r w:rsidR="00F66E45" w:rsidRPr="00DA2FD8">
        <w:rPr>
          <w:rFonts w:eastAsia="Times New Roman" w:cstheme="minorHAnsi"/>
          <w:lang w:eastAsia="en-PH"/>
        </w:rPr>
        <w:t xml:space="preserve"> UNDP</w:t>
      </w:r>
    </w:p>
    <w:p w:rsidR="008E380E" w:rsidRPr="00DA2FD8" w:rsidRDefault="00066FD9" w:rsidP="00066FD9">
      <w:pPr>
        <w:shd w:val="clear" w:color="auto" w:fill="FFFFFF"/>
        <w:spacing w:after="0" w:line="240" w:lineRule="auto"/>
        <w:ind w:firstLine="720"/>
        <w:jc w:val="both"/>
        <w:textAlignment w:val="baseline"/>
        <w:rPr>
          <w:rFonts w:eastAsia="Times New Roman" w:cstheme="minorHAnsi"/>
          <w:lang w:eastAsia="en-PH"/>
        </w:rPr>
      </w:pPr>
      <w:r>
        <w:rPr>
          <w:rFonts w:eastAsia="Times New Roman" w:cstheme="minorHAnsi"/>
          <w:lang w:eastAsia="en-PH"/>
        </w:rPr>
        <w:t>4.3.3</w:t>
      </w:r>
      <w:r>
        <w:rPr>
          <w:rFonts w:eastAsia="Times New Roman" w:cstheme="minorHAnsi"/>
          <w:lang w:eastAsia="en-PH"/>
        </w:rPr>
        <w:tab/>
      </w:r>
      <w:r w:rsidR="008E380E" w:rsidRPr="00DA2FD8">
        <w:rPr>
          <w:rFonts w:eastAsia="Times New Roman" w:cstheme="minorHAnsi"/>
          <w:lang w:eastAsia="en-PH"/>
        </w:rPr>
        <w:t xml:space="preserve">Biodiversity: </w:t>
      </w:r>
      <w:r w:rsidR="0036096A" w:rsidRPr="00DA2FD8">
        <w:rPr>
          <w:rFonts w:eastAsia="Times New Roman" w:cstheme="minorHAnsi"/>
          <w:lang w:eastAsia="en-PH"/>
        </w:rPr>
        <w:t>PAWB</w:t>
      </w:r>
      <w:r w:rsidR="00DA2FD8" w:rsidRPr="00DA2FD8">
        <w:rPr>
          <w:rFonts w:eastAsia="Times New Roman" w:cstheme="minorHAnsi"/>
          <w:lang w:eastAsia="en-PH"/>
        </w:rPr>
        <w:t xml:space="preserve">, </w:t>
      </w:r>
      <w:r w:rsidR="008E380E" w:rsidRPr="00DA2FD8">
        <w:rPr>
          <w:rFonts w:eastAsia="Times New Roman" w:cstheme="minorHAnsi"/>
          <w:lang w:eastAsia="en-PH"/>
        </w:rPr>
        <w:t>FMB</w:t>
      </w:r>
      <w:r w:rsidR="00DA2FD8" w:rsidRPr="00DA2FD8">
        <w:rPr>
          <w:rFonts w:eastAsia="Times New Roman" w:cstheme="minorHAnsi"/>
          <w:lang w:eastAsia="en-PH"/>
        </w:rPr>
        <w:t xml:space="preserve">, </w:t>
      </w:r>
      <w:r w:rsidR="0036096A" w:rsidRPr="00DA2FD8">
        <w:rPr>
          <w:rFonts w:eastAsia="Times New Roman" w:cstheme="minorHAnsi"/>
          <w:lang w:eastAsia="en-PH"/>
        </w:rPr>
        <w:t xml:space="preserve">FFI, GIZ, </w:t>
      </w:r>
      <w:r w:rsidR="00F66E45" w:rsidRPr="00DA2FD8">
        <w:rPr>
          <w:rFonts w:eastAsia="Times New Roman" w:cstheme="minorHAnsi"/>
          <w:lang w:eastAsia="en-PH"/>
        </w:rPr>
        <w:t>FAO, UNDP, CI-P</w:t>
      </w:r>
    </w:p>
    <w:p w:rsidR="00E57384" w:rsidRPr="00DA2FD8" w:rsidRDefault="00E57384" w:rsidP="008C517D">
      <w:pPr>
        <w:shd w:val="clear" w:color="auto" w:fill="FFFFFF"/>
        <w:spacing w:after="0" w:line="240" w:lineRule="auto"/>
        <w:ind w:left="120"/>
        <w:jc w:val="both"/>
        <w:textAlignment w:val="baseline"/>
        <w:rPr>
          <w:rFonts w:eastAsia="Times New Roman" w:cstheme="minorHAnsi"/>
          <w:lang w:eastAsia="en-PH"/>
        </w:rPr>
      </w:pPr>
    </w:p>
    <w:p w:rsidR="00DA2FD8" w:rsidRPr="00DA2FD8" w:rsidRDefault="00DA2FD8" w:rsidP="008C517D">
      <w:pPr>
        <w:shd w:val="clear" w:color="auto" w:fill="FFFFFF"/>
        <w:spacing w:after="0" w:line="240" w:lineRule="auto"/>
        <w:ind w:left="120"/>
        <w:jc w:val="both"/>
        <w:textAlignment w:val="baseline"/>
        <w:rPr>
          <w:rFonts w:eastAsia="Times New Roman" w:cstheme="minorHAnsi"/>
          <w:u w:val="single"/>
          <w:lang w:eastAsia="en-PH"/>
        </w:rPr>
      </w:pPr>
      <w:r w:rsidRPr="00DA2FD8">
        <w:rPr>
          <w:rFonts w:eastAsia="Times New Roman" w:cstheme="minorHAnsi"/>
          <w:u w:val="single"/>
          <w:lang w:eastAsia="en-PH"/>
        </w:rPr>
        <w:t>5.</w:t>
      </w:r>
      <w:r w:rsidRPr="00DA2FD8">
        <w:rPr>
          <w:rFonts w:eastAsia="Times New Roman" w:cstheme="minorHAnsi"/>
          <w:u w:val="single"/>
          <w:lang w:eastAsia="en-PH"/>
        </w:rPr>
        <w:tab/>
        <w:t>Other agreements during workshop:</w:t>
      </w:r>
    </w:p>
    <w:p w:rsidR="00DA2FD8" w:rsidRPr="00DA2FD8" w:rsidRDefault="00DA2FD8" w:rsidP="008C517D">
      <w:pPr>
        <w:shd w:val="clear" w:color="auto" w:fill="FFFFFF"/>
        <w:spacing w:after="0" w:line="240" w:lineRule="auto"/>
        <w:ind w:left="120"/>
        <w:jc w:val="both"/>
        <w:textAlignment w:val="baseline"/>
        <w:rPr>
          <w:rFonts w:eastAsia="Times New Roman" w:cstheme="minorHAnsi"/>
          <w:lang w:eastAsia="en-PH"/>
        </w:rPr>
      </w:pPr>
    </w:p>
    <w:p w:rsidR="00134762" w:rsidRPr="00DA2FD8" w:rsidRDefault="00134762" w:rsidP="00134762">
      <w:pPr>
        <w:pStyle w:val="ListParagraph"/>
        <w:numPr>
          <w:ilvl w:val="0"/>
          <w:numId w:val="6"/>
        </w:num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Set minimum members; ask organizations to nominate principal and alternate members</w:t>
      </w:r>
    </w:p>
    <w:p w:rsidR="00134762" w:rsidRPr="00DA2FD8" w:rsidRDefault="00134762" w:rsidP="00134762">
      <w:pPr>
        <w:pStyle w:val="ListParagraph"/>
        <w:numPr>
          <w:ilvl w:val="0"/>
          <w:numId w:val="6"/>
        </w:num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For government agencies who are not familiar with UN REDD, try to set an appointment for a more in-depth orientation</w:t>
      </w:r>
    </w:p>
    <w:p w:rsidR="00DA2FD8" w:rsidRPr="00DA2FD8" w:rsidRDefault="00134762" w:rsidP="00DA2FD8">
      <w:pPr>
        <w:pStyle w:val="ListParagraph"/>
        <w:numPr>
          <w:ilvl w:val="0"/>
          <w:numId w:val="6"/>
        </w:num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 xml:space="preserve">Nominate lead/focal person for each group (option is to adopt PNRPS structure; co-chaired by </w:t>
      </w:r>
      <w:proofErr w:type="spellStart"/>
      <w:r w:rsidRPr="00DA2FD8">
        <w:rPr>
          <w:rFonts w:eastAsia="Times New Roman" w:cstheme="minorHAnsi"/>
          <w:lang w:eastAsia="en-PH"/>
        </w:rPr>
        <w:t>CoDE</w:t>
      </w:r>
      <w:proofErr w:type="spellEnd"/>
      <w:r w:rsidRPr="00DA2FD8">
        <w:rPr>
          <w:rFonts w:eastAsia="Times New Roman" w:cstheme="minorHAnsi"/>
          <w:lang w:eastAsia="en-PH"/>
        </w:rPr>
        <w:t xml:space="preserve"> REDD and Government Agency)</w:t>
      </w:r>
    </w:p>
    <w:p w:rsidR="00DA2FD8" w:rsidRPr="00DA2FD8" w:rsidRDefault="00E57384" w:rsidP="00DA2FD8">
      <w:pPr>
        <w:pStyle w:val="ListParagraph"/>
        <w:numPr>
          <w:ilvl w:val="0"/>
          <w:numId w:val="6"/>
        </w:num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NTFP-EP, NTFP Task Force at implementation level</w:t>
      </w:r>
    </w:p>
    <w:p w:rsidR="006E0735" w:rsidRPr="00DA2FD8" w:rsidRDefault="00DA2FD8" w:rsidP="00DA2FD8">
      <w:pPr>
        <w:pStyle w:val="ListParagraph"/>
        <w:numPr>
          <w:ilvl w:val="0"/>
          <w:numId w:val="6"/>
        </w:num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I</w:t>
      </w:r>
      <w:r w:rsidR="006E0735" w:rsidRPr="00DA2FD8">
        <w:rPr>
          <w:rFonts w:eastAsia="Times New Roman" w:cstheme="minorHAnsi"/>
          <w:lang w:eastAsia="en-PH"/>
        </w:rPr>
        <w:t>f we invite other CSOs, we must make sure that they understand and will support REDD-Plus and that they are willing to invest in REDD-Plus initiatives; they should also exert efforts to participate in programme activities and they are willing to feedback and share information; familiarity and knowledge of REDD-Plus</w:t>
      </w:r>
    </w:p>
    <w:p w:rsidR="00E57384" w:rsidRPr="00DA2FD8" w:rsidRDefault="00E57384" w:rsidP="008C517D">
      <w:pPr>
        <w:shd w:val="clear" w:color="auto" w:fill="FFFFFF"/>
        <w:spacing w:after="0" w:line="240" w:lineRule="auto"/>
        <w:ind w:left="120"/>
        <w:jc w:val="both"/>
        <w:textAlignment w:val="baseline"/>
        <w:rPr>
          <w:rFonts w:eastAsia="Times New Roman" w:cstheme="minorHAnsi"/>
          <w:lang w:eastAsia="en-PH"/>
        </w:rPr>
      </w:pPr>
    </w:p>
    <w:p w:rsidR="00F8264B" w:rsidRPr="00DA2FD8" w:rsidRDefault="00BC0A5E" w:rsidP="008C517D">
      <w:pPr>
        <w:shd w:val="clear" w:color="auto" w:fill="FFFFFF"/>
        <w:spacing w:after="0" w:line="240" w:lineRule="auto"/>
        <w:jc w:val="both"/>
        <w:textAlignment w:val="baseline"/>
        <w:rPr>
          <w:rFonts w:eastAsia="Times New Roman" w:cstheme="minorHAnsi"/>
          <w:u w:val="single"/>
          <w:lang w:eastAsia="en-PH"/>
        </w:rPr>
      </w:pPr>
      <w:r w:rsidRPr="00DA2FD8">
        <w:rPr>
          <w:rFonts w:eastAsia="Times New Roman" w:cstheme="minorHAnsi"/>
          <w:u w:val="single"/>
          <w:lang w:eastAsia="en-PH"/>
        </w:rPr>
        <w:t>5</w:t>
      </w:r>
      <w:r w:rsidR="00F8264B" w:rsidRPr="00DA2FD8">
        <w:rPr>
          <w:rFonts w:eastAsia="Times New Roman" w:cstheme="minorHAnsi"/>
          <w:u w:val="single"/>
          <w:lang w:eastAsia="en-PH"/>
        </w:rPr>
        <w:t xml:space="preserve">. </w:t>
      </w:r>
      <w:r w:rsidRPr="00DA2FD8">
        <w:rPr>
          <w:rFonts w:eastAsia="Times New Roman" w:cstheme="minorHAnsi"/>
          <w:u w:val="single"/>
          <w:lang w:eastAsia="en-PH"/>
        </w:rPr>
        <w:tab/>
      </w:r>
      <w:r w:rsidR="00F8264B" w:rsidRPr="00DA2FD8">
        <w:rPr>
          <w:rFonts w:eastAsia="Times New Roman" w:cstheme="minorHAnsi"/>
          <w:u w:val="single"/>
          <w:lang w:eastAsia="en-PH"/>
        </w:rPr>
        <w:t>Frequency of meetings</w:t>
      </w: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To be agreed upon by the TWGs or as needed.</w:t>
      </w: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p>
    <w:p w:rsidR="00F8264B" w:rsidRPr="00DA2FD8" w:rsidRDefault="00BC0A5E" w:rsidP="008C517D">
      <w:pPr>
        <w:shd w:val="clear" w:color="auto" w:fill="FFFFFF"/>
        <w:spacing w:after="0" w:line="240" w:lineRule="auto"/>
        <w:jc w:val="both"/>
        <w:textAlignment w:val="baseline"/>
        <w:rPr>
          <w:rFonts w:eastAsia="Times New Roman" w:cstheme="minorHAnsi"/>
          <w:u w:val="single"/>
          <w:lang w:eastAsia="en-PH"/>
        </w:rPr>
      </w:pPr>
      <w:r w:rsidRPr="00DA2FD8">
        <w:rPr>
          <w:rFonts w:eastAsia="Times New Roman" w:cstheme="minorHAnsi"/>
          <w:u w:val="single"/>
          <w:lang w:eastAsia="en-PH"/>
        </w:rPr>
        <w:t>6</w:t>
      </w:r>
      <w:r w:rsidR="00F8264B" w:rsidRPr="00DA2FD8">
        <w:rPr>
          <w:rFonts w:eastAsia="Times New Roman" w:cstheme="minorHAnsi"/>
          <w:u w:val="single"/>
          <w:lang w:eastAsia="en-PH"/>
        </w:rPr>
        <w:t xml:space="preserve">. </w:t>
      </w:r>
      <w:r w:rsidRPr="00DA2FD8">
        <w:rPr>
          <w:rFonts w:eastAsia="Times New Roman" w:cstheme="minorHAnsi"/>
          <w:u w:val="single"/>
          <w:lang w:eastAsia="en-PH"/>
        </w:rPr>
        <w:tab/>
      </w:r>
      <w:r w:rsidR="00F8264B" w:rsidRPr="00DA2FD8">
        <w:rPr>
          <w:rFonts w:eastAsia="Times New Roman" w:cstheme="minorHAnsi"/>
          <w:u w:val="single"/>
          <w:lang w:eastAsia="en-PH"/>
        </w:rPr>
        <w:t>Communication and Reporting</w:t>
      </w: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 xml:space="preserve">The Project Manager will </w:t>
      </w:r>
      <w:r w:rsidR="00BC0A5E" w:rsidRPr="00DA2FD8">
        <w:rPr>
          <w:rFonts w:eastAsia="Times New Roman" w:cstheme="minorHAnsi"/>
          <w:lang w:eastAsia="en-PH"/>
        </w:rPr>
        <w:t xml:space="preserve">serve as a channel of communication between the PEB and the TWGs. The PM shall also </w:t>
      </w:r>
      <w:r w:rsidRPr="00DA2FD8">
        <w:rPr>
          <w:rFonts w:eastAsia="Times New Roman" w:cstheme="minorHAnsi"/>
          <w:lang w:eastAsia="en-PH"/>
        </w:rPr>
        <w:t xml:space="preserve">be responsible for reporting and submitting to the PEB all recommendations and actions taken </w:t>
      </w:r>
      <w:r w:rsidRPr="00DA2FD8">
        <w:rPr>
          <w:rFonts w:eastAsia="Times New Roman" w:cstheme="minorHAnsi"/>
          <w:lang w:eastAsia="en-PH"/>
        </w:rPr>
        <w:lastRenderedPageBreak/>
        <w:t xml:space="preserve">by the TWGs. </w:t>
      </w:r>
      <w:r w:rsidR="00BC0A5E" w:rsidRPr="00DA2FD8">
        <w:rPr>
          <w:rFonts w:eastAsia="Times New Roman" w:cstheme="minorHAnsi"/>
          <w:lang w:eastAsia="en-PH"/>
        </w:rPr>
        <w:t>In some instances, t</w:t>
      </w:r>
      <w:r w:rsidRPr="00DA2FD8">
        <w:rPr>
          <w:rFonts w:eastAsia="Times New Roman" w:cstheme="minorHAnsi"/>
          <w:lang w:eastAsia="en-PH"/>
        </w:rPr>
        <w:t>he PEB may also call on a member or some members of the TWGs to participate or provide inputs on technical matters concerning Programme implementation.</w:t>
      </w: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p>
    <w:p w:rsidR="00F8264B" w:rsidRPr="00DA2FD8" w:rsidRDefault="00BC0A5E" w:rsidP="008C517D">
      <w:pPr>
        <w:shd w:val="clear" w:color="auto" w:fill="FFFFFF"/>
        <w:spacing w:after="0" w:line="240" w:lineRule="auto"/>
        <w:jc w:val="both"/>
        <w:textAlignment w:val="baseline"/>
        <w:rPr>
          <w:rFonts w:eastAsia="Times New Roman" w:cstheme="minorHAnsi"/>
          <w:u w:val="single"/>
          <w:lang w:eastAsia="en-PH"/>
        </w:rPr>
      </w:pPr>
      <w:r w:rsidRPr="00DA2FD8">
        <w:rPr>
          <w:rFonts w:eastAsia="Times New Roman" w:cstheme="minorHAnsi"/>
          <w:u w:val="single"/>
          <w:lang w:eastAsia="en-PH"/>
        </w:rPr>
        <w:t>7</w:t>
      </w:r>
      <w:r w:rsidR="00F8264B" w:rsidRPr="00DA2FD8">
        <w:rPr>
          <w:rFonts w:eastAsia="Times New Roman" w:cstheme="minorHAnsi"/>
          <w:u w:val="single"/>
          <w:lang w:eastAsia="en-PH"/>
        </w:rPr>
        <w:t xml:space="preserve">. </w:t>
      </w:r>
      <w:r w:rsidRPr="00DA2FD8">
        <w:rPr>
          <w:rFonts w:eastAsia="Times New Roman" w:cstheme="minorHAnsi"/>
          <w:u w:val="single"/>
          <w:lang w:eastAsia="en-PH"/>
        </w:rPr>
        <w:tab/>
      </w:r>
      <w:r w:rsidR="00F8264B" w:rsidRPr="00DA2FD8">
        <w:rPr>
          <w:rFonts w:eastAsia="Times New Roman" w:cstheme="minorHAnsi"/>
          <w:u w:val="single"/>
          <w:lang w:eastAsia="en-PH"/>
        </w:rPr>
        <w:t>Secretariat Support</w:t>
      </w: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p>
    <w:p w:rsidR="00F8264B" w:rsidRPr="00DA2FD8" w:rsidRDefault="00F8264B" w:rsidP="008C517D">
      <w:p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The PMU shall provide secretariat support to the TWGs.  This support includes organization of meetings, preparation of meeting minutes, keeping all documentation current and informing the UN REDD PEB of Programme developments through regular communications channels.</w:t>
      </w:r>
    </w:p>
    <w:p w:rsidR="00BC0A5E" w:rsidRPr="00DA2FD8" w:rsidRDefault="00BC0A5E" w:rsidP="008C517D">
      <w:pPr>
        <w:shd w:val="clear" w:color="auto" w:fill="FFFFFF"/>
        <w:spacing w:after="0" w:line="240" w:lineRule="auto"/>
        <w:jc w:val="both"/>
        <w:textAlignment w:val="baseline"/>
        <w:rPr>
          <w:rFonts w:eastAsia="Times New Roman" w:cstheme="minorHAnsi"/>
          <w:lang w:eastAsia="en-PH"/>
        </w:rPr>
      </w:pPr>
    </w:p>
    <w:p w:rsidR="00BC0A5E" w:rsidRPr="00DA2FD8" w:rsidRDefault="00BC0A5E" w:rsidP="008C517D">
      <w:pPr>
        <w:shd w:val="clear" w:color="auto" w:fill="FFFFFF"/>
        <w:spacing w:after="0" w:line="240" w:lineRule="auto"/>
        <w:jc w:val="both"/>
        <w:textAlignment w:val="baseline"/>
        <w:rPr>
          <w:rFonts w:eastAsia="Times New Roman" w:cstheme="minorHAnsi"/>
          <w:lang w:eastAsia="en-PH"/>
        </w:rPr>
      </w:pPr>
      <w:r w:rsidRPr="00DA2FD8">
        <w:rPr>
          <w:rFonts w:eastAsia="Times New Roman" w:cstheme="minorHAnsi"/>
          <w:lang w:eastAsia="en-PH"/>
        </w:rPr>
        <w:t xml:space="preserve">The PMU shall also include in its Annual Work Plan provisions for transportation, meals, and applicable allowances during </w:t>
      </w:r>
      <w:r w:rsidR="00BB2FDE" w:rsidRPr="00DA2FD8">
        <w:rPr>
          <w:rFonts w:eastAsia="Times New Roman" w:cstheme="minorHAnsi"/>
          <w:lang w:eastAsia="en-PH"/>
        </w:rPr>
        <w:t xml:space="preserve">out-of-town </w:t>
      </w:r>
      <w:r w:rsidRPr="00DA2FD8">
        <w:rPr>
          <w:rFonts w:eastAsia="Times New Roman" w:cstheme="minorHAnsi"/>
          <w:lang w:eastAsia="en-PH"/>
        </w:rPr>
        <w:t>meetings</w:t>
      </w:r>
      <w:r w:rsidR="00BB2FDE" w:rsidRPr="00DA2FD8">
        <w:rPr>
          <w:rFonts w:eastAsia="Times New Roman" w:cstheme="minorHAnsi"/>
          <w:lang w:eastAsia="en-PH"/>
        </w:rPr>
        <w:t xml:space="preserve"> and travels</w:t>
      </w:r>
      <w:r w:rsidRPr="00DA2FD8">
        <w:rPr>
          <w:rFonts w:eastAsia="Times New Roman" w:cstheme="minorHAnsi"/>
          <w:lang w:eastAsia="en-PH"/>
        </w:rPr>
        <w:t>.</w:t>
      </w:r>
    </w:p>
    <w:p w:rsidR="00F8264B" w:rsidRPr="00DA2FD8" w:rsidRDefault="00F8264B" w:rsidP="00F8264B">
      <w:pPr>
        <w:shd w:val="clear" w:color="auto" w:fill="FFFFFF"/>
        <w:spacing w:after="0" w:line="240" w:lineRule="auto"/>
        <w:ind w:left="120" w:right="300"/>
        <w:jc w:val="both"/>
        <w:textAlignment w:val="baseline"/>
        <w:rPr>
          <w:rFonts w:eastAsia="Times New Roman" w:cstheme="minorHAnsi"/>
          <w:lang w:eastAsia="en-PH"/>
        </w:rPr>
      </w:pPr>
    </w:p>
    <w:p w:rsidR="0052526C" w:rsidRPr="00DA2FD8" w:rsidRDefault="0052526C" w:rsidP="001207EC">
      <w:pPr>
        <w:spacing w:after="0" w:line="240" w:lineRule="auto"/>
        <w:jc w:val="both"/>
        <w:rPr>
          <w:rFonts w:cstheme="minorHAnsi"/>
        </w:rPr>
      </w:pPr>
    </w:p>
    <w:sectPr w:rsidR="0052526C" w:rsidRPr="00DA2FD8" w:rsidSect="00E434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ECA" w:rsidRDefault="001F1ECA" w:rsidP="002C6CFC">
      <w:pPr>
        <w:spacing w:after="0" w:line="240" w:lineRule="auto"/>
      </w:pPr>
      <w:r>
        <w:separator/>
      </w:r>
    </w:p>
  </w:endnote>
  <w:endnote w:type="continuationSeparator" w:id="0">
    <w:p w:rsidR="001F1ECA" w:rsidRDefault="001F1ECA" w:rsidP="002C6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357584"/>
      <w:docPartObj>
        <w:docPartGallery w:val="Page Numbers (Bottom of Page)"/>
        <w:docPartUnique/>
      </w:docPartObj>
    </w:sdtPr>
    <w:sdtEndPr>
      <w:rPr>
        <w:noProof/>
      </w:rPr>
    </w:sdtEndPr>
    <w:sdtContent>
      <w:p w:rsidR="00066FD9" w:rsidRDefault="00E4349F">
        <w:pPr>
          <w:pStyle w:val="Footer"/>
          <w:jc w:val="center"/>
        </w:pPr>
        <w:r>
          <w:fldChar w:fldCharType="begin"/>
        </w:r>
        <w:r w:rsidR="00066FD9">
          <w:instrText xml:space="preserve"> PAGE   \* MERGEFORMAT </w:instrText>
        </w:r>
        <w:r>
          <w:fldChar w:fldCharType="separate"/>
        </w:r>
        <w:r w:rsidR="004966DA">
          <w:rPr>
            <w:noProof/>
          </w:rPr>
          <w:t>1</w:t>
        </w:r>
        <w:r>
          <w:rPr>
            <w:noProof/>
          </w:rPr>
          <w:fldChar w:fldCharType="end"/>
        </w:r>
      </w:p>
    </w:sdtContent>
  </w:sdt>
  <w:p w:rsidR="002C6CFC" w:rsidRDefault="002C6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ECA" w:rsidRDefault="001F1ECA" w:rsidP="002C6CFC">
      <w:pPr>
        <w:spacing w:after="0" w:line="240" w:lineRule="auto"/>
      </w:pPr>
      <w:r>
        <w:separator/>
      </w:r>
    </w:p>
  </w:footnote>
  <w:footnote w:type="continuationSeparator" w:id="0">
    <w:p w:rsidR="001F1ECA" w:rsidRDefault="001F1ECA" w:rsidP="002C6C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FC" w:rsidRDefault="002C6CFC">
    <w:pPr>
      <w:pStyle w:val="Header"/>
    </w:pPr>
    <w:r>
      <w:t>DRAFT: For Discussion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3549C"/>
    <w:multiLevelType w:val="hybridMultilevel"/>
    <w:tmpl w:val="72721AD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nsid w:val="28451980"/>
    <w:multiLevelType w:val="multilevel"/>
    <w:tmpl w:val="E20C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D35F5"/>
    <w:multiLevelType w:val="multilevel"/>
    <w:tmpl w:val="5252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32D76"/>
    <w:multiLevelType w:val="multilevel"/>
    <w:tmpl w:val="A948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3D0360"/>
    <w:multiLevelType w:val="multilevel"/>
    <w:tmpl w:val="4E0C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990AC8"/>
    <w:multiLevelType w:val="multilevel"/>
    <w:tmpl w:val="93E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1207EC"/>
    <w:rsid w:val="00066FD9"/>
    <w:rsid w:val="000D440E"/>
    <w:rsid w:val="001207EC"/>
    <w:rsid w:val="00134762"/>
    <w:rsid w:val="001F1ECA"/>
    <w:rsid w:val="001F620B"/>
    <w:rsid w:val="002C4FA1"/>
    <w:rsid w:val="002C6CFC"/>
    <w:rsid w:val="00334F6F"/>
    <w:rsid w:val="0036096A"/>
    <w:rsid w:val="003706AB"/>
    <w:rsid w:val="00401682"/>
    <w:rsid w:val="004612B7"/>
    <w:rsid w:val="004966DA"/>
    <w:rsid w:val="0052526C"/>
    <w:rsid w:val="006E0735"/>
    <w:rsid w:val="00820934"/>
    <w:rsid w:val="008C517D"/>
    <w:rsid w:val="008E380E"/>
    <w:rsid w:val="00A25983"/>
    <w:rsid w:val="00BB2FDE"/>
    <w:rsid w:val="00BC0A5E"/>
    <w:rsid w:val="00DA2FD8"/>
    <w:rsid w:val="00DB157C"/>
    <w:rsid w:val="00DF07D0"/>
    <w:rsid w:val="00E4349F"/>
    <w:rsid w:val="00E57384"/>
    <w:rsid w:val="00F66E45"/>
    <w:rsid w:val="00F82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9F"/>
  </w:style>
  <w:style w:type="paragraph" w:styleId="Heading2">
    <w:name w:val="heading 2"/>
    <w:basedOn w:val="Normal"/>
    <w:link w:val="Heading2Char"/>
    <w:uiPriority w:val="9"/>
    <w:qFormat/>
    <w:rsid w:val="001207E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1207EC"/>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7EC"/>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1207EC"/>
    <w:rPr>
      <w:rFonts w:ascii="Times New Roman" w:eastAsia="Times New Roman" w:hAnsi="Times New Roman" w:cs="Times New Roman"/>
      <w:b/>
      <w:bCs/>
      <w:sz w:val="27"/>
      <w:szCs w:val="27"/>
      <w:lang w:eastAsia="en-PH"/>
    </w:rPr>
  </w:style>
  <w:style w:type="character" w:styleId="Hyperlink">
    <w:name w:val="Hyperlink"/>
    <w:basedOn w:val="DefaultParagraphFont"/>
    <w:uiPriority w:val="99"/>
    <w:semiHidden/>
    <w:unhideWhenUsed/>
    <w:rsid w:val="001207EC"/>
    <w:rPr>
      <w:color w:val="0000FF"/>
      <w:u w:val="single"/>
    </w:rPr>
  </w:style>
  <w:style w:type="paragraph" w:styleId="NormalWeb">
    <w:name w:val="Normal (Web)"/>
    <w:basedOn w:val="Normal"/>
    <w:uiPriority w:val="99"/>
    <w:semiHidden/>
    <w:unhideWhenUsed/>
    <w:rsid w:val="001207EC"/>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converted-space">
    <w:name w:val="apple-converted-space"/>
    <w:basedOn w:val="DefaultParagraphFont"/>
    <w:rsid w:val="001207EC"/>
  </w:style>
  <w:style w:type="character" w:customStyle="1" w:styleId="small">
    <w:name w:val="small"/>
    <w:basedOn w:val="DefaultParagraphFont"/>
    <w:rsid w:val="001207EC"/>
  </w:style>
  <w:style w:type="paragraph" w:styleId="BalloonText">
    <w:name w:val="Balloon Text"/>
    <w:basedOn w:val="Normal"/>
    <w:link w:val="BalloonTextChar"/>
    <w:uiPriority w:val="99"/>
    <w:semiHidden/>
    <w:unhideWhenUsed/>
    <w:rsid w:val="00120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7EC"/>
    <w:rPr>
      <w:rFonts w:ascii="Tahoma" w:hAnsi="Tahoma" w:cs="Tahoma"/>
      <w:sz w:val="16"/>
      <w:szCs w:val="16"/>
    </w:rPr>
  </w:style>
  <w:style w:type="paragraph" w:styleId="ListParagraph">
    <w:name w:val="List Paragraph"/>
    <w:basedOn w:val="Normal"/>
    <w:uiPriority w:val="34"/>
    <w:qFormat/>
    <w:rsid w:val="00BC0A5E"/>
    <w:pPr>
      <w:ind w:left="720"/>
      <w:contextualSpacing/>
    </w:pPr>
  </w:style>
  <w:style w:type="paragraph" w:styleId="Header">
    <w:name w:val="header"/>
    <w:basedOn w:val="Normal"/>
    <w:link w:val="HeaderChar"/>
    <w:uiPriority w:val="99"/>
    <w:unhideWhenUsed/>
    <w:rsid w:val="002C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FC"/>
  </w:style>
  <w:style w:type="paragraph" w:styleId="Footer">
    <w:name w:val="footer"/>
    <w:basedOn w:val="Normal"/>
    <w:link w:val="FooterChar"/>
    <w:uiPriority w:val="99"/>
    <w:unhideWhenUsed/>
    <w:rsid w:val="002C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207EC"/>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1207EC"/>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7EC"/>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1207EC"/>
    <w:rPr>
      <w:rFonts w:ascii="Times New Roman" w:eastAsia="Times New Roman" w:hAnsi="Times New Roman" w:cs="Times New Roman"/>
      <w:b/>
      <w:bCs/>
      <w:sz w:val="27"/>
      <w:szCs w:val="27"/>
      <w:lang w:eastAsia="en-PH"/>
    </w:rPr>
  </w:style>
  <w:style w:type="character" w:styleId="Hyperlink">
    <w:name w:val="Hyperlink"/>
    <w:basedOn w:val="DefaultParagraphFont"/>
    <w:uiPriority w:val="99"/>
    <w:semiHidden/>
    <w:unhideWhenUsed/>
    <w:rsid w:val="001207EC"/>
    <w:rPr>
      <w:color w:val="0000FF"/>
      <w:u w:val="single"/>
    </w:rPr>
  </w:style>
  <w:style w:type="paragraph" w:styleId="NormalWeb">
    <w:name w:val="Normal (Web)"/>
    <w:basedOn w:val="Normal"/>
    <w:uiPriority w:val="99"/>
    <w:semiHidden/>
    <w:unhideWhenUsed/>
    <w:rsid w:val="001207EC"/>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converted-space">
    <w:name w:val="apple-converted-space"/>
    <w:basedOn w:val="DefaultParagraphFont"/>
    <w:rsid w:val="001207EC"/>
  </w:style>
  <w:style w:type="character" w:customStyle="1" w:styleId="small">
    <w:name w:val="small"/>
    <w:basedOn w:val="DefaultParagraphFont"/>
    <w:rsid w:val="001207EC"/>
  </w:style>
  <w:style w:type="paragraph" w:styleId="BalloonText">
    <w:name w:val="Balloon Text"/>
    <w:basedOn w:val="Normal"/>
    <w:link w:val="BalloonTextChar"/>
    <w:uiPriority w:val="99"/>
    <w:semiHidden/>
    <w:unhideWhenUsed/>
    <w:rsid w:val="00120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7EC"/>
    <w:rPr>
      <w:rFonts w:ascii="Tahoma" w:hAnsi="Tahoma" w:cs="Tahoma"/>
      <w:sz w:val="16"/>
      <w:szCs w:val="16"/>
    </w:rPr>
  </w:style>
  <w:style w:type="paragraph" w:styleId="ListParagraph">
    <w:name w:val="List Paragraph"/>
    <w:basedOn w:val="Normal"/>
    <w:uiPriority w:val="34"/>
    <w:qFormat/>
    <w:rsid w:val="00BC0A5E"/>
    <w:pPr>
      <w:ind w:left="720"/>
      <w:contextualSpacing/>
    </w:pPr>
  </w:style>
  <w:style w:type="paragraph" w:styleId="Header">
    <w:name w:val="header"/>
    <w:basedOn w:val="Normal"/>
    <w:link w:val="HeaderChar"/>
    <w:uiPriority w:val="99"/>
    <w:unhideWhenUsed/>
    <w:rsid w:val="002C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FC"/>
  </w:style>
  <w:style w:type="paragraph" w:styleId="Footer">
    <w:name w:val="footer"/>
    <w:basedOn w:val="Normal"/>
    <w:link w:val="FooterChar"/>
    <w:uiPriority w:val="99"/>
    <w:unhideWhenUsed/>
    <w:rsid w:val="002C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FC"/>
  </w:style>
</w:styles>
</file>

<file path=word/webSettings.xml><?xml version="1.0" encoding="utf-8"?>
<w:webSettings xmlns:r="http://schemas.openxmlformats.org/officeDocument/2006/relationships" xmlns:w="http://schemas.openxmlformats.org/wordprocessingml/2006/main">
  <w:divs>
    <w:div w:id="146285605">
      <w:bodyDiv w:val="1"/>
      <w:marLeft w:val="0"/>
      <w:marRight w:val="0"/>
      <w:marTop w:val="0"/>
      <w:marBottom w:val="0"/>
      <w:divBdr>
        <w:top w:val="none" w:sz="0" w:space="0" w:color="auto"/>
        <w:left w:val="none" w:sz="0" w:space="0" w:color="auto"/>
        <w:bottom w:val="none" w:sz="0" w:space="0" w:color="auto"/>
        <w:right w:val="none" w:sz="0" w:space="0" w:color="auto"/>
      </w:divBdr>
    </w:div>
    <w:div w:id="1549682266">
      <w:bodyDiv w:val="1"/>
      <w:marLeft w:val="0"/>
      <w:marRight w:val="0"/>
      <w:marTop w:val="0"/>
      <w:marBottom w:val="0"/>
      <w:divBdr>
        <w:top w:val="none" w:sz="0" w:space="0" w:color="auto"/>
        <w:left w:val="none" w:sz="0" w:space="0" w:color="auto"/>
        <w:bottom w:val="none" w:sz="0" w:space="0" w:color="auto"/>
        <w:right w:val="none" w:sz="0" w:space="0" w:color="auto"/>
      </w:divBdr>
      <w:divsChild>
        <w:div w:id="154762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timothy.boyle</cp:lastModifiedBy>
  <cp:revision>2</cp:revision>
  <dcterms:created xsi:type="dcterms:W3CDTF">2013-02-02T03:56:00Z</dcterms:created>
  <dcterms:modified xsi:type="dcterms:W3CDTF">2013-02-02T03:56:00Z</dcterms:modified>
</cp:coreProperties>
</file>