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4E58" w14:textId="77777777" w:rsidR="00DC3971" w:rsidRPr="00DC3971" w:rsidRDefault="00A71A53" w:rsidP="00DC3971">
      <w:pPr>
        <w:spacing w:before="120"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Piloting Participatory Governance Assessment </w:t>
      </w:r>
      <w:r w:rsidR="00AA7826">
        <w:rPr>
          <w:rFonts w:ascii="Times New Roman" w:hAnsi="Times New Roman"/>
          <w:b/>
          <w:sz w:val="28"/>
        </w:rPr>
        <w:t xml:space="preserve">for REDD+ (PGA) </w:t>
      </w:r>
      <w:r>
        <w:rPr>
          <w:rFonts w:ascii="Times New Roman" w:hAnsi="Times New Roman"/>
          <w:b/>
          <w:sz w:val="28"/>
        </w:rPr>
        <w:t>in Lam Dong</w:t>
      </w:r>
    </w:p>
    <w:p w14:paraId="69A75444" w14:textId="77777777" w:rsidR="00DC3971" w:rsidRPr="003B2868" w:rsidRDefault="00A71A53" w:rsidP="00DC3971">
      <w:pPr>
        <w:spacing w:before="120" w:after="120"/>
        <w:jc w:val="center"/>
        <w:rPr>
          <w:rFonts w:ascii="Times New Roman" w:hAnsi="Times New Roman"/>
          <w:b/>
          <w:sz w:val="40"/>
        </w:rPr>
      </w:pPr>
      <w:r w:rsidRPr="003B2868">
        <w:rPr>
          <w:rFonts w:ascii="Times New Roman" w:hAnsi="Times New Roman"/>
          <w:b/>
          <w:sz w:val="40"/>
        </w:rPr>
        <w:t>Program for Data Collection Training</w:t>
      </w:r>
    </w:p>
    <w:p w14:paraId="5358ADC9" w14:textId="77777777" w:rsidR="00DC3971" w:rsidRDefault="00DC3971" w:rsidP="00DC3971">
      <w:pPr>
        <w:spacing w:before="120" w:after="120"/>
        <w:jc w:val="center"/>
        <w:rPr>
          <w:rFonts w:ascii="Times New Roman" w:hAnsi="Times New Roman"/>
          <w:sz w:val="24"/>
        </w:rPr>
      </w:pPr>
    </w:p>
    <w:p w14:paraId="0C0FE63E" w14:textId="77777777" w:rsidR="006137C8" w:rsidRPr="00A71A53" w:rsidRDefault="00A71A53" w:rsidP="006137C8">
      <w:pPr>
        <w:pStyle w:val="ColorfulList-Accent11"/>
        <w:tabs>
          <w:tab w:val="left" w:pos="540"/>
        </w:tabs>
        <w:ind w:left="0"/>
        <w:rPr>
          <w:lang w:val="en-US"/>
        </w:rPr>
      </w:pPr>
      <w:r>
        <w:rPr>
          <w:b/>
          <w:lang w:val="en-US"/>
        </w:rPr>
        <w:t xml:space="preserve">Venue: </w:t>
      </w:r>
      <w:r>
        <w:rPr>
          <w:lang w:val="en-US"/>
        </w:rPr>
        <w:t xml:space="preserve">River Prince Hotel, Da </w:t>
      </w:r>
      <w:proofErr w:type="spellStart"/>
      <w:r>
        <w:rPr>
          <w:lang w:val="en-US"/>
        </w:rPr>
        <w:t>Lat</w:t>
      </w:r>
      <w:proofErr w:type="spellEnd"/>
      <w:r>
        <w:rPr>
          <w:lang w:val="en-US"/>
        </w:rPr>
        <w:t xml:space="preserve"> city, Lam Dong</w:t>
      </w:r>
    </w:p>
    <w:p w14:paraId="5900936A" w14:textId="77777777" w:rsidR="006137C8" w:rsidRPr="00B773EA" w:rsidRDefault="006137C8" w:rsidP="006137C8">
      <w:pPr>
        <w:pStyle w:val="ColorfulList-Accent11"/>
        <w:tabs>
          <w:tab w:val="left" w:pos="540"/>
        </w:tabs>
        <w:ind w:left="0"/>
        <w:rPr>
          <w:lang w:val="en-US"/>
        </w:rPr>
      </w:pPr>
    </w:p>
    <w:p w14:paraId="062440DF" w14:textId="77777777" w:rsidR="006137C8" w:rsidRPr="00D14368" w:rsidRDefault="00A71A53" w:rsidP="000D2F3F">
      <w:pPr>
        <w:pStyle w:val="ColorfulList-Accent11"/>
        <w:spacing w:before="120" w:after="120" w:line="240" w:lineRule="auto"/>
        <w:ind w:left="0"/>
        <w:contextualSpacing w:val="0"/>
        <w:rPr>
          <w:b/>
          <w:sz w:val="28"/>
          <w:lang w:val="en-US"/>
        </w:rPr>
      </w:pPr>
      <w:r w:rsidRPr="00D14368">
        <w:rPr>
          <w:b/>
          <w:sz w:val="28"/>
          <w:lang w:val="en-US"/>
        </w:rPr>
        <w:t>Objectives</w:t>
      </w:r>
    </w:p>
    <w:p w14:paraId="37D96C0D" w14:textId="77777777" w:rsidR="006137C8" w:rsidRPr="00B773EA" w:rsidRDefault="00EE6F62" w:rsidP="000D2F3F">
      <w:pPr>
        <w:pStyle w:val="ColorfulList-Accent11"/>
        <w:spacing w:before="120" w:after="120" w:line="240" w:lineRule="auto"/>
        <w:ind w:left="0"/>
        <w:contextualSpacing w:val="0"/>
        <w:jc w:val="both"/>
        <w:rPr>
          <w:lang w:val="en-US"/>
        </w:rPr>
      </w:pPr>
      <w:r>
        <w:rPr>
          <w:lang w:val="en-US"/>
        </w:rPr>
        <w:t xml:space="preserve">This </w:t>
      </w:r>
      <w:r w:rsidR="00A71A53">
        <w:rPr>
          <w:lang w:val="en-US"/>
        </w:rPr>
        <w:t xml:space="preserve">training workshop aims to </w:t>
      </w:r>
      <w:r w:rsidR="00A24EC4">
        <w:rPr>
          <w:lang w:val="en-US"/>
        </w:rPr>
        <w:t xml:space="preserve">build </w:t>
      </w:r>
      <w:r w:rsidR="00C8366A">
        <w:rPr>
          <w:lang w:val="en-US"/>
        </w:rPr>
        <w:t xml:space="preserve">the capacity </w:t>
      </w:r>
      <w:r w:rsidR="00A24EC4">
        <w:rPr>
          <w:lang w:val="en-US"/>
        </w:rPr>
        <w:t xml:space="preserve">and data collection skills </w:t>
      </w:r>
      <w:r w:rsidR="00456F05">
        <w:rPr>
          <w:lang w:val="en-US"/>
        </w:rPr>
        <w:t xml:space="preserve">of </w:t>
      </w:r>
      <w:r w:rsidR="000D2F3F">
        <w:rPr>
          <w:lang w:val="en-US"/>
        </w:rPr>
        <w:t xml:space="preserve">the PGA </w:t>
      </w:r>
      <w:r w:rsidR="00C8366A">
        <w:rPr>
          <w:lang w:val="en-US"/>
        </w:rPr>
        <w:t xml:space="preserve">data collection </w:t>
      </w:r>
      <w:r w:rsidR="000D2F3F">
        <w:rPr>
          <w:lang w:val="en-US"/>
        </w:rPr>
        <w:t xml:space="preserve">team, consisting of national consultants, members of the provincial </w:t>
      </w:r>
      <w:r w:rsidR="00456F05">
        <w:rPr>
          <w:lang w:val="en-US"/>
        </w:rPr>
        <w:t xml:space="preserve">working </w:t>
      </w:r>
      <w:r w:rsidR="000D2F3F">
        <w:rPr>
          <w:lang w:val="en-US"/>
        </w:rPr>
        <w:t>group</w:t>
      </w:r>
      <w:r w:rsidR="00456F05">
        <w:rPr>
          <w:lang w:val="en-US"/>
        </w:rPr>
        <w:t xml:space="preserve"> (PWG)</w:t>
      </w:r>
      <w:r w:rsidR="000D2F3F">
        <w:rPr>
          <w:lang w:val="en-US"/>
        </w:rPr>
        <w:t xml:space="preserve"> and freelance consultants from Lam Dong. The training expects to </w:t>
      </w:r>
      <w:r w:rsidR="006E38D8">
        <w:rPr>
          <w:lang w:val="en-US"/>
        </w:rPr>
        <w:t>familiarize participants with PGA data collection tools</w:t>
      </w:r>
      <w:r w:rsidR="00C8366A">
        <w:rPr>
          <w:lang w:val="en-US"/>
        </w:rPr>
        <w:t xml:space="preserve"> (</w:t>
      </w:r>
      <w:r w:rsidR="00E25E82">
        <w:rPr>
          <w:lang w:val="en-US"/>
        </w:rPr>
        <w:t xml:space="preserve">using field </w:t>
      </w:r>
      <w:r w:rsidR="00C8366A">
        <w:rPr>
          <w:lang w:val="en-US"/>
        </w:rPr>
        <w:t>forms</w:t>
      </w:r>
      <w:r w:rsidR="00E25E82">
        <w:rPr>
          <w:lang w:val="en-US"/>
        </w:rPr>
        <w:t xml:space="preserve"> for the validated data collection methods</w:t>
      </w:r>
      <w:r w:rsidR="00C8366A">
        <w:rPr>
          <w:lang w:val="en-US"/>
        </w:rPr>
        <w:t>)</w:t>
      </w:r>
      <w:r w:rsidR="006E38D8">
        <w:rPr>
          <w:lang w:val="en-US"/>
        </w:rPr>
        <w:t xml:space="preserve"> and techniques for the field test</w:t>
      </w:r>
      <w:r>
        <w:rPr>
          <w:lang w:val="en-US"/>
        </w:rPr>
        <w:t>.</w:t>
      </w:r>
      <w:r w:rsidR="000D2F3F">
        <w:rPr>
          <w:lang w:val="en-US"/>
        </w:rPr>
        <w:t xml:space="preserve"> </w:t>
      </w:r>
      <w:r>
        <w:rPr>
          <w:lang w:val="en-US"/>
        </w:rPr>
        <w:t>Furthermore, this training workshop will</w:t>
      </w:r>
      <w:r w:rsidR="000D2F3F">
        <w:rPr>
          <w:lang w:val="en-US"/>
        </w:rPr>
        <w:t xml:space="preserve"> provide </w:t>
      </w:r>
      <w:r>
        <w:rPr>
          <w:lang w:val="en-US"/>
        </w:rPr>
        <w:t>the</w:t>
      </w:r>
      <w:r w:rsidR="00E25E82">
        <w:rPr>
          <w:lang w:val="en-US"/>
        </w:rPr>
        <w:t xml:space="preserve"> </w:t>
      </w:r>
      <w:r w:rsidR="000D2F3F">
        <w:rPr>
          <w:lang w:val="en-US"/>
        </w:rPr>
        <w:t xml:space="preserve">opportunity for </w:t>
      </w:r>
      <w:r w:rsidR="006E38D8">
        <w:rPr>
          <w:lang w:val="en-US"/>
        </w:rPr>
        <w:t xml:space="preserve">the </w:t>
      </w:r>
      <w:r>
        <w:rPr>
          <w:lang w:val="en-US"/>
        </w:rPr>
        <w:t xml:space="preserve">PGA data collection team </w:t>
      </w:r>
      <w:r w:rsidR="006E38D8">
        <w:rPr>
          <w:lang w:val="en-US"/>
        </w:rPr>
        <w:t>to develop a workable plan for field data collection, data entry, analysis and reporting</w:t>
      </w:r>
      <w:r w:rsidR="000D2F3F">
        <w:rPr>
          <w:lang w:val="en-US"/>
        </w:rPr>
        <w:t>.</w:t>
      </w:r>
    </w:p>
    <w:p w14:paraId="2B12FBAD" w14:textId="77777777" w:rsidR="006137C8" w:rsidRPr="00B773EA" w:rsidRDefault="000D2F3F" w:rsidP="000D2F3F">
      <w:pPr>
        <w:pStyle w:val="ColorfulList-Accent11"/>
        <w:spacing w:before="120" w:after="120" w:line="240" w:lineRule="auto"/>
        <w:ind w:left="0"/>
        <w:contextualSpacing w:val="0"/>
        <w:rPr>
          <w:lang w:val="en-US"/>
        </w:rPr>
      </w:pPr>
      <w:r>
        <w:rPr>
          <w:lang w:val="en-US"/>
        </w:rPr>
        <w:t>In concrete terms, b</w:t>
      </w:r>
      <w:r w:rsidR="006E38D8">
        <w:rPr>
          <w:lang w:val="en-US"/>
        </w:rPr>
        <w:t>y the end of the training workshop, participants will</w:t>
      </w:r>
      <w:r w:rsidR="0099147E">
        <w:rPr>
          <w:lang w:val="en-US"/>
        </w:rPr>
        <w:t xml:space="preserve"> </w:t>
      </w:r>
      <w:r w:rsidR="00C8366A">
        <w:rPr>
          <w:lang w:val="en-US"/>
        </w:rPr>
        <w:t>have</w:t>
      </w:r>
      <w:r w:rsidR="006137C8" w:rsidRPr="00B773EA">
        <w:rPr>
          <w:lang w:val="en-US"/>
        </w:rPr>
        <w:t>:</w:t>
      </w:r>
    </w:p>
    <w:p w14:paraId="124DE43B" w14:textId="77777777" w:rsidR="006137C8" w:rsidRDefault="00C8366A" w:rsidP="000D2F3F">
      <w:pPr>
        <w:pStyle w:val="ColorfulList-Accent11"/>
        <w:numPr>
          <w:ilvl w:val="0"/>
          <w:numId w:val="2"/>
        </w:numPr>
        <w:spacing w:before="120" w:after="120" w:line="240" w:lineRule="auto"/>
        <w:contextualSpacing w:val="0"/>
        <w:rPr>
          <w:lang w:val="en-US"/>
        </w:rPr>
      </w:pPr>
      <w:r>
        <w:rPr>
          <w:lang w:val="en-US"/>
        </w:rPr>
        <w:t xml:space="preserve">understood </w:t>
      </w:r>
      <w:r w:rsidR="0099147E">
        <w:rPr>
          <w:lang w:val="en-US"/>
        </w:rPr>
        <w:t xml:space="preserve">the PGA process in Vietnam and the contribution of this </w:t>
      </w:r>
      <w:r w:rsidR="00E51F66">
        <w:rPr>
          <w:lang w:val="en-US"/>
        </w:rPr>
        <w:t xml:space="preserve">field test </w:t>
      </w:r>
      <w:r w:rsidR="0099147E">
        <w:rPr>
          <w:lang w:val="en-US"/>
        </w:rPr>
        <w:t>to the overall process</w:t>
      </w:r>
    </w:p>
    <w:p w14:paraId="513970BE" w14:textId="77777777" w:rsidR="006137C8" w:rsidRDefault="00C8366A" w:rsidP="000D2F3F">
      <w:pPr>
        <w:pStyle w:val="ColorfulList-Accent11"/>
        <w:numPr>
          <w:ilvl w:val="0"/>
          <w:numId w:val="2"/>
        </w:numPr>
        <w:spacing w:before="120" w:after="120" w:line="240" w:lineRule="auto"/>
        <w:contextualSpacing w:val="0"/>
        <w:rPr>
          <w:lang w:val="en-US"/>
        </w:rPr>
      </w:pPr>
      <w:r>
        <w:rPr>
          <w:lang w:val="en-US"/>
        </w:rPr>
        <w:t>u</w:t>
      </w:r>
      <w:r w:rsidR="0099147E">
        <w:rPr>
          <w:lang w:val="en-US"/>
        </w:rPr>
        <w:t>nderst</w:t>
      </w:r>
      <w:r>
        <w:rPr>
          <w:lang w:val="en-US"/>
        </w:rPr>
        <w:t>oo</w:t>
      </w:r>
      <w:r w:rsidR="0099147E">
        <w:rPr>
          <w:lang w:val="en-US"/>
        </w:rPr>
        <w:t xml:space="preserve">d the </w:t>
      </w:r>
      <w:r w:rsidR="00B95B9C" w:rsidRPr="00B95B9C">
        <w:rPr>
          <w:lang w:val="en-US"/>
        </w:rPr>
        <w:t>methodological background</w:t>
      </w:r>
      <w:r w:rsidR="0099147E">
        <w:rPr>
          <w:lang w:val="en-US"/>
        </w:rPr>
        <w:t xml:space="preserve"> </w:t>
      </w:r>
      <w:r w:rsidR="00E51F66">
        <w:rPr>
          <w:lang w:val="en-US"/>
        </w:rPr>
        <w:t xml:space="preserve">of </w:t>
      </w:r>
      <w:r w:rsidR="0099147E">
        <w:rPr>
          <w:lang w:val="en-US"/>
        </w:rPr>
        <w:t xml:space="preserve">the PGA data collection tools </w:t>
      </w:r>
      <w:r w:rsidR="00E51F66">
        <w:rPr>
          <w:lang w:val="en-US"/>
        </w:rPr>
        <w:t xml:space="preserve">used in the </w:t>
      </w:r>
      <w:r w:rsidR="00B95B9C">
        <w:rPr>
          <w:lang w:val="en-US"/>
        </w:rPr>
        <w:t>Lam Dong piloting</w:t>
      </w:r>
    </w:p>
    <w:p w14:paraId="23A7038A" w14:textId="77777777" w:rsidR="00C8366A" w:rsidRPr="00C8366A" w:rsidRDefault="00C8366A" w:rsidP="000D2F3F">
      <w:pPr>
        <w:pStyle w:val="ColorfulList-Accent11"/>
        <w:numPr>
          <w:ilvl w:val="0"/>
          <w:numId w:val="2"/>
        </w:numPr>
        <w:spacing w:before="120" w:after="120" w:line="240" w:lineRule="auto"/>
        <w:contextualSpacing w:val="0"/>
        <w:rPr>
          <w:lang w:val="en-US"/>
        </w:rPr>
      </w:pPr>
      <w:r>
        <w:t xml:space="preserve">acquired the </w:t>
      </w:r>
      <w:r w:rsidR="00EE6F62">
        <w:t>core competencies for</w:t>
      </w:r>
      <w:r>
        <w:t xml:space="preserve"> </w:t>
      </w:r>
      <w:r w:rsidR="0099147E" w:rsidRPr="00DC3971">
        <w:t xml:space="preserve">facilitation </w:t>
      </w:r>
      <w:r>
        <w:t xml:space="preserve">and practiced key skills </w:t>
      </w:r>
      <w:r w:rsidR="00E51F66">
        <w:t xml:space="preserve">necessary </w:t>
      </w:r>
      <w:r>
        <w:t>for facilitating group discussion</w:t>
      </w:r>
      <w:r w:rsidR="00EE6F62">
        <w:t>s</w:t>
      </w:r>
    </w:p>
    <w:p w14:paraId="593F88CB" w14:textId="77777777" w:rsidR="00C8366A" w:rsidRPr="00C8366A" w:rsidRDefault="00C8366A" w:rsidP="000D2F3F">
      <w:pPr>
        <w:pStyle w:val="ColorfulList-Accent11"/>
        <w:numPr>
          <w:ilvl w:val="0"/>
          <w:numId w:val="2"/>
        </w:numPr>
        <w:spacing w:before="120" w:after="120" w:line="240" w:lineRule="auto"/>
        <w:contextualSpacing w:val="0"/>
        <w:rPr>
          <w:lang w:val="en-US"/>
        </w:rPr>
      </w:pPr>
      <w:r>
        <w:t xml:space="preserve">discussed the </w:t>
      </w:r>
      <w:r w:rsidR="0099147E" w:rsidRPr="00DC3971">
        <w:t xml:space="preserve">use </w:t>
      </w:r>
      <w:r>
        <w:t>of data collection tools and</w:t>
      </w:r>
      <w:r w:rsidR="0099147E" w:rsidRPr="00DC3971">
        <w:t xml:space="preserve"> </w:t>
      </w:r>
      <w:r>
        <w:t>techniques</w:t>
      </w:r>
      <w:r w:rsidR="0099147E" w:rsidRPr="00DC3971">
        <w:t xml:space="preserve"> in practice </w:t>
      </w:r>
      <w:r>
        <w:t xml:space="preserve">and </w:t>
      </w:r>
      <w:r w:rsidR="00B95B9C">
        <w:t xml:space="preserve">agreed </w:t>
      </w:r>
      <w:r>
        <w:t xml:space="preserve">a </w:t>
      </w:r>
      <w:r w:rsidR="00EE6F62">
        <w:t xml:space="preserve">data collection </w:t>
      </w:r>
      <w:r>
        <w:t xml:space="preserve">plan accordingly, </w:t>
      </w:r>
      <w:r w:rsidR="0099147E" w:rsidRPr="00DC3971">
        <w:t xml:space="preserve">and </w:t>
      </w:r>
    </w:p>
    <w:p w14:paraId="756FAE68" w14:textId="77777777" w:rsidR="0099147E" w:rsidRPr="00B773EA" w:rsidRDefault="00C8366A" w:rsidP="000D2F3F">
      <w:pPr>
        <w:pStyle w:val="ColorfulList-Accent11"/>
        <w:numPr>
          <w:ilvl w:val="0"/>
          <w:numId w:val="2"/>
        </w:numPr>
        <w:spacing w:before="120" w:after="120" w:line="240" w:lineRule="auto"/>
        <w:contextualSpacing w:val="0"/>
        <w:rPr>
          <w:lang w:val="en-US"/>
        </w:rPr>
      </w:pPr>
      <w:r>
        <w:t xml:space="preserve">discussed </w:t>
      </w:r>
      <w:r w:rsidR="00DA16B1">
        <w:t xml:space="preserve">best practices for </w:t>
      </w:r>
      <w:r w:rsidR="0099147E" w:rsidRPr="00DC3971">
        <w:t>quality assurance</w:t>
      </w:r>
      <w:r>
        <w:t>,</w:t>
      </w:r>
      <w:r w:rsidR="0099147E" w:rsidRPr="00DC3971">
        <w:t xml:space="preserve"> data entry</w:t>
      </w:r>
      <w:r>
        <w:t>, analysis and reporting</w:t>
      </w:r>
      <w:r w:rsidR="00850952">
        <w:t xml:space="preserve"> on the process</w:t>
      </w:r>
      <w:r w:rsidR="0099147E" w:rsidRPr="00DC3971">
        <w:t>.</w:t>
      </w:r>
    </w:p>
    <w:p w14:paraId="5882C3BE" w14:textId="77777777" w:rsidR="006137C8" w:rsidRPr="00D14368" w:rsidRDefault="000D2F3F" w:rsidP="000D2F3F">
      <w:pPr>
        <w:spacing w:before="120" w:after="120"/>
        <w:rPr>
          <w:rFonts w:ascii="Times New Roman" w:hAnsi="Times New Roman"/>
          <w:b/>
          <w:sz w:val="28"/>
        </w:rPr>
      </w:pPr>
      <w:r w:rsidRPr="00D14368">
        <w:rPr>
          <w:rFonts w:ascii="Times New Roman" w:hAnsi="Times New Roman"/>
          <w:b/>
          <w:sz w:val="28"/>
        </w:rPr>
        <w:t>Outputs</w:t>
      </w:r>
    </w:p>
    <w:p w14:paraId="2B9C2285" w14:textId="77777777" w:rsidR="000D2F3F" w:rsidRDefault="000D2F3F" w:rsidP="000D2F3F">
      <w:pPr>
        <w:numPr>
          <w:ilvl w:val="0"/>
          <w:numId w:val="4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Revised data collection tools (</w:t>
      </w:r>
      <w:r w:rsidR="00EE6F62">
        <w:rPr>
          <w:rFonts w:ascii="Times New Roman" w:hAnsi="Times New Roman"/>
          <w:sz w:val="24"/>
        </w:rPr>
        <w:t xml:space="preserve">field </w:t>
      </w:r>
      <w:r>
        <w:rPr>
          <w:rFonts w:ascii="Times New Roman" w:hAnsi="Times New Roman"/>
          <w:sz w:val="24"/>
        </w:rPr>
        <w:t>forms)</w:t>
      </w:r>
    </w:p>
    <w:p w14:paraId="1FE521A2" w14:textId="77777777" w:rsidR="000D2F3F" w:rsidRDefault="000D2F3F" w:rsidP="000D2F3F">
      <w:pPr>
        <w:numPr>
          <w:ilvl w:val="0"/>
          <w:numId w:val="4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Tentative </w:t>
      </w:r>
      <w:proofErr w:type="spellStart"/>
      <w:r>
        <w:rPr>
          <w:rFonts w:ascii="Times New Roman" w:hAnsi="Times New Roman"/>
          <w:sz w:val="24"/>
        </w:rPr>
        <w:t>workplan</w:t>
      </w:r>
      <w:proofErr w:type="spellEnd"/>
      <w:r w:rsidRPr="000D2F3F">
        <w:rPr>
          <w:rFonts w:ascii="Times New Roman" w:hAnsi="Times New Roman"/>
          <w:sz w:val="24"/>
        </w:rPr>
        <w:t xml:space="preserve"> for </w:t>
      </w:r>
      <w:r>
        <w:rPr>
          <w:rFonts w:ascii="Times New Roman" w:hAnsi="Times New Roman"/>
          <w:sz w:val="24"/>
        </w:rPr>
        <w:t>undertaking PGA data collection, data analysis and reporting for the field test in Lam Dong</w:t>
      </w:r>
    </w:p>
    <w:p w14:paraId="34480B1C" w14:textId="77777777" w:rsidR="000D2F3F" w:rsidRDefault="000D2F3F" w:rsidP="000D2F3F">
      <w:pPr>
        <w:numPr>
          <w:ilvl w:val="0"/>
          <w:numId w:val="4"/>
        </w:numPr>
        <w:spacing w:before="120" w:after="120"/>
        <w:rPr>
          <w:rFonts w:ascii="Times New Roman" w:hAnsi="Times New Roman"/>
          <w:sz w:val="24"/>
        </w:rPr>
      </w:pPr>
      <w:r w:rsidRPr="000D2F3F">
        <w:rPr>
          <w:rFonts w:ascii="Times New Roman" w:hAnsi="Times New Roman"/>
          <w:sz w:val="24"/>
        </w:rPr>
        <w:t>A training report documenting the program, process, methods, major discussion and feedback from the training</w:t>
      </w:r>
    </w:p>
    <w:p w14:paraId="4ADF010C" w14:textId="77777777" w:rsidR="002673FB" w:rsidRDefault="002673FB" w:rsidP="002673FB">
      <w:pPr>
        <w:spacing w:before="120" w:after="120"/>
        <w:jc w:val="center"/>
        <w:rPr>
          <w:rFonts w:ascii="Times New Roman" w:hAnsi="Times New Roman"/>
          <w:sz w:val="24"/>
        </w:rPr>
      </w:pPr>
    </w:p>
    <w:p w14:paraId="6837F4F6" w14:textId="77777777" w:rsidR="002673FB" w:rsidRDefault="00B661F1" w:rsidP="002673FB">
      <w:pPr>
        <w:spacing w:before="120" w:after="1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2673FB" w:rsidRPr="002673FB">
        <w:rPr>
          <w:rFonts w:ascii="Times New Roman" w:hAnsi="Times New Roman"/>
          <w:b/>
          <w:sz w:val="32"/>
        </w:rPr>
        <w:lastRenderedPageBreak/>
        <w:t>Overall training program</w:t>
      </w:r>
    </w:p>
    <w:p w14:paraId="45BD65C5" w14:textId="77777777" w:rsidR="00B661F1" w:rsidRPr="002673FB" w:rsidRDefault="00B661F1" w:rsidP="002673FB">
      <w:pPr>
        <w:spacing w:before="120" w:after="12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3254"/>
        <w:gridCol w:w="3255"/>
        <w:gridCol w:w="3254"/>
        <w:gridCol w:w="3255"/>
      </w:tblGrid>
      <w:tr w:rsidR="002673FB" w:rsidRPr="001E0EEF" w14:paraId="3E62D633" w14:textId="77777777" w:rsidTr="00984E3A">
        <w:trPr>
          <w:trHeight w:val="683"/>
        </w:trPr>
        <w:tc>
          <w:tcPr>
            <w:tcW w:w="1570" w:type="dxa"/>
          </w:tcPr>
          <w:p w14:paraId="0DF61FB2" w14:textId="77777777" w:rsidR="002673FB" w:rsidRPr="001E0EEF" w:rsidRDefault="002673FB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Timing</w:t>
            </w:r>
          </w:p>
        </w:tc>
        <w:tc>
          <w:tcPr>
            <w:tcW w:w="3254" w:type="dxa"/>
          </w:tcPr>
          <w:p w14:paraId="362A9D12" w14:textId="77777777" w:rsidR="002673FB" w:rsidRPr="001E0EEF" w:rsidRDefault="002673FB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Day 0</w:t>
            </w:r>
          </w:p>
        </w:tc>
        <w:tc>
          <w:tcPr>
            <w:tcW w:w="3255" w:type="dxa"/>
          </w:tcPr>
          <w:p w14:paraId="1BD8983A" w14:textId="77777777" w:rsidR="002673FB" w:rsidRPr="001E0EEF" w:rsidRDefault="002673FB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Day 1</w:t>
            </w:r>
          </w:p>
        </w:tc>
        <w:tc>
          <w:tcPr>
            <w:tcW w:w="3254" w:type="dxa"/>
          </w:tcPr>
          <w:p w14:paraId="5F54B6FF" w14:textId="77777777" w:rsidR="002673FB" w:rsidRPr="001E0EEF" w:rsidRDefault="002673FB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Day 2</w:t>
            </w:r>
          </w:p>
        </w:tc>
        <w:tc>
          <w:tcPr>
            <w:tcW w:w="3255" w:type="dxa"/>
          </w:tcPr>
          <w:p w14:paraId="4FFD2AE1" w14:textId="77777777" w:rsidR="002673FB" w:rsidRPr="001E0EEF" w:rsidRDefault="002673FB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Day 3</w:t>
            </w:r>
          </w:p>
        </w:tc>
      </w:tr>
      <w:tr w:rsidR="000820A7" w:rsidRPr="001E0EEF" w14:paraId="737101D8" w14:textId="77777777" w:rsidTr="00984E3A">
        <w:trPr>
          <w:trHeight w:val="2125"/>
        </w:trPr>
        <w:tc>
          <w:tcPr>
            <w:tcW w:w="1570" w:type="dxa"/>
          </w:tcPr>
          <w:p w14:paraId="70C041E9" w14:textId="77777777" w:rsidR="000820A7" w:rsidRPr="001E0EEF" w:rsidRDefault="000820A7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Morning</w:t>
            </w:r>
          </w:p>
        </w:tc>
        <w:tc>
          <w:tcPr>
            <w:tcW w:w="3254" w:type="dxa"/>
            <w:vMerge w:val="restart"/>
          </w:tcPr>
          <w:p w14:paraId="1AAD6A41" w14:textId="77777777" w:rsidR="000820A7" w:rsidRPr="001E0EEF" w:rsidRDefault="000820A7" w:rsidP="001E0EEF">
            <w:pPr>
              <w:numPr>
                <w:ilvl w:val="0"/>
                <w:numId w:val="5"/>
              </w:numPr>
              <w:spacing w:before="120" w:after="120"/>
              <w:ind w:left="317" w:hanging="317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Arrival of facilitators, organizing team and participants from outside of Lam Dong</w:t>
            </w:r>
          </w:p>
          <w:p w14:paraId="09D1F497" w14:textId="77777777" w:rsidR="000820A7" w:rsidRPr="001E0EEF" w:rsidRDefault="000820A7" w:rsidP="001E0EEF">
            <w:pPr>
              <w:numPr>
                <w:ilvl w:val="0"/>
                <w:numId w:val="5"/>
              </w:numPr>
              <w:spacing w:before="120" w:after="120"/>
              <w:ind w:left="317" w:hanging="317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Meeting of the facilitators and organizing team</w:t>
            </w:r>
          </w:p>
        </w:tc>
        <w:tc>
          <w:tcPr>
            <w:tcW w:w="3255" w:type="dxa"/>
          </w:tcPr>
          <w:p w14:paraId="56A10871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WS introduction</w:t>
            </w:r>
          </w:p>
          <w:p w14:paraId="7ACDAABE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PGA process in Vietnam</w:t>
            </w:r>
          </w:p>
          <w:p w14:paraId="3F1C371B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Data collection tools</w:t>
            </w:r>
          </w:p>
        </w:tc>
        <w:tc>
          <w:tcPr>
            <w:tcW w:w="3254" w:type="dxa"/>
          </w:tcPr>
          <w:p w14:paraId="387AD8DB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Data collection techniques</w:t>
            </w:r>
          </w:p>
        </w:tc>
        <w:tc>
          <w:tcPr>
            <w:tcW w:w="3255" w:type="dxa"/>
          </w:tcPr>
          <w:p w14:paraId="5BDE1F6D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Data entry, analysis and reporting</w:t>
            </w:r>
          </w:p>
          <w:p w14:paraId="73687894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Work planning</w:t>
            </w:r>
          </w:p>
          <w:p w14:paraId="09E6B9C2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Closing and evaluation</w:t>
            </w:r>
          </w:p>
        </w:tc>
      </w:tr>
      <w:tr w:rsidR="000820A7" w:rsidRPr="001E0EEF" w14:paraId="573C8705" w14:textId="77777777" w:rsidTr="00984E3A">
        <w:trPr>
          <w:trHeight w:val="1090"/>
        </w:trPr>
        <w:tc>
          <w:tcPr>
            <w:tcW w:w="1570" w:type="dxa"/>
          </w:tcPr>
          <w:p w14:paraId="5160A86A" w14:textId="77777777" w:rsidR="000820A7" w:rsidRPr="001E0EEF" w:rsidRDefault="000820A7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Afternoon</w:t>
            </w:r>
          </w:p>
        </w:tc>
        <w:tc>
          <w:tcPr>
            <w:tcW w:w="3254" w:type="dxa"/>
            <w:vMerge/>
          </w:tcPr>
          <w:p w14:paraId="0429C88C" w14:textId="77777777" w:rsidR="000820A7" w:rsidRPr="001E0EEF" w:rsidRDefault="000820A7" w:rsidP="001E0EE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5" w:type="dxa"/>
          </w:tcPr>
          <w:p w14:paraId="51FF54C3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Data collection tools (cont.)</w:t>
            </w:r>
          </w:p>
        </w:tc>
        <w:tc>
          <w:tcPr>
            <w:tcW w:w="3254" w:type="dxa"/>
          </w:tcPr>
          <w:p w14:paraId="4B6395A1" w14:textId="77777777" w:rsidR="000820A7" w:rsidRPr="001E0EEF" w:rsidRDefault="00C75F92" w:rsidP="00B661F1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Facilitating a focus</w:t>
            </w:r>
            <w:r w:rsidR="000820A7" w:rsidRPr="001E0EEF">
              <w:rPr>
                <w:rFonts w:ascii="Times New Roman" w:hAnsi="Times New Roman"/>
                <w:sz w:val="24"/>
              </w:rPr>
              <w:t xml:space="preserve"> group </w:t>
            </w:r>
            <w:r w:rsidR="00B661F1">
              <w:rPr>
                <w:rFonts w:ascii="Times New Roman" w:hAnsi="Times New Roman"/>
                <w:sz w:val="24"/>
              </w:rPr>
              <w:t>discussion</w:t>
            </w:r>
          </w:p>
        </w:tc>
        <w:tc>
          <w:tcPr>
            <w:tcW w:w="3255" w:type="dxa"/>
          </w:tcPr>
          <w:p w14:paraId="467024B1" w14:textId="77777777" w:rsidR="000820A7" w:rsidRPr="001E0EEF" w:rsidRDefault="000820A7" w:rsidP="001E0EEF">
            <w:pPr>
              <w:numPr>
                <w:ilvl w:val="0"/>
                <w:numId w:val="6"/>
              </w:numPr>
              <w:spacing w:before="120" w:after="120"/>
              <w:ind w:left="274" w:hanging="219"/>
              <w:rPr>
                <w:rFonts w:ascii="Times New Roman" w:hAnsi="Times New Roman"/>
                <w:sz w:val="24"/>
              </w:rPr>
            </w:pPr>
            <w:r w:rsidRPr="001E0EEF">
              <w:rPr>
                <w:rFonts w:ascii="Times New Roman" w:hAnsi="Times New Roman"/>
                <w:sz w:val="24"/>
              </w:rPr>
              <w:t>Departure of all participants</w:t>
            </w:r>
          </w:p>
        </w:tc>
      </w:tr>
    </w:tbl>
    <w:p w14:paraId="4814BA29" w14:textId="77777777" w:rsidR="000D2F3F" w:rsidRPr="002673FB" w:rsidRDefault="002673FB" w:rsidP="002673FB">
      <w:pPr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 w:rsidRPr="002673FB">
        <w:rPr>
          <w:rFonts w:ascii="Times New Roman" w:hAnsi="Times New Roman"/>
          <w:b/>
          <w:sz w:val="40"/>
        </w:rPr>
        <w:lastRenderedPageBreak/>
        <w:t>Detailed training program</w:t>
      </w:r>
    </w:p>
    <w:p w14:paraId="5E368D96" w14:textId="77777777" w:rsidR="002673FB" w:rsidRDefault="002673FB" w:rsidP="00D14368">
      <w:pPr>
        <w:spacing w:before="120" w:after="120"/>
        <w:rPr>
          <w:rFonts w:ascii="Times New Roman" w:hAnsi="Times New Roman"/>
          <w:b/>
          <w:sz w:val="28"/>
        </w:rPr>
      </w:pPr>
    </w:p>
    <w:p w14:paraId="6DE29366" w14:textId="77777777" w:rsidR="00D14368" w:rsidRPr="00B738F7" w:rsidRDefault="00D14368" w:rsidP="00D14368">
      <w:pPr>
        <w:spacing w:before="120" w:after="120"/>
        <w:rPr>
          <w:rFonts w:ascii="Times New Roman" w:hAnsi="Times New Roman"/>
          <w:b/>
          <w:sz w:val="32"/>
        </w:rPr>
      </w:pPr>
      <w:r w:rsidRPr="00B738F7">
        <w:rPr>
          <w:rFonts w:ascii="Times New Roman" w:hAnsi="Times New Roman"/>
          <w:b/>
          <w:sz w:val="32"/>
        </w:rPr>
        <w:t xml:space="preserve">Day 1: </w:t>
      </w:r>
      <w:r w:rsidR="00B738F7">
        <w:rPr>
          <w:rFonts w:ascii="Times New Roman" w:hAnsi="Times New Roman"/>
          <w:b/>
          <w:sz w:val="32"/>
        </w:rPr>
        <w:t>1</w:t>
      </w:r>
      <w:r w:rsidRPr="00B738F7">
        <w:rPr>
          <w:rFonts w:ascii="Times New Roman" w:hAnsi="Times New Roman"/>
          <w:b/>
          <w:sz w:val="32"/>
        </w:rPr>
        <w:t xml:space="preserve">5 </w:t>
      </w:r>
      <w:r w:rsidR="00B738F7">
        <w:rPr>
          <w:rFonts w:ascii="Times New Roman" w:hAnsi="Times New Roman"/>
          <w:b/>
          <w:sz w:val="32"/>
        </w:rPr>
        <w:t>April</w:t>
      </w:r>
      <w:r w:rsidRPr="00B738F7">
        <w:rPr>
          <w:rFonts w:ascii="Times New Roman" w:hAnsi="Times New Roman"/>
          <w:b/>
          <w:sz w:val="32"/>
        </w:rPr>
        <w:t xml:space="preserve"> 2014</w:t>
      </w:r>
    </w:p>
    <w:p w14:paraId="283D9D14" w14:textId="77777777" w:rsidR="00D14368" w:rsidRPr="00D14368" w:rsidRDefault="00D14368" w:rsidP="00D14368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1: Opening and </w:t>
      </w:r>
      <w:r w:rsidR="00DA16B1" w:rsidRPr="00D14368">
        <w:rPr>
          <w:rFonts w:ascii="Times New Roman" w:hAnsi="Times New Roman"/>
          <w:b/>
          <w:sz w:val="24"/>
        </w:rPr>
        <w:t>welcom</w:t>
      </w:r>
      <w:r w:rsidR="00DA16B1">
        <w:rPr>
          <w:rFonts w:ascii="Times New Roman" w:hAnsi="Times New Roman"/>
          <w:b/>
          <w:sz w:val="24"/>
        </w:rPr>
        <w:t>e</w:t>
      </w:r>
    </w:p>
    <w:p w14:paraId="5EBFC6D4" w14:textId="77777777" w:rsidR="00D14368" w:rsidRPr="00D14368" w:rsidRDefault="00D14368" w:rsidP="00D14368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 w:rsidR="00DA16B1"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7E3BA68D" w14:textId="77777777" w:rsidR="00D14368" w:rsidRPr="00D14368" w:rsidRDefault="0007000B" w:rsidP="00583B69">
      <w:pPr>
        <w:numPr>
          <w:ilvl w:val="0"/>
          <w:numId w:val="10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D14368" w:rsidRPr="00D14368">
        <w:rPr>
          <w:rFonts w:ascii="Times New Roman" w:hAnsi="Times New Roman"/>
          <w:sz w:val="24"/>
        </w:rPr>
        <w:t>fficially open the training</w:t>
      </w:r>
    </w:p>
    <w:p w14:paraId="517172DF" w14:textId="77777777" w:rsidR="00D14368" w:rsidRPr="00D14368" w:rsidRDefault="0007000B" w:rsidP="00583B69">
      <w:pPr>
        <w:numPr>
          <w:ilvl w:val="0"/>
          <w:numId w:val="10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</w:t>
      </w:r>
      <w:r w:rsidR="00D14368" w:rsidRPr="00D143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D14368" w:rsidRPr="00D14368">
        <w:rPr>
          <w:rFonts w:ascii="Times New Roman" w:hAnsi="Times New Roman"/>
          <w:sz w:val="24"/>
        </w:rPr>
        <w:t xml:space="preserve">background </w:t>
      </w:r>
      <w:r w:rsidR="00460378">
        <w:rPr>
          <w:rFonts w:ascii="Times New Roman" w:hAnsi="Times New Roman"/>
          <w:sz w:val="24"/>
        </w:rPr>
        <w:t>for</w:t>
      </w:r>
      <w:r w:rsidR="00460378" w:rsidRPr="00D14368">
        <w:rPr>
          <w:rFonts w:ascii="Times New Roman" w:hAnsi="Times New Roman"/>
          <w:sz w:val="24"/>
        </w:rPr>
        <w:t xml:space="preserve"> </w:t>
      </w:r>
      <w:r w:rsidR="00D14368" w:rsidRPr="00D14368">
        <w:rPr>
          <w:rFonts w:ascii="Times New Roman" w:hAnsi="Times New Roman"/>
          <w:sz w:val="24"/>
        </w:rPr>
        <w:t>the training, the training objectives, expected outputs and proposed program</w:t>
      </w:r>
    </w:p>
    <w:p w14:paraId="0850B466" w14:textId="77777777" w:rsidR="00D14368" w:rsidRPr="00D14368" w:rsidRDefault="00460378" w:rsidP="00583B69">
      <w:pPr>
        <w:numPr>
          <w:ilvl w:val="0"/>
          <w:numId w:val="10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D14368" w:rsidRPr="00D14368">
        <w:rPr>
          <w:rFonts w:ascii="Times New Roman" w:hAnsi="Times New Roman"/>
          <w:sz w:val="24"/>
        </w:rPr>
        <w:t>nable participants to get to know each other and share information that will help strengthen the learning process</w:t>
      </w:r>
    </w:p>
    <w:p w14:paraId="1B25694D" w14:textId="77777777" w:rsidR="00D14368" w:rsidRPr="00D14368" w:rsidRDefault="00D14368" w:rsidP="00D14368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054563F3" w14:textId="77777777" w:rsidR="00D14368" w:rsidRDefault="00D14368" w:rsidP="00583B69">
      <w:pPr>
        <w:numPr>
          <w:ilvl w:val="0"/>
          <w:numId w:val="5"/>
        </w:num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Agreed objectives, expected outputs and program for the whole training</w:t>
      </w:r>
    </w:p>
    <w:p w14:paraId="521824DD" w14:textId="77777777" w:rsidR="00D14368" w:rsidRDefault="002673FB" w:rsidP="000D2F3F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60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5150"/>
        <w:gridCol w:w="1984"/>
        <w:gridCol w:w="3288"/>
        <w:gridCol w:w="3031"/>
      </w:tblGrid>
      <w:tr w:rsidR="00952E74" w:rsidRPr="005F045D" w14:paraId="722D3CBB" w14:textId="77777777" w:rsidTr="00984E3A">
        <w:tc>
          <w:tcPr>
            <w:tcW w:w="1148" w:type="dxa"/>
            <w:shd w:val="clear" w:color="auto" w:fill="C6D9F1"/>
          </w:tcPr>
          <w:p w14:paraId="034B05FC" w14:textId="77777777" w:rsidR="00952E74" w:rsidRPr="005F045D" w:rsidRDefault="00952E74" w:rsidP="005F04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F045D">
              <w:rPr>
                <w:rFonts w:ascii="Times New Roman" w:hAnsi="Times New Roman"/>
                <w:b/>
                <w:sz w:val="24"/>
                <w:szCs w:val="24"/>
              </w:rPr>
              <w:t>Timing</w:t>
            </w:r>
          </w:p>
        </w:tc>
        <w:tc>
          <w:tcPr>
            <w:tcW w:w="5150" w:type="dxa"/>
            <w:shd w:val="clear" w:color="auto" w:fill="C6D9F1"/>
          </w:tcPr>
          <w:p w14:paraId="703143E6" w14:textId="77777777" w:rsidR="00952E74" w:rsidRPr="005F045D" w:rsidRDefault="00952E74" w:rsidP="005F04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F045D">
              <w:rPr>
                <w:rFonts w:ascii="Times New Roman" w:hAnsi="Times New Roman"/>
                <w:b/>
                <w:sz w:val="24"/>
                <w:szCs w:val="24"/>
              </w:rPr>
              <w:t>Main contents</w:t>
            </w:r>
          </w:p>
        </w:tc>
        <w:tc>
          <w:tcPr>
            <w:tcW w:w="1984" w:type="dxa"/>
            <w:shd w:val="clear" w:color="auto" w:fill="C6D9F1"/>
          </w:tcPr>
          <w:p w14:paraId="2D06C6F8" w14:textId="77777777" w:rsidR="00952E74" w:rsidRPr="005F045D" w:rsidRDefault="00952E74" w:rsidP="005F04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F045D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288" w:type="dxa"/>
            <w:shd w:val="clear" w:color="auto" w:fill="C6D9F1"/>
          </w:tcPr>
          <w:p w14:paraId="780BDE99" w14:textId="77777777" w:rsidR="00952E74" w:rsidRPr="005F045D" w:rsidRDefault="00952E74" w:rsidP="005F04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F045D">
              <w:rPr>
                <w:rFonts w:ascii="Times New Roman" w:hAnsi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3031" w:type="dxa"/>
            <w:shd w:val="clear" w:color="auto" w:fill="C6D9F1"/>
          </w:tcPr>
          <w:p w14:paraId="7A6790DC" w14:textId="77777777" w:rsidR="00952E74" w:rsidRPr="005F045D" w:rsidRDefault="00952E74" w:rsidP="005F045D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F045D">
              <w:rPr>
                <w:rFonts w:ascii="Times New Roman" w:hAnsi="Times New Roman"/>
                <w:b/>
                <w:sz w:val="24"/>
                <w:szCs w:val="24"/>
              </w:rPr>
              <w:t>Reference materials</w:t>
            </w:r>
          </w:p>
        </w:tc>
      </w:tr>
      <w:tr w:rsidR="00952E74" w:rsidRPr="001E0EEF" w14:paraId="3B58B6C3" w14:textId="77777777" w:rsidTr="00984E3A">
        <w:tc>
          <w:tcPr>
            <w:tcW w:w="1148" w:type="dxa"/>
          </w:tcPr>
          <w:p w14:paraId="4C7FD907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08:00 – 08:15</w:t>
            </w:r>
          </w:p>
        </w:tc>
        <w:tc>
          <w:tcPr>
            <w:tcW w:w="5150" w:type="dxa"/>
          </w:tcPr>
          <w:p w14:paraId="5FB5CE90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Opening and welcome speeches from:</w:t>
            </w:r>
          </w:p>
          <w:p w14:paraId="5CC24F2A" w14:textId="77777777" w:rsidR="00952E74" w:rsidRPr="001E0EEF" w:rsidRDefault="00952E74" w:rsidP="005F045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 xml:space="preserve">FAO </w:t>
            </w:r>
          </w:p>
          <w:p w14:paraId="2563EAD5" w14:textId="77777777" w:rsidR="00952E74" w:rsidRPr="001E0EEF" w:rsidRDefault="00952E74" w:rsidP="005F045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 xml:space="preserve">UNDP </w:t>
            </w:r>
          </w:p>
          <w:p w14:paraId="0534A86D" w14:textId="77777777" w:rsidR="00952E74" w:rsidRPr="001E0EEF" w:rsidRDefault="00952E74" w:rsidP="005F045D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DARD Lam Dong</w:t>
            </w:r>
          </w:p>
        </w:tc>
        <w:tc>
          <w:tcPr>
            <w:tcW w:w="1984" w:type="dxa"/>
          </w:tcPr>
          <w:p w14:paraId="502E162B" w14:textId="77777777" w:rsidR="00952E74" w:rsidRPr="001E0EEF" w:rsidRDefault="00984E3A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UNDP/ Sub-FPD Lam Dong</w:t>
            </w:r>
          </w:p>
        </w:tc>
        <w:tc>
          <w:tcPr>
            <w:tcW w:w="3288" w:type="dxa"/>
          </w:tcPr>
          <w:p w14:paraId="13154EC8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Speeches</w:t>
            </w:r>
          </w:p>
        </w:tc>
        <w:tc>
          <w:tcPr>
            <w:tcW w:w="3031" w:type="dxa"/>
          </w:tcPr>
          <w:p w14:paraId="337C1C5C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Notes of the speakers</w:t>
            </w:r>
          </w:p>
        </w:tc>
      </w:tr>
      <w:tr w:rsidR="00952E74" w:rsidRPr="001E0EEF" w14:paraId="7A334347" w14:textId="77777777" w:rsidTr="00984E3A">
        <w:tc>
          <w:tcPr>
            <w:tcW w:w="1148" w:type="dxa"/>
          </w:tcPr>
          <w:p w14:paraId="5568194D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08:15 – 08:30</w:t>
            </w:r>
          </w:p>
        </w:tc>
        <w:tc>
          <w:tcPr>
            <w:tcW w:w="5150" w:type="dxa"/>
          </w:tcPr>
          <w:p w14:paraId="159F7D3C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Participants</w:t>
            </w:r>
            <w:r w:rsidR="00CC29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1E0EEF">
              <w:rPr>
                <w:rFonts w:ascii="Times New Roman" w:hAnsi="Times New Roman"/>
                <w:sz w:val="24"/>
                <w:szCs w:val="24"/>
              </w:rPr>
              <w:t xml:space="preserve"> introduction</w:t>
            </w:r>
            <w:r w:rsidR="00CC290B">
              <w:rPr>
                <w:rFonts w:ascii="Times New Roman" w:hAnsi="Times New Roman"/>
                <w:sz w:val="24"/>
                <w:szCs w:val="24"/>
              </w:rPr>
              <w:t>s</w:t>
            </w:r>
            <w:r w:rsidRPr="001E0EEF">
              <w:rPr>
                <w:rFonts w:ascii="Times New Roman" w:hAnsi="Times New Roman"/>
                <w:sz w:val="24"/>
                <w:szCs w:val="24"/>
              </w:rPr>
              <w:t xml:space="preserve"> and expectations</w:t>
            </w:r>
          </w:p>
        </w:tc>
        <w:tc>
          <w:tcPr>
            <w:tcW w:w="1984" w:type="dxa"/>
          </w:tcPr>
          <w:p w14:paraId="22942D9B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RECOFTC</w:t>
            </w:r>
          </w:p>
        </w:tc>
        <w:tc>
          <w:tcPr>
            <w:tcW w:w="3288" w:type="dxa"/>
          </w:tcPr>
          <w:p w14:paraId="29A65FBD" w14:textId="77777777" w:rsidR="00952E74" w:rsidRPr="001E0EEF" w:rsidRDefault="00952E74" w:rsidP="00CC290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Participants work in pairs to introduce each other. Afterward each participant introduces his/ her partner</w:t>
            </w:r>
            <w:r w:rsidR="00CC2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90B" w:rsidRPr="001E0EEF">
              <w:rPr>
                <w:rFonts w:ascii="Times New Roman" w:hAnsi="Times New Roman"/>
                <w:sz w:val="24"/>
                <w:szCs w:val="24"/>
              </w:rPr>
              <w:t>to the plenary</w:t>
            </w:r>
          </w:p>
        </w:tc>
        <w:tc>
          <w:tcPr>
            <w:tcW w:w="3031" w:type="dxa"/>
          </w:tcPr>
          <w:p w14:paraId="6EB393A0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Pictorial presentation and introduction on what each participant is proud of and what each person wants to improve as a field officer</w:t>
            </w:r>
          </w:p>
        </w:tc>
      </w:tr>
      <w:tr w:rsidR="00952E74" w:rsidRPr="001E0EEF" w14:paraId="267C28B2" w14:textId="77777777" w:rsidTr="00984E3A">
        <w:tc>
          <w:tcPr>
            <w:tcW w:w="1148" w:type="dxa"/>
          </w:tcPr>
          <w:p w14:paraId="1BA8F933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08:30 – 08:45</w:t>
            </w:r>
          </w:p>
        </w:tc>
        <w:tc>
          <w:tcPr>
            <w:tcW w:w="5150" w:type="dxa"/>
          </w:tcPr>
          <w:p w14:paraId="3C6CDD7D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Workshop program</w:t>
            </w:r>
            <w:r w:rsidR="002673FB" w:rsidRPr="001E0EEF">
              <w:rPr>
                <w:rFonts w:ascii="Times New Roman" w:hAnsi="Times New Roman"/>
                <w:sz w:val="24"/>
                <w:szCs w:val="24"/>
              </w:rPr>
              <w:t>,</w:t>
            </w:r>
            <w:r w:rsidRPr="001E0EEF">
              <w:rPr>
                <w:rFonts w:ascii="Times New Roman" w:hAnsi="Times New Roman"/>
                <w:sz w:val="24"/>
                <w:szCs w:val="24"/>
              </w:rPr>
              <w:t xml:space="preserve"> objectives </w:t>
            </w:r>
            <w:r w:rsidR="002673FB" w:rsidRPr="001E0EEF">
              <w:rPr>
                <w:rFonts w:ascii="Times New Roman" w:hAnsi="Times New Roman"/>
                <w:sz w:val="24"/>
                <w:szCs w:val="24"/>
              </w:rPr>
              <w:t>and outputs</w:t>
            </w:r>
          </w:p>
        </w:tc>
        <w:tc>
          <w:tcPr>
            <w:tcW w:w="1984" w:type="dxa"/>
          </w:tcPr>
          <w:p w14:paraId="3779D496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RECOFTC</w:t>
            </w:r>
          </w:p>
        </w:tc>
        <w:tc>
          <w:tcPr>
            <w:tcW w:w="3288" w:type="dxa"/>
          </w:tcPr>
          <w:p w14:paraId="57DD3F9B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 xml:space="preserve">Interactive presentation by facilitator </w:t>
            </w:r>
          </w:p>
        </w:tc>
        <w:tc>
          <w:tcPr>
            <w:tcW w:w="3031" w:type="dxa"/>
          </w:tcPr>
          <w:p w14:paraId="5DDDF13A" w14:textId="77777777" w:rsidR="00952E74" w:rsidRPr="001E0EEF" w:rsidRDefault="00984E3A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Handout: </w:t>
            </w:r>
            <w:r w:rsidR="00952E74" w:rsidRPr="001E0EEF">
              <w:rPr>
                <w:rFonts w:ascii="Times New Roman" w:hAnsi="Times New Roman"/>
                <w:sz w:val="24"/>
                <w:szCs w:val="24"/>
              </w:rPr>
              <w:t>Training agenda</w:t>
            </w:r>
          </w:p>
        </w:tc>
      </w:tr>
      <w:tr w:rsidR="00952E74" w:rsidRPr="001E0EEF" w14:paraId="0B93D09A" w14:textId="77777777" w:rsidTr="00984E3A">
        <w:tc>
          <w:tcPr>
            <w:tcW w:w="1148" w:type="dxa"/>
          </w:tcPr>
          <w:p w14:paraId="0431FA5A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lastRenderedPageBreak/>
              <w:t>08:45 – 09:00</w:t>
            </w:r>
          </w:p>
        </w:tc>
        <w:tc>
          <w:tcPr>
            <w:tcW w:w="5150" w:type="dxa"/>
          </w:tcPr>
          <w:p w14:paraId="0C5DFF54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Setting the norms</w:t>
            </w:r>
          </w:p>
        </w:tc>
        <w:tc>
          <w:tcPr>
            <w:tcW w:w="1984" w:type="dxa"/>
          </w:tcPr>
          <w:p w14:paraId="0D18E893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RECOFTC</w:t>
            </w:r>
          </w:p>
        </w:tc>
        <w:tc>
          <w:tcPr>
            <w:tcW w:w="3288" w:type="dxa"/>
          </w:tcPr>
          <w:p w14:paraId="0F9F0594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1E0EEF">
              <w:rPr>
                <w:rFonts w:ascii="Times New Roman" w:hAnsi="Times New Roman"/>
                <w:sz w:val="24"/>
                <w:szCs w:val="24"/>
              </w:rPr>
              <w:t>Brainstorming and reaching consensus</w:t>
            </w:r>
          </w:p>
        </w:tc>
        <w:tc>
          <w:tcPr>
            <w:tcW w:w="3031" w:type="dxa"/>
          </w:tcPr>
          <w:p w14:paraId="62A5BEC1" w14:textId="77777777" w:rsidR="00952E74" w:rsidRPr="001E0EEF" w:rsidRDefault="00952E74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B6594B" w14:textId="77777777" w:rsidR="002673FB" w:rsidRPr="00D14368" w:rsidRDefault="002673FB" w:rsidP="002673FB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2</w:t>
      </w:r>
      <w:r w:rsidRPr="00D14368">
        <w:rPr>
          <w:rFonts w:ascii="Times New Roman" w:hAnsi="Times New Roman"/>
          <w:b/>
          <w:sz w:val="24"/>
        </w:rPr>
        <w:t xml:space="preserve">: </w:t>
      </w:r>
      <w:r w:rsidR="00583B69">
        <w:rPr>
          <w:rFonts w:ascii="Times New Roman" w:hAnsi="Times New Roman"/>
          <w:b/>
          <w:sz w:val="24"/>
        </w:rPr>
        <w:t>Background to PGA process in Vietnam</w:t>
      </w:r>
    </w:p>
    <w:p w14:paraId="2E8C78AD" w14:textId="77777777" w:rsidR="002673FB" w:rsidRPr="00D14368" w:rsidRDefault="002673FB" w:rsidP="002673FB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 w:rsidR="00DD3422"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5DFE43F0" w14:textId="77777777" w:rsidR="002673FB" w:rsidRPr="00D14368" w:rsidRDefault="004C1DD6" w:rsidP="00583B69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2673FB" w:rsidRPr="00D14368">
        <w:rPr>
          <w:rFonts w:ascii="Times New Roman" w:hAnsi="Times New Roman"/>
          <w:sz w:val="24"/>
        </w:rPr>
        <w:t xml:space="preserve">ntroduce </w:t>
      </w:r>
      <w:r w:rsidR="00DD3422">
        <w:rPr>
          <w:rFonts w:ascii="Times New Roman" w:hAnsi="Times New Roman"/>
          <w:sz w:val="24"/>
        </w:rPr>
        <w:t xml:space="preserve">the participants </w:t>
      </w:r>
      <w:r w:rsidR="00CC290B">
        <w:rPr>
          <w:rFonts w:ascii="Times New Roman" w:hAnsi="Times New Roman"/>
          <w:sz w:val="24"/>
        </w:rPr>
        <w:t xml:space="preserve">to </w:t>
      </w:r>
      <w:r w:rsidR="002673FB" w:rsidRPr="00D14368">
        <w:rPr>
          <w:rFonts w:ascii="Times New Roman" w:hAnsi="Times New Roman"/>
          <w:sz w:val="24"/>
        </w:rPr>
        <w:t xml:space="preserve">background </w:t>
      </w:r>
      <w:r w:rsidR="00CC290B">
        <w:rPr>
          <w:rFonts w:ascii="Times New Roman" w:hAnsi="Times New Roman"/>
          <w:sz w:val="24"/>
        </w:rPr>
        <w:t>of the</w:t>
      </w:r>
      <w:r w:rsidR="00CC290B" w:rsidRPr="00D14368">
        <w:rPr>
          <w:rFonts w:ascii="Times New Roman" w:hAnsi="Times New Roman"/>
          <w:sz w:val="24"/>
        </w:rPr>
        <w:t xml:space="preserve"> </w:t>
      </w:r>
      <w:r w:rsidR="005F045D">
        <w:rPr>
          <w:rFonts w:ascii="Times New Roman" w:hAnsi="Times New Roman"/>
          <w:sz w:val="24"/>
        </w:rPr>
        <w:t xml:space="preserve">PGA </w:t>
      </w:r>
      <w:r w:rsidR="00CC290B">
        <w:rPr>
          <w:rFonts w:ascii="Times New Roman" w:hAnsi="Times New Roman"/>
          <w:sz w:val="24"/>
        </w:rPr>
        <w:t xml:space="preserve">approach globally </w:t>
      </w:r>
      <w:r w:rsidR="005F045D">
        <w:rPr>
          <w:rFonts w:ascii="Times New Roman" w:hAnsi="Times New Roman"/>
          <w:sz w:val="24"/>
        </w:rPr>
        <w:t xml:space="preserve">and </w:t>
      </w:r>
      <w:r w:rsidR="00CC290B">
        <w:rPr>
          <w:rFonts w:ascii="Times New Roman" w:hAnsi="Times New Roman"/>
          <w:sz w:val="24"/>
        </w:rPr>
        <w:t xml:space="preserve">the </w:t>
      </w:r>
      <w:r w:rsidR="00DD3422">
        <w:rPr>
          <w:rFonts w:ascii="Times New Roman" w:hAnsi="Times New Roman"/>
          <w:sz w:val="24"/>
        </w:rPr>
        <w:t xml:space="preserve">PGA process in Vietnam in general and in Lam Dong </w:t>
      </w:r>
      <w:r w:rsidR="00CC290B">
        <w:rPr>
          <w:rFonts w:ascii="Times New Roman" w:hAnsi="Times New Roman"/>
          <w:sz w:val="24"/>
        </w:rPr>
        <w:t>specifically,</w:t>
      </w:r>
      <w:r w:rsidR="00DD3422">
        <w:rPr>
          <w:rFonts w:ascii="Times New Roman" w:hAnsi="Times New Roman"/>
          <w:sz w:val="24"/>
        </w:rPr>
        <w:t xml:space="preserve"> and </w:t>
      </w:r>
      <w:r w:rsidR="00CC290B">
        <w:rPr>
          <w:rFonts w:ascii="Times New Roman" w:hAnsi="Times New Roman"/>
          <w:sz w:val="24"/>
        </w:rPr>
        <w:t>in the role of the PGA in</w:t>
      </w:r>
      <w:r w:rsidR="00DD3422">
        <w:rPr>
          <w:rFonts w:ascii="Times New Roman" w:hAnsi="Times New Roman"/>
          <w:sz w:val="24"/>
        </w:rPr>
        <w:t xml:space="preserve"> the context of REDD+ and Vietnamese forestry sector</w:t>
      </w:r>
    </w:p>
    <w:p w14:paraId="7E8125C6" w14:textId="77777777" w:rsidR="002673FB" w:rsidRPr="00D14368" w:rsidRDefault="004C1DD6" w:rsidP="00583B69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2673FB" w:rsidRPr="00D14368">
        <w:rPr>
          <w:rFonts w:ascii="Times New Roman" w:hAnsi="Times New Roman"/>
          <w:sz w:val="24"/>
        </w:rPr>
        <w:t xml:space="preserve">nable participants to </w:t>
      </w:r>
      <w:r w:rsidR="00DD3422">
        <w:rPr>
          <w:rFonts w:ascii="Times New Roman" w:hAnsi="Times New Roman"/>
          <w:sz w:val="24"/>
        </w:rPr>
        <w:t>understand the position and contribution of this field test to the PGA process in Vietnam</w:t>
      </w:r>
    </w:p>
    <w:p w14:paraId="3B932A18" w14:textId="77777777" w:rsidR="002673FB" w:rsidRPr="00D14368" w:rsidRDefault="002673FB" w:rsidP="002673FB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17C2BCA7" w14:textId="77777777" w:rsidR="002673FB" w:rsidRDefault="00DD3422" w:rsidP="00583B69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Knowledge of participants on the PGA process in Vietnam and the role of this test in Lam Dong</w:t>
      </w:r>
    </w:p>
    <w:p w14:paraId="24CC15A8" w14:textId="77777777" w:rsidR="002673FB" w:rsidRDefault="002673FB" w:rsidP="002673FB">
      <w:pPr>
        <w:spacing w:before="120" w:after="120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 xml:space="preserve">Time: </w:t>
      </w:r>
      <w:r w:rsidR="005F045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2673FB" w:rsidRPr="005F045D" w14:paraId="3BBE11E8" w14:textId="77777777" w:rsidTr="00984E3A">
        <w:tc>
          <w:tcPr>
            <w:tcW w:w="1134" w:type="dxa"/>
            <w:shd w:val="clear" w:color="auto" w:fill="C6D9F1"/>
          </w:tcPr>
          <w:bookmarkEnd w:id="0"/>
          <w:p w14:paraId="44679058" w14:textId="77777777" w:rsidR="002673FB" w:rsidRPr="005F045D" w:rsidRDefault="002673FB" w:rsidP="005F045D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Timing</w:t>
            </w:r>
          </w:p>
        </w:tc>
        <w:tc>
          <w:tcPr>
            <w:tcW w:w="5103" w:type="dxa"/>
            <w:shd w:val="clear" w:color="auto" w:fill="C6D9F1"/>
          </w:tcPr>
          <w:p w14:paraId="5419504A" w14:textId="77777777" w:rsidR="002673FB" w:rsidRPr="005F045D" w:rsidRDefault="002673FB" w:rsidP="005F045D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shd w:val="clear" w:color="auto" w:fill="C6D9F1"/>
          </w:tcPr>
          <w:p w14:paraId="6A2A1C4B" w14:textId="77777777" w:rsidR="002673FB" w:rsidRPr="005F045D" w:rsidRDefault="002673FB" w:rsidP="005F045D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shd w:val="clear" w:color="auto" w:fill="C6D9F1"/>
          </w:tcPr>
          <w:p w14:paraId="6C8C5B49" w14:textId="77777777" w:rsidR="002673FB" w:rsidRPr="005F045D" w:rsidRDefault="002673FB" w:rsidP="005F045D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shd w:val="clear" w:color="auto" w:fill="C6D9F1"/>
          </w:tcPr>
          <w:p w14:paraId="5F96EAE4" w14:textId="77777777" w:rsidR="002673FB" w:rsidRPr="005F045D" w:rsidRDefault="002673FB" w:rsidP="005F045D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4C1360" w:rsidRPr="00764D0C" w14:paraId="0CDD662A" w14:textId="77777777" w:rsidTr="00984E3A">
        <w:tc>
          <w:tcPr>
            <w:tcW w:w="1134" w:type="dxa"/>
            <w:vMerge w:val="restart"/>
          </w:tcPr>
          <w:p w14:paraId="05C1CC66" w14:textId="77777777" w:rsidR="004C1360" w:rsidRPr="00764D0C" w:rsidRDefault="004C1360" w:rsidP="005F045D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764D0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64D0C">
              <w:rPr>
                <w:rFonts w:ascii="Times New Roman" w:hAnsi="Times New Roman"/>
                <w:sz w:val="24"/>
              </w:rPr>
              <w:t>:00 – 0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64D0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103" w:type="dxa"/>
          </w:tcPr>
          <w:p w14:paraId="76CB13BB" w14:textId="77777777" w:rsidR="005F045D" w:rsidRDefault="005F045D" w:rsidP="005F045D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Introduction to </w:t>
            </w:r>
            <w:r w:rsidR="004C1DD6">
              <w:rPr>
                <w:rFonts w:ascii="Times New Roman" w:hAnsi="Times New Roman"/>
                <w:sz w:val="24"/>
              </w:rPr>
              <w:t>PGA tool and pilots</w:t>
            </w:r>
          </w:p>
          <w:p w14:paraId="67C0F35A" w14:textId="77777777" w:rsidR="004C1360" w:rsidRPr="00764D0C" w:rsidRDefault="004C1360" w:rsidP="005F045D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Introduction to PGA process in Vietnam</w:t>
            </w:r>
          </w:p>
        </w:tc>
        <w:tc>
          <w:tcPr>
            <w:tcW w:w="1985" w:type="dxa"/>
          </w:tcPr>
          <w:p w14:paraId="7044BECD" w14:textId="77777777" w:rsidR="004C1360" w:rsidRDefault="004C1360" w:rsidP="005F045D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FAO</w:t>
            </w:r>
          </w:p>
          <w:p w14:paraId="1858A906" w14:textId="77777777" w:rsidR="005F045D" w:rsidRPr="00764D0C" w:rsidRDefault="005F045D" w:rsidP="005F045D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UNDP</w:t>
            </w:r>
          </w:p>
        </w:tc>
        <w:tc>
          <w:tcPr>
            <w:tcW w:w="3260" w:type="dxa"/>
          </w:tcPr>
          <w:p w14:paraId="1C590A0C" w14:textId="77777777" w:rsidR="004C1360" w:rsidRPr="00952E74" w:rsidRDefault="004C1360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r w:rsidR="005F045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119" w:type="dxa"/>
          </w:tcPr>
          <w:p w14:paraId="1EE3310C" w14:textId="77777777" w:rsidR="004C1360" w:rsidRPr="00952E74" w:rsidRDefault="004C1360" w:rsidP="00984E3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Handout</w:t>
            </w:r>
            <w:r w:rsidR="00984E3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PGA</w:t>
            </w:r>
            <w:r w:rsidR="005F045D">
              <w:rPr>
                <w:rFonts w:ascii="Times New Roman" w:hAnsi="Times New Roman"/>
                <w:sz w:val="24"/>
                <w:szCs w:val="24"/>
              </w:rPr>
              <w:t xml:space="preserve"> presentations</w:t>
            </w:r>
          </w:p>
        </w:tc>
      </w:tr>
      <w:tr w:rsidR="004C1360" w:rsidRPr="00764D0C" w14:paraId="0CFDF123" w14:textId="77777777" w:rsidTr="00984E3A">
        <w:tc>
          <w:tcPr>
            <w:tcW w:w="1134" w:type="dxa"/>
            <w:vMerge/>
          </w:tcPr>
          <w:p w14:paraId="24A513B4" w14:textId="77777777" w:rsidR="004C1360" w:rsidRPr="00764D0C" w:rsidRDefault="004C1360" w:rsidP="005F045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</w:tcPr>
          <w:p w14:paraId="6BF1ADF0" w14:textId="77777777" w:rsidR="004C1360" w:rsidRDefault="004C1360" w:rsidP="005F045D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Q&amp;A</w:t>
            </w:r>
          </w:p>
        </w:tc>
        <w:tc>
          <w:tcPr>
            <w:tcW w:w="1985" w:type="dxa"/>
          </w:tcPr>
          <w:p w14:paraId="31AAD051" w14:textId="77777777" w:rsidR="004C1360" w:rsidRDefault="004C1360" w:rsidP="005F045D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</w:tcPr>
          <w:p w14:paraId="01067E49" w14:textId="77777777" w:rsidR="004C1360" w:rsidRDefault="004C1360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 discussion</w:t>
            </w:r>
          </w:p>
        </w:tc>
        <w:tc>
          <w:tcPr>
            <w:tcW w:w="3119" w:type="dxa"/>
          </w:tcPr>
          <w:p w14:paraId="7127553D" w14:textId="77777777" w:rsidR="004C1360" w:rsidRDefault="004C1360" w:rsidP="005F045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1880FE" w14:textId="77777777" w:rsidR="00DC3971" w:rsidRDefault="00DC3971" w:rsidP="00DC3971">
      <w:pPr>
        <w:spacing w:before="120" w:after="120"/>
        <w:rPr>
          <w:rFonts w:ascii="Times New Roman" w:hAnsi="Times New Roman"/>
          <w:sz w:val="24"/>
        </w:rPr>
      </w:pPr>
    </w:p>
    <w:p w14:paraId="1819495F" w14:textId="77777777" w:rsidR="005F045D" w:rsidRPr="00D14368" w:rsidRDefault="005F045D" w:rsidP="005F045D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3</w:t>
      </w:r>
      <w:r w:rsidRPr="00D14368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PGA data collection tools for field test in Lam Dong</w:t>
      </w:r>
    </w:p>
    <w:p w14:paraId="1D2084BA" w14:textId="77777777" w:rsidR="005F045D" w:rsidRPr="00D14368" w:rsidRDefault="005F045D" w:rsidP="005F045D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0390846D" w14:textId="77777777" w:rsidR="00F9057F" w:rsidRDefault="004C1DD6" w:rsidP="005F045D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F9057F" w:rsidRPr="00D14368">
        <w:rPr>
          <w:rFonts w:ascii="Times New Roman" w:hAnsi="Times New Roman"/>
          <w:sz w:val="24"/>
        </w:rPr>
        <w:t xml:space="preserve">ntroduce </w:t>
      </w:r>
      <w:r w:rsidR="00F9057F">
        <w:rPr>
          <w:rFonts w:ascii="Times New Roman" w:hAnsi="Times New Roman"/>
          <w:sz w:val="24"/>
        </w:rPr>
        <w:t xml:space="preserve">participants </w:t>
      </w:r>
      <w:r>
        <w:rPr>
          <w:rFonts w:ascii="Times New Roman" w:hAnsi="Times New Roman"/>
          <w:sz w:val="24"/>
        </w:rPr>
        <w:t xml:space="preserve">to the </w:t>
      </w:r>
      <w:r w:rsidR="00F9057F">
        <w:rPr>
          <w:rFonts w:ascii="Times New Roman" w:hAnsi="Times New Roman"/>
          <w:sz w:val="24"/>
        </w:rPr>
        <w:t xml:space="preserve">process of developing data collection tools </w:t>
      </w:r>
    </w:p>
    <w:p w14:paraId="5A350D8E" w14:textId="77777777" w:rsidR="005F045D" w:rsidRDefault="004C1DD6" w:rsidP="005F045D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F9057F">
        <w:rPr>
          <w:rFonts w:ascii="Times New Roman" w:hAnsi="Times New Roman"/>
          <w:sz w:val="24"/>
        </w:rPr>
        <w:t xml:space="preserve">amiliarize participants with the </w:t>
      </w:r>
      <w:r w:rsidR="00474FBA">
        <w:rPr>
          <w:rFonts w:ascii="Times New Roman" w:hAnsi="Times New Roman"/>
          <w:sz w:val="24"/>
        </w:rPr>
        <w:t xml:space="preserve">key </w:t>
      </w:r>
      <w:r w:rsidR="00F9057F">
        <w:rPr>
          <w:rFonts w:ascii="Times New Roman" w:hAnsi="Times New Roman"/>
          <w:sz w:val="24"/>
        </w:rPr>
        <w:t xml:space="preserve">questions </w:t>
      </w:r>
      <w:r w:rsidR="00474FBA">
        <w:rPr>
          <w:rFonts w:ascii="Times New Roman" w:hAnsi="Times New Roman"/>
          <w:sz w:val="24"/>
        </w:rPr>
        <w:t>and respective sources of data</w:t>
      </w:r>
    </w:p>
    <w:p w14:paraId="4055F71F" w14:textId="77777777" w:rsidR="00474FBA" w:rsidRPr="00D14368" w:rsidRDefault="004C1DD6" w:rsidP="005F045D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474FBA">
        <w:rPr>
          <w:rFonts w:ascii="Times New Roman" w:hAnsi="Times New Roman"/>
          <w:sz w:val="24"/>
        </w:rPr>
        <w:t>amiliarize participants with the data collection tools</w:t>
      </w:r>
    </w:p>
    <w:p w14:paraId="3CF647BD" w14:textId="77777777" w:rsidR="005F045D" w:rsidRPr="00D14368" w:rsidRDefault="005F045D" w:rsidP="005F045D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4F2AF194" w14:textId="77777777" w:rsidR="005F045D" w:rsidRDefault="005F045D" w:rsidP="005F045D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Knowledge of participants on the PGA </w:t>
      </w:r>
      <w:r w:rsidR="00027FE3">
        <w:rPr>
          <w:rFonts w:ascii="Times New Roman" w:hAnsi="Times New Roman"/>
          <w:sz w:val="24"/>
        </w:rPr>
        <w:t>data collection tools and their inputs for revision of these tools</w:t>
      </w:r>
    </w:p>
    <w:p w14:paraId="3D82A564" w14:textId="77777777" w:rsidR="005F045D" w:rsidRDefault="005F045D" w:rsidP="005F045D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3</w:t>
      </w:r>
      <w:r w:rsidR="00EA48D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5F045D" w:rsidRPr="005F045D" w14:paraId="31009DFB" w14:textId="77777777" w:rsidTr="00984E3A">
        <w:tc>
          <w:tcPr>
            <w:tcW w:w="1134" w:type="dxa"/>
            <w:shd w:val="clear" w:color="auto" w:fill="C6D9F1"/>
          </w:tcPr>
          <w:p w14:paraId="580FB303" w14:textId="77777777" w:rsidR="005F045D" w:rsidRPr="005F045D" w:rsidRDefault="005F045D" w:rsidP="0040488C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lastRenderedPageBreak/>
              <w:t>Timing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/>
          </w:tcPr>
          <w:p w14:paraId="6D535114" w14:textId="77777777" w:rsidR="005F045D" w:rsidRPr="005F045D" w:rsidRDefault="005F045D" w:rsidP="0040488C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/>
          </w:tcPr>
          <w:p w14:paraId="305A680C" w14:textId="77777777" w:rsidR="005F045D" w:rsidRPr="005F045D" w:rsidRDefault="005F045D" w:rsidP="0040488C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</w:tcPr>
          <w:p w14:paraId="175670E6" w14:textId="77777777" w:rsidR="005F045D" w:rsidRPr="005F045D" w:rsidRDefault="005F045D" w:rsidP="0040488C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6D9F1"/>
          </w:tcPr>
          <w:p w14:paraId="6A35E78B" w14:textId="77777777" w:rsidR="005F045D" w:rsidRPr="005F045D" w:rsidRDefault="005F045D" w:rsidP="0040488C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FB3A23" w:rsidRPr="00764D0C" w14:paraId="7958D6EC" w14:textId="77777777" w:rsidTr="00984E3A">
        <w:tc>
          <w:tcPr>
            <w:tcW w:w="1134" w:type="dxa"/>
            <w:vMerge w:val="restart"/>
          </w:tcPr>
          <w:p w14:paraId="7FB981E4" w14:textId="77777777" w:rsidR="00FB3A23" w:rsidRPr="00764D0C" w:rsidRDefault="00FB3A23" w:rsidP="00474FBA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764D0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764D0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45</w:t>
            </w:r>
            <w:r w:rsidRPr="00764D0C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764D0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3467" w:type="dxa"/>
            <w:gridSpan w:val="4"/>
            <w:tcBorders>
              <w:bottom w:val="nil"/>
            </w:tcBorders>
          </w:tcPr>
          <w:p w14:paraId="0AB9149F" w14:textId="77777777" w:rsidR="00FB3A23" w:rsidRDefault="00FB3A23" w:rsidP="00474FB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Sub-session 3.1: agreeing on the indicators and questions</w:t>
            </w:r>
          </w:p>
        </w:tc>
      </w:tr>
      <w:tr w:rsidR="00FB3A23" w:rsidRPr="00764D0C" w14:paraId="5510FC1E" w14:textId="77777777" w:rsidTr="00984E3A">
        <w:tc>
          <w:tcPr>
            <w:tcW w:w="1134" w:type="dxa"/>
            <w:vMerge/>
          </w:tcPr>
          <w:p w14:paraId="603A20A8" w14:textId="77777777" w:rsidR="00FB3A23" w:rsidRPr="00764D0C" w:rsidRDefault="00FB3A23" w:rsidP="00474FBA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103AFDD" w14:textId="77777777" w:rsidR="00FB3A23" w:rsidRDefault="00FB3A23" w:rsidP="0040488C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Introduction to key issues and indicators (10’)</w:t>
            </w:r>
          </w:p>
          <w:p w14:paraId="757E7B29" w14:textId="77777777" w:rsidR="00FB3A23" w:rsidRPr="00764D0C" w:rsidRDefault="00FB3A23" w:rsidP="0040488C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Q&amp;A (10’)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047D7D9" w14:textId="77777777" w:rsidR="00FB3A23" w:rsidRPr="00764D0C" w:rsidRDefault="00FB3A23" w:rsidP="0040488C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F304E5D" w14:textId="77777777" w:rsidR="00FB3A23" w:rsidRPr="00952E74" w:rsidRDefault="00FB3A23" w:rsidP="0040488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Presentations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B3B17E7" w14:textId="77777777" w:rsidR="00FB3A23" w:rsidRPr="00952E74" w:rsidRDefault="00FB3A23" w:rsidP="00EA48D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Handout</w:t>
            </w:r>
            <w:r w:rsidR="00EA48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DD6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ey issues and indicators</w:t>
            </w:r>
          </w:p>
        </w:tc>
      </w:tr>
      <w:tr w:rsidR="00FB3A23" w:rsidRPr="00764D0C" w14:paraId="4D3CF307" w14:textId="77777777" w:rsidTr="00984E3A">
        <w:tc>
          <w:tcPr>
            <w:tcW w:w="1134" w:type="dxa"/>
            <w:vMerge/>
          </w:tcPr>
          <w:p w14:paraId="07A4E6D7" w14:textId="77777777" w:rsidR="00FB3A23" w:rsidRPr="00764D0C" w:rsidRDefault="00FB3A23" w:rsidP="0040488C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5C3874B6" w14:textId="77777777" w:rsidR="00FB3A23" w:rsidRDefault="00FB3A23" w:rsidP="0040488C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 work: identifying key questions for the identified indicator (55’)</w:t>
            </w:r>
          </w:p>
          <w:p w14:paraId="7CE24334" w14:textId="77777777" w:rsidR="00FB3A23" w:rsidRDefault="00FB3A23" w:rsidP="00FB3A23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 of group work and discuss in plenary -&gt; comments of the participants on the questions (30’)</w:t>
            </w:r>
          </w:p>
        </w:tc>
        <w:tc>
          <w:tcPr>
            <w:tcW w:w="1985" w:type="dxa"/>
            <w:tcBorders>
              <w:top w:val="nil"/>
            </w:tcBorders>
          </w:tcPr>
          <w:p w14:paraId="0F3920F9" w14:textId="77777777" w:rsidR="00FB3A23" w:rsidRDefault="00FB3A23" w:rsidP="0040488C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</w:tcBorders>
          </w:tcPr>
          <w:p w14:paraId="1DB2A655" w14:textId="77777777" w:rsidR="00FB3A23" w:rsidRDefault="00FB3A23" w:rsidP="00474FB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Puzzle game. Participants will work in groups, each will be given paper clippings with individual questions. They will need to discuss and arrange the questions per indicator </w:t>
            </w:r>
          </w:p>
        </w:tc>
        <w:tc>
          <w:tcPr>
            <w:tcW w:w="3119" w:type="dxa"/>
            <w:tcBorders>
              <w:top w:val="nil"/>
            </w:tcBorders>
          </w:tcPr>
          <w:p w14:paraId="69A3D55B" w14:textId="77777777" w:rsidR="00FB3A23" w:rsidRDefault="00EA48D2" w:rsidP="0040488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Handout: </w:t>
            </w:r>
            <w:r w:rsidR="00D219FE">
              <w:rPr>
                <w:rFonts w:ascii="Times New Roman" w:hAnsi="Times New Roman"/>
                <w:sz w:val="24"/>
                <w:szCs w:val="24"/>
              </w:rPr>
              <w:t>List of questions</w:t>
            </w:r>
          </w:p>
        </w:tc>
      </w:tr>
      <w:tr w:rsidR="00FB3A23" w:rsidRPr="00764D0C" w14:paraId="2CF6130C" w14:textId="77777777" w:rsidTr="00984E3A">
        <w:tc>
          <w:tcPr>
            <w:tcW w:w="1134" w:type="dxa"/>
          </w:tcPr>
          <w:p w14:paraId="36442DC2" w14:textId="77777777" w:rsidR="00FB3A23" w:rsidRPr="00764D0C" w:rsidRDefault="00FB3A23" w:rsidP="0040488C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11:30 – 13:00</w:t>
            </w:r>
          </w:p>
        </w:tc>
        <w:tc>
          <w:tcPr>
            <w:tcW w:w="5103" w:type="dxa"/>
          </w:tcPr>
          <w:p w14:paraId="709C39A0" w14:textId="77777777" w:rsidR="00FB3A23" w:rsidRDefault="00FB3A23" w:rsidP="00FB3A23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Lunch break</w:t>
            </w:r>
          </w:p>
        </w:tc>
        <w:tc>
          <w:tcPr>
            <w:tcW w:w="1985" w:type="dxa"/>
          </w:tcPr>
          <w:p w14:paraId="345B9A46" w14:textId="77777777" w:rsidR="00FB3A23" w:rsidRDefault="00FB3A23" w:rsidP="0040488C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393A3FAE" w14:textId="77777777" w:rsidR="00FB3A23" w:rsidRDefault="00FB3A23" w:rsidP="00474FB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A9BE4C" w14:textId="77777777" w:rsidR="00FB3A23" w:rsidRDefault="00FB3A23" w:rsidP="0040488C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A23" w:rsidRPr="00764D0C" w14:paraId="44E501EF" w14:textId="77777777" w:rsidTr="00984E3A">
        <w:tc>
          <w:tcPr>
            <w:tcW w:w="1134" w:type="dxa"/>
            <w:vMerge w:val="restart"/>
          </w:tcPr>
          <w:p w14:paraId="774577FE" w14:textId="77777777" w:rsidR="00FB3A23" w:rsidRPr="00764D0C" w:rsidRDefault="00D219FE" w:rsidP="00D219FE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  <w:r w:rsidR="00FB3A23" w:rsidRPr="00764D0C">
              <w:rPr>
                <w:rFonts w:ascii="Times New Roman" w:hAnsi="Times New Roman"/>
                <w:sz w:val="24"/>
              </w:rPr>
              <w:t xml:space="preserve"> – </w:t>
            </w:r>
            <w:r w:rsidR="00FB3A2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  <w:r w:rsidR="00FB3A23" w:rsidRPr="00764D0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3467" w:type="dxa"/>
            <w:gridSpan w:val="4"/>
            <w:tcBorders>
              <w:bottom w:val="nil"/>
            </w:tcBorders>
          </w:tcPr>
          <w:p w14:paraId="3F1933CC" w14:textId="77777777" w:rsidR="00FB3A23" w:rsidRDefault="00FB3A23" w:rsidP="00FB3A2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Sub-section 3.2: identifying the stakeholders involved </w:t>
            </w:r>
          </w:p>
        </w:tc>
      </w:tr>
      <w:tr w:rsidR="00FB3A23" w:rsidRPr="00764D0C" w14:paraId="307030F6" w14:textId="77777777" w:rsidTr="00984E3A">
        <w:tc>
          <w:tcPr>
            <w:tcW w:w="1134" w:type="dxa"/>
            <w:vMerge/>
          </w:tcPr>
          <w:p w14:paraId="20880C16" w14:textId="77777777" w:rsidR="00FB3A23" w:rsidRPr="00764D0C" w:rsidRDefault="00FB3A23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1E446ECD" w14:textId="77777777" w:rsidR="00FB3A23" w:rsidRDefault="00FB3A23" w:rsidP="00FE2AD4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Group work: identifying </w:t>
            </w:r>
            <w:r w:rsidR="00D219FE">
              <w:rPr>
                <w:rFonts w:ascii="Times New Roman" w:hAnsi="Times New Roman"/>
                <w:sz w:val="24"/>
              </w:rPr>
              <w:t>stakeholders needed for the data collection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="00D219FE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’)</w:t>
            </w:r>
          </w:p>
          <w:p w14:paraId="425B7AE6" w14:textId="77777777" w:rsidR="00FB3A23" w:rsidRDefault="00FB3A23" w:rsidP="00D219FE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 of group work and discuss in plenary (30’)</w:t>
            </w:r>
          </w:p>
        </w:tc>
        <w:tc>
          <w:tcPr>
            <w:tcW w:w="1985" w:type="dxa"/>
            <w:tcBorders>
              <w:top w:val="nil"/>
            </w:tcBorders>
          </w:tcPr>
          <w:p w14:paraId="4A86ADE2" w14:textId="77777777" w:rsidR="00FB3A23" w:rsidRDefault="00FB3A23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</w:tcBorders>
          </w:tcPr>
          <w:p w14:paraId="2BC99942" w14:textId="77777777" w:rsidR="00FB3A23" w:rsidRDefault="00D219FE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work</w:t>
            </w:r>
          </w:p>
        </w:tc>
        <w:tc>
          <w:tcPr>
            <w:tcW w:w="3119" w:type="dxa"/>
            <w:tcBorders>
              <w:top w:val="nil"/>
            </w:tcBorders>
          </w:tcPr>
          <w:p w14:paraId="700950DD" w14:textId="77777777" w:rsidR="00FB3A23" w:rsidRDefault="00EA48D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Handout: </w:t>
            </w:r>
            <w:r w:rsidR="00D219FE">
              <w:rPr>
                <w:rFonts w:ascii="Times New Roman" w:hAnsi="Times New Roman"/>
                <w:sz w:val="24"/>
                <w:szCs w:val="24"/>
              </w:rPr>
              <w:t>List of stakeholders</w:t>
            </w:r>
          </w:p>
        </w:tc>
      </w:tr>
      <w:tr w:rsidR="00D219FE" w:rsidRPr="00764D0C" w14:paraId="068D22BD" w14:textId="77777777" w:rsidTr="00984E3A">
        <w:tc>
          <w:tcPr>
            <w:tcW w:w="1134" w:type="dxa"/>
            <w:vMerge w:val="restart"/>
          </w:tcPr>
          <w:p w14:paraId="5B131ED0" w14:textId="77777777" w:rsidR="00D219FE" w:rsidRPr="00764D0C" w:rsidRDefault="00D219FE" w:rsidP="00EA48D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13:45</w:t>
            </w:r>
            <w:r w:rsidRPr="00764D0C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16</w:t>
            </w:r>
            <w:r w:rsidRPr="00764D0C">
              <w:rPr>
                <w:rFonts w:ascii="Times New Roman" w:hAnsi="Times New Roman"/>
                <w:sz w:val="24"/>
              </w:rPr>
              <w:t>:</w:t>
            </w:r>
            <w:r w:rsidR="00EA48D2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3467" w:type="dxa"/>
            <w:gridSpan w:val="4"/>
            <w:tcBorders>
              <w:bottom w:val="nil"/>
            </w:tcBorders>
          </w:tcPr>
          <w:p w14:paraId="0791FC6A" w14:textId="77777777" w:rsidR="00D219FE" w:rsidRDefault="00D219FE" w:rsidP="00D219F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Sub-section 3.3: agreeing on the data collection tools for key stakeholders</w:t>
            </w:r>
          </w:p>
        </w:tc>
      </w:tr>
      <w:tr w:rsidR="00D219FE" w:rsidRPr="00764D0C" w14:paraId="403E53AE" w14:textId="77777777" w:rsidTr="00984E3A">
        <w:tc>
          <w:tcPr>
            <w:tcW w:w="1134" w:type="dxa"/>
            <w:vMerge/>
          </w:tcPr>
          <w:p w14:paraId="6F7A50EC" w14:textId="77777777" w:rsidR="00D219FE" w:rsidRPr="00764D0C" w:rsidRDefault="00D219FE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427F6AA4" w14:textId="77777777" w:rsidR="00D219FE" w:rsidRDefault="00D219FE" w:rsidP="00FE2AD4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 and discussion on data collection tools (survey forms) (1</w:t>
            </w:r>
            <w:r w:rsidR="00EA48D2"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’)</w:t>
            </w:r>
          </w:p>
          <w:p w14:paraId="2D2AE7A0" w14:textId="77777777" w:rsidR="00D219FE" w:rsidRDefault="00EA48D2" w:rsidP="00FE2AD4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Overall discussion on the survey forms (30’)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04BAFE" w14:textId="77777777" w:rsidR="00D219FE" w:rsidRDefault="00D219FE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6A868241" w14:textId="77777777" w:rsidR="00D219FE" w:rsidRDefault="00D219FE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and plenary discus</w:t>
            </w:r>
            <w:r w:rsidR="00EA48D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ion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453FEB9A" w14:textId="77777777" w:rsidR="00D219FE" w:rsidRDefault="00EA48D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Handout: </w:t>
            </w:r>
            <w:r w:rsidR="004C1DD6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urvey forms</w:t>
            </w:r>
          </w:p>
        </w:tc>
      </w:tr>
      <w:tr w:rsidR="00EA48D2" w:rsidRPr="00764D0C" w14:paraId="5C2DE615" w14:textId="77777777" w:rsidTr="00984E3A">
        <w:tc>
          <w:tcPr>
            <w:tcW w:w="1134" w:type="dxa"/>
          </w:tcPr>
          <w:p w14:paraId="321D00CB" w14:textId="77777777" w:rsidR="00EA48D2" w:rsidRPr="00764D0C" w:rsidRDefault="00EA48D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16:45-17:00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1DB449A2" w14:textId="77777777" w:rsidR="00EA48D2" w:rsidRDefault="00984E3A" w:rsidP="00984E3A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Evaluation and c</w:t>
            </w:r>
            <w:r w:rsidR="00EA48D2">
              <w:rPr>
                <w:rFonts w:ascii="Times New Roman" w:hAnsi="Times New Roman"/>
                <w:sz w:val="24"/>
              </w:rPr>
              <w:t>lose of day 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79962F" w14:textId="77777777" w:rsidR="00EA48D2" w:rsidRDefault="00EA48D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343BE" w14:textId="77777777" w:rsidR="00EA48D2" w:rsidRDefault="00EA48D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5CAB27A" w14:textId="77777777" w:rsidR="00EA48D2" w:rsidRDefault="00EA48D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0A5D1" w14:textId="77777777" w:rsidR="00DC3971" w:rsidRDefault="00DC3971" w:rsidP="00DC3971">
      <w:pPr>
        <w:spacing w:before="120" w:after="120"/>
        <w:rPr>
          <w:rFonts w:ascii="Times New Roman" w:hAnsi="Times New Roman"/>
          <w:sz w:val="24"/>
        </w:rPr>
      </w:pPr>
    </w:p>
    <w:p w14:paraId="30463C3C" w14:textId="77777777" w:rsidR="00B738F7" w:rsidRPr="00B738F7" w:rsidRDefault="00B738F7" w:rsidP="00B738F7">
      <w:pPr>
        <w:spacing w:before="120" w:after="120"/>
        <w:rPr>
          <w:rFonts w:ascii="Times New Roman" w:hAnsi="Times New Roman"/>
          <w:b/>
          <w:sz w:val="32"/>
        </w:rPr>
      </w:pPr>
      <w:r w:rsidRPr="00B738F7">
        <w:rPr>
          <w:rFonts w:ascii="Times New Roman" w:hAnsi="Times New Roman"/>
          <w:b/>
          <w:sz w:val="32"/>
        </w:rPr>
        <w:lastRenderedPageBreak/>
        <w:t xml:space="preserve">Day </w:t>
      </w:r>
      <w:r>
        <w:rPr>
          <w:rFonts w:ascii="Times New Roman" w:hAnsi="Times New Roman"/>
          <w:b/>
          <w:sz w:val="32"/>
        </w:rPr>
        <w:t>2</w:t>
      </w:r>
      <w:r w:rsidRPr="00B738F7">
        <w:rPr>
          <w:rFonts w:ascii="Times New Roman" w:hAnsi="Times New Roman"/>
          <w:b/>
          <w:sz w:val="32"/>
        </w:rPr>
        <w:t xml:space="preserve">: </w:t>
      </w:r>
      <w:r>
        <w:rPr>
          <w:rFonts w:ascii="Times New Roman" w:hAnsi="Times New Roman"/>
          <w:b/>
          <w:sz w:val="32"/>
        </w:rPr>
        <w:t>16</w:t>
      </w:r>
      <w:r w:rsidRPr="00B738F7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April</w:t>
      </w:r>
      <w:r w:rsidRPr="00B738F7">
        <w:rPr>
          <w:rFonts w:ascii="Times New Roman" w:hAnsi="Times New Roman"/>
          <w:b/>
          <w:sz w:val="32"/>
        </w:rPr>
        <w:t xml:space="preserve"> 2014</w:t>
      </w:r>
    </w:p>
    <w:p w14:paraId="1181A690" w14:textId="77777777" w:rsidR="00EA48D2" w:rsidRPr="00D14368" w:rsidRDefault="00EA48D2" w:rsidP="00EA48D2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4</w:t>
      </w:r>
      <w:r w:rsidRPr="00D14368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Data collection techniques</w:t>
      </w:r>
    </w:p>
    <w:p w14:paraId="35DF90D8" w14:textId="77777777" w:rsidR="00EA48D2" w:rsidRPr="00D14368" w:rsidRDefault="00EA48D2" w:rsidP="00EA48D2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5CC48097" w14:textId="77777777" w:rsidR="00EA48D2" w:rsidRDefault="004C1DD6" w:rsidP="00EA48D2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EA48D2">
        <w:rPr>
          <w:rFonts w:ascii="Times New Roman" w:hAnsi="Times New Roman"/>
          <w:sz w:val="24"/>
        </w:rPr>
        <w:t>eview/</w:t>
      </w:r>
      <w:r w:rsidR="00EA48D2" w:rsidRPr="00D14368">
        <w:rPr>
          <w:rFonts w:ascii="Times New Roman" w:hAnsi="Times New Roman"/>
          <w:sz w:val="24"/>
        </w:rPr>
        <w:t xml:space="preserve">introduce </w:t>
      </w:r>
      <w:r w:rsidR="00EA48D2">
        <w:rPr>
          <w:rFonts w:ascii="Times New Roman" w:hAnsi="Times New Roman"/>
          <w:sz w:val="24"/>
        </w:rPr>
        <w:t xml:space="preserve">participants </w:t>
      </w:r>
      <w:r>
        <w:rPr>
          <w:rFonts w:ascii="Times New Roman" w:hAnsi="Times New Roman"/>
          <w:sz w:val="24"/>
        </w:rPr>
        <w:t xml:space="preserve">to </w:t>
      </w:r>
      <w:r w:rsidR="00EA48D2">
        <w:rPr>
          <w:rFonts w:ascii="Times New Roman" w:hAnsi="Times New Roman"/>
          <w:sz w:val="24"/>
        </w:rPr>
        <w:t xml:space="preserve">the techniques needed for primary data collection </w:t>
      </w:r>
    </w:p>
    <w:p w14:paraId="7985FDB0" w14:textId="77777777" w:rsidR="00EA48D2" w:rsidRDefault="004C1DD6" w:rsidP="00EA48D2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EA48D2">
        <w:rPr>
          <w:rFonts w:ascii="Times New Roman" w:hAnsi="Times New Roman"/>
          <w:sz w:val="24"/>
        </w:rPr>
        <w:t>amiliarize participants with the key data collection techniques</w:t>
      </w:r>
    </w:p>
    <w:p w14:paraId="24624B2A" w14:textId="77777777" w:rsidR="00EA48D2" w:rsidRPr="00D14368" w:rsidRDefault="00EA48D2" w:rsidP="00EA48D2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69EA5868" w14:textId="77777777" w:rsidR="00EA48D2" w:rsidRDefault="004C1DD6" w:rsidP="00EA48D2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EA48D2">
        <w:rPr>
          <w:rFonts w:ascii="Times New Roman" w:hAnsi="Times New Roman"/>
          <w:sz w:val="24"/>
        </w:rPr>
        <w:t>articipants</w:t>
      </w:r>
      <w:r>
        <w:rPr>
          <w:rFonts w:ascii="Times New Roman" w:hAnsi="Times New Roman"/>
          <w:sz w:val="24"/>
        </w:rPr>
        <w:t xml:space="preserve"> are familiar with the data collection techniques and have the requisite skills to use these techniques effectively</w:t>
      </w:r>
    </w:p>
    <w:p w14:paraId="5E4E78ED" w14:textId="77777777" w:rsidR="00EA48D2" w:rsidRDefault="00EA48D2" w:rsidP="00EA48D2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Time: </w:t>
      </w:r>
      <w:r w:rsidR="002B64CC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EA48D2" w:rsidRPr="005F045D" w14:paraId="2F00BA74" w14:textId="77777777" w:rsidTr="00984E3A">
        <w:tc>
          <w:tcPr>
            <w:tcW w:w="1134" w:type="dxa"/>
            <w:shd w:val="clear" w:color="auto" w:fill="C6D9F1"/>
          </w:tcPr>
          <w:p w14:paraId="03821290" w14:textId="77777777" w:rsidR="00EA48D2" w:rsidRPr="005F045D" w:rsidRDefault="00EA48D2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Timing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/>
          </w:tcPr>
          <w:p w14:paraId="300ED875" w14:textId="77777777" w:rsidR="00EA48D2" w:rsidRPr="005F045D" w:rsidRDefault="00EA48D2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/>
          </w:tcPr>
          <w:p w14:paraId="4492D88B" w14:textId="77777777" w:rsidR="00EA48D2" w:rsidRPr="005F045D" w:rsidRDefault="00EA48D2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</w:tcPr>
          <w:p w14:paraId="508A36BE" w14:textId="77777777" w:rsidR="00EA48D2" w:rsidRPr="005F045D" w:rsidRDefault="00EA48D2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6D9F1"/>
          </w:tcPr>
          <w:p w14:paraId="61630697" w14:textId="77777777" w:rsidR="00EA48D2" w:rsidRPr="005F045D" w:rsidRDefault="00EA48D2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EA48D2" w:rsidRPr="00764D0C" w14:paraId="419008C8" w14:textId="77777777" w:rsidTr="00984E3A">
        <w:tc>
          <w:tcPr>
            <w:tcW w:w="1134" w:type="dxa"/>
            <w:vMerge w:val="restart"/>
          </w:tcPr>
          <w:p w14:paraId="49FDC7AF" w14:textId="77777777" w:rsidR="00EA48D2" w:rsidRPr="00764D0C" w:rsidRDefault="00B738F7" w:rsidP="00B738F7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 – 9:30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7E272B8" w14:textId="77777777" w:rsidR="00EA48D2" w:rsidRDefault="00B738F7" w:rsidP="00FE2AD4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Brainstorming on data collection techniques relevant for PGA work</w:t>
            </w:r>
            <w:r w:rsidR="00EA48D2">
              <w:rPr>
                <w:rFonts w:ascii="Times New Roman" w:hAnsi="Times New Roman"/>
                <w:sz w:val="24"/>
              </w:rPr>
              <w:t xml:space="preserve"> (10’)</w:t>
            </w:r>
          </w:p>
          <w:p w14:paraId="3557D722" w14:textId="77777777" w:rsidR="00EA48D2" w:rsidRPr="00764D0C" w:rsidRDefault="00B738F7" w:rsidP="00FE2AD4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on key techniques to be used</w:t>
            </w:r>
            <w:r w:rsidR="00EA48D2">
              <w:rPr>
                <w:rFonts w:ascii="Times New Roman" w:hAnsi="Times New Roman"/>
                <w:sz w:val="24"/>
              </w:rPr>
              <w:t xml:space="preserve"> (10’)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E50879" w14:textId="77777777" w:rsidR="00EA48D2" w:rsidRPr="00764D0C" w:rsidRDefault="00EA48D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E82CA9F" w14:textId="77777777" w:rsidR="00EA48D2" w:rsidRPr="00952E74" w:rsidRDefault="00B738F7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Brainstorming and plenary discussion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AA4063C" w14:textId="77777777" w:rsidR="00EA48D2" w:rsidRPr="00952E74" w:rsidRDefault="00EA48D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8D2" w:rsidRPr="00764D0C" w14:paraId="524DFAB2" w14:textId="77777777" w:rsidTr="00984E3A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DADCA74" w14:textId="77777777" w:rsidR="00EA48D2" w:rsidRPr="00764D0C" w:rsidRDefault="00EA48D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1F3CB044" w14:textId="77777777" w:rsidR="00B738F7" w:rsidRDefault="00EA48D2" w:rsidP="00FE2AD4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 work</w:t>
            </w:r>
            <w:r w:rsidR="00B738F7">
              <w:rPr>
                <w:rFonts w:ascii="Times New Roman" w:hAnsi="Times New Roman"/>
                <w:sz w:val="24"/>
              </w:rPr>
              <w:t xml:space="preserve"> (30’)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14:paraId="7642D84C" w14:textId="77777777" w:rsidR="00B738F7" w:rsidRDefault="00311CDB" w:rsidP="00B738F7">
            <w:pPr>
              <w:numPr>
                <w:ilvl w:val="1"/>
                <w:numId w:val="1"/>
              </w:numPr>
              <w:tabs>
                <w:tab w:val="left" w:pos="789"/>
              </w:tabs>
              <w:spacing w:before="120" w:after="120"/>
              <w:ind w:left="7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B738F7">
              <w:rPr>
                <w:rFonts w:ascii="Times New Roman" w:hAnsi="Times New Roman"/>
                <w:sz w:val="24"/>
              </w:rPr>
              <w:t xml:space="preserve">he pros and cons </w:t>
            </w:r>
            <w:r w:rsidR="00577242">
              <w:rPr>
                <w:rFonts w:ascii="Times New Roman" w:hAnsi="Times New Roman"/>
                <w:sz w:val="24"/>
              </w:rPr>
              <w:t xml:space="preserve">(common issues/ mistakes) </w:t>
            </w:r>
            <w:r w:rsidR="00B738F7">
              <w:rPr>
                <w:rFonts w:ascii="Times New Roman" w:hAnsi="Times New Roman"/>
                <w:sz w:val="24"/>
              </w:rPr>
              <w:t>of each technique</w:t>
            </w:r>
            <w:r w:rsidR="00577242">
              <w:rPr>
                <w:rFonts w:ascii="Times New Roman" w:hAnsi="Times New Roman"/>
                <w:sz w:val="24"/>
              </w:rPr>
              <w:t xml:space="preserve"> </w:t>
            </w:r>
          </w:p>
          <w:p w14:paraId="7D70D344" w14:textId="77777777" w:rsidR="00EA48D2" w:rsidRDefault="00311CDB" w:rsidP="00B738F7">
            <w:pPr>
              <w:numPr>
                <w:ilvl w:val="1"/>
                <w:numId w:val="1"/>
              </w:numPr>
              <w:tabs>
                <w:tab w:val="left" w:pos="789"/>
              </w:tabs>
              <w:spacing w:before="120" w:after="120"/>
              <w:ind w:left="7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B738F7">
              <w:rPr>
                <w:rFonts w:ascii="Times New Roman" w:hAnsi="Times New Roman"/>
                <w:sz w:val="24"/>
              </w:rPr>
              <w:t>he most appropriate techniques for PGA data collection</w:t>
            </w:r>
            <w:r w:rsidR="00EA48D2">
              <w:rPr>
                <w:rFonts w:ascii="Times New Roman" w:hAnsi="Times New Roman"/>
                <w:sz w:val="24"/>
              </w:rPr>
              <w:t xml:space="preserve"> </w:t>
            </w:r>
          </w:p>
          <w:p w14:paraId="6C65DB0D" w14:textId="77777777" w:rsidR="00EA48D2" w:rsidRDefault="00EA48D2" w:rsidP="00B738F7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 of group work and discuss in plenary (</w:t>
            </w:r>
            <w:r w:rsidR="00B738F7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0’)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A916B99" w14:textId="77777777" w:rsidR="00EA48D2" w:rsidRDefault="00EA48D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57D99962" w14:textId="77777777" w:rsidR="00EA48D2" w:rsidRDefault="00B738F7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work and plenary discussion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51DE2568" w14:textId="77777777" w:rsidR="00EA48D2" w:rsidRDefault="00EA48D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F7" w:rsidRPr="00764D0C" w14:paraId="32BF5DAD" w14:textId="77777777" w:rsidTr="00984E3A">
        <w:tc>
          <w:tcPr>
            <w:tcW w:w="1134" w:type="dxa"/>
            <w:tcBorders>
              <w:top w:val="single" w:sz="4" w:space="0" w:color="auto"/>
            </w:tcBorders>
          </w:tcPr>
          <w:p w14:paraId="1497586E" w14:textId="77777777" w:rsidR="00B738F7" w:rsidRPr="00764D0C" w:rsidRDefault="00B738F7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9:30-9:45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D283EAB" w14:textId="77777777" w:rsidR="00B738F7" w:rsidRDefault="00B738F7" w:rsidP="00B738F7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F8DD44" w14:textId="77777777" w:rsidR="00B738F7" w:rsidRDefault="00B738F7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54D6DEA" w14:textId="77777777" w:rsidR="00B738F7" w:rsidRDefault="00B738F7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67E9FA5" w14:textId="77777777" w:rsidR="00B738F7" w:rsidRDefault="00B738F7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8F7" w:rsidRPr="00764D0C" w14:paraId="7BAD001A" w14:textId="77777777" w:rsidTr="00984E3A">
        <w:tc>
          <w:tcPr>
            <w:tcW w:w="1134" w:type="dxa"/>
          </w:tcPr>
          <w:p w14:paraId="72797C6D" w14:textId="77777777" w:rsidR="00B738F7" w:rsidRDefault="00B738F7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9:45 – 11:30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9A765D9" w14:textId="77777777" w:rsidR="00B738F7" w:rsidRDefault="00B738F7" w:rsidP="00B738F7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Role play: </w:t>
            </w:r>
            <w:r w:rsidR="00311CDB">
              <w:rPr>
                <w:rFonts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ractice data collection, using the agreed techniques (75’)</w:t>
            </w:r>
          </w:p>
          <w:p w14:paraId="65FB003C" w14:textId="77777777" w:rsidR="00B738F7" w:rsidRDefault="00B738F7" w:rsidP="00B738F7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Plenary discussion: </w:t>
            </w:r>
            <w:r w:rsidR="00311CDB"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/>
                <w:sz w:val="24"/>
              </w:rPr>
              <w:t xml:space="preserve">hat are the lessons learned, </w:t>
            </w:r>
            <w:r>
              <w:rPr>
                <w:rFonts w:ascii="Times New Roman" w:hAnsi="Times New Roman"/>
                <w:sz w:val="24"/>
              </w:rPr>
              <w:lastRenderedPageBreak/>
              <w:t>opportunities and challenges (30’)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944E5CC" w14:textId="77777777" w:rsidR="00B738F7" w:rsidRDefault="00B738F7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RECOFTC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330A172" w14:textId="77777777" w:rsidR="00B738F7" w:rsidRDefault="00B738F7" w:rsidP="00B738F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Four groups doing role play to practice using the data collection techniques and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survey forms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BAE6030" w14:textId="77777777" w:rsidR="00B738F7" w:rsidRDefault="00B738F7" w:rsidP="004C1DD6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Handout: </w:t>
            </w:r>
            <w:r w:rsidR="004C1DD6">
              <w:rPr>
                <w:rFonts w:ascii="Times New Roman" w:hAnsi="Times New Roman"/>
                <w:sz w:val="24"/>
                <w:szCs w:val="24"/>
              </w:rPr>
              <w:t xml:space="preserve">Participatory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mapping </w:t>
            </w:r>
          </w:p>
        </w:tc>
      </w:tr>
    </w:tbl>
    <w:p w14:paraId="36E9F083" w14:textId="77777777" w:rsidR="00B661F1" w:rsidRDefault="00B661F1" w:rsidP="00B661F1">
      <w:pPr>
        <w:spacing w:before="120" w:after="120"/>
        <w:rPr>
          <w:rFonts w:ascii="Times New Roman" w:hAnsi="Times New Roman"/>
          <w:b/>
          <w:sz w:val="24"/>
        </w:rPr>
      </w:pPr>
    </w:p>
    <w:p w14:paraId="47BCB039" w14:textId="77777777" w:rsidR="00B661F1" w:rsidRPr="00D14368" w:rsidRDefault="00B661F1" w:rsidP="00B661F1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5</w:t>
      </w:r>
      <w:r w:rsidRPr="00D14368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Facilitating a group discussion</w:t>
      </w:r>
    </w:p>
    <w:p w14:paraId="2CC1645B" w14:textId="77777777" w:rsidR="00B661F1" w:rsidRPr="00D14368" w:rsidRDefault="00B661F1" w:rsidP="00B661F1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1233D53F" w14:textId="77777777" w:rsidR="00B661F1" w:rsidRDefault="004C1DD6" w:rsidP="00B661F1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B661F1">
        <w:rPr>
          <w:rFonts w:ascii="Times New Roman" w:hAnsi="Times New Roman"/>
          <w:sz w:val="24"/>
        </w:rPr>
        <w:t>eview/</w:t>
      </w:r>
      <w:r w:rsidR="00B661F1" w:rsidRPr="00D14368">
        <w:rPr>
          <w:rFonts w:ascii="Times New Roman" w:hAnsi="Times New Roman"/>
          <w:sz w:val="24"/>
        </w:rPr>
        <w:t xml:space="preserve">introduce </w:t>
      </w:r>
      <w:r w:rsidR="00B661F1">
        <w:rPr>
          <w:rFonts w:ascii="Times New Roman" w:hAnsi="Times New Roman"/>
          <w:sz w:val="24"/>
        </w:rPr>
        <w:t xml:space="preserve">participants </w:t>
      </w:r>
      <w:r>
        <w:rPr>
          <w:rFonts w:ascii="Times New Roman" w:hAnsi="Times New Roman"/>
          <w:sz w:val="24"/>
        </w:rPr>
        <w:t xml:space="preserve">to the basics of </w:t>
      </w:r>
      <w:r w:rsidR="002420A5">
        <w:rPr>
          <w:rFonts w:ascii="Times New Roman" w:hAnsi="Times New Roman"/>
          <w:sz w:val="24"/>
        </w:rPr>
        <w:t>facilitation</w:t>
      </w:r>
    </w:p>
    <w:p w14:paraId="698891B9" w14:textId="77777777" w:rsidR="00B661F1" w:rsidRDefault="004C1DD6" w:rsidP="00B661F1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  <w:r w:rsidR="00B661F1">
        <w:rPr>
          <w:rFonts w:ascii="Times New Roman" w:hAnsi="Times New Roman"/>
          <w:sz w:val="24"/>
        </w:rPr>
        <w:t xml:space="preserve">amiliarize participants with the key </w:t>
      </w:r>
      <w:r w:rsidR="002420A5">
        <w:rPr>
          <w:rFonts w:ascii="Times New Roman" w:hAnsi="Times New Roman"/>
          <w:sz w:val="24"/>
        </w:rPr>
        <w:t>facilitation skills</w:t>
      </w:r>
    </w:p>
    <w:p w14:paraId="374B5D1E" w14:textId="77777777" w:rsidR="00B661F1" w:rsidRPr="00D14368" w:rsidRDefault="00B661F1" w:rsidP="00B661F1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61402BDA" w14:textId="77777777" w:rsidR="00B661F1" w:rsidRDefault="00B661F1" w:rsidP="00B661F1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Knowledge and skills of participants on </w:t>
      </w:r>
      <w:r w:rsidR="002420A5">
        <w:rPr>
          <w:rFonts w:ascii="Times New Roman" w:hAnsi="Times New Roman"/>
          <w:sz w:val="24"/>
        </w:rPr>
        <w:t>facilitation of group meeting</w:t>
      </w:r>
    </w:p>
    <w:p w14:paraId="75DF2FDF" w14:textId="77777777" w:rsidR="00B661F1" w:rsidRDefault="00B661F1" w:rsidP="00B661F1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Time: </w:t>
      </w:r>
      <w:r w:rsidR="002B64CC">
        <w:rPr>
          <w:rFonts w:ascii="Times New Roman" w:hAnsi="Times New Roman"/>
          <w:sz w:val="24"/>
        </w:rPr>
        <w:t>225</w:t>
      </w:r>
      <w:r>
        <w:rPr>
          <w:rFonts w:ascii="Times New Roman" w:hAnsi="Times New Roman"/>
          <w:sz w:val="24"/>
        </w:rPr>
        <w:t xml:space="preserve">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B661F1" w:rsidRPr="005F045D" w14:paraId="57607587" w14:textId="77777777" w:rsidTr="003B2868">
        <w:tc>
          <w:tcPr>
            <w:tcW w:w="1134" w:type="dxa"/>
            <w:shd w:val="clear" w:color="auto" w:fill="C6D9F1"/>
          </w:tcPr>
          <w:p w14:paraId="0E3C6A83" w14:textId="77777777" w:rsidR="00B661F1" w:rsidRPr="005F045D" w:rsidRDefault="00B661F1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Timing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/>
          </w:tcPr>
          <w:p w14:paraId="3ECED7AA" w14:textId="77777777" w:rsidR="00B661F1" w:rsidRPr="005F045D" w:rsidRDefault="00B661F1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/>
          </w:tcPr>
          <w:p w14:paraId="203477D1" w14:textId="77777777" w:rsidR="00B661F1" w:rsidRPr="005F045D" w:rsidRDefault="00B661F1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</w:tcPr>
          <w:p w14:paraId="17E54559" w14:textId="77777777" w:rsidR="00B661F1" w:rsidRPr="005F045D" w:rsidRDefault="00B661F1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6D9F1"/>
          </w:tcPr>
          <w:p w14:paraId="51A2388E" w14:textId="77777777" w:rsidR="00B661F1" w:rsidRPr="005F045D" w:rsidRDefault="00B661F1" w:rsidP="00FE2AD4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B661F1" w:rsidRPr="00764D0C" w14:paraId="08544BBC" w14:textId="77777777" w:rsidTr="003B2868">
        <w:tc>
          <w:tcPr>
            <w:tcW w:w="1134" w:type="dxa"/>
            <w:vMerge w:val="restart"/>
          </w:tcPr>
          <w:p w14:paraId="2A89A2FF" w14:textId="77777777" w:rsidR="00B661F1" w:rsidRPr="00764D0C" w:rsidRDefault="00FE2AD4" w:rsidP="0057724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B661F1">
              <w:rPr>
                <w:rFonts w:ascii="Times New Roman" w:hAnsi="Times New Roman"/>
                <w:sz w:val="24"/>
              </w:rPr>
              <w:t xml:space="preserve">:00 – </w:t>
            </w:r>
            <w:r>
              <w:rPr>
                <w:rFonts w:ascii="Times New Roman" w:hAnsi="Times New Roman"/>
                <w:sz w:val="24"/>
              </w:rPr>
              <w:t>1</w:t>
            </w:r>
            <w:r w:rsidR="00577242">
              <w:rPr>
                <w:rFonts w:ascii="Times New Roman" w:hAnsi="Times New Roman"/>
                <w:sz w:val="24"/>
              </w:rPr>
              <w:t>3</w:t>
            </w:r>
            <w:r w:rsidR="00B661F1">
              <w:rPr>
                <w:rFonts w:ascii="Times New Roman" w:hAnsi="Times New Roman"/>
                <w:sz w:val="24"/>
              </w:rPr>
              <w:t>:</w:t>
            </w:r>
            <w:r w:rsidR="00577242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D3EDA23" w14:textId="77777777" w:rsidR="00B661F1" w:rsidRPr="009B4B1E" w:rsidRDefault="00B661F1" w:rsidP="009B4B1E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Brainstorming </w:t>
            </w:r>
            <w:r w:rsidR="009B4B1E">
              <w:rPr>
                <w:rFonts w:ascii="Times New Roman" w:hAnsi="Times New Roman"/>
                <w:sz w:val="24"/>
              </w:rPr>
              <w:t xml:space="preserve">on key challenges in facilitating a group discussion </w:t>
            </w:r>
            <w:r>
              <w:rPr>
                <w:rFonts w:ascii="Times New Roman" w:hAnsi="Times New Roman"/>
                <w:sz w:val="24"/>
              </w:rPr>
              <w:t>(</w:t>
            </w:r>
            <w:r w:rsidR="009B4B1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43782F" w14:textId="77777777" w:rsidR="00B661F1" w:rsidRPr="00764D0C" w:rsidRDefault="00B661F1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A668C80" w14:textId="77777777" w:rsidR="00B661F1" w:rsidRPr="00952E74" w:rsidRDefault="00B661F1" w:rsidP="009B4B1E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Brainstorming </w:t>
            </w:r>
            <w:r w:rsidR="009B4B1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plenary discussion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B28D3DB" w14:textId="77777777" w:rsidR="00B661F1" w:rsidRPr="00952E74" w:rsidRDefault="00B661F1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1F1" w:rsidRPr="00764D0C" w14:paraId="5795670F" w14:textId="77777777" w:rsidTr="003B2868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4EA103D" w14:textId="77777777" w:rsidR="00B661F1" w:rsidRPr="00764D0C" w:rsidRDefault="00B661F1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427DBCB1" w14:textId="77777777" w:rsidR="00B661F1" w:rsidRPr="009B4B1E" w:rsidRDefault="009B4B1E" w:rsidP="009B4B1E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 on key attitudes and basic skills (10’)</w:t>
            </w:r>
            <w:r w:rsidR="00B661F1">
              <w:rPr>
                <w:rFonts w:ascii="Times New Roman" w:hAnsi="Times New Roman"/>
                <w:sz w:val="24"/>
              </w:rPr>
              <w:t xml:space="preserve"> </w:t>
            </w:r>
          </w:p>
          <w:p w14:paraId="6CBCA58B" w14:textId="77777777" w:rsidR="00B661F1" w:rsidRDefault="009B4B1E" w:rsidP="009B4B1E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Q&amp;A</w:t>
            </w:r>
            <w:r w:rsidR="00B661F1">
              <w:rPr>
                <w:rFonts w:ascii="Times New Roman" w:hAnsi="Times New Roman"/>
                <w:sz w:val="24"/>
              </w:rPr>
              <w:t xml:space="preserve"> (</w:t>
            </w:r>
            <w:r w:rsidR="00A144F2">
              <w:rPr>
                <w:rFonts w:ascii="Times New Roman" w:hAnsi="Times New Roman"/>
                <w:sz w:val="24"/>
              </w:rPr>
              <w:t>5</w:t>
            </w:r>
            <w:r w:rsidR="00B661F1">
              <w:rPr>
                <w:rFonts w:ascii="Times New Roman" w:hAnsi="Times New Roman"/>
                <w:sz w:val="24"/>
              </w:rPr>
              <w:t>’)</w:t>
            </w:r>
          </w:p>
          <w:p w14:paraId="1C27BE22" w14:textId="77777777" w:rsidR="00A144F2" w:rsidRDefault="00A144F2" w:rsidP="00A144F2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Introducing basic facilitation skills (</w:t>
            </w:r>
            <w:r w:rsidR="00577242">
              <w:rPr>
                <w:rFonts w:ascii="Times New Roman" w:hAnsi="Times New Roman"/>
                <w:sz w:val="24"/>
              </w:rPr>
              <w:t>75</w:t>
            </w:r>
            <w:r>
              <w:rPr>
                <w:rFonts w:ascii="Times New Roman" w:hAnsi="Times New Roman"/>
                <w:sz w:val="24"/>
              </w:rPr>
              <w:t>’)</w:t>
            </w:r>
          </w:p>
          <w:p w14:paraId="3BB5E2E9" w14:textId="77777777" w:rsidR="00577242" w:rsidRDefault="00577242" w:rsidP="00577242">
            <w:pPr>
              <w:numPr>
                <w:ilvl w:val="1"/>
                <w:numId w:val="1"/>
              </w:numPr>
              <w:tabs>
                <w:tab w:val="left" w:pos="931"/>
              </w:tabs>
              <w:spacing w:before="120" w:after="120"/>
              <w:ind w:left="931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Listening</w:t>
            </w:r>
          </w:p>
          <w:p w14:paraId="4BCEE633" w14:textId="77777777" w:rsidR="00577242" w:rsidRDefault="00577242" w:rsidP="00577242">
            <w:pPr>
              <w:numPr>
                <w:ilvl w:val="1"/>
                <w:numId w:val="1"/>
              </w:numPr>
              <w:tabs>
                <w:tab w:val="left" w:pos="931"/>
              </w:tabs>
              <w:spacing w:before="120" w:after="120"/>
              <w:ind w:left="931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Observing</w:t>
            </w:r>
          </w:p>
          <w:p w14:paraId="5B621F66" w14:textId="77777777" w:rsidR="00577242" w:rsidRDefault="00577242" w:rsidP="00577242">
            <w:pPr>
              <w:numPr>
                <w:ilvl w:val="1"/>
                <w:numId w:val="1"/>
              </w:numPr>
              <w:tabs>
                <w:tab w:val="left" w:pos="931"/>
              </w:tabs>
              <w:spacing w:before="120" w:after="120"/>
              <w:ind w:left="931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Questioning</w:t>
            </w:r>
          </w:p>
          <w:p w14:paraId="5E5B62F8" w14:textId="77777777" w:rsidR="00577242" w:rsidRDefault="00577242" w:rsidP="00577242">
            <w:pPr>
              <w:numPr>
                <w:ilvl w:val="1"/>
                <w:numId w:val="1"/>
              </w:numPr>
              <w:tabs>
                <w:tab w:val="left" w:pos="931"/>
              </w:tabs>
              <w:spacing w:before="120" w:after="120"/>
              <w:ind w:left="931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Probing</w:t>
            </w:r>
          </w:p>
          <w:p w14:paraId="72F0B8E7" w14:textId="77777777" w:rsidR="00577242" w:rsidRDefault="00577242" w:rsidP="00577242">
            <w:pPr>
              <w:numPr>
                <w:ilvl w:val="1"/>
                <w:numId w:val="1"/>
              </w:numPr>
              <w:tabs>
                <w:tab w:val="left" w:pos="931"/>
              </w:tabs>
              <w:spacing w:before="120" w:after="120"/>
              <w:ind w:left="931" w:hanging="4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Re-paraphrasing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7F27CF1" w14:textId="77777777" w:rsidR="00B661F1" w:rsidRDefault="00B661F1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4CAFE950" w14:textId="77777777" w:rsidR="00B661F1" w:rsidRDefault="009B4B1E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r w:rsidR="00B661F1">
              <w:rPr>
                <w:rFonts w:ascii="Times New Roman" w:hAnsi="Times New Roman"/>
                <w:sz w:val="24"/>
                <w:szCs w:val="24"/>
              </w:rPr>
              <w:t xml:space="preserve"> and plenary discussion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13969202" w14:textId="77777777" w:rsidR="00A144F2" w:rsidRDefault="009B4B1E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Handout</w:t>
            </w:r>
            <w:r w:rsidR="00A144F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26C1871" w14:textId="77777777" w:rsidR="00B661F1" w:rsidRDefault="009B4B1E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 w:rsidRPr="009B4B1E">
              <w:rPr>
                <w:rFonts w:ascii="Times New Roman" w:hAnsi="Times New Roman"/>
                <w:sz w:val="24"/>
                <w:szCs w:val="24"/>
              </w:rPr>
              <w:t>Attitude, the Foundation of Facilitation</w:t>
            </w:r>
          </w:p>
          <w:p w14:paraId="57F265FD" w14:textId="77777777" w:rsidR="009B4B1E" w:rsidRDefault="009B4B1E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 w:rsidRPr="009B4B1E">
              <w:rPr>
                <w:rFonts w:ascii="Times New Roman" w:hAnsi="Times New Roman"/>
                <w:sz w:val="24"/>
                <w:szCs w:val="24"/>
              </w:rPr>
              <w:t>The Facilitation House</w:t>
            </w:r>
          </w:p>
          <w:p w14:paraId="093F8AEE" w14:textId="77777777" w:rsidR="00A144F2" w:rsidRDefault="00A144F2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</w:t>
            </w:r>
          </w:p>
          <w:p w14:paraId="65C19524" w14:textId="77777777" w:rsidR="00A144F2" w:rsidRDefault="00A144F2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observing</w:t>
            </w:r>
          </w:p>
          <w:p w14:paraId="4E836742" w14:textId="77777777" w:rsidR="00A144F2" w:rsidRDefault="00A144F2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Using questions</w:t>
            </w:r>
          </w:p>
          <w:p w14:paraId="221D3F5F" w14:textId="77777777" w:rsidR="00577242" w:rsidRDefault="00577242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Probing</w:t>
            </w:r>
          </w:p>
          <w:p w14:paraId="5714E4AB" w14:textId="77777777" w:rsidR="00A144F2" w:rsidRDefault="00A144F2" w:rsidP="00A144F2">
            <w:pPr>
              <w:numPr>
                <w:ilvl w:val="0"/>
                <w:numId w:val="12"/>
              </w:numPr>
              <w:spacing w:before="120" w:after="120"/>
              <w:ind w:left="290" w:hanging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Re-paraphrasing</w:t>
            </w:r>
          </w:p>
        </w:tc>
      </w:tr>
      <w:tr w:rsidR="00B661F1" w:rsidRPr="00764D0C" w14:paraId="21B4F904" w14:textId="77777777" w:rsidTr="003B2868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9F9CB8" w14:textId="77777777" w:rsidR="00B661F1" w:rsidRPr="00764D0C" w:rsidRDefault="00FE2AD4" w:rsidP="0057724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77242">
              <w:rPr>
                <w:rFonts w:ascii="Times New Roman" w:hAnsi="Times New Roman"/>
                <w:sz w:val="24"/>
              </w:rPr>
              <w:t>5</w:t>
            </w:r>
            <w:r w:rsidR="00B661F1">
              <w:rPr>
                <w:rFonts w:ascii="Times New Roman" w:hAnsi="Times New Roman"/>
                <w:sz w:val="24"/>
              </w:rPr>
              <w:t>:</w:t>
            </w:r>
            <w:r w:rsidR="00577242">
              <w:rPr>
                <w:rFonts w:ascii="Times New Roman" w:hAnsi="Times New Roman"/>
                <w:sz w:val="24"/>
              </w:rPr>
              <w:t>00</w:t>
            </w:r>
            <w:r w:rsidR="00B661F1">
              <w:rPr>
                <w:rFonts w:ascii="Times New Roman" w:hAnsi="Times New Roman"/>
                <w:sz w:val="24"/>
              </w:rPr>
              <w:t>-</w:t>
            </w:r>
            <w:r w:rsidR="00A144F2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="00B661F1">
              <w:rPr>
                <w:rFonts w:ascii="Times New Roman" w:hAnsi="Times New Roman"/>
                <w:sz w:val="24"/>
              </w:rPr>
              <w:t>:</w:t>
            </w:r>
            <w:r w:rsidR="0057724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B4BF266" w14:textId="77777777" w:rsidR="00B661F1" w:rsidRDefault="00B661F1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9EE555" w14:textId="77777777" w:rsidR="00B661F1" w:rsidRDefault="00B661F1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D0C326" w14:textId="77777777" w:rsidR="00B661F1" w:rsidRDefault="00B661F1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DB5767" w14:textId="77777777" w:rsidR="00B661F1" w:rsidRDefault="00B661F1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4F2" w:rsidRPr="00764D0C" w14:paraId="0ADFB5FB" w14:textId="77777777" w:rsidTr="003B2868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C1C5D3" w14:textId="77777777" w:rsidR="00A144F2" w:rsidRDefault="00FE2AD4" w:rsidP="0057724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15:</w:t>
            </w:r>
            <w:r w:rsidR="00577242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 xml:space="preserve"> – 16:45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2CF1268" w14:textId="77777777" w:rsidR="00FE2AD4" w:rsidRDefault="00FE2AD4" w:rsidP="00FE2AD4">
            <w:pPr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Role play (60’): </w:t>
            </w:r>
          </w:p>
          <w:p w14:paraId="1D02090F" w14:textId="77777777" w:rsidR="00A144F2" w:rsidRDefault="004C1DD6" w:rsidP="00FE2AD4">
            <w:pPr>
              <w:numPr>
                <w:ilvl w:val="1"/>
                <w:numId w:val="14"/>
              </w:numPr>
              <w:spacing w:before="120" w:after="120"/>
              <w:ind w:left="10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  <w:r w:rsidR="00FE2AD4">
              <w:rPr>
                <w:rFonts w:ascii="Times New Roman" w:hAnsi="Times New Roman"/>
                <w:sz w:val="24"/>
              </w:rPr>
              <w:t xml:space="preserve">andling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="00FE2AD4">
              <w:rPr>
                <w:rFonts w:ascii="Times New Roman" w:hAnsi="Times New Roman"/>
                <w:sz w:val="24"/>
              </w:rPr>
              <w:t>difficult group</w:t>
            </w:r>
          </w:p>
          <w:p w14:paraId="72223FCA" w14:textId="77777777" w:rsidR="00FE2AD4" w:rsidRDefault="00FE2AD4" w:rsidP="00FE2AD4">
            <w:pPr>
              <w:spacing w:before="120" w:after="120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</w:t>
            </w:r>
          </w:p>
          <w:p w14:paraId="26F62331" w14:textId="77777777" w:rsidR="00FE2AD4" w:rsidRDefault="004C1DD6" w:rsidP="00FE2AD4">
            <w:pPr>
              <w:numPr>
                <w:ilvl w:val="0"/>
                <w:numId w:val="13"/>
              </w:num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="00FE2AD4">
              <w:rPr>
                <w:rFonts w:ascii="Times New Roman" w:hAnsi="Times New Roman"/>
                <w:sz w:val="24"/>
              </w:rPr>
              <w:t xml:space="preserve">ractice facilitating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="00FE2AD4">
              <w:rPr>
                <w:rFonts w:ascii="Times New Roman" w:hAnsi="Times New Roman"/>
                <w:sz w:val="24"/>
              </w:rPr>
              <w:t xml:space="preserve">group discussion for PGA data collection </w:t>
            </w:r>
          </w:p>
          <w:p w14:paraId="4BB0DD8D" w14:textId="77777777" w:rsidR="00FE2AD4" w:rsidRDefault="00FE2AD4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Plenary discussion</w:t>
            </w:r>
            <w:r w:rsidR="002B64CC">
              <w:rPr>
                <w:rFonts w:ascii="Times New Roman" w:hAnsi="Times New Roman"/>
                <w:sz w:val="24"/>
              </w:rPr>
              <w:t xml:space="preserve"> (30’)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304064" w14:textId="77777777" w:rsidR="00A144F2" w:rsidRDefault="00A144F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52311D2" w14:textId="77777777" w:rsidR="00A144F2" w:rsidRDefault="006C7D86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6F88CC" w14:textId="77777777" w:rsidR="00A144F2" w:rsidRDefault="00A144F2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AD4" w:rsidRPr="00764D0C" w14:paraId="08B6ED59" w14:textId="77777777" w:rsidTr="003B2868">
        <w:tc>
          <w:tcPr>
            <w:tcW w:w="1134" w:type="dxa"/>
            <w:tcBorders>
              <w:top w:val="single" w:sz="4" w:space="0" w:color="auto"/>
            </w:tcBorders>
          </w:tcPr>
          <w:p w14:paraId="435516AE" w14:textId="77777777" w:rsidR="00FE2AD4" w:rsidRDefault="00FE2AD4" w:rsidP="0057724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</w:t>
            </w:r>
            <w:r w:rsidR="00577242">
              <w:rPr>
                <w:rFonts w:ascii="Times New Roman" w:hAnsi="Times New Roman"/>
                <w:sz w:val="24"/>
              </w:rPr>
              <w:t>45</w:t>
            </w:r>
            <w:r>
              <w:rPr>
                <w:rFonts w:ascii="Times New Roman" w:hAnsi="Times New Roman"/>
                <w:sz w:val="24"/>
              </w:rPr>
              <w:t xml:space="preserve"> – 17:00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253E967" w14:textId="77777777" w:rsidR="00FE2AD4" w:rsidRDefault="00577242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Evaluation of the day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2DE63D" w14:textId="77777777" w:rsidR="00FE2AD4" w:rsidRDefault="00FE2AD4" w:rsidP="00FE2AD4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3E6997C" w14:textId="77777777" w:rsidR="00FE2AD4" w:rsidRDefault="00FE2AD4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9B1664" w14:textId="77777777" w:rsidR="00FE2AD4" w:rsidRDefault="00FE2AD4" w:rsidP="00FE2AD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BC1BE9" w14:textId="77777777" w:rsidR="00EA48D2" w:rsidRDefault="00EA48D2" w:rsidP="00DC3971">
      <w:pPr>
        <w:spacing w:before="120" w:after="120"/>
        <w:rPr>
          <w:rFonts w:ascii="Times New Roman" w:hAnsi="Times New Roman"/>
          <w:sz w:val="24"/>
        </w:rPr>
      </w:pPr>
    </w:p>
    <w:p w14:paraId="0787BCC6" w14:textId="77777777" w:rsidR="002B64CC" w:rsidRPr="00B738F7" w:rsidRDefault="002B64CC" w:rsidP="002B64CC">
      <w:pPr>
        <w:spacing w:before="120" w:after="120"/>
        <w:rPr>
          <w:rFonts w:ascii="Times New Roman" w:hAnsi="Times New Roman"/>
          <w:b/>
          <w:sz w:val="32"/>
        </w:rPr>
      </w:pPr>
      <w:r w:rsidRPr="00B738F7">
        <w:rPr>
          <w:rFonts w:ascii="Times New Roman" w:hAnsi="Times New Roman"/>
          <w:b/>
          <w:sz w:val="32"/>
        </w:rPr>
        <w:t xml:space="preserve">Day </w:t>
      </w:r>
      <w:r>
        <w:rPr>
          <w:rFonts w:ascii="Times New Roman" w:hAnsi="Times New Roman"/>
          <w:b/>
          <w:sz w:val="32"/>
        </w:rPr>
        <w:t>3</w:t>
      </w:r>
      <w:r w:rsidRPr="00B738F7">
        <w:rPr>
          <w:rFonts w:ascii="Times New Roman" w:hAnsi="Times New Roman"/>
          <w:b/>
          <w:sz w:val="32"/>
        </w:rPr>
        <w:t xml:space="preserve">: </w:t>
      </w:r>
      <w:r>
        <w:rPr>
          <w:rFonts w:ascii="Times New Roman" w:hAnsi="Times New Roman"/>
          <w:b/>
          <w:sz w:val="32"/>
        </w:rPr>
        <w:t>17</w:t>
      </w:r>
      <w:r w:rsidRPr="00B738F7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April</w:t>
      </w:r>
      <w:r w:rsidRPr="00B738F7">
        <w:rPr>
          <w:rFonts w:ascii="Times New Roman" w:hAnsi="Times New Roman"/>
          <w:b/>
          <w:sz w:val="32"/>
        </w:rPr>
        <w:t xml:space="preserve"> 2014</w:t>
      </w:r>
    </w:p>
    <w:p w14:paraId="7D61A69B" w14:textId="77777777" w:rsidR="002B64CC" w:rsidRPr="00D14368" w:rsidRDefault="002B64CC" w:rsidP="002B64CC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6</w:t>
      </w:r>
      <w:r w:rsidRPr="00D14368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Data entry, analysis and reporting</w:t>
      </w:r>
    </w:p>
    <w:p w14:paraId="26418EBB" w14:textId="77777777" w:rsidR="002B64CC" w:rsidRPr="00D14368" w:rsidRDefault="002B64CC" w:rsidP="002B64CC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3C0D70AE" w14:textId="77777777" w:rsidR="002B64CC" w:rsidRDefault="004C1DD6" w:rsidP="002B64CC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2B64CC">
        <w:rPr>
          <w:rFonts w:ascii="Times New Roman" w:hAnsi="Times New Roman"/>
          <w:sz w:val="24"/>
        </w:rPr>
        <w:t>gree on the format for data entry, techniques for data analysis, and template of the report.</w:t>
      </w:r>
    </w:p>
    <w:p w14:paraId="6AA88765" w14:textId="77777777" w:rsidR="002B64CC" w:rsidRDefault="004C1DD6" w:rsidP="002B64CC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2B64CC">
        <w:rPr>
          <w:rFonts w:ascii="Times New Roman" w:hAnsi="Times New Roman"/>
          <w:sz w:val="24"/>
        </w:rPr>
        <w:t>gree on the key responsibility in data entry, analysis and reporting</w:t>
      </w:r>
    </w:p>
    <w:p w14:paraId="5E5F12C5" w14:textId="77777777" w:rsidR="002B64CC" w:rsidRPr="00D14368" w:rsidRDefault="002B64CC" w:rsidP="002B64CC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005FEAAF" w14:textId="77777777" w:rsidR="002B64CC" w:rsidRDefault="002B64CC" w:rsidP="002B64CC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Agreement / comments on data entry forms, data analysis techniques and report templates</w:t>
      </w:r>
    </w:p>
    <w:p w14:paraId="7ABAEA40" w14:textId="77777777" w:rsidR="002B64CC" w:rsidRDefault="002B64CC" w:rsidP="002B64CC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Time: </w:t>
      </w:r>
      <w:r w:rsidR="006C7D86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2B64CC" w:rsidRPr="005F045D" w14:paraId="4ECDBDAE" w14:textId="77777777" w:rsidTr="003B2868">
        <w:tc>
          <w:tcPr>
            <w:tcW w:w="1134" w:type="dxa"/>
            <w:shd w:val="clear" w:color="auto" w:fill="C6D9F1"/>
          </w:tcPr>
          <w:p w14:paraId="6FB99FAC" w14:textId="77777777" w:rsidR="002B64CC" w:rsidRPr="005F045D" w:rsidRDefault="002B64CC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Timing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/>
          </w:tcPr>
          <w:p w14:paraId="3F2F6C77" w14:textId="77777777" w:rsidR="002B64CC" w:rsidRPr="005F045D" w:rsidRDefault="002B64CC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/>
          </w:tcPr>
          <w:p w14:paraId="1960E920" w14:textId="77777777" w:rsidR="002B64CC" w:rsidRPr="005F045D" w:rsidRDefault="002B64CC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</w:tcPr>
          <w:p w14:paraId="35DC2693" w14:textId="77777777" w:rsidR="002B64CC" w:rsidRPr="005F045D" w:rsidRDefault="002B64CC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6D9F1"/>
          </w:tcPr>
          <w:p w14:paraId="59C0A6D9" w14:textId="77777777" w:rsidR="002B64CC" w:rsidRPr="005F045D" w:rsidRDefault="002B64CC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2B64CC" w:rsidRPr="00764D0C" w14:paraId="39FEC10F" w14:textId="77777777" w:rsidTr="003B2868">
        <w:tc>
          <w:tcPr>
            <w:tcW w:w="1134" w:type="dxa"/>
            <w:vMerge w:val="restart"/>
          </w:tcPr>
          <w:p w14:paraId="45F296CD" w14:textId="77777777" w:rsidR="002B64CC" w:rsidRPr="00764D0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 – 9:30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690011B" w14:textId="77777777" w:rsidR="002B64CC" w:rsidRDefault="002B64CC" w:rsidP="003B2868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Introduction of data entry forms (20’)</w:t>
            </w:r>
          </w:p>
          <w:p w14:paraId="5D8718FC" w14:textId="77777777" w:rsidR="002B64CC" w:rsidRPr="00764D0C" w:rsidRDefault="002B64CC" w:rsidP="002B64CC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(10’)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D673E2" w14:textId="77777777" w:rsidR="002B64CC" w:rsidRPr="00764D0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8287401" w14:textId="77777777" w:rsidR="002B64CC" w:rsidRPr="00952E74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and plenary discussion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2F7081A" w14:textId="77777777" w:rsidR="002B64CC" w:rsidRPr="00952E74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entry forms</w:t>
            </w:r>
          </w:p>
        </w:tc>
      </w:tr>
      <w:tr w:rsidR="002B64CC" w:rsidRPr="00764D0C" w14:paraId="6AA4A24F" w14:textId="77777777" w:rsidTr="003B2868">
        <w:tc>
          <w:tcPr>
            <w:tcW w:w="1134" w:type="dxa"/>
            <w:vMerge/>
          </w:tcPr>
          <w:p w14:paraId="7D4140B3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B5C1494" w14:textId="77777777" w:rsidR="002B64CC" w:rsidRDefault="002B64CC" w:rsidP="003B2868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Brainstorm on techniques for data analysis (15’)</w:t>
            </w:r>
          </w:p>
          <w:p w14:paraId="268E4DDB" w14:textId="77777777" w:rsidR="002B64CC" w:rsidRDefault="002B64CC" w:rsidP="003B2868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(15’)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4D871A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544C14C" w14:textId="77777777" w:rsidR="002B64CC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Brainstorming and plenary discussion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9B833B6" w14:textId="77777777" w:rsidR="002B64CC" w:rsidRPr="00952E74" w:rsidRDefault="002B64CC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CC" w:rsidRPr="00764D0C" w14:paraId="72AB9945" w14:textId="77777777" w:rsidTr="003B2868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8F39EB2" w14:textId="77777777" w:rsidR="002B64CC" w:rsidRPr="00764D0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451BDF04" w14:textId="77777777" w:rsidR="002B64CC" w:rsidRDefault="002B64CC" w:rsidP="003B2868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Introduction of report</w:t>
            </w:r>
            <w:r w:rsidR="00FB7BE9">
              <w:rPr>
                <w:rFonts w:ascii="Times New Roman" w:hAnsi="Times New Roman"/>
                <w:sz w:val="24"/>
              </w:rPr>
              <w:t>ing</w:t>
            </w:r>
            <w:r>
              <w:rPr>
                <w:rFonts w:ascii="Times New Roman" w:hAnsi="Times New Roman"/>
                <w:sz w:val="24"/>
              </w:rPr>
              <w:t xml:space="preserve"> template (15’)</w:t>
            </w:r>
          </w:p>
          <w:p w14:paraId="594779D0" w14:textId="77777777" w:rsidR="002B64CC" w:rsidRDefault="002B64CC" w:rsidP="002B64CC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(15’)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61906D7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29283DA0" w14:textId="77777777" w:rsidR="002B64CC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and plenary discussion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07D0DC99" w14:textId="77777777" w:rsidR="002B64CC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Handout: </w:t>
            </w:r>
            <w:r w:rsidR="004C1DD6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eport</w:t>
            </w:r>
            <w:r w:rsidR="00FB7BE9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template</w:t>
            </w:r>
          </w:p>
        </w:tc>
      </w:tr>
      <w:tr w:rsidR="002B64CC" w:rsidRPr="00764D0C" w14:paraId="62D22F67" w14:textId="77777777" w:rsidTr="003B2868">
        <w:tc>
          <w:tcPr>
            <w:tcW w:w="1134" w:type="dxa"/>
            <w:tcBorders>
              <w:top w:val="single" w:sz="4" w:space="0" w:color="auto"/>
            </w:tcBorders>
          </w:tcPr>
          <w:p w14:paraId="3C23D50B" w14:textId="77777777" w:rsidR="002B64CC" w:rsidRPr="00764D0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9:30-9:45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B0CCE7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B1A5D1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330BFA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5F79D8" w14:textId="77777777" w:rsidR="002B64CC" w:rsidRDefault="002B64CC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717DC0" w14:textId="77777777" w:rsidR="00BB20C8" w:rsidRDefault="00BB20C8" w:rsidP="006C7D86">
      <w:pPr>
        <w:spacing w:before="120" w:after="120"/>
        <w:rPr>
          <w:rFonts w:ascii="Times New Roman" w:hAnsi="Times New Roman"/>
          <w:b/>
          <w:sz w:val="24"/>
        </w:rPr>
      </w:pPr>
    </w:p>
    <w:p w14:paraId="00F207D8" w14:textId="77777777" w:rsidR="006C7D86" w:rsidRPr="00D14368" w:rsidRDefault="006C7D86" w:rsidP="006C7D86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7</w:t>
      </w:r>
      <w:r w:rsidRPr="00D14368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Work planning</w:t>
      </w:r>
    </w:p>
    <w:p w14:paraId="60239BD2" w14:textId="77777777" w:rsidR="006C7D86" w:rsidRPr="00D14368" w:rsidRDefault="006C7D86" w:rsidP="006C7D86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511DA387" w14:textId="77777777" w:rsidR="006C7D86" w:rsidRDefault="00FB7BE9" w:rsidP="006C7D86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6C7D86">
        <w:rPr>
          <w:rFonts w:ascii="Times New Roman" w:hAnsi="Times New Roman"/>
          <w:sz w:val="24"/>
        </w:rPr>
        <w:t>gree on the overall plan for data collection, analysis and reporting</w:t>
      </w:r>
    </w:p>
    <w:p w14:paraId="791747FC" w14:textId="77777777" w:rsidR="006C7D86" w:rsidRDefault="00FB7BE9" w:rsidP="006C7D86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6C7D86">
        <w:rPr>
          <w:rFonts w:ascii="Times New Roman" w:hAnsi="Times New Roman"/>
          <w:sz w:val="24"/>
        </w:rPr>
        <w:t>gree on the role</w:t>
      </w:r>
      <w:r>
        <w:rPr>
          <w:rFonts w:ascii="Times New Roman" w:hAnsi="Times New Roman"/>
          <w:sz w:val="24"/>
        </w:rPr>
        <w:t>s</w:t>
      </w:r>
      <w:r w:rsidR="006C7D86">
        <w:rPr>
          <w:rFonts w:ascii="Times New Roman" w:hAnsi="Times New Roman"/>
          <w:sz w:val="24"/>
        </w:rPr>
        <w:t xml:space="preserve"> and </w:t>
      </w:r>
      <w:r>
        <w:rPr>
          <w:rFonts w:ascii="Times New Roman" w:hAnsi="Times New Roman"/>
          <w:sz w:val="24"/>
        </w:rPr>
        <w:t xml:space="preserve">responsibilities </w:t>
      </w:r>
      <w:r w:rsidR="006C7D86">
        <w:rPr>
          <w:rFonts w:ascii="Times New Roman" w:hAnsi="Times New Roman"/>
          <w:sz w:val="24"/>
        </w:rPr>
        <w:t>of each team member</w:t>
      </w:r>
    </w:p>
    <w:p w14:paraId="0D317580" w14:textId="77777777" w:rsidR="006C7D86" w:rsidRPr="00D14368" w:rsidRDefault="006C7D86" w:rsidP="006C7D86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Expected outputs of the session:</w:t>
      </w:r>
    </w:p>
    <w:p w14:paraId="3D757928" w14:textId="77777777" w:rsidR="006C7D86" w:rsidRPr="006C7D86" w:rsidRDefault="006C7D86" w:rsidP="006C7D86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(Revised) Overall </w:t>
      </w:r>
      <w:proofErr w:type="spellStart"/>
      <w:r>
        <w:rPr>
          <w:rFonts w:ascii="Times New Roman" w:hAnsi="Times New Roman"/>
          <w:sz w:val="24"/>
        </w:rPr>
        <w:t>workplan</w:t>
      </w:r>
      <w:proofErr w:type="spellEnd"/>
      <w:r>
        <w:rPr>
          <w:rFonts w:ascii="Times New Roman" w:hAnsi="Times New Roman"/>
          <w:sz w:val="24"/>
        </w:rPr>
        <w:t xml:space="preserve"> for data collection, analysis and reporting</w:t>
      </w:r>
      <w:r w:rsidR="00B95B9C">
        <w:rPr>
          <w:rFonts w:ascii="Times New Roman" w:hAnsi="Times New Roman"/>
          <w:sz w:val="24"/>
        </w:rPr>
        <w:t>, including the notes from the field for lessons learned</w:t>
      </w:r>
    </w:p>
    <w:p w14:paraId="5EB5BC36" w14:textId="77777777" w:rsidR="006C7D86" w:rsidRDefault="006C7D86" w:rsidP="006C7D86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90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6C7D86" w:rsidRPr="005F045D" w14:paraId="6F4222F7" w14:textId="77777777" w:rsidTr="003B2868">
        <w:tc>
          <w:tcPr>
            <w:tcW w:w="1134" w:type="dxa"/>
            <w:shd w:val="clear" w:color="auto" w:fill="C6D9F1"/>
          </w:tcPr>
          <w:p w14:paraId="7D0244CC" w14:textId="77777777" w:rsidR="006C7D86" w:rsidRPr="005F045D" w:rsidRDefault="006C7D86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Timing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/>
          </w:tcPr>
          <w:p w14:paraId="5B163680" w14:textId="77777777" w:rsidR="006C7D86" w:rsidRPr="005F045D" w:rsidRDefault="006C7D86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/>
          </w:tcPr>
          <w:p w14:paraId="7E35B805" w14:textId="77777777" w:rsidR="006C7D86" w:rsidRPr="005F045D" w:rsidRDefault="006C7D86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</w:tcPr>
          <w:p w14:paraId="6DE18AC1" w14:textId="77777777" w:rsidR="006C7D86" w:rsidRPr="005F045D" w:rsidRDefault="006C7D86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6D9F1"/>
          </w:tcPr>
          <w:p w14:paraId="00950088" w14:textId="77777777" w:rsidR="006C7D86" w:rsidRPr="005F045D" w:rsidRDefault="006C7D86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6C7D86" w:rsidRPr="00764D0C" w14:paraId="35733F3A" w14:textId="77777777" w:rsidTr="003B2868">
        <w:tc>
          <w:tcPr>
            <w:tcW w:w="1134" w:type="dxa"/>
            <w:vMerge w:val="restart"/>
          </w:tcPr>
          <w:p w14:paraId="57445B76" w14:textId="77777777" w:rsidR="006C7D86" w:rsidRPr="00764D0C" w:rsidRDefault="006C7D86" w:rsidP="006C7D86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9:45 – 11:15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4759B4D" w14:textId="77777777" w:rsidR="006C7D86" w:rsidRDefault="006C7D86" w:rsidP="003B2868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Introduction of PGA time frame (10’)</w:t>
            </w:r>
          </w:p>
          <w:p w14:paraId="5ED3C637" w14:textId="77777777" w:rsidR="006C7D86" w:rsidRPr="00764D0C" w:rsidRDefault="006C7D86" w:rsidP="003B2868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(10’)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6825E3" w14:textId="77777777" w:rsidR="006C7D86" w:rsidRPr="00764D0C" w:rsidRDefault="006C7D86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UNDP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F82639D" w14:textId="77777777" w:rsidR="006C7D86" w:rsidRPr="00952E74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Presentation and plenary discussion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34321C" w14:textId="77777777" w:rsidR="006C7D86" w:rsidRPr="00952E74" w:rsidRDefault="006C7D86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Handout: PGA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workplan</w:t>
            </w:r>
            <w:proofErr w:type="spellEnd"/>
          </w:p>
        </w:tc>
      </w:tr>
      <w:tr w:rsidR="00984E3A" w:rsidRPr="00764D0C" w14:paraId="167D118A" w14:textId="77777777" w:rsidTr="003B2868">
        <w:tc>
          <w:tcPr>
            <w:tcW w:w="1134" w:type="dxa"/>
            <w:vMerge/>
          </w:tcPr>
          <w:p w14:paraId="214D72DB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33C0CC8" w14:textId="77777777" w:rsidR="00984E3A" w:rsidRPr="006C7D86" w:rsidRDefault="00984E3A" w:rsidP="006C7D86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 work to develop plan (45’)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C32A9A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7461688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work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6DB4F46" w14:textId="77777777" w:rsidR="00984E3A" w:rsidRPr="00952E74" w:rsidRDefault="00984E3A" w:rsidP="00984E3A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E3A" w:rsidRPr="00764D0C" w14:paraId="6B16E7F7" w14:textId="77777777" w:rsidTr="003B2868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169E31" w14:textId="77777777" w:rsidR="00984E3A" w:rsidRPr="00764D0C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19BFAD72" w14:textId="77777777" w:rsidR="00984E3A" w:rsidRDefault="00984E3A" w:rsidP="006C7D86">
            <w:pPr>
              <w:numPr>
                <w:ilvl w:val="0"/>
                <w:numId w:val="1"/>
              </w:numPr>
              <w:spacing w:before="120" w:after="120"/>
              <w:ind w:left="364" w:hanging="21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(25’)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96DBA9D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19D0ED3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Plenary discussion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14E7CCE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CDD5C1" w14:textId="77777777" w:rsidR="006C7D86" w:rsidRPr="00DC3971" w:rsidRDefault="006C7D86" w:rsidP="006C7D86">
      <w:pPr>
        <w:spacing w:before="120" w:after="120"/>
        <w:rPr>
          <w:rFonts w:ascii="Times New Roman" w:hAnsi="Times New Roman"/>
          <w:sz w:val="24"/>
        </w:rPr>
      </w:pPr>
    </w:p>
    <w:p w14:paraId="3B8E4406" w14:textId="77777777" w:rsidR="00984E3A" w:rsidRPr="00D14368" w:rsidRDefault="00984E3A" w:rsidP="00984E3A">
      <w:pPr>
        <w:spacing w:before="120" w:after="120"/>
        <w:rPr>
          <w:rFonts w:ascii="Times New Roman" w:hAnsi="Times New Roman"/>
          <w:b/>
          <w:sz w:val="24"/>
        </w:rPr>
      </w:pPr>
      <w:r w:rsidRPr="00D14368">
        <w:rPr>
          <w:rFonts w:ascii="Times New Roman" w:hAnsi="Times New Roman"/>
          <w:b/>
          <w:sz w:val="24"/>
        </w:rPr>
        <w:t xml:space="preserve">Session </w:t>
      </w:r>
      <w:r>
        <w:rPr>
          <w:rFonts w:ascii="Times New Roman" w:hAnsi="Times New Roman"/>
          <w:b/>
          <w:sz w:val="24"/>
        </w:rPr>
        <w:t>8</w:t>
      </w:r>
      <w:r w:rsidRPr="00D14368"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b/>
          <w:sz w:val="24"/>
        </w:rPr>
        <w:t>Evaluation and closing</w:t>
      </w:r>
    </w:p>
    <w:p w14:paraId="5BD47E22" w14:textId="77777777" w:rsidR="00984E3A" w:rsidRPr="00D14368" w:rsidRDefault="00984E3A" w:rsidP="00984E3A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t>Learning objective</w:t>
      </w:r>
      <w:r>
        <w:rPr>
          <w:rFonts w:ascii="Times New Roman" w:hAnsi="Times New Roman"/>
          <w:sz w:val="24"/>
        </w:rPr>
        <w:t>s</w:t>
      </w:r>
      <w:r w:rsidRPr="00D14368">
        <w:rPr>
          <w:rFonts w:ascii="Times New Roman" w:hAnsi="Times New Roman"/>
          <w:sz w:val="24"/>
        </w:rPr>
        <w:t xml:space="preserve">: </w:t>
      </w:r>
    </w:p>
    <w:p w14:paraId="01F7C409" w14:textId="77777777" w:rsidR="00984E3A" w:rsidRDefault="004C1DD6" w:rsidP="00984E3A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984E3A">
        <w:rPr>
          <w:rFonts w:ascii="Times New Roman" w:hAnsi="Times New Roman"/>
          <w:sz w:val="24"/>
        </w:rPr>
        <w:t>valuate the process, organization, facilitation and achievements of the training</w:t>
      </w:r>
    </w:p>
    <w:p w14:paraId="19282D0B" w14:textId="77777777" w:rsidR="00984E3A" w:rsidRDefault="004C1DD6" w:rsidP="00984E3A">
      <w:pPr>
        <w:numPr>
          <w:ilvl w:val="0"/>
          <w:numId w:val="8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984E3A">
        <w:rPr>
          <w:rFonts w:ascii="Times New Roman" w:hAnsi="Times New Roman"/>
          <w:sz w:val="24"/>
        </w:rPr>
        <w:t>fficially close the training</w:t>
      </w:r>
    </w:p>
    <w:p w14:paraId="3554B313" w14:textId="77777777" w:rsidR="00984E3A" w:rsidRPr="00D14368" w:rsidRDefault="00984E3A" w:rsidP="00984E3A">
      <w:pPr>
        <w:spacing w:before="120" w:after="120"/>
        <w:rPr>
          <w:rFonts w:ascii="Times New Roman" w:hAnsi="Times New Roman"/>
          <w:sz w:val="24"/>
        </w:rPr>
      </w:pPr>
      <w:r w:rsidRPr="00D14368">
        <w:rPr>
          <w:rFonts w:ascii="Times New Roman" w:hAnsi="Times New Roman"/>
          <w:sz w:val="24"/>
        </w:rPr>
        <w:lastRenderedPageBreak/>
        <w:t>Expected outputs of the session:</w:t>
      </w:r>
    </w:p>
    <w:p w14:paraId="0D66B39A" w14:textId="77777777" w:rsidR="00984E3A" w:rsidRPr="006C7D86" w:rsidRDefault="004C1DD6" w:rsidP="00984E3A">
      <w:pPr>
        <w:numPr>
          <w:ilvl w:val="0"/>
          <w:numId w:val="7"/>
        </w:num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984E3A">
        <w:rPr>
          <w:rFonts w:ascii="Times New Roman" w:hAnsi="Times New Roman"/>
          <w:sz w:val="24"/>
        </w:rPr>
        <w:t xml:space="preserve">valuation from all participants </w:t>
      </w:r>
    </w:p>
    <w:p w14:paraId="3804CA4D" w14:textId="77777777" w:rsidR="00984E3A" w:rsidRDefault="00984E3A" w:rsidP="00984E3A">
      <w:pPr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Time: 30 minutes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03"/>
        <w:gridCol w:w="1985"/>
        <w:gridCol w:w="3260"/>
        <w:gridCol w:w="3119"/>
      </w:tblGrid>
      <w:tr w:rsidR="00984E3A" w:rsidRPr="005F045D" w14:paraId="68A9A84C" w14:textId="77777777" w:rsidTr="003B2868">
        <w:tc>
          <w:tcPr>
            <w:tcW w:w="1134" w:type="dxa"/>
            <w:shd w:val="clear" w:color="auto" w:fill="C6D9F1"/>
          </w:tcPr>
          <w:p w14:paraId="2AD1BE05" w14:textId="77777777" w:rsidR="00984E3A" w:rsidRPr="005F045D" w:rsidRDefault="00984E3A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Timing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6D9F1"/>
          </w:tcPr>
          <w:p w14:paraId="4B739BAF" w14:textId="77777777" w:rsidR="00984E3A" w:rsidRPr="005F045D" w:rsidRDefault="00984E3A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Main contents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6D9F1"/>
          </w:tcPr>
          <w:p w14:paraId="2D28688F" w14:textId="77777777" w:rsidR="00984E3A" w:rsidRPr="005F045D" w:rsidRDefault="00984E3A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Responsible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</w:tcPr>
          <w:p w14:paraId="02400394" w14:textId="77777777" w:rsidR="00984E3A" w:rsidRPr="005F045D" w:rsidRDefault="00984E3A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Method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C6D9F1"/>
          </w:tcPr>
          <w:p w14:paraId="6CD5FF22" w14:textId="77777777" w:rsidR="00984E3A" w:rsidRPr="005F045D" w:rsidRDefault="00984E3A" w:rsidP="003B2868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 w:rsidRPr="005F045D">
              <w:rPr>
                <w:rFonts w:ascii="Times New Roman" w:hAnsi="Times New Roman"/>
                <w:b/>
                <w:sz w:val="24"/>
              </w:rPr>
              <w:t>Reference materials</w:t>
            </w:r>
          </w:p>
        </w:tc>
      </w:tr>
      <w:tr w:rsidR="00984E3A" w:rsidRPr="00764D0C" w14:paraId="3700E314" w14:textId="77777777" w:rsidTr="003B2868">
        <w:tc>
          <w:tcPr>
            <w:tcW w:w="1134" w:type="dxa"/>
            <w:tcBorders>
              <w:top w:val="single" w:sz="4" w:space="0" w:color="auto"/>
            </w:tcBorders>
          </w:tcPr>
          <w:p w14:paraId="4FAA6092" w14:textId="77777777" w:rsidR="00984E3A" w:rsidRPr="00764D0C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11:15 – 11:45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647AFA2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Workshop Evaluation</w:t>
            </w:r>
          </w:p>
          <w:p w14:paraId="1729B797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Closing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74D840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RECOFTC</w:t>
            </w:r>
          </w:p>
          <w:p w14:paraId="3B98D229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UNDP/ FAO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0C35099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F7F865" w14:textId="77777777" w:rsidR="00984E3A" w:rsidRDefault="00984E3A" w:rsidP="003B286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Handout: WS evaluation form</w:t>
            </w:r>
          </w:p>
        </w:tc>
      </w:tr>
    </w:tbl>
    <w:p w14:paraId="38144C6F" w14:textId="77777777" w:rsidR="006C7D86" w:rsidRPr="00DC3971" w:rsidRDefault="006C7D86" w:rsidP="00DC3971">
      <w:pPr>
        <w:spacing w:before="120" w:after="120"/>
        <w:rPr>
          <w:rFonts w:ascii="Times New Roman" w:hAnsi="Times New Roman"/>
          <w:sz w:val="24"/>
        </w:rPr>
      </w:pPr>
    </w:p>
    <w:sectPr w:rsidR="006C7D86" w:rsidRPr="00DC3971" w:rsidSect="007D1157">
      <w:footerReference w:type="default" r:id="rId9"/>
      <w:pgSz w:w="16840" w:h="11907" w:orient="landscape" w:code="9"/>
      <w:pgMar w:top="1134" w:right="1134" w:bottom="1134" w:left="1134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523BD" w14:textId="77777777" w:rsidR="00752084" w:rsidRDefault="00752084" w:rsidP="007D1157">
      <w:r>
        <w:separator/>
      </w:r>
    </w:p>
  </w:endnote>
  <w:endnote w:type="continuationSeparator" w:id="0">
    <w:p w14:paraId="175FCF2C" w14:textId="77777777" w:rsidR="00752084" w:rsidRDefault="00752084" w:rsidP="007D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2054D" w14:textId="77777777" w:rsidR="007D1157" w:rsidRDefault="00BB20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202436D" w14:textId="77777777" w:rsidR="007D1157" w:rsidRDefault="007D11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513D0" w14:textId="77777777" w:rsidR="00752084" w:rsidRDefault="00752084" w:rsidP="007D1157">
      <w:r>
        <w:separator/>
      </w:r>
    </w:p>
  </w:footnote>
  <w:footnote w:type="continuationSeparator" w:id="0">
    <w:p w14:paraId="75CD8A30" w14:textId="77777777" w:rsidR="00752084" w:rsidRDefault="00752084" w:rsidP="007D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DB8A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80286"/>
    <w:multiLevelType w:val="hybridMultilevel"/>
    <w:tmpl w:val="0BA64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0FFC"/>
    <w:multiLevelType w:val="hybridMultilevel"/>
    <w:tmpl w:val="BE9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70E8F"/>
    <w:multiLevelType w:val="hybridMultilevel"/>
    <w:tmpl w:val="87A09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6E4E"/>
    <w:multiLevelType w:val="hybridMultilevel"/>
    <w:tmpl w:val="0A12D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33E70"/>
    <w:multiLevelType w:val="hybridMultilevel"/>
    <w:tmpl w:val="DAD6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148C6"/>
    <w:multiLevelType w:val="hybridMultilevel"/>
    <w:tmpl w:val="C8667F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1C3A1B"/>
    <w:multiLevelType w:val="hybridMultilevel"/>
    <w:tmpl w:val="A90CA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40179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B3CD8"/>
    <w:multiLevelType w:val="hybridMultilevel"/>
    <w:tmpl w:val="87AAECA4"/>
    <w:lvl w:ilvl="0" w:tplc="EC3C6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604F1"/>
    <w:multiLevelType w:val="hybridMultilevel"/>
    <w:tmpl w:val="6A722248"/>
    <w:lvl w:ilvl="0" w:tplc="0A7EBDA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D0DCC"/>
    <w:multiLevelType w:val="hybridMultilevel"/>
    <w:tmpl w:val="F1944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12FB8"/>
    <w:multiLevelType w:val="hybridMultilevel"/>
    <w:tmpl w:val="B290E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53B34"/>
    <w:multiLevelType w:val="hybridMultilevel"/>
    <w:tmpl w:val="D62AB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A1F54"/>
    <w:multiLevelType w:val="hybridMultilevel"/>
    <w:tmpl w:val="0CC2ED48"/>
    <w:lvl w:ilvl="0" w:tplc="0A7EB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06FF4"/>
    <w:multiLevelType w:val="hybridMultilevel"/>
    <w:tmpl w:val="66D0A5D2"/>
    <w:lvl w:ilvl="0" w:tplc="0A7EBD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971"/>
    <w:rsid w:val="00027FE3"/>
    <w:rsid w:val="000441D9"/>
    <w:rsid w:val="000561D5"/>
    <w:rsid w:val="0007000B"/>
    <w:rsid w:val="000820A7"/>
    <w:rsid w:val="000A3D9F"/>
    <w:rsid w:val="000D2F3F"/>
    <w:rsid w:val="00143FB7"/>
    <w:rsid w:val="001E0EEF"/>
    <w:rsid w:val="001E4F9B"/>
    <w:rsid w:val="002420A5"/>
    <w:rsid w:val="002673FB"/>
    <w:rsid w:val="002B64CC"/>
    <w:rsid w:val="00311CDB"/>
    <w:rsid w:val="003B2868"/>
    <w:rsid w:val="003D2DB5"/>
    <w:rsid w:val="0040488C"/>
    <w:rsid w:val="00416D75"/>
    <w:rsid w:val="00424337"/>
    <w:rsid w:val="00456F05"/>
    <w:rsid w:val="00460378"/>
    <w:rsid w:val="00474FBA"/>
    <w:rsid w:val="00477F50"/>
    <w:rsid w:val="004B1CA6"/>
    <w:rsid w:val="004C1360"/>
    <w:rsid w:val="004C1DD6"/>
    <w:rsid w:val="004F1013"/>
    <w:rsid w:val="005310BC"/>
    <w:rsid w:val="00577242"/>
    <w:rsid w:val="00583B69"/>
    <w:rsid w:val="005F045D"/>
    <w:rsid w:val="006137C8"/>
    <w:rsid w:val="00647306"/>
    <w:rsid w:val="006509FF"/>
    <w:rsid w:val="00692548"/>
    <w:rsid w:val="006C7D86"/>
    <w:rsid w:val="006E38D8"/>
    <w:rsid w:val="0072454A"/>
    <w:rsid w:val="0075182A"/>
    <w:rsid w:val="00752084"/>
    <w:rsid w:val="00764D0C"/>
    <w:rsid w:val="007811FD"/>
    <w:rsid w:val="007914FD"/>
    <w:rsid w:val="007D1157"/>
    <w:rsid w:val="00821F34"/>
    <w:rsid w:val="00850952"/>
    <w:rsid w:val="008711DE"/>
    <w:rsid w:val="008C702F"/>
    <w:rsid w:val="009033AD"/>
    <w:rsid w:val="00952E74"/>
    <w:rsid w:val="00983C9E"/>
    <w:rsid w:val="00984E3A"/>
    <w:rsid w:val="0099147E"/>
    <w:rsid w:val="009B3392"/>
    <w:rsid w:val="009B4B1E"/>
    <w:rsid w:val="009F4C28"/>
    <w:rsid w:val="00A144F2"/>
    <w:rsid w:val="00A24EC4"/>
    <w:rsid w:val="00A71A53"/>
    <w:rsid w:val="00AA7826"/>
    <w:rsid w:val="00AD704B"/>
    <w:rsid w:val="00B21434"/>
    <w:rsid w:val="00B23C48"/>
    <w:rsid w:val="00B32B3A"/>
    <w:rsid w:val="00B661F1"/>
    <w:rsid w:val="00B738F7"/>
    <w:rsid w:val="00B95B9C"/>
    <w:rsid w:val="00BB20C8"/>
    <w:rsid w:val="00BC1E0A"/>
    <w:rsid w:val="00C75F92"/>
    <w:rsid w:val="00C8366A"/>
    <w:rsid w:val="00C851B7"/>
    <w:rsid w:val="00CC290B"/>
    <w:rsid w:val="00D14368"/>
    <w:rsid w:val="00D219FE"/>
    <w:rsid w:val="00D81E31"/>
    <w:rsid w:val="00DA16B1"/>
    <w:rsid w:val="00DC3971"/>
    <w:rsid w:val="00DD3422"/>
    <w:rsid w:val="00E25E82"/>
    <w:rsid w:val="00E3452C"/>
    <w:rsid w:val="00E51F66"/>
    <w:rsid w:val="00EA48D2"/>
    <w:rsid w:val="00EE6F62"/>
    <w:rsid w:val="00F14D6F"/>
    <w:rsid w:val="00F5180E"/>
    <w:rsid w:val="00F9057F"/>
    <w:rsid w:val="00FB3A23"/>
    <w:rsid w:val="00FB7BE9"/>
    <w:rsid w:val="00FE2AD4"/>
    <w:rsid w:val="00FF40E8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E52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71"/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32B3A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32B3A"/>
    <w:rPr>
      <w:rFonts w:eastAsia="Times New Roman" w:cs="Times New Roman"/>
      <w:b/>
      <w:bCs/>
      <w:iCs/>
      <w:sz w:val="24"/>
      <w:szCs w:val="28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6137C8"/>
    <w:pPr>
      <w:spacing w:after="200" w:line="276" w:lineRule="auto"/>
      <w:ind w:left="720"/>
      <w:contextualSpacing/>
    </w:pPr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26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8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826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51F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F66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E51F66"/>
    <w:rPr>
      <w:rFonts w:ascii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F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1F66"/>
    <w:rPr>
      <w:rFonts w:ascii="Calibri" w:hAnsi="Calibr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D1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15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1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15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E5D75-E588-F94F-944C-CAA6C3C8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1492</Words>
  <Characters>8505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Quang Tan</dc:creator>
  <cp:lastModifiedBy>Kristin DeValue</cp:lastModifiedBy>
  <cp:revision>3</cp:revision>
  <cp:lastPrinted>2014-04-11T12:59:00Z</cp:lastPrinted>
  <dcterms:created xsi:type="dcterms:W3CDTF">2014-04-11T10:35:00Z</dcterms:created>
  <dcterms:modified xsi:type="dcterms:W3CDTF">2014-04-21T16:13:00Z</dcterms:modified>
</cp:coreProperties>
</file>