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left w:w="70" w:type="dxa"/>
          <w:right w:w="70" w:type="dxa"/>
        </w:tblCellMar>
        <w:tblLook w:val="0000" w:firstRow="0" w:lastRow="0" w:firstColumn="0" w:lastColumn="0" w:noHBand="0" w:noVBand="0"/>
      </w:tblPr>
      <w:tblGrid>
        <w:gridCol w:w="4224"/>
        <w:gridCol w:w="4225"/>
      </w:tblGrid>
      <w:tr w:rsidR="00863043">
        <w:tc>
          <w:tcPr>
            <w:tcW w:w="4224" w:type="dxa"/>
            <w:vAlign w:val="center"/>
          </w:tcPr>
          <w:p w:rsidR="00863043" w:rsidRDefault="00863043">
            <w:pPr>
              <w:pStyle w:val="Footer"/>
              <w:tabs>
                <w:tab w:val="clear" w:pos="4320"/>
                <w:tab w:val="clear" w:pos="8640"/>
              </w:tabs>
              <w:rPr>
                <w:lang w:val="en-GB"/>
              </w:rPr>
            </w:pPr>
            <w:bookmarkStart w:id="0" w:name="_GoBack"/>
            <w:bookmarkEnd w:id="0"/>
          </w:p>
        </w:tc>
        <w:tc>
          <w:tcPr>
            <w:tcW w:w="4225" w:type="dxa"/>
            <w:vAlign w:val="center"/>
          </w:tcPr>
          <w:p w:rsidR="00863043" w:rsidRDefault="00632BEB">
            <w:pPr>
              <w:jc w:val="right"/>
              <w:rPr>
                <w:lang w:val="en-GB"/>
              </w:rPr>
            </w:pPr>
            <w:r>
              <w:rPr>
                <w:noProof/>
                <w:lang w:val="en-GB" w:eastAsia="en-GB"/>
              </w:rPr>
              <w:drawing>
                <wp:inline distT="0" distB="0" distL="0" distR="0">
                  <wp:extent cx="511810" cy="1016635"/>
                  <wp:effectExtent l="19050" t="0" r="2540" b="0"/>
                  <wp:docPr id="1" name="Picture 2" descr="undp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dplogo2"/>
                          <pic:cNvPicPr>
                            <a:picLocks noChangeAspect="1" noChangeArrowheads="1"/>
                          </pic:cNvPicPr>
                        </pic:nvPicPr>
                        <pic:blipFill>
                          <a:blip r:embed="rId9" cstate="print"/>
                          <a:srcRect/>
                          <a:stretch>
                            <a:fillRect/>
                          </a:stretch>
                        </pic:blipFill>
                        <pic:spPr bwMode="auto">
                          <a:xfrm>
                            <a:off x="0" y="0"/>
                            <a:ext cx="511810" cy="1016635"/>
                          </a:xfrm>
                          <a:prstGeom prst="rect">
                            <a:avLst/>
                          </a:prstGeom>
                          <a:noFill/>
                          <a:ln w="9525">
                            <a:noFill/>
                            <a:miter lim="800000"/>
                            <a:headEnd/>
                            <a:tailEnd/>
                          </a:ln>
                        </pic:spPr>
                      </pic:pic>
                    </a:graphicData>
                  </a:graphic>
                </wp:inline>
              </w:drawing>
            </w:r>
          </w:p>
        </w:tc>
      </w:tr>
    </w:tbl>
    <w:p w:rsidR="00863043" w:rsidRDefault="00863043">
      <w:pPr>
        <w:rPr>
          <w:lang w:val="en-GB"/>
        </w:rPr>
      </w:pPr>
    </w:p>
    <w:tbl>
      <w:tblPr>
        <w:tblW w:w="10206" w:type="dxa"/>
        <w:tblLayout w:type="fixed"/>
        <w:tblLook w:val="0000" w:firstRow="0" w:lastRow="0" w:firstColumn="0" w:lastColumn="0" w:noHBand="0" w:noVBand="0"/>
      </w:tblPr>
      <w:tblGrid>
        <w:gridCol w:w="9576"/>
        <w:gridCol w:w="630"/>
      </w:tblGrid>
      <w:tr w:rsidR="00863043">
        <w:trPr>
          <w:gridAfter w:val="1"/>
          <w:wAfter w:w="630" w:type="dxa"/>
        </w:trPr>
        <w:tc>
          <w:tcPr>
            <w:tcW w:w="9576" w:type="dxa"/>
          </w:tcPr>
          <w:p w:rsidR="00863043" w:rsidRDefault="00863043">
            <w:pPr>
              <w:jc w:val="right"/>
              <w:rPr>
                <w:sz w:val="24"/>
                <w:lang w:val="en-GB"/>
              </w:rPr>
            </w:pPr>
          </w:p>
        </w:tc>
      </w:tr>
      <w:tr w:rsidR="00863043">
        <w:tc>
          <w:tcPr>
            <w:tcW w:w="10206" w:type="dxa"/>
            <w:gridSpan w:val="2"/>
          </w:tcPr>
          <w:p w:rsidR="00863043" w:rsidRPr="008045FC" w:rsidRDefault="00863043" w:rsidP="00863043">
            <w:pPr>
              <w:jc w:val="center"/>
              <w:rPr>
                <w:b/>
                <w:sz w:val="24"/>
                <w:szCs w:val="24"/>
              </w:rPr>
            </w:pPr>
            <w:r w:rsidRPr="008045FC">
              <w:rPr>
                <w:b/>
                <w:sz w:val="24"/>
                <w:szCs w:val="24"/>
              </w:rPr>
              <w:t>REQUEST FOR PROPOSAL (RFP)</w:t>
            </w:r>
          </w:p>
        </w:tc>
      </w:tr>
    </w:tbl>
    <w:p w:rsidR="00863043" w:rsidRDefault="00863043" w:rsidP="007442BD">
      <w:pPr>
        <w:pStyle w:val="Date"/>
        <w:rPr>
          <w:rFonts w:ascii="Arial" w:hAnsi="Arial"/>
          <w:b/>
          <w:i/>
          <w:color w:val="0000FF"/>
          <w:sz w:val="22"/>
        </w:rPr>
      </w:pPr>
      <w:r>
        <w:t xml:space="preserve">                 </w:t>
      </w:r>
    </w:p>
    <w:tbl>
      <w:tblPr>
        <w:tblpPr w:leftFromText="180" w:rightFromText="180" w:vertAnchor="text" w:horzAnchor="margin" w:tblpXSpec="center" w:tblpY="174"/>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5130"/>
      </w:tblGrid>
      <w:tr w:rsidR="00863043" w:rsidRPr="00A3412C">
        <w:trPr>
          <w:cantSplit/>
        </w:trPr>
        <w:tc>
          <w:tcPr>
            <w:tcW w:w="3078" w:type="dxa"/>
            <w:vMerge w:val="restart"/>
          </w:tcPr>
          <w:p w:rsidR="00863043" w:rsidRPr="00A3412C" w:rsidRDefault="00863043" w:rsidP="00863043">
            <w:pPr>
              <w:rPr>
                <w:b/>
                <w:sz w:val="22"/>
                <w:szCs w:val="22"/>
              </w:rPr>
            </w:pPr>
            <w:r w:rsidRPr="00A3412C">
              <w:rPr>
                <w:b/>
                <w:sz w:val="22"/>
                <w:szCs w:val="22"/>
              </w:rPr>
              <w:t xml:space="preserve">TO: </w:t>
            </w:r>
          </w:p>
          <w:p w:rsidR="00863043" w:rsidRPr="00A3412C" w:rsidRDefault="00863043" w:rsidP="00863043">
            <w:pPr>
              <w:rPr>
                <w:b/>
                <w:sz w:val="22"/>
                <w:szCs w:val="22"/>
              </w:rPr>
            </w:pPr>
            <w:r w:rsidRPr="00A3412C">
              <w:rPr>
                <w:b/>
                <w:sz w:val="22"/>
                <w:szCs w:val="22"/>
                <w:lang w:val="en-CA"/>
              </w:rPr>
              <w:t>Interested Organizations/Firms</w:t>
            </w:r>
            <w:r w:rsidRPr="00A3412C" w:rsidDel="005E7C62">
              <w:rPr>
                <w:b/>
                <w:sz w:val="22"/>
                <w:szCs w:val="22"/>
                <w:highlight w:val="yellow"/>
              </w:rPr>
              <w:t xml:space="preserve"> </w:t>
            </w:r>
          </w:p>
          <w:p w:rsidR="00863043" w:rsidRPr="00A3412C" w:rsidRDefault="00863043" w:rsidP="00863043">
            <w:pPr>
              <w:pStyle w:val="Heading4"/>
              <w:rPr>
                <w:sz w:val="22"/>
                <w:szCs w:val="22"/>
              </w:rPr>
            </w:pPr>
          </w:p>
          <w:p w:rsidR="00863043" w:rsidRPr="00A3412C" w:rsidRDefault="00863043" w:rsidP="00863043">
            <w:pPr>
              <w:rPr>
                <w:b/>
                <w:sz w:val="22"/>
                <w:szCs w:val="22"/>
              </w:rPr>
            </w:pPr>
          </w:p>
        </w:tc>
        <w:tc>
          <w:tcPr>
            <w:tcW w:w="5130" w:type="dxa"/>
          </w:tcPr>
          <w:p w:rsidR="00863043" w:rsidRPr="00A3412C" w:rsidRDefault="00E96DE9" w:rsidP="00FB1BD7">
            <w:pPr>
              <w:pStyle w:val="Heading6"/>
              <w:jc w:val="left"/>
              <w:rPr>
                <w:bCs/>
                <w:sz w:val="22"/>
                <w:szCs w:val="22"/>
              </w:rPr>
            </w:pPr>
            <w:r w:rsidRPr="00A3412C">
              <w:rPr>
                <w:sz w:val="22"/>
                <w:szCs w:val="22"/>
              </w:rPr>
              <w:t>Date</w:t>
            </w:r>
            <w:r w:rsidR="00863043" w:rsidRPr="00A3412C">
              <w:rPr>
                <w:sz w:val="22"/>
                <w:szCs w:val="22"/>
              </w:rPr>
              <w:t xml:space="preserve">:  </w:t>
            </w:r>
            <w:r w:rsidR="00FB1BD7">
              <w:rPr>
                <w:sz w:val="22"/>
                <w:szCs w:val="22"/>
              </w:rPr>
              <w:t>15</w:t>
            </w:r>
            <w:r w:rsidR="002E3015">
              <w:rPr>
                <w:sz w:val="22"/>
                <w:szCs w:val="22"/>
              </w:rPr>
              <w:t xml:space="preserve"> February 2012</w:t>
            </w:r>
          </w:p>
        </w:tc>
      </w:tr>
      <w:tr w:rsidR="00863043" w:rsidRPr="00A3412C">
        <w:trPr>
          <w:cantSplit/>
          <w:trHeight w:val="460"/>
        </w:trPr>
        <w:tc>
          <w:tcPr>
            <w:tcW w:w="3078" w:type="dxa"/>
            <w:vMerge/>
          </w:tcPr>
          <w:p w:rsidR="00863043" w:rsidRPr="00A3412C" w:rsidRDefault="00863043" w:rsidP="00863043">
            <w:pPr>
              <w:rPr>
                <w:sz w:val="22"/>
                <w:szCs w:val="22"/>
              </w:rPr>
            </w:pPr>
          </w:p>
        </w:tc>
        <w:tc>
          <w:tcPr>
            <w:tcW w:w="5130" w:type="dxa"/>
            <w:tcBorders>
              <w:bottom w:val="single" w:sz="4" w:space="0" w:color="auto"/>
            </w:tcBorders>
          </w:tcPr>
          <w:p w:rsidR="00863043" w:rsidRPr="00A3412C" w:rsidRDefault="00863043" w:rsidP="00863043">
            <w:pPr>
              <w:spacing w:after="120"/>
              <w:jc w:val="both"/>
              <w:rPr>
                <w:b/>
                <w:sz w:val="22"/>
                <w:szCs w:val="22"/>
              </w:rPr>
            </w:pPr>
            <w:r w:rsidRPr="00A3412C">
              <w:rPr>
                <w:b/>
                <w:sz w:val="22"/>
                <w:szCs w:val="22"/>
              </w:rPr>
              <w:t xml:space="preserve">REFERENCE:  </w:t>
            </w:r>
            <w:r w:rsidR="001834A4" w:rsidRPr="002E3015">
              <w:rPr>
                <w:b/>
                <w:bCs/>
                <w:color w:val="000000"/>
                <w:sz w:val="22"/>
                <w:szCs w:val="22"/>
                <w:lang w:val="en-CA"/>
              </w:rPr>
              <w:t>RFP/UNDP/</w:t>
            </w:r>
            <w:r w:rsidR="0005274F" w:rsidRPr="002E3015">
              <w:rPr>
                <w:b/>
                <w:bCs/>
                <w:color w:val="000000"/>
                <w:sz w:val="22"/>
                <w:szCs w:val="22"/>
                <w:lang w:val="en-CA"/>
              </w:rPr>
              <w:t>DGU</w:t>
            </w:r>
            <w:r w:rsidRPr="002E3015">
              <w:rPr>
                <w:b/>
                <w:bCs/>
                <w:color w:val="000000"/>
                <w:sz w:val="22"/>
                <w:szCs w:val="22"/>
                <w:lang w:val="en-CA"/>
              </w:rPr>
              <w:t>/</w:t>
            </w:r>
            <w:r w:rsidR="002E3015" w:rsidRPr="002E3015">
              <w:rPr>
                <w:b/>
                <w:bCs/>
                <w:color w:val="000000"/>
                <w:sz w:val="22"/>
                <w:szCs w:val="22"/>
                <w:lang w:val="en-CA"/>
              </w:rPr>
              <w:t>00</w:t>
            </w:r>
            <w:r w:rsidR="00E435E5">
              <w:rPr>
                <w:b/>
                <w:bCs/>
                <w:color w:val="000000"/>
                <w:sz w:val="22"/>
                <w:szCs w:val="22"/>
                <w:lang w:val="en-CA"/>
              </w:rPr>
              <w:t>2</w:t>
            </w:r>
            <w:r w:rsidR="00F01849" w:rsidRPr="002E3015">
              <w:rPr>
                <w:b/>
                <w:bCs/>
                <w:color w:val="000000"/>
                <w:sz w:val="22"/>
                <w:szCs w:val="22"/>
                <w:lang w:val="en-CA"/>
              </w:rPr>
              <w:t>/</w:t>
            </w:r>
            <w:r w:rsidR="009519BA" w:rsidRPr="002E3015">
              <w:rPr>
                <w:b/>
                <w:bCs/>
                <w:color w:val="000000"/>
                <w:sz w:val="22"/>
                <w:szCs w:val="22"/>
                <w:lang w:val="en-CA"/>
              </w:rPr>
              <w:t>2012</w:t>
            </w:r>
          </w:p>
          <w:p w:rsidR="00863043" w:rsidRPr="00A3412C" w:rsidRDefault="004D08D5" w:rsidP="00160A4C">
            <w:pPr>
              <w:jc w:val="both"/>
              <w:rPr>
                <w:sz w:val="22"/>
                <w:szCs w:val="22"/>
              </w:rPr>
            </w:pPr>
            <w:r>
              <w:rPr>
                <w:b/>
                <w:sz w:val="24"/>
                <w:szCs w:val="24"/>
              </w:rPr>
              <w:t>P</w:t>
            </w:r>
            <w:r w:rsidRPr="004D08D5">
              <w:rPr>
                <w:b/>
                <w:sz w:val="24"/>
                <w:szCs w:val="24"/>
              </w:rPr>
              <w:t xml:space="preserve">rovision of </w:t>
            </w:r>
            <w:r w:rsidR="00160A4C">
              <w:rPr>
                <w:b/>
                <w:sz w:val="24"/>
                <w:szCs w:val="24"/>
              </w:rPr>
              <w:t xml:space="preserve">Data Collection Service </w:t>
            </w:r>
            <w:r>
              <w:rPr>
                <w:b/>
                <w:sz w:val="24"/>
                <w:szCs w:val="24"/>
              </w:rPr>
              <w:t xml:space="preserve"> </w:t>
            </w:r>
          </w:p>
        </w:tc>
      </w:tr>
    </w:tbl>
    <w:p w:rsidR="00EC38DD" w:rsidRDefault="00EC38DD" w:rsidP="00863043">
      <w:pPr>
        <w:spacing w:after="120"/>
        <w:rPr>
          <w:sz w:val="22"/>
          <w:szCs w:val="22"/>
        </w:rPr>
      </w:pPr>
    </w:p>
    <w:p w:rsidR="00863043" w:rsidRPr="00574C45" w:rsidRDefault="00863043" w:rsidP="00863043">
      <w:pPr>
        <w:spacing w:after="120"/>
        <w:rPr>
          <w:sz w:val="22"/>
          <w:szCs w:val="22"/>
        </w:rPr>
      </w:pPr>
      <w:r w:rsidRPr="00574C45">
        <w:rPr>
          <w:sz w:val="22"/>
          <w:szCs w:val="22"/>
        </w:rPr>
        <w:t>Dear Sir/Madam</w:t>
      </w:r>
      <w:r w:rsidR="00445D68">
        <w:rPr>
          <w:sz w:val="22"/>
          <w:szCs w:val="22"/>
        </w:rPr>
        <w:t>,</w:t>
      </w:r>
    </w:p>
    <w:p w:rsidR="007442BD" w:rsidRPr="00A313DE" w:rsidRDefault="00863043" w:rsidP="007442BD">
      <w:pPr>
        <w:pStyle w:val="PlainText"/>
        <w:pBdr>
          <w:top w:val="single" w:sz="4" w:space="1" w:color="auto"/>
          <w:left w:val="single" w:sz="4" w:space="1" w:color="auto"/>
          <w:bottom w:val="single" w:sz="4" w:space="1" w:color="auto"/>
          <w:right w:val="single" w:sz="4" w:space="0" w:color="auto"/>
        </w:pBdr>
        <w:ind w:right="202"/>
        <w:jc w:val="center"/>
        <w:rPr>
          <w:rFonts w:ascii="Times New Roman" w:hAnsi="Times New Roman"/>
          <w:i/>
          <w:sz w:val="18"/>
          <w:szCs w:val="18"/>
        </w:rPr>
      </w:pPr>
      <w:r w:rsidRPr="00A313DE">
        <w:rPr>
          <w:rFonts w:ascii="Times New Roman" w:hAnsi="Times New Roman"/>
          <w:i/>
          <w:sz w:val="18"/>
          <w:szCs w:val="18"/>
        </w:rPr>
        <w:t xml:space="preserve">UNDP </w:t>
      </w:r>
      <w:smartTag w:uri="urn:schemas-microsoft-com:office:smarttags" w:element="country-region">
        <w:r w:rsidRPr="00A313DE">
          <w:rPr>
            <w:rFonts w:ascii="Times New Roman" w:hAnsi="Times New Roman"/>
            <w:i/>
            <w:sz w:val="18"/>
            <w:szCs w:val="18"/>
          </w:rPr>
          <w:t>Indonesia</w:t>
        </w:r>
      </w:smartTag>
      <w:r w:rsidRPr="00A313DE">
        <w:rPr>
          <w:rFonts w:ascii="Times New Roman" w:hAnsi="Times New Roman"/>
          <w:i/>
          <w:sz w:val="18"/>
          <w:szCs w:val="18"/>
        </w:rPr>
        <w:t xml:space="preserve">'s mission is to be an agent for change in the human and social development of </w:t>
      </w:r>
      <w:smartTag w:uri="urn:schemas-microsoft-com:office:smarttags" w:element="country-region">
        <w:smartTag w:uri="urn:schemas-microsoft-com:office:smarttags" w:element="place">
          <w:r w:rsidRPr="00A313DE">
            <w:rPr>
              <w:rFonts w:ascii="Times New Roman" w:hAnsi="Times New Roman"/>
              <w:i/>
              <w:sz w:val="18"/>
              <w:szCs w:val="18"/>
            </w:rPr>
            <w:t>Indonesia</w:t>
          </w:r>
        </w:smartTag>
      </w:smartTag>
      <w:r w:rsidRPr="00A313DE">
        <w:rPr>
          <w:rFonts w:ascii="Times New Roman" w:hAnsi="Times New Roman"/>
          <w:i/>
          <w:sz w:val="18"/>
          <w:szCs w:val="18"/>
        </w:rPr>
        <w:t xml:space="preserve">. We aim to be a bridge between </w:t>
      </w:r>
      <w:smartTag w:uri="urn:schemas-microsoft-com:office:smarttags" w:element="country-region">
        <w:smartTag w:uri="urn:schemas-microsoft-com:office:smarttags" w:element="place">
          <w:r w:rsidRPr="00A313DE">
            <w:rPr>
              <w:rFonts w:ascii="Times New Roman" w:hAnsi="Times New Roman"/>
              <w:i/>
              <w:sz w:val="18"/>
              <w:szCs w:val="18"/>
            </w:rPr>
            <w:t>Indonesia</w:t>
          </w:r>
        </w:smartTag>
      </w:smartTag>
      <w:r w:rsidRPr="00A313DE">
        <w:rPr>
          <w:rFonts w:ascii="Times New Roman" w:hAnsi="Times New Roman"/>
          <w:i/>
          <w:sz w:val="18"/>
          <w:szCs w:val="18"/>
        </w:rPr>
        <w:t xml:space="preserve"> and all donors as well as a trusted partner to all stakeholders. We work in four key areas of development: Governance Reforms, Pro-Poor Policy Reforms, Conflict Prevention and Recovery, and Environment Management, with the overarching aim of reducing poverty in </w:t>
      </w:r>
      <w:smartTag w:uri="urn:schemas-microsoft-com:office:smarttags" w:element="country-region">
        <w:smartTag w:uri="urn:schemas-microsoft-com:office:smarttags" w:element="place">
          <w:r w:rsidRPr="00A313DE">
            <w:rPr>
              <w:rFonts w:ascii="Times New Roman" w:hAnsi="Times New Roman"/>
              <w:i/>
              <w:sz w:val="18"/>
              <w:szCs w:val="18"/>
            </w:rPr>
            <w:t>Indonesia</w:t>
          </w:r>
        </w:smartTag>
      </w:smartTag>
      <w:r w:rsidRPr="00A313DE">
        <w:rPr>
          <w:rFonts w:ascii="Times New Roman" w:hAnsi="Times New Roman"/>
          <w:i/>
          <w:sz w:val="18"/>
          <w:szCs w:val="18"/>
        </w:rPr>
        <w:t>. Besides the four priority areas, UNDP Indonesia is also engaged in a variety of crosscutting initiatives focused on HIV/AIDS, gender equality, and information and technology for development.</w:t>
      </w:r>
    </w:p>
    <w:p w:rsidR="007442BD" w:rsidRDefault="007442BD" w:rsidP="007442BD">
      <w:pPr>
        <w:ind w:left="360"/>
        <w:jc w:val="both"/>
        <w:rPr>
          <w:lang w:val="en-CA"/>
        </w:rPr>
      </w:pPr>
    </w:p>
    <w:p w:rsidR="00863043" w:rsidRPr="00162BBA" w:rsidRDefault="00863043" w:rsidP="00253554">
      <w:pPr>
        <w:numPr>
          <w:ilvl w:val="0"/>
          <w:numId w:val="1"/>
        </w:numPr>
        <w:jc w:val="both"/>
        <w:rPr>
          <w:lang w:val="en-CA"/>
        </w:rPr>
      </w:pPr>
      <w:r>
        <w:rPr>
          <w:lang w:val="en-CA"/>
        </w:rPr>
        <w:t xml:space="preserve">We hereby </w:t>
      </w:r>
      <w:r w:rsidRPr="00162BBA">
        <w:rPr>
          <w:lang w:val="en-CA"/>
        </w:rPr>
        <w:t xml:space="preserve">solicit </w:t>
      </w:r>
      <w:r w:rsidRPr="00162BBA">
        <w:rPr>
          <w:color w:val="000000"/>
          <w:lang w:val="en-CA"/>
        </w:rPr>
        <w:t xml:space="preserve">your proposal </w:t>
      </w:r>
      <w:r w:rsidRPr="00162BBA">
        <w:rPr>
          <w:lang w:val="en-CA"/>
        </w:rPr>
        <w:t xml:space="preserve">for provision of services for </w:t>
      </w:r>
      <w:r w:rsidRPr="00162BBA">
        <w:rPr>
          <w:b/>
          <w:bCs/>
          <w:lang w:val="en-CA"/>
        </w:rPr>
        <w:t>“</w:t>
      </w:r>
      <w:r w:rsidR="00253554" w:rsidRPr="00253554">
        <w:rPr>
          <w:b/>
          <w:bCs/>
          <w:lang w:val="en-CA"/>
        </w:rPr>
        <w:t>Provis</w:t>
      </w:r>
      <w:r w:rsidR="00253554">
        <w:rPr>
          <w:b/>
          <w:bCs/>
          <w:lang w:val="en-CA"/>
        </w:rPr>
        <w:t>ion of Data Collection Service</w:t>
      </w:r>
      <w:r w:rsidRPr="00162BBA">
        <w:rPr>
          <w:b/>
          <w:bCs/>
          <w:lang w:val="en-CA"/>
        </w:rPr>
        <w:t>”</w:t>
      </w:r>
      <w:r w:rsidRPr="00162BBA">
        <w:rPr>
          <w:lang w:val="en-CA"/>
        </w:rPr>
        <w:t>, as per the enclosed Terms of Reference (</w:t>
      </w:r>
      <w:r w:rsidRPr="005A2057">
        <w:rPr>
          <w:b/>
          <w:lang w:val="en-CA"/>
        </w:rPr>
        <w:t>TOR – Annex IV</w:t>
      </w:r>
      <w:r w:rsidRPr="00162BBA">
        <w:rPr>
          <w:lang w:val="en-CA"/>
        </w:rPr>
        <w:t xml:space="preserve">). </w:t>
      </w:r>
    </w:p>
    <w:p w:rsidR="00F44B2C" w:rsidRPr="00F44B2C" w:rsidRDefault="00F44B2C" w:rsidP="00F44B2C">
      <w:pPr>
        <w:ind w:left="360"/>
        <w:rPr>
          <w:b/>
          <w:bCs/>
          <w:sz w:val="22"/>
          <w:szCs w:val="22"/>
        </w:rPr>
      </w:pPr>
    </w:p>
    <w:p w:rsidR="00863043" w:rsidRPr="00162BBA" w:rsidRDefault="00863043" w:rsidP="00863043">
      <w:pPr>
        <w:numPr>
          <w:ilvl w:val="0"/>
          <w:numId w:val="1"/>
        </w:numPr>
        <w:jc w:val="both"/>
        <w:rPr>
          <w:color w:val="000000"/>
          <w:lang w:val="en-CA"/>
        </w:rPr>
      </w:pPr>
      <w:r w:rsidRPr="00162BBA">
        <w:rPr>
          <w:color w:val="000000"/>
          <w:lang w:val="en-CA"/>
        </w:rPr>
        <w:t>To enable you to submit a proposal, attached are:</w:t>
      </w:r>
    </w:p>
    <w:p w:rsidR="00863043" w:rsidRDefault="00863043" w:rsidP="007442BD">
      <w:pPr>
        <w:rPr>
          <w:color w:val="000000"/>
          <w:u w:val="single"/>
        </w:rPr>
      </w:pPr>
      <w:r w:rsidRPr="00CF604E">
        <w:rPr>
          <w:sz w:val="24"/>
          <w:lang w:val="en-GB"/>
        </w:rPr>
        <w:t xml:space="preserve"> </w:t>
      </w:r>
      <w:r w:rsidR="003264D6" w:rsidRPr="00CF604E">
        <w:rPr>
          <w:color w:val="000000"/>
        </w:rPr>
        <w:t xml:space="preserve">      </w:t>
      </w:r>
      <w:r w:rsidRPr="00CF604E">
        <w:rPr>
          <w:color w:val="000000"/>
          <w:u w:val="single"/>
        </w:rPr>
        <w:t>General information</w:t>
      </w:r>
      <w:r>
        <w:rPr>
          <w:color w:val="000000"/>
          <w:u w:val="single"/>
        </w:rPr>
        <w:t>:</w:t>
      </w:r>
    </w:p>
    <w:p w:rsidR="00863043" w:rsidRDefault="00863043" w:rsidP="00863043">
      <w:pPr>
        <w:numPr>
          <w:ilvl w:val="0"/>
          <w:numId w:val="36"/>
        </w:numPr>
        <w:tabs>
          <w:tab w:val="num" w:pos="864"/>
        </w:tabs>
        <w:jc w:val="both"/>
        <w:rPr>
          <w:color w:val="000000"/>
        </w:rPr>
      </w:pPr>
      <w:r>
        <w:rPr>
          <w:color w:val="000000"/>
        </w:rPr>
        <w:t>Memo to Bidders</w:t>
      </w:r>
      <w:r>
        <w:rPr>
          <w:color w:val="000000"/>
        </w:rPr>
        <w:tab/>
      </w:r>
      <w:r>
        <w:rPr>
          <w:color w:val="000000"/>
        </w:rPr>
        <w:tab/>
      </w:r>
      <w:r>
        <w:rPr>
          <w:color w:val="000000"/>
        </w:rPr>
        <w:tab/>
        <w:t xml:space="preserve">               (Annex I)</w:t>
      </w:r>
    </w:p>
    <w:p w:rsidR="00863043" w:rsidRDefault="00863043" w:rsidP="00863043">
      <w:pPr>
        <w:numPr>
          <w:ilvl w:val="0"/>
          <w:numId w:val="36"/>
        </w:numPr>
        <w:tabs>
          <w:tab w:val="num" w:pos="864"/>
        </w:tabs>
        <w:jc w:val="both"/>
        <w:rPr>
          <w:color w:val="000000"/>
        </w:rPr>
      </w:pPr>
      <w:r>
        <w:rPr>
          <w:color w:val="000000"/>
        </w:rPr>
        <w:t>Instructions to Bidders</w:t>
      </w:r>
      <w:r>
        <w:rPr>
          <w:color w:val="000000"/>
        </w:rPr>
        <w:tab/>
      </w:r>
      <w:r>
        <w:rPr>
          <w:color w:val="000000"/>
        </w:rPr>
        <w:tab/>
      </w:r>
      <w:r>
        <w:rPr>
          <w:color w:val="000000"/>
        </w:rPr>
        <w:tab/>
        <w:t xml:space="preserve">               (Annex II)</w:t>
      </w:r>
    </w:p>
    <w:p w:rsidR="00863043" w:rsidRDefault="00863043" w:rsidP="00863043">
      <w:pPr>
        <w:numPr>
          <w:ilvl w:val="0"/>
          <w:numId w:val="36"/>
        </w:numPr>
        <w:tabs>
          <w:tab w:val="num" w:pos="864"/>
        </w:tabs>
        <w:jc w:val="both"/>
        <w:rPr>
          <w:color w:val="000000"/>
        </w:rPr>
      </w:pPr>
      <w:r>
        <w:rPr>
          <w:color w:val="000000"/>
        </w:rPr>
        <w:t>General Conditions of Contract</w:t>
      </w:r>
      <w:r>
        <w:rPr>
          <w:color w:val="000000"/>
        </w:rPr>
        <w:tab/>
      </w:r>
      <w:r>
        <w:rPr>
          <w:color w:val="000000"/>
        </w:rPr>
        <w:tab/>
      </w:r>
      <w:r>
        <w:rPr>
          <w:color w:val="000000"/>
        </w:rPr>
        <w:tab/>
        <w:t xml:space="preserve"> (Annex III)</w:t>
      </w:r>
    </w:p>
    <w:p w:rsidR="00863043" w:rsidRPr="000F545F" w:rsidRDefault="00863043" w:rsidP="00863043">
      <w:pPr>
        <w:numPr>
          <w:ilvl w:val="0"/>
          <w:numId w:val="36"/>
        </w:numPr>
        <w:tabs>
          <w:tab w:val="num" w:pos="864"/>
        </w:tabs>
        <w:jc w:val="both"/>
        <w:rPr>
          <w:b/>
        </w:rPr>
      </w:pPr>
      <w:r>
        <w:rPr>
          <w:color w:val="000000"/>
        </w:rPr>
        <w:t>Terms of Reference (TOR)</w:t>
      </w:r>
      <w:r>
        <w:rPr>
          <w:color w:val="000000"/>
        </w:rPr>
        <w:tab/>
        <w:t xml:space="preserve"> </w:t>
      </w:r>
      <w:r>
        <w:rPr>
          <w:color w:val="000000"/>
        </w:rPr>
        <w:tab/>
      </w:r>
      <w:r>
        <w:rPr>
          <w:color w:val="000000"/>
        </w:rPr>
        <w:tab/>
        <w:t xml:space="preserve"> (Annex IV)</w:t>
      </w:r>
    </w:p>
    <w:p w:rsidR="000F545F" w:rsidRPr="00292E74" w:rsidRDefault="00214A5D" w:rsidP="00863043">
      <w:pPr>
        <w:numPr>
          <w:ilvl w:val="0"/>
          <w:numId w:val="36"/>
        </w:numPr>
        <w:tabs>
          <w:tab w:val="num" w:pos="864"/>
        </w:tabs>
        <w:jc w:val="both"/>
        <w:rPr>
          <w:b/>
          <w:highlight w:val="yellow"/>
        </w:rPr>
      </w:pPr>
      <w:r w:rsidRPr="00214A5D">
        <w:rPr>
          <w:color w:val="000000"/>
          <w:highlight w:val="yellow"/>
        </w:rPr>
        <w:t>Detail Indicator Information</w:t>
      </w:r>
      <w:r w:rsidRPr="00214A5D">
        <w:rPr>
          <w:color w:val="000000"/>
          <w:highlight w:val="yellow"/>
        </w:rPr>
        <w:tab/>
      </w:r>
      <w:r w:rsidRPr="00214A5D">
        <w:rPr>
          <w:color w:val="000000"/>
          <w:highlight w:val="yellow"/>
        </w:rPr>
        <w:tab/>
      </w:r>
      <w:r w:rsidRPr="00214A5D">
        <w:rPr>
          <w:color w:val="000000"/>
          <w:highlight w:val="yellow"/>
        </w:rPr>
        <w:tab/>
        <w:t xml:space="preserve"> (Annex V)</w:t>
      </w:r>
    </w:p>
    <w:p w:rsidR="00863043" w:rsidRDefault="00863043" w:rsidP="00863043">
      <w:pPr>
        <w:tabs>
          <w:tab w:val="num" w:pos="1008"/>
        </w:tabs>
        <w:ind w:left="630"/>
        <w:jc w:val="both"/>
        <w:rPr>
          <w:color w:val="000000"/>
        </w:rPr>
      </w:pPr>
    </w:p>
    <w:p w:rsidR="00863043" w:rsidRDefault="00863043" w:rsidP="00863043">
      <w:pPr>
        <w:tabs>
          <w:tab w:val="num" w:pos="1008"/>
        </w:tabs>
        <w:jc w:val="both"/>
        <w:rPr>
          <w:color w:val="000000"/>
          <w:u w:val="single"/>
        </w:rPr>
      </w:pPr>
      <w:r>
        <w:rPr>
          <w:color w:val="000000"/>
        </w:rPr>
        <w:t xml:space="preserve">       </w:t>
      </w:r>
      <w:r>
        <w:rPr>
          <w:color w:val="000000"/>
          <w:u w:val="single"/>
        </w:rPr>
        <w:t>Forms and Formats:</w:t>
      </w:r>
    </w:p>
    <w:p w:rsidR="00863043" w:rsidRDefault="00863043" w:rsidP="00863043">
      <w:pPr>
        <w:numPr>
          <w:ilvl w:val="0"/>
          <w:numId w:val="36"/>
        </w:numPr>
        <w:tabs>
          <w:tab w:val="num" w:pos="864"/>
        </w:tabs>
        <w:jc w:val="both"/>
        <w:rPr>
          <w:color w:val="000000"/>
        </w:rPr>
      </w:pPr>
      <w:r>
        <w:rPr>
          <w:color w:val="000000"/>
        </w:rPr>
        <w:t>RFP Acknowledgement Form</w:t>
      </w:r>
      <w:r>
        <w:rPr>
          <w:color w:val="000000"/>
        </w:rPr>
        <w:tab/>
      </w:r>
      <w:r>
        <w:rPr>
          <w:color w:val="000000"/>
        </w:rPr>
        <w:tab/>
      </w:r>
      <w:r>
        <w:rPr>
          <w:color w:val="000000"/>
        </w:rPr>
        <w:tab/>
        <w:t>(Attachment I)</w:t>
      </w:r>
    </w:p>
    <w:p w:rsidR="00863043" w:rsidRDefault="00863043" w:rsidP="00863043">
      <w:pPr>
        <w:numPr>
          <w:ilvl w:val="0"/>
          <w:numId w:val="36"/>
        </w:numPr>
        <w:tabs>
          <w:tab w:val="num" w:pos="864"/>
        </w:tabs>
        <w:jc w:val="both"/>
        <w:rPr>
          <w:color w:val="000000"/>
        </w:rPr>
      </w:pPr>
      <w:r>
        <w:rPr>
          <w:color w:val="000000"/>
        </w:rPr>
        <w:t>Technical Proposal Format</w:t>
      </w:r>
      <w:r>
        <w:rPr>
          <w:color w:val="000000"/>
        </w:rPr>
        <w:tab/>
      </w:r>
      <w:r>
        <w:rPr>
          <w:color w:val="000000"/>
        </w:rPr>
        <w:tab/>
      </w:r>
      <w:r>
        <w:rPr>
          <w:color w:val="000000"/>
        </w:rPr>
        <w:tab/>
        <w:t>(Attachment II)</w:t>
      </w:r>
    </w:p>
    <w:p w:rsidR="00863043" w:rsidRDefault="00863043" w:rsidP="00863043">
      <w:pPr>
        <w:numPr>
          <w:ilvl w:val="0"/>
          <w:numId w:val="36"/>
        </w:numPr>
        <w:tabs>
          <w:tab w:val="num" w:pos="864"/>
        </w:tabs>
        <w:jc w:val="both"/>
        <w:rPr>
          <w:color w:val="000000"/>
        </w:rPr>
      </w:pPr>
      <w:r>
        <w:rPr>
          <w:color w:val="000000"/>
        </w:rPr>
        <w:t>Price Schedule Format</w:t>
      </w:r>
      <w:r>
        <w:rPr>
          <w:color w:val="000000"/>
        </w:rPr>
        <w:tab/>
      </w:r>
      <w:r>
        <w:rPr>
          <w:color w:val="000000"/>
        </w:rPr>
        <w:tab/>
      </w:r>
      <w:r>
        <w:rPr>
          <w:color w:val="000000"/>
        </w:rPr>
        <w:tab/>
      </w:r>
      <w:r>
        <w:rPr>
          <w:color w:val="000000"/>
        </w:rPr>
        <w:tab/>
        <w:t>(Attachment III)</w:t>
      </w:r>
    </w:p>
    <w:p w:rsidR="00863043" w:rsidRDefault="00863043" w:rsidP="00863043">
      <w:pPr>
        <w:numPr>
          <w:ilvl w:val="0"/>
          <w:numId w:val="36"/>
        </w:numPr>
        <w:tabs>
          <w:tab w:val="num" w:pos="864"/>
        </w:tabs>
        <w:jc w:val="both"/>
        <w:rPr>
          <w:color w:val="000000"/>
        </w:rPr>
      </w:pPr>
      <w:r w:rsidRPr="00835A57">
        <w:rPr>
          <w:color w:val="000000"/>
        </w:rPr>
        <w:t>Vendor’s Registration Form</w:t>
      </w:r>
      <w:r w:rsidRPr="00835A57">
        <w:rPr>
          <w:color w:val="000000"/>
        </w:rPr>
        <w:tab/>
      </w:r>
      <w:r w:rsidRPr="00835A57">
        <w:rPr>
          <w:color w:val="000000"/>
        </w:rPr>
        <w:tab/>
      </w:r>
      <w:r w:rsidRPr="00835A57">
        <w:rPr>
          <w:color w:val="000000"/>
        </w:rPr>
        <w:tab/>
        <w:t xml:space="preserve">(Attachment </w:t>
      </w:r>
      <w:r>
        <w:rPr>
          <w:color w:val="000000"/>
        </w:rPr>
        <w:t>I</w:t>
      </w:r>
      <w:r w:rsidRPr="00835A57">
        <w:rPr>
          <w:color w:val="000000"/>
        </w:rPr>
        <w:t>V)</w:t>
      </w:r>
    </w:p>
    <w:p w:rsidR="00863043" w:rsidRDefault="00863043" w:rsidP="00863043">
      <w:pPr>
        <w:ind w:left="990"/>
        <w:jc w:val="both"/>
        <w:rPr>
          <w:color w:val="000000"/>
        </w:rPr>
      </w:pPr>
    </w:p>
    <w:p w:rsidR="00863043" w:rsidRDefault="00863043" w:rsidP="00863043">
      <w:pPr>
        <w:numPr>
          <w:ilvl w:val="0"/>
          <w:numId w:val="34"/>
        </w:numPr>
        <w:tabs>
          <w:tab w:val="clear" w:pos="360"/>
          <w:tab w:val="num" w:pos="540"/>
        </w:tabs>
        <w:ind w:left="540"/>
        <w:jc w:val="both"/>
        <w:rPr>
          <w:color w:val="000000"/>
        </w:rPr>
      </w:pPr>
      <w:r>
        <w:rPr>
          <w:color w:val="000000"/>
        </w:rPr>
        <w:t xml:space="preserve">If you request additional information, please send it to address/e-mail below </w:t>
      </w:r>
      <w:r w:rsidRPr="00E96DE9">
        <w:rPr>
          <w:b/>
          <w:color w:val="000000"/>
          <w:u w:val="single"/>
        </w:rPr>
        <w:t>in writing</w:t>
      </w:r>
      <w:r>
        <w:rPr>
          <w:color w:val="000000"/>
        </w:rPr>
        <w:t xml:space="preserve">: </w:t>
      </w:r>
    </w:p>
    <w:p w:rsidR="00863043" w:rsidRPr="003B115D" w:rsidRDefault="00863043">
      <w:pPr>
        <w:tabs>
          <w:tab w:val="num" w:pos="360"/>
        </w:tabs>
        <w:jc w:val="both"/>
        <w:rPr>
          <w:outline/>
          <w:color w:val="FFFFFF" w:themeColor="background1"/>
          <w14:textOutline w14:w="9525" w14:cap="flat" w14:cmpd="sng" w14:algn="ctr">
            <w14:solidFill>
              <w14:schemeClr w14:val="bg1"/>
            </w14:solidFill>
            <w14:prstDash w14:val="solid"/>
            <w14:round/>
          </w14:textOutline>
          <w14:textFill>
            <w14:noFill/>
          </w14:textFill>
        </w:rPr>
      </w:pPr>
      <w:r>
        <w:rPr>
          <w:color w:val="000000"/>
        </w:rPr>
        <w:tab/>
      </w:r>
      <w:r>
        <w:rPr>
          <w:color w:val="000000"/>
        </w:rPr>
        <w:tab/>
        <w:t xml:space="preserve">Contact Person:  </w:t>
      </w:r>
      <w:r>
        <w:rPr>
          <w:color w:val="000000"/>
        </w:rPr>
        <w:tab/>
      </w:r>
      <w:r>
        <w:rPr>
          <w:color w:val="000000"/>
        </w:rPr>
        <w:tab/>
      </w:r>
      <w:r w:rsidR="0005274F">
        <w:rPr>
          <w:color w:val="000000"/>
        </w:rPr>
        <w:t>Yusef Saiful M</w:t>
      </w:r>
      <w:r w:rsidR="00160A4C">
        <w:rPr>
          <w:color w:val="000000"/>
        </w:rPr>
        <w:t>illah</w:t>
      </w:r>
      <w:r w:rsidR="0005274F">
        <w:rPr>
          <w:color w:val="000000"/>
        </w:rPr>
        <w:t>.</w:t>
      </w:r>
    </w:p>
    <w:p w:rsidR="00863043" w:rsidRDefault="00863043">
      <w:pPr>
        <w:ind w:left="28" w:firstLine="692"/>
        <w:rPr>
          <w:color w:val="000000"/>
        </w:rPr>
      </w:pPr>
      <w:r>
        <w:rPr>
          <w:color w:val="000000"/>
        </w:rPr>
        <w:t>Address:</w:t>
      </w:r>
      <w:r>
        <w:rPr>
          <w:color w:val="000000"/>
        </w:rPr>
        <w:tab/>
      </w:r>
      <w:r>
        <w:rPr>
          <w:color w:val="000000"/>
        </w:rPr>
        <w:tab/>
      </w:r>
      <w:r>
        <w:rPr>
          <w:color w:val="000000"/>
        </w:rPr>
        <w:tab/>
        <w:t xml:space="preserve">UNDP, Menara Thamrin, 8th Floor,  </w:t>
      </w:r>
    </w:p>
    <w:p w:rsidR="00863043" w:rsidRDefault="00863043">
      <w:pPr>
        <w:ind w:left="2160" w:firstLine="720"/>
        <w:rPr>
          <w:color w:val="000000"/>
          <w:lang w:val="sv-SE"/>
        </w:rPr>
      </w:pPr>
      <w:r>
        <w:rPr>
          <w:color w:val="000000"/>
          <w:lang w:val="sv-SE"/>
        </w:rPr>
        <w:t>Jl. M.H. Thamrin Kav 3, Jakarta 10250</w:t>
      </w:r>
      <w:r>
        <w:rPr>
          <w:color w:val="000000"/>
          <w:lang w:val="sv-SE"/>
        </w:rPr>
        <w:tab/>
      </w:r>
    </w:p>
    <w:p w:rsidR="00863043" w:rsidRDefault="00863043">
      <w:pPr>
        <w:ind w:firstLine="720"/>
        <w:rPr>
          <w:color w:val="000000"/>
        </w:rPr>
      </w:pPr>
      <w:r>
        <w:rPr>
          <w:color w:val="000000"/>
        </w:rPr>
        <w:t>Telephone:</w:t>
      </w:r>
      <w:r>
        <w:rPr>
          <w:color w:val="000000"/>
        </w:rPr>
        <w:tab/>
      </w:r>
      <w:r>
        <w:rPr>
          <w:color w:val="000000"/>
        </w:rPr>
        <w:tab/>
        <w:t xml:space="preserve">021-314 1308 ext: </w:t>
      </w:r>
      <w:r w:rsidR="002E3015">
        <w:rPr>
          <w:color w:val="000000"/>
        </w:rPr>
        <w:t>416</w:t>
      </w:r>
    </w:p>
    <w:p w:rsidR="00863043" w:rsidRDefault="00863043">
      <w:pPr>
        <w:ind w:left="748"/>
        <w:rPr>
          <w:color w:val="000000"/>
        </w:rPr>
      </w:pPr>
      <w:r>
        <w:rPr>
          <w:color w:val="000000"/>
        </w:rPr>
        <w:t>Fax:</w:t>
      </w:r>
      <w:r>
        <w:rPr>
          <w:color w:val="000000"/>
        </w:rPr>
        <w:tab/>
      </w:r>
      <w:r>
        <w:rPr>
          <w:color w:val="000000"/>
        </w:rPr>
        <w:tab/>
      </w:r>
      <w:r>
        <w:rPr>
          <w:color w:val="000000"/>
        </w:rPr>
        <w:tab/>
        <w:t>021-314 5251</w:t>
      </w:r>
    </w:p>
    <w:p w:rsidR="00863043" w:rsidRPr="003B115D" w:rsidRDefault="00863043" w:rsidP="00E22755">
      <w:pPr>
        <w:tabs>
          <w:tab w:val="num" w:pos="360"/>
        </w:tabs>
        <w:ind w:left="1440" w:hanging="1440"/>
        <w:jc w:val="both"/>
        <w:rPr>
          <w:outline/>
          <w:color w:val="FFFFFF" w:themeColor="background1"/>
          <w14:textOutline w14:w="9525" w14:cap="flat" w14:cmpd="sng" w14:algn="ctr">
            <w14:solidFill>
              <w14:schemeClr w14:val="bg1"/>
            </w14:solidFill>
            <w14:prstDash w14:val="solid"/>
            <w14:round/>
          </w14:textOutline>
          <w14:textFill>
            <w14:noFill/>
          </w14:textFill>
        </w:rPr>
      </w:pPr>
      <w:r>
        <w:rPr>
          <w:color w:val="000000"/>
        </w:rPr>
        <w:tab/>
        <w:t xml:space="preserve">        E-Mail:  </w:t>
      </w:r>
      <w:r>
        <w:rPr>
          <w:color w:val="000000"/>
        </w:rPr>
        <w:tab/>
      </w:r>
      <w:r>
        <w:rPr>
          <w:color w:val="000000"/>
        </w:rPr>
        <w:tab/>
      </w:r>
      <w:hyperlink r:id="rId10" w:history="1">
        <w:r w:rsidR="0005274F" w:rsidRPr="00550EB9">
          <w:rPr>
            <w:rStyle w:val="Hyperlink"/>
          </w:rPr>
          <w:t>yusef.millah@undp.org</w:t>
        </w:r>
      </w:hyperlink>
      <w:r w:rsidR="0005274F">
        <w:rPr>
          <w:color w:val="000000"/>
        </w:rPr>
        <w:t xml:space="preserve"> </w:t>
      </w:r>
      <w:r w:rsidR="00D54AB4">
        <w:rPr>
          <w:color w:val="000000"/>
        </w:rPr>
        <w:t xml:space="preserve"> </w:t>
      </w:r>
      <w:r>
        <w:rPr>
          <w:color w:val="000000"/>
        </w:rPr>
        <w:t>and cc</w:t>
      </w:r>
      <w:r w:rsidR="005A2057">
        <w:rPr>
          <w:color w:val="000000"/>
        </w:rPr>
        <w:t>:</w:t>
      </w:r>
      <w:r>
        <w:rPr>
          <w:color w:val="000000"/>
        </w:rPr>
        <w:t xml:space="preserve"> to</w:t>
      </w:r>
      <w:r w:rsidR="009519BA">
        <w:rPr>
          <w:color w:val="000000"/>
        </w:rPr>
        <w:t xml:space="preserve"> </w:t>
      </w:r>
      <w:hyperlink r:id="rId11" w:history="1">
        <w:r w:rsidR="00E22755" w:rsidRPr="009B7083">
          <w:rPr>
            <w:rStyle w:val="Hyperlink"/>
          </w:rPr>
          <w:t>martin.kurnia@undp.org</w:t>
        </w:r>
      </w:hyperlink>
      <w:r w:rsidR="00E22755">
        <w:rPr>
          <w:color w:val="000000"/>
        </w:rPr>
        <w:t xml:space="preserve"> </w:t>
      </w:r>
      <w:r w:rsidR="009519BA">
        <w:rPr>
          <w:color w:val="000000"/>
        </w:rPr>
        <w:t xml:space="preserve"> </w:t>
      </w:r>
    </w:p>
    <w:p w:rsidR="00863043" w:rsidRPr="003B115D" w:rsidRDefault="00863043">
      <w:pPr>
        <w:tabs>
          <w:tab w:val="num" w:pos="360"/>
        </w:tabs>
        <w:jc w:val="both"/>
        <w:rPr>
          <w:outline/>
          <w:color w:val="FFFFFF" w:themeColor="background1"/>
          <w14:textOutline w14:w="9525" w14:cap="flat" w14:cmpd="sng" w14:algn="ctr">
            <w14:solidFill>
              <w14:schemeClr w14:val="bg1"/>
            </w14:solidFill>
            <w14:prstDash w14:val="solid"/>
            <w14:round/>
          </w14:textOutline>
          <w14:textFill>
            <w14:noFill/>
          </w14:textFill>
        </w:rPr>
      </w:pPr>
      <w:r>
        <w:rPr>
          <w:color w:val="000000"/>
        </w:rPr>
        <w:tab/>
      </w:r>
      <w:r w:rsidRPr="003B115D">
        <w:rPr>
          <w:outline/>
          <w:color w:val="FFFFFF" w:themeColor="background1"/>
          <w14:textOutline w14:w="9525" w14:cap="flat" w14:cmpd="sng" w14:algn="ctr">
            <w14:solidFill>
              <w14:schemeClr w14:val="bg1"/>
            </w14:solidFill>
            <w14:prstDash w14:val="solid"/>
            <w14:round/>
          </w14:textOutline>
          <w14:textFill>
            <w14:noFill/>
          </w14:textFill>
        </w:rPr>
        <w:tab/>
      </w:r>
    </w:p>
    <w:p w:rsidR="00863043" w:rsidRDefault="00863043" w:rsidP="0014271B">
      <w:pPr>
        <w:tabs>
          <w:tab w:val="num" w:pos="360"/>
        </w:tabs>
        <w:ind w:left="360"/>
        <w:jc w:val="both"/>
        <w:rPr>
          <w:color w:val="000000"/>
          <w:lang w:val="en-CA"/>
        </w:rPr>
      </w:pPr>
      <w:r>
        <w:rPr>
          <w:color w:val="000000"/>
          <w:lang w:val="en-CA"/>
        </w:rPr>
        <w:t>If you request additional information, we would endeavour to provide information expeditiously, but any delay in providing such information will not be considered a reason for extending the submission date of your proposal</w:t>
      </w:r>
    </w:p>
    <w:p w:rsidR="00863043" w:rsidRDefault="00863043">
      <w:pPr>
        <w:tabs>
          <w:tab w:val="num" w:pos="360"/>
        </w:tabs>
        <w:jc w:val="both"/>
        <w:rPr>
          <w:color w:val="000000"/>
          <w:lang w:val="en-CA"/>
        </w:rPr>
      </w:pPr>
    </w:p>
    <w:p w:rsidR="00863043" w:rsidRDefault="00863043" w:rsidP="00863043">
      <w:pPr>
        <w:numPr>
          <w:ilvl w:val="0"/>
          <w:numId w:val="34"/>
        </w:numPr>
        <w:spacing w:after="120"/>
        <w:jc w:val="both"/>
        <w:rPr>
          <w:color w:val="000000"/>
        </w:rPr>
      </w:pPr>
      <w:r>
        <w:rPr>
          <w:b/>
        </w:rPr>
        <w:t>Submission of Offers</w:t>
      </w:r>
    </w:p>
    <w:p w:rsidR="00863043" w:rsidRDefault="00863043" w:rsidP="009519BA">
      <w:pPr>
        <w:ind w:left="374"/>
        <w:jc w:val="both"/>
        <w:rPr>
          <w:color w:val="000000"/>
          <w:lang w:val="en-CA"/>
        </w:rPr>
      </w:pPr>
      <w:r>
        <w:rPr>
          <w:color w:val="000000"/>
          <w:lang w:val="en-CA"/>
        </w:rPr>
        <w:lastRenderedPageBreak/>
        <w:t xml:space="preserve">Your offer comprising a technical proposal and financial proposal, </w:t>
      </w:r>
      <w:r w:rsidRPr="004D0ABF">
        <w:rPr>
          <w:b/>
          <w:color w:val="000000"/>
          <w:u w:val="single"/>
          <w:lang w:val="en-CA"/>
        </w:rPr>
        <w:t>in separate sealed envelopes</w:t>
      </w:r>
      <w:r>
        <w:rPr>
          <w:color w:val="000000"/>
          <w:lang w:val="en-CA"/>
        </w:rPr>
        <w:t>, should reach the address below via courier/hand delivery</w:t>
      </w:r>
      <w:r>
        <w:rPr>
          <w:b/>
          <w:color w:val="000000"/>
          <w:lang w:val="en-CA"/>
        </w:rPr>
        <w:t xml:space="preserve"> on or </w:t>
      </w:r>
      <w:r w:rsidRPr="00863043">
        <w:rPr>
          <w:b/>
          <w:color w:val="000000"/>
          <w:lang w:val="en-CA"/>
        </w:rPr>
        <w:t xml:space="preserve">before </w:t>
      </w:r>
      <w:r w:rsidR="00CF604E">
        <w:rPr>
          <w:b/>
          <w:color w:val="000000"/>
          <w:szCs w:val="22"/>
          <w:lang w:val="en-CA"/>
        </w:rPr>
        <w:t>Wednesday, 7</w:t>
      </w:r>
      <w:r w:rsidR="00CF604E" w:rsidRPr="00CF604E">
        <w:rPr>
          <w:b/>
          <w:color w:val="000000"/>
          <w:szCs w:val="22"/>
          <w:vertAlign w:val="superscript"/>
          <w:lang w:val="en-CA"/>
        </w:rPr>
        <w:t>th</w:t>
      </w:r>
      <w:r w:rsidR="00CF604E">
        <w:rPr>
          <w:b/>
          <w:color w:val="000000"/>
          <w:szCs w:val="22"/>
          <w:lang w:val="en-CA"/>
        </w:rPr>
        <w:t xml:space="preserve"> </w:t>
      </w:r>
      <w:r w:rsidR="002E3015">
        <w:rPr>
          <w:b/>
          <w:color w:val="000000"/>
          <w:szCs w:val="22"/>
          <w:lang w:val="en-CA"/>
        </w:rPr>
        <w:t>March</w:t>
      </w:r>
      <w:r w:rsidR="007442BD">
        <w:rPr>
          <w:b/>
          <w:color w:val="000000"/>
          <w:szCs w:val="22"/>
          <w:lang w:val="en-CA"/>
        </w:rPr>
        <w:t xml:space="preserve"> </w:t>
      </w:r>
      <w:r w:rsidR="0005274F" w:rsidRPr="00E15FFE">
        <w:rPr>
          <w:b/>
          <w:lang w:val="en-CA"/>
        </w:rPr>
        <w:t>20</w:t>
      </w:r>
      <w:r w:rsidR="0005274F">
        <w:rPr>
          <w:b/>
          <w:lang w:val="en-CA"/>
        </w:rPr>
        <w:t>1</w:t>
      </w:r>
      <w:r w:rsidR="009519BA">
        <w:rPr>
          <w:b/>
          <w:lang w:val="en-CA"/>
        </w:rPr>
        <w:t>2</w:t>
      </w:r>
      <w:r w:rsidR="0005274F" w:rsidRPr="00863043">
        <w:rPr>
          <w:b/>
          <w:lang w:val="en-CA"/>
        </w:rPr>
        <w:t xml:space="preserve"> </w:t>
      </w:r>
      <w:r w:rsidRPr="00863043">
        <w:rPr>
          <w:b/>
          <w:bCs/>
          <w:lang w:val="en-CA"/>
        </w:rPr>
        <w:t>[Jakarta Local</w:t>
      </w:r>
      <w:r w:rsidRPr="00863043">
        <w:rPr>
          <w:b/>
          <w:bCs/>
          <w:color w:val="000000"/>
          <w:lang w:val="en-CA"/>
        </w:rPr>
        <w:t xml:space="preserve"> Time]</w:t>
      </w:r>
      <w:r w:rsidRPr="00863043">
        <w:rPr>
          <w:bCs/>
          <w:color w:val="000000"/>
          <w:lang w:val="en-CA"/>
        </w:rPr>
        <w:t>.</w:t>
      </w:r>
      <w:r w:rsidRPr="00863043">
        <w:rPr>
          <w:color w:val="000000"/>
          <w:lang w:val="en-CA"/>
        </w:rPr>
        <w:t xml:space="preserve"> Late offers shall be rejected. </w:t>
      </w:r>
      <w:r w:rsidRPr="00863043">
        <w:rPr>
          <w:sz w:val="24"/>
          <w:lang w:val="en-GB"/>
        </w:rPr>
        <w:t xml:space="preserve"> </w:t>
      </w:r>
      <w:r w:rsidRPr="00863043">
        <w:rPr>
          <w:color w:val="000000"/>
          <w:lang w:val="en-CA"/>
        </w:rPr>
        <w:t>Please mark</w:t>
      </w:r>
      <w:r w:rsidRPr="00946020">
        <w:rPr>
          <w:color w:val="000000"/>
          <w:lang w:val="en-CA"/>
        </w:rPr>
        <w:t xml:space="preserve"> each envelope with the RFP number and project name, and send it to:</w:t>
      </w:r>
    </w:p>
    <w:p w:rsidR="00863043" w:rsidRDefault="00863043">
      <w:pPr>
        <w:ind w:left="374"/>
        <w:jc w:val="both"/>
        <w:rPr>
          <w:color w:val="000000"/>
          <w:lang w:val="en-CA"/>
        </w:rPr>
      </w:pPr>
    </w:p>
    <w:p w:rsidR="00863043" w:rsidRDefault="00863043">
      <w:pPr>
        <w:ind w:left="28" w:firstLine="692"/>
        <w:rPr>
          <w:color w:val="000000"/>
          <w:lang w:val="en-CA"/>
        </w:rPr>
      </w:pPr>
      <w:r>
        <w:rPr>
          <w:b/>
          <w:bCs/>
          <w:color w:val="000000"/>
          <w:lang w:val="en-CA"/>
        </w:rPr>
        <w:t>Address</w:t>
      </w:r>
      <w:r>
        <w:rPr>
          <w:bCs/>
          <w:color w:val="000000"/>
          <w:lang w:val="en-CA"/>
        </w:rPr>
        <w:t>:</w:t>
      </w:r>
      <w:r>
        <w:rPr>
          <w:color w:val="000000"/>
          <w:lang w:val="en-CA"/>
        </w:rPr>
        <w:tab/>
      </w:r>
      <w:r>
        <w:rPr>
          <w:color w:val="000000"/>
          <w:lang w:val="en-CA"/>
        </w:rPr>
        <w:tab/>
        <w:t xml:space="preserve">UNDP, Menara Thamrin, 8th Floor </w:t>
      </w:r>
    </w:p>
    <w:p w:rsidR="00863043" w:rsidRDefault="00863043">
      <w:pPr>
        <w:ind w:left="28" w:firstLine="692"/>
        <w:rPr>
          <w:color w:val="000000"/>
          <w:lang w:val="de-DE"/>
        </w:rPr>
      </w:pPr>
      <w:r>
        <w:rPr>
          <w:bCs/>
          <w:color w:val="000000"/>
          <w:lang w:val="en-CA"/>
        </w:rPr>
        <w:tab/>
      </w:r>
      <w:r>
        <w:rPr>
          <w:bCs/>
          <w:color w:val="000000"/>
          <w:lang w:val="en-CA"/>
        </w:rPr>
        <w:tab/>
      </w:r>
      <w:r>
        <w:rPr>
          <w:bCs/>
          <w:color w:val="000000"/>
          <w:lang w:val="en-CA"/>
        </w:rPr>
        <w:tab/>
      </w:r>
      <w:r>
        <w:rPr>
          <w:color w:val="000000"/>
          <w:lang w:val="de-DE"/>
        </w:rPr>
        <w:t>Jl. M.H. Thamrin Kav 3</w:t>
      </w:r>
    </w:p>
    <w:p w:rsidR="00863043" w:rsidRDefault="00863043">
      <w:pPr>
        <w:ind w:left="28" w:firstLine="692"/>
        <w:rPr>
          <w:color w:val="000000"/>
          <w:lang w:val="de-DE"/>
        </w:rPr>
      </w:pPr>
      <w:r>
        <w:rPr>
          <w:color w:val="000000"/>
          <w:lang w:val="de-DE"/>
        </w:rPr>
        <w:tab/>
      </w:r>
      <w:r>
        <w:rPr>
          <w:color w:val="000000"/>
          <w:lang w:val="de-DE"/>
        </w:rPr>
        <w:tab/>
      </w:r>
      <w:r>
        <w:rPr>
          <w:color w:val="000000"/>
          <w:lang w:val="de-DE"/>
        </w:rPr>
        <w:tab/>
        <w:t>Jakarta 10250</w:t>
      </w:r>
      <w:r>
        <w:rPr>
          <w:color w:val="000000"/>
          <w:lang w:val="de-DE"/>
        </w:rPr>
        <w:tab/>
      </w:r>
    </w:p>
    <w:p w:rsidR="00863043" w:rsidRDefault="00863043">
      <w:pPr>
        <w:spacing w:after="120"/>
        <w:ind w:left="29" w:firstLine="691"/>
        <w:rPr>
          <w:color w:val="000000"/>
          <w:lang w:val="fr-FR"/>
        </w:rPr>
      </w:pPr>
      <w:r>
        <w:rPr>
          <w:b/>
          <w:color w:val="000000"/>
          <w:lang w:val="fr-FR"/>
        </w:rPr>
        <w:t>Attention</w:t>
      </w:r>
      <w:r>
        <w:rPr>
          <w:color w:val="000000"/>
          <w:lang w:val="fr-FR"/>
        </w:rPr>
        <w:t>:</w:t>
      </w:r>
      <w:r>
        <w:rPr>
          <w:color w:val="000000"/>
          <w:lang w:val="fr-FR"/>
        </w:rPr>
        <w:tab/>
      </w:r>
      <w:r>
        <w:rPr>
          <w:color w:val="000000"/>
          <w:lang w:val="fr-FR"/>
        </w:rPr>
        <w:tab/>
        <w:t>Procurement Unit</w:t>
      </w:r>
      <w:r>
        <w:rPr>
          <w:color w:val="000000"/>
          <w:lang w:val="fr-FR"/>
        </w:rPr>
        <w:tab/>
      </w:r>
      <w:r>
        <w:rPr>
          <w:color w:val="000000"/>
          <w:lang w:val="fr-FR"/>
        </w:rPr>
        <w:tab/>
      </w:r>
    </w:p>
    <w:p w:rsidR="00863043" w:rsidRDefault="00863043" w:rsidP="006752C9">
      <w:pPr>
        <w:numPr>
          <w:ilvl w:val="0"/>
          <w:numId w:val="41"/>
        </w:numPr>
        <w:jc w:val="both"/>
        <w:rPr>
          <w:snapToGrid w:val="0"/>
          <w:lang w:val="en-CA"/>
        </w:rPr>
      </w:pPr>
      <w:r>
        <w:rPr>
          <w:snapToGrid w:val="0"/>
          <w:lang w:val="en-CA"/>
        </w:rPr>
        <w:t>marked with –</w:t>
      </w:r>
    </w:p>
    <w:p w:rsidR="00863043" w:rsidRPr="001834A4" w:rsidRDefault="00863043" w:rsidP="0005274F">
      <w:pPr>
        <w:ind w:firstLine="720"/>
        <w:jc w:val="both"/>
        <w:rPr>
          <w:b/>
          <w:i/>
          <w:caps/>
          <w:color w:val="000000"/>
          <w:u w:val="single"/>
          <w:lang w:val="en-CA"/>
        </w:rPr>
      </w:pPr>
      <w:r w:rsidRPr="004D0ABF">
        <w:rPr>
          <w:b/>
          <w:bCs/>
          <w:i/>
          <w:lang w:val="en-CA"/>
        </w:rPr>
        <w:t>“</w:t>
      </w:r>
      <w:r w:rsidR="00CF604E" w:rsidRPr="00CF604E">
        <w:rPr>
          <w:b/>
          <w:bCs/>
          <w:color w:val="000000"/>
          <w:sz w:val="22"/>
          <w:szCs w:val="22"/>
          <w:lang w:val="en-CA"/>
        </w:rPr>
        <w:t>RFP/UNDP/DGU/002/2012</w:t>
      </w:r>
      <w:r w:rsidR="00CF604E">
        <w:rPr>
          <w:b/>
          <w:bCs/>
          <w:color w:val="000000"/>
          <w:sz w:val="22"/>
          <w:szCs w:val="22"/>
          <w:lang w:val="en-CA"/>
        </w:rPr>
        <w:t xml:space="preserve"> </w:t>
      </w:r>
      <w:r w:rsidRPr="004D0ABF">
        <w:rPr>
          <w:b/>
          <w:i/>
          <w:color w:val="000000"/>
          <w:lang w:val="en-CA"/>
        </w:rPr>
        <w:t xml:space="preserve">- </w:t>
      </w:r>
      <w:r w:rsidR="004D08D5" w:rsidRPr="004D08D5">
        <w:rPr>
          <w:b/>
          <w:sz w:val="24"/>
          <w:szCs w:val="24"/>
        </w:rPr>
        <w:t xml:space="preserve">Provision of </w:t>
      </w:r>
      <w:r w:rsidR="00A04108">
        <w:rPr>
          <w:b/>
          <w:sz w:val="24"/>
          <w:szCs w:val="24"/>
        </w:rPr>
        <w:t>Data Collection Service</w:t>
      </w:r>
      <w:r w:rsidR="0014271B" w:rsidRPr="001834A4">
        <w:rPr>
          <w:b/>
          <w:i/>
        </w:rPr>
        <w:t>”</w:t>
      </w:r>
    </w:p>
    <w:p w:rsidR="00863043" w:rsidRDefault="00863043">
      <w:pPr>
        <w:ind w:firstLine="374"/>
        <w:jc w:val="center"/>
        <w:rPr>
          <w:b/>
          <w:caps/>
          <w:color w:val="000000"/>
          <w:u w:val="single"/>
          <w:lang w:val="en-CA"/>
        </w:rPr>
      </w:pPr>
    </w:p>
    <w:p w:rsidR="00863043" w:rsidRDefault="00863043">
      <w:pPr>
        <w:ind w:firstLine="374"/>
        <w:jc w:val="center"/>
        <w:rPr>
          <w:b/>
          <w:caps/>
          <w:color w:val="000000"/>
          <w:u w:val="single"/>
          <w:lang w:val="en-CA"/>
        </w:rPr>
      </w:pPr>
      <w:r>
        <w:rPr>
          <w:b/>
          <w:caps/>
          <w:color w:val="000000"/>
          <w:u w:val="single"/>
          <w:lang w:val="en-CA"/>
        </w:rPr>
        <w:t>Late offers will be rejected.</w:t>
      </w:r>
    </w:p>
    <w:p w:rsidR="00863043" w:rsidRDefault="00863043">
      <w:pPr>
        <w:ind w:left="374"/>
        <w:jc w:val="both"/>
        <w:rPr>
          <w:caps/>
        </w:rPr>
      </w:pPr>
    </w:p>
    <w:p w:rsidR="00863043" w:rsidRDefault="00863043">
      <w:pPr>
        <w:spacing w:after="120"/>
        <w:ind w:left="374"/>
        <w:jc w:val="both"/>
        <w:rPr>
          <w:bCs/>
          <w:color w:val="000000"/>
          <w:lang w:val="en-CA"/>
        </w:rPr>
      </w:pPr>
      <w:r>
        <w:rPr>
          <w:bCs/>
          <w:color w:val="000000"/>
          <w:lang w:val="en-CA"/>
        </w:rPr>
        <w:t xml:space="preserve">To facilitate the submission of both Technical and Financial proposals, </w:t>
      </w:r>
      <w:r>
        <w:rPr>
          <w:b/>
          <w:bCs/>
          <w:color w:val="000000"/>
          <w:lang w:val="en-CA"/>
        </w:rPr>
        <w:t>the submission duly stamped and signed can be done electronically in PDF format and sent to</w:t>
      </w:r>
      <w:r>
        <w:rPr>
          <w:bCs/>
          <w:color w:val="000000"/>
          <w:lang w:val="en-CA"/>
        </w:rPr>
        <w:t xml:space="preserve"> </w:t>
      </w:r>
      <w:hyperlink r:id="rId12" w:history="1">
        <w:r>
          <w:rPr>
            <w:rStyle w:val="Hyperlink"/>
            <w:b/>
            <w:bCs/>
            <w:color w:val="000000"/>
            <w:lang w:val="en-CA"/>
          </w:rPr>
          <w:t>bids.id@undp.org</w:t>
        </w:r>
      </w:hyperlink>
      <w:r>
        <w:rPr>
          <w:bCs/>
          <w:color w:val="000000"/>
          <w:lang w:val="en-CA"/>
        </w:rPr>
        <w:t xml:space="preserve">. Technical and Financial proposals should be sent as </w:t>
      </w:r>
      <w:r w:rsidRPr="004D0ABF">
        <w:rPr>
          <w:b/>
          <w:bCs/>
          <w:color w:val="000000"/>
          <w:u w:val="single"/>
          <w:lang w:val="en-CA"/>
        </w:rPr>
        <w:t>separate</w:t>
      </w:r>
      <w:r>
        <w:rPr>
          <w:bCs/>
          <w:color w:val="000000"/>
          <w:lang w:val="en-CA"/>
        </w:rPr>
        <w:t xml:space="preserve"> PDF files. If the Technical and Financial proposals are sent in the same PDF file, they will be rejected. Proposals sent by fax will not be accepted.</w:t>
      </w:r>
    </w:p>
    <w:p w:rsidR="00863043" w:rsidRDefault="00863043">
      <w:pPr>
        <w:spacing w:after="120"/>
        <w:ind w:left="374"/>
        <w:jc w:val="both"/>
        <w:rPr>
          <w:bCs/>
          <w:color w:val="000000"/>
          <w:lang w:val="en-CA"/>
        </w:rPr>
      </w:pPr>
      <w:r>
        <w:rPr>
          <w:bCs/>
          <w:color w:val="000000"/>
          <w:lang w:val="en-CA"/>
        </w:rPr>
        <w:t xml:space="preserve">To secure your financial offer please set-up a </w:t>
      </w:r>
      <w:r w:rsidRPr="00243672">
        <w:rPr>
          <w:b/>
          <w:bCs/>
          <w:color w:val="000000"/>
          <w:u w:val="single"/>
          <w:lang w:val="en-CA"/>
        </w:rPr>
        <w:t>password</w:t>
      </w:r>
      <w:r>
        <w:rPr>
          <w:bCs/>
          <w:color w:val="000000"/>
          <w:lang w:val="en-CA"/>
        </w:rPr>
        <w:t>, which will be used at a later stage once the evaluation of the technical proposal is complete. The Companies who achieve the minimum score will be requested to provide passwords.</w:t>
      </w:r>
    </w:p>
    <w:p w:rsidR="00285130" w:rsidRDefault="00285130" w:rsidP="00285130">
      <w:pPr>
        <w:pBdr>
          <w:top w:val="single" w:sz="4" w:space="1" w:color="auto"/>
          <w:left w:val="single" w:sz="4" w:space="4" w:color="auto"/>
          <w:bottom w:val="single" w:sz="4" w:space="1" w:color="auto"/>
          <w:right w:val="single" w:sz="4" w:space="4" w:color="auto"/>
        </w:pBdr>
        <w:ind w:left="374"/>
        <w:jc w:val="both"/>
        <w:rPr>
          <w:b/>
        </w:rPr>
      </w:pPr>
      <w:r w:rsidRPr="00DD3405">
        <w:rPr>
          <w:b/>
          <w:bCs/>
          <w:color w:val="000000"/>
          <w:lang w:val="en-CA"/>
        </w:rPr>
        <w:t>Please be aware that bids or proposals emailed to UNDP will be rejected if they are received after the deadline for bid submission. As an email may take some time to arrive after it is sent, especially if it contains a lot of information, we advise all bidders to send email submissions well before the deadline.</w:t>
      </w:r>
      <w:r>
        <w:rPr>
          <w:b/>
          <w:bCs/>
          <w:color w:val="000000"/>
          <w:lang w:val="en-CA"/>
        </w:rPr>
        <w:t xml:space="preserve"> Bidders can send as many emails as needed however, </w:t>
      </w:r>
      <w:r>
        <w:rPr>
          <w:b/>
          <w:bCs/>
          <w:color w:val="000000"/>
          <w:u w:val="single"/>
          <w:lang w:val="en-CA"/>
        </w:rPr>
        <w:t>t</w:t>
      </w:r>
      <w:r w:rsidRPr="00A4533D">
        <w:rPr>
          <w:b/>
          <w:bCs/>
          <w:color w:val="000000"/>
          <w:u w:val="single"/>
          <w:lang w:val="en-CA"/>
        </w:rPr>
        <w:t>he size of each email should be less than 4 MB.</w:t>
      </w:r>
    </w:p>
    <w:p w:rsidR="00863043" w:rsidRDefault="00863043">
      <w:pPr>
        <w:jc w:val="both"/>
        <w:rPr>
          <w:bCs/>
          <w:color w:val="000000"/>
          <w:lang w:val="en-CA"/>
        </w:rPr>
      </w:pPr>
    </w:p>
    <w:p w:rsidR="007442BD" w:rsidRPr="007442BD" w:rsidRDefault="007442BD" w:rsidP="007442BD">
      <w:pPr>
        <w:numPr>
          <w:ilvl w:val="0"/>
          <w:numId w:val="34"/>
        </w:numPr>
        <w:jc w:val="both"/>
        <w:rPr>
          <w:b/>
          <w:lang w:val="en-CA"/>
        </w:rPr>
      </w:pPr>
      <w:r w:rsidRPr="007442BD">
        <w:rPr>
          <w:b/>
          <w:lang w:val="en-CA"/>
        </w:rPr>
        <w:t xml:space="preserve">Bidder’s Conference </w:t>
      </w:r>
    </w:p>
    <w:p w:rsidR="007442BD" w:rsidRPr="007442BD" w:rsidRDefault="007442BD" w:rsidP="007442BD">
      <w:pPr>
        <w:ind w:left="360"/>
        <w:jc w:val="both"/>
        <w:rPr>
          <w:lang w:val="en-CA"/>
        </w:rPr>
      </w:pPr>
    </w:p>
    <w:p w:rsidR="007442BD" w:rsidRPr="007442BD" w:rsidRDefault="007442BD" w:rsidP="007442BD">
      <w:pPr>
        <w:ind w:left="360"/>
        <w:jc w:val="both"/>
        <w:rPr>
          <w:lang w:val="en-CA"/>
        </w:rPr>
      </w:pPr>
      <w:r w:rsidRPr="007442BD">
        <w:rPr>
          <w:lang w:val="en-CA"/>
        </w:rPr>
        <w:t>Bidder’s conference will be held on:</w:t>
      </w:r>
    </w:p>
    <w:p w:rsidR="007442BD" w:rsidRPr="007442BD" w:rsidRDefault="007442BD" w:rsidP="009519BA">
      <w:pPr>
        <w:ind w:left="360"/>
        <w:jc w:val="both"/>
        <w:rPr>
          <w:lang w:val="en-CA"/>
        </w:rPr>
      </w:pPr>
      <w:r>
        <w:rPr>
          <w:lang w:val="en-CA"/>
        </w:rPr>
        <w:t xml:space="preserve">Day/Date </w:t>
      </w:r>
      <w:r>
        <w:rPr>
          <w:lang w:val="en-CA"/>
        </w:rPr>
        <w:tab/>
      </w:r>
      <w:r w:rsidRPr="007442BD">
        <w:rPr>
          <w:lang w:val="en-CA"/>
        </w:rPr>
        <w:t xml:space="preserve">: </w:t>
      </w:r>
      <w:r w:rsidR="00CF604E">
        <w:rPr>
          <w:lang w:val="en-CA"/>
        </w:rPr>
        <w:t>Wednesday</w:t>
      </w:r>
      <w:r w:rsidRPr="007442BD">
        <w:rPr>
          <w:lang w:val="en-CA"/>
        </w:rPr>
        <w:t xml:space="preserve">, </w:t>
      </w:r>
      <w:r w:rsidR="00CF604E">
        <w:rPr>
          <w:lang w:val="en-CA"/>
        </w:rPr>
        <w:t>22</w:t>
      </w:r>
      <w:r w:rsidR="00CF604E" w:rsidRPr="00CF604E">
        <w:rPr>
          <w:vertAlign w:val="superscript"/>
          <w:lang w:val="en-CA"/>
        </w:rPr>
        <w:t>nd</w:t>
      </w:r>
      <w:r w:rsidR="00CF604E">
        <w:rPr>
          <w:lang w:val="en-CA"/>
        </w:rPr>
        <w:t xml:space="preserve"> </w:t>
      </w:r>
      <w:r w:rsidR="00253554">
        <w:rPr>
          <w:lang w:val="en-CA"/>
        </w:rPr>
        <w:t>February</w:t>
      </w:r>
      <w:r w:rsidR="009519BA">
        <w:rPr>
          <w:lang w:val="en-CA"/>
        </w:rPr>
        <w:t xml:space="preserve"> 2012</w:t>
      </w:r>
    </w:p>
    <w:p w:rsidR="007442BD" w:rsidRPr="007442BD" w:rsidRDefault="007442BD" w:rsidP="007442BD">
      <w:pPr>
        <w:ind w:left="360"/>
        <w:jc w:val="both"/>
        <w:rPr>
          <w:lang w:val="en-CA"/>
        </w:rPr>
      </w:pPr>
      <w:r w:rsidRPr="007442BD">
        <w:rPr>
          <w:lang w:val="en-CA"/>
        </w:rPr>
        <w:t>Time</w:t>
      </w:r>
      <w:r w:rsidRPr="007442BD">
        <w:rPr>
          <w:lang w:val="en-CA"/>
        </w:rPr>
        <w:tab/>
        <w:t xml:space="preserve">: </w:t>
      </w:r>
      <w:r w:rsidR="00EC4C87">
        <w:rPr>
          <w:lang w:val="en-CA"/>
        </w:rPr>
        <w:t>10.00</w:t>
      </w:r>
      <w:r w:rsidRPr="007442BD">
        <w:rPr>
          <w:lang w:val="en-CA"/>
        </w:rPr>
        <w:t xml:space="preserve"> hours (Jakarta Local Time)</w:t>
      </w:r>
    </w:p>
    <w:p w:rsidR="007442BD" w:rsidRPr="007442BD" w:rsidRDefault="007442BD" w:rsidP="007442BD">
      <w:pPr>
        <w:ind w:left="360"/>
        <w:jc w:val="both"/>
        <w:rPr>
          <w:lang w:val="en-CA"/>
        </w:rPr>
      </w:pPr>
      <w:r w:rsidRPr="007442BD">
        <w:rPr>
          <w:lang w:val="en-CA"/>
        </w:rPr>
        <w:t>Place</w:t>
      </w:r>
      <w:r w:rsidRPr="007442BD">
        <w:rPr>
          <w:lang w:val="en-CA"/>
        </w:rPr>
        <w:tab/>
        <w:t xml:space="preserve">: </w:t>
      </w:r>
      <w:r w:rsidR="00CF604E">
        <w:rPr>
          <w:lang w:val="en-CA"/>
        </w:rPr>
        <w:t>Nias</w:t>
      </w:r>
      <w:r>
        <w:rPr>
          <w:lang w:val="en-CA"/>
        </w:rPr>
        <w:t xml:space="preserve"> </w:t>
      </w:r>
      <w:r w:rsidRPr="007442BD">
        <w:rPr>
          <w:lang w:val="en-CA"/>
        </w:rPr>
        <w:t>Meeting Room, UNDP Office</w:t>
      </w:r>
    </w:p>
    <w:p w:rsidR="007442BD" w:rsidRDefault="007442BD" w:rsidP="007442BD">
      <w:pPr>
        <w:ind w:left="1080"/>
        <w:jc w:val="both"/>
        <w:rPr>
          <w:lang w:val="en-CA"/>
        </w:rPr>
      </w:pPr>
      <w:r>
        <w:rPr>
          <w:lang w:val="en-CA"/>
        </w:rPr>
        <w:t xml:space="preserve">  </w:t>
      </w:r>
      <w:r>
        <w:rPr>
          <w:lang w:val="en-CA"/>
        </w:rPr>
        <w:tab/>
        <w:t xml:space="preserve">  </w:t>
      </w:r>
      <w:r w:rsidRPr="007442BD">
        <w:rPr>
          <w:lang w:val="en-CA"/>
        </w:rPr>
        <w:t xml:space="preserve">Menara Thamrin 7th Floor, Jl. MH Thamrin </w:t>
      </w:r>
      <w:r>
        <w:rPr>
          <w:lang w:val="en-CA"/>
        </w:rPr>
        <w:t xml:space="preserve">Kav. 3, Jakarta 10250, Indonesia </w:t>
      </w:r>
    </w:p>
    <w:p w:rsidR="007442BD" w:rsidRDefault="007442BD" w:rsidP="007442BD">
      <w:pPr>
        <w:ind w:left="1080"/>
        <w:jc w:val="both"/>
        <w:rPr>
          <w:lang w:val="en-CA"/>
        </w:rPr>
      </w:pPr>
    </w:p>
    <w:p w:rsidR="007442BD" w:rsidRPr="007442BD" w:rsidRDefault="003264D6" w:rsidP="007442BD">
      <w:pPr>
        <w:ind w:left="360" w:hanging="270"/>
        <w:jc w:val="both"/>
        <w:rPr>
          <w:lang w:val="en-CA"/>
        </w:rPr>
      </w:pPr>
      <w:r>
        <w:rPr>
          <w:lang w:val="en-CA"/>
        </w:rPr>
        <w:t xml:space="preserve">      </w:t>
      </w:r>
      <w:r w:rsidR="007442BD" w:rsidRPr="007442BD">
        <w:rPr>
          <w:lang w:val="en-CA"/>
        </w:rPr>
        <w:t>UNDP strongly encourages Bidders to come to the Bid Conference to obtain information and clarify questions. Non-attendance, however, will not disqualify a bidder; the bidder may still submit a proposal. Minutes of the bidder’s conference will be posted at UNDP Indonesia website http://www.undp.or.id/procurement/</w:t>
      </w:r>
    </w:p>
    <w:p w:rsidR="007442BD" w:rsidRDefault="007442BD" w:rsidP="00B93836">
      <w:pPr>
        <w:ind w:left="360"/>
        <w:jc w:val="both"/>
        <w:rPr>
          <w:lang w:val="en-CA"/>
        </w:rPr>
      </w:pPr>
    </w:p>
    <w:p w:rsidR="00863043" w:rsidRPr="00C8304F" w:rsidRDefault="00863043" w:rsidP="00863043">
      <w:pPr>
        <w:numPr>
          <w:ilvl w:val="0"/>
          <w:numId w:val="34"/>
        </w:numPr>
        <w:jc w:val="both"/>
        <w:rPr>
          <w:lang w:val="en-CA"/>
        </w:rPr>
      </w:pPr>
      <w:r w:rsidRPr="00C8304F">
        <w:rPr>
          <w:lang w:val="en-CA"/>
        </w:rPr>
        <w:t xml:space="preserve">If you request additional information, we would endeavour to provide information expeditiously, but any delay in providing such information will not be considered a reason for extending the submission date of your proposal. Any queries should be submitted in writing to the contact person noted in point </w:t>
      </w:r>
      <w:r>
        <w:rPr>
          <w:lang w:val="en-CA"/>
        </w:rPr>
        <w:t>3</w:t>
      </w:r>
      <w:r w:rsidRPr="00C8304F">
        <w:rPr>
          <w:lang w:val="en-CA"/>
        </w:rPr>
        <w:t xml:space="preserve"> above. </w:t>
      </w:r>
    </w:p>
    <w:p w:rsidR="00863043" w:rsidRDefault="00863043" w:rsidP="00863043">
      <w:pPr>
        <w:ind w:left="360"/>
        <w:jc w:val="both"/>
        <w:rPr>
          <w:bCs/>
          <w:color w:val="000000"/>
          <w:lang w:val="en-CA"/>
        </w:rPr>
      </w:pPr>
    </w:p>
    <w:p w:rsidR="00863043" w:rsidRDefault="00863043" w:rsidP="00863043">
      <w:pPr>
        <w:numPr>
          <w:ilvl w:val="0"/>
          <w:numId w:val="34"/>
        </w:numPr>
        <w:jc w:val="both"/>
        <w:rPr>
          <w:bCs/>
          <w:color w:val="000000"/>
          <w:lang w:val="en-CA"/>
        </w:rPr>
      </w:pPr>
      <w:r>
        <w:rPr>
          <w:bCs/>
          <w:color w:val="000000"/>
          <w:lang w:val="en-CA"/>
        </w:rPr>
        <w:t xml:space="preserve">Please note that at any time prior to the deadline for submission of Proposals, UNDP may, for any reason, whether at its own initiative or in response to a clarification requested by a prospective Bidder, modify the Solicitation Documents by amendment, including through provision of supplementary information. </w:t>
      </w:r>
    </w:p>
    <w:p w:rsidR="00863043" w:rsidRDefault="00863043"/>
    <w:p w:rsidR="00863043" w:rsidRDefault="00863043"/>
    <w:p w:rsidR="00863043" w:rsidRDefault="00863043">
      <w:pPr>
        <w:ind w:left="4500"/>
        <w:rPr>
          <w:lang w:val="en-CA"/>
        </w:rPr>
      </w:pPr>
      <w:r>
        <w:rPr>
          <w:color w:val="000000"/>
          <w:lang w:val="en-CA"/>
        </w:rPr>
        <w:t>S</w:t>
      </w:r>
      <w:r>
        <w:rPr>
          <w:lang w:val="en-CA"/>
        </w:rPr>
        <w:t>incerely,</w:t>
      </w:r>
    </w:p>
    <w:p w:rsidR="00863043" w:rsidRDefault="00863043">
      <w:pPr>
        <w:ind w:left="4500"/>
        <w:rPr>
          <w:lang w:val="en-CA"/>
        </w:rPr>
      </w:pPr>
      <w:r>
        <w:rPr>
          <w:lang w:val="en-CA"/>
        </w:rPr>
        <w:t xml:space="preserve">For UNDP </w:t>
      </w:r>
      <w:smartTag w:uri="urn:schemas-microsoft-com:office:smarttags" w:element="country-region">
        <w:smartTag w:uri="urn:schemas-microsoft-com:office:smarttags" w:element="place">
          <w:r>
            <w:rPr>
              <w:lang w:val="en-CA"/>
            </w:rPr>
            <w:t>Indonesia</w:t>
          </w:r>
        </w:smartTag>
      </w:smartTag>
    </w:p>
    <w:p w:rsidR="00863043" w:rsidRDefault="00863043">
      <w:pPr>
        <w:ind w:left="4500"/>
        <w:rPr>
          <w:lang w:val="en-CA"/>
        </w:rPr>
      </w:pPr>
    </w:p>
    <w:p w:rsidR="00863043" w:rsidRDefault="00863043">
      <w:pPr>
        <w:ind w:left="4500"/>
        <w:rPr>
          <w:lang w:val="en-CA"/>
        </w:rPr>
      </w:pPr>
    </w:p>
    <w:p w:rsidR="00863043" w:rsidRDefault="00863043">
      <w:pPr>
        <w:ind w:left="4500"/>
        <w:rPr>
          <w:lang w:val="en-CA"/>
        </w:rPr>
      </w:pPr>
    </w:p>
    <w:p w:rsidR="00863043" w:rsidRDefault="00863043">
      <w:pPr>
        <w:ind w:left="4500"/>
        <w:rPr>
          <w:b/>
          <w:bCs/>
          <w:lang w:val="en-CA"/>
        </w:rPr>
      </w:pPr>
    </w:p>
    <w:p w:rsidR="00863043" w:rsidRDefault="009519BA">
      <w:pPr>
        <w:ind w:left="4500"/>
        <w:rPr>
          <w:b/>
          <w:bCs/>
          <w:color w:val="000000"/>
          <w:lang w:val="en-CA"/>
        </w:rPr>
      </w:pPr>
      <w:r>
        <w:rPr>
          <w:b/>
          <w:bCs/>
          <w:color w:val="000000"/>
          <w:lang w:val="en-CA"/>
        </w:rPr>
        <w:t>Martin Stephanus Kurnia</w:t>
      </w:r>
    </w:p>
    <w:p w:rsidR="00863043" w:rsidRDefault="00EC4C87">
      <w:pPr>
        <w:ind w:left="4500"/>
        <w:rPr>
          <w:sz w:val="24"/>
          <w:lang w:val="en-GB"/>
        </w:rPr>
      </w:pPr>
      <w:r>
        <w:rPr>
          <w:b/>
          <w:bCs/>
          <w:color w:val="000000"/>
          <w:lang w:val="en-CA"/>
        </w:rPr>
        <w:t>Officer in Charge – Procurement Unit</w:t>
      </w:r>
    </w:p>
    <w:p w:rsidR="00863043" w:rsidRPr="00C82D68" w:rsidRDefault="00863043">
      <w:pPr>
        <w:rPr>
          <w:lang w:val="en-CA"/>
        </w:rPr>
      </w:pPr>
      <w:r>
        <w:rPr>
          <w:lang w:val="en-CA"/>
        </w:rPr>
        <w:lastRenderedPageBreak/>
        <w:br w:type="page"/>
      </w:r>
    </w:p>
    <w:tbl>
      <w:tblPr>
        <w:tblpPr w:leftFromText="180" w:rightFromText="180" w:horzAnchor="margin" w:tblpY="3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26"/>
      </w:tblGrid>
      <w:tr w:rsidR="00863043">
        <w:trPr>
          <w:cantSplit/>
        </w:trPr>
        <w:tc>
          <w:tcPr>
            <w:tcW w:w="9828" w:type="dxa"/>
          </w:tcPr>
          <w:p w:rsidR="00863043" w:rsidRDefault="00863043" w:rsidP="00863043">
            <w:pPr>
              <w:jc w:val="center"/>
              <w:rPr>
                <w:b/>
                <w:bCs/>
                <w:sz w:val="22"/>
                <w:szCs w:val="22"/>
                <w:lang w:val="en-CA"/>
              </w:rPr>
            </w:pPr>
          </w:p>
          <w:p w:rsidR="00863043" w:rsidRPr="0014271B" w:rsidRDefault="00863043" w:rsidP="00863043">
            <w:pPr>
              <w:jc w:val="center"/>
              <w:rPr>
                <w:b/>
                <w:bCs/>
                <w:sz w:val="24"/>
                <w:szCs w:val="24"/>
                <w:u w:val="single"/>
                <w:lang w:val="en-CA"/>
              </w:rPr>
            </w:pPr>
            <w:r w:rsidRPr="0014271B">
              <w:rPr>
                <w:b/>
                <w:bCs/>
                <w:sz w:val="24"/>
                <w:szCs w:val="24"/>
                <w:u w:val="single"/>
                <w:lang w:val="en-CA"/>
              </w:rPr>
              <w:t>ANNEX I</w:t>
            </w:r>
          </w:p>
          <w:p w:rsidR="00863043" w:rsidRPr="0014271B" w:rsidRDefault="00863043" w:rsidP="0014271B">
            <w:pPr>
              <w:pStyle w:val="IndexHeading"/>
              <w:jc w:val="center"/>
            </w:pPr>
            <w:r w:rsidRPr="0014271B">
              <w:rPr>
                <w:rFonts w:ascii="Times New Roman" w:hAnsi="Times New Roman" w:cs="Times New Roman"/>
                <w:lang w:val="en-CA"/>
              </w:rPr>
              <w:t>MEMO TO BIDDERS</w:t>
            </w:r>
          </w:p>
          <w:p w:rsidR="00863043" w:rsidRDefault="00863043" w:rsidP="00863043">
            <w:pPr>
              <w:tabs>
                <w:tab w:val="left" w:pos="1050"/>
              </w:tabs>
              <w:jc w:val="center"/>
              <w:rPr>
                <w:sz w:val="22"/>
                <w:szCs w:val="22"/>
                <w:lang w:val="en-CA"/>
              </w:rPr>
            </w:pPr>
          </w:p>
        </w:tc>
      </w:tr>
    </w:tbl>
    <w:p w:rsidR="00863043" w:rsidRDefault="00863043"/>
    <w:p w:rsidR="00863043" w:rsidRDefault="00863043" w:rsidP="00863043">
      <w:pPr>
        <w:jc w:val="both"/>
      </w:pPr>
      <w:r>
        <w:t>Proposals have been rejected at the submission stage or found to be technically noncompliant due to errors in presentation and failure to follow bidding instructions. The Request for Proposals contains detailed instructions for preparation and submission that need to be followed carefully.</w:t>
      </w:r>
    </w:p>
    <w:p w:rsidR="00863043" w:rsidRDefault="00863043" w:rsidP="00863043">
      <w:pPr>
        <w:jc w:val="both"/>
      </w:pPr>
    </w:p>
    <w:p w:rsidR="00863043" w:rsidRDefault="00863043" w:rsidP="00863043">
      <w:pPr>
        <w:jc w:val="both"/>
      </w:pPr>
      <w:r>
        <w:t>Below are some of the more common examples of why proposals are rejected by UNDP. Bidders are urged to read this before submission and to check their proposal conforms to each of these points and the instructions as noted in the bidding documents.</w:t>
      </w:r>
    </w:p>
    <w:p w:rsidR="00863043" w:rsidRDefault="00863043" w:rsidP="00863043">
      <w:pPr>
        <w:jc w:val="both"/>
      </w:pPr>
    </w:p>
    <w:p w:rsidR="00863043" w:rsidRDefault="00863043" w:rsidP="006752C9">
      <w:pPr>
        <w:numPr>
          <w:ilvl w:val="0"/>
          <w:numId w:val="39"/>
        </w:numPr>
        <w:jc w:val="both"/>
      </w:pPr>
      <w:r>
        <w:t xml:space="preserve">The proposal is handed in </w:t>
      </w:r>
      <w:r>
        <w:rPr>
          <w:u w:val="single"/>
        </w:rPr>
        <w:t>after</w:t>
      </w:r>
      <w:r>
        <w:t xml:space="preserve"> the deadline for submission, either by hand or electronically. Note that there is a time gap for email submission and emailed proposals sent just before the deadline may arrive after the deadline and be rejected </w:t>
      </w:r>
    </w:p>
    <w:p w:rsidR="00863043" w:rsidRDefault="00863043" w:rsidP="00863043">
      <w:pPr>
        <w:jc w:val="both"/>
      </w:pPr>
    </w:p>
    <w:p w:rsidR="00863043" w:rsidRDefault="00863043" w:rsidP="006752C9">
      <w:pPr>
        <w:numPr>
          <w:ilvl w:val="0"/>
          <w:numId w:val="39"/>
        </w:numPr>
        <w:jc w:val="both"/>
      </w:pPr>
      <w:r>
        <w:t xml:space="preserve">Proposals </w:t>
      </w:r>
      <w:r>
        <w:rPr>
          <w:u w:val="single"/>
        </w:rPr>
        <w:t>not</w:t>
      </w:r>
      <w:r>
        <w:t xml:space="preserve"> submitted to correct physical or electronic address. Note that the address for proposal submission is different to the address for bid questions </w:t>
      </w:r>
    </w:p>
    <w:p w:rsidR="00863043" w:rsidRDefault="00863043" w:rsidP="00863043">
      <w:pPr>
        <w:jc w:val="both"/>
      </w:pPr>
    </w:p>
    <w:p w:rsidR="00863043" w:rsidRDefault="00863043" w:rsidP="006752C9">
      <w:pPr>
        <w:numPr>
          <w:ilvl w:val="0"/>
          <w:numId w:val="39"/>
        </w:numPr>
        <w:jc w:val="both"/>
      </w:pPr>
      <w:r>
        <w:t xml:space="preserve">In a request for proposals, technical and financial information is contained in </w:t>
      </w:r>
      <w:r>
        <w:rPr>
          <w:u w:val="single"/>
        </w:rPr>
        <w:t>one</w:t>
      </w:r>
      <w:r>
        <w:t xml:space="preserve"> envelope</w:t>
      </w:r>
    </w:p>
    <w:p w:rsidR="00863043" w:rsidRDefault="00863043" w:rsidP="00863043">
      <w:pPr>
        <w:ind w:firstLine="720"/>
      </w:pPr>
    </w:p>
    <w:p w:rsidR="00863043" w:rsidRDefault="00863043" w:rsidP="006752C9">
      <w:pPr>
        <w:numPr>
          <w:ilvl w:val="0"/>
          <w:numId w:val="39"/>
        </w:numPr>
      </w:pPr>
      <w:r>
        <w:t xml:space="preserve">The  proposal </w:t>
      </w:r>
      <w:r>
        <w:rPr>
          <w:u w:val="single"/>
        </w:rPr>
        <w:t>not</w:t>
      </w:r>
      <w:r>
        <w:t xml:space="preserve"> signed as per the instructions in the RFP</w:t>
      </w:r>
    </w:p>
    <w:p w:rsidR="00863043" w:rsidRDefault="00863043" w:rsidP="00863043"/>
    <w:p w:rsidR="00863043" w:rsidRDefault="00863043" w:rsidP="006752C9">
      <w:pPr>
        <w:numPr>
          <w:ilvl w:val="0"/>
          <w:numId w:val="39"/>
        </w:numPr>
      </w:pPr>
      <w:r>
        <w:rPr>
          <w:u w:val="single"/>
        </w:rPr>
        <w:t>No</w:t>
      </w:r>
      <w:r>
        <w:t xml:space="preserve">t all sufficient documents have been provided </w:t>
      </w:r>
      <w:r>
        <w:tab/>
      </w:r>
    </w:p>
    <w:p w:rsidR="00863043" w:rsidRDefault="00863043" w:rsidP="00863043"/>
    <w:p w:rsidR="00863043" w:rsidRDefault="00863043" w:rsidP="006752C9">
      <w:pPr>
        <w:numPr>
          <w:ilvl w:val="0"/>
          <w:numId w:val="39"/>
        </w:numPr>
      </w:pPr>
      <w:r>
        <w:t xml:space="preserve">Documents provided are </w:t>
      </w:r>
      <w:r>
        <w:rPr>
          <w:u w:val="single"/>
        </w:rPr>
        <w:t>not</w:t>
      </w:r>
      <w:r>
        <w:t xml:space="preserve"> in English. Documents such as</w:t>
      </w:r>
      <w:r w:rsidR="00EC4C87">
        <w:t xml:space="preserve"> the registration of the organiz</w:t>
      </w:r>
      <w:r>
        <w:t>ation or financial information about the organi</w:t>
      </w:r>
      <w:r w:rsidR="00EC4C87">
        <w:t>z</w:t>
      </w:r>
      <w:r>
        <w:t>ation may be submitted in Bahasa Indonesia but it is necessary that there be translations of the documents attached as well</w:t>
      </w:r>
      <w:r>
        <w:tab/>
      </w:r>
    </w:p>
    <w:p w:rsidR="00863043" w:rsidRDefault="00863043" w:rsidP="00863043"/>
    <w:p w:rsidR="00863043" w:rsidRDefault="00863043" w:rsidP="006752C9">
      <w:pPr>
        <w:numPr>
          <w:ilvl w:val="0"/>
          <w:numId w:val="39"/>
        </w:numPr>
      </w:pPr>
      <w:r>
        <w:t xml:space="preserve">Documents provided do </w:t>
      </w:r>
      <w:r>
        <w:rPr>
          <w:u w:val="single"/>
        </w:rPr>
        <w:t>not</w:t>
      </w:r>
      <w:r>
        <w:t xml:space="preserve"> directly address each point of the evaluation criteria.</w:t>
      </w:r>
    </w:p>
    <w:p w:rsidR="00863043" w:rsidRDefault="00863043" w:rsidP="00863043">
      <w:pPr>
        <w:pStyle w:val="ListParagraph"/>
      </w:pPr>
    </w:p>
    <w:p w:rsidR="00863043" w:rsidRDefault="00863043" w:rsidP="006752C9">
      <w:pPr>
        <w:numPr>
          <w:ilvl w:val="0"/>
          <w:numId w:val="39"/>
        </w:numPr>
      </w:pPr>
      <w:r>
        <w:t xml:space="preserve">Proposal is more like a brochure for the firm without specifically addressing the specific evaluation criteria of the RFP and TOR  </w:t>
      </w:r>
      <w:r>
        <w:tab/>
      </w:r>
    </w:p>
    <w:p w:rsidR="00863043" w:rsidRDefault="00863043" w:rsidP="00863043"/>
    <w:p w:rsidR="00863043" w:rsidRDefault="00863043" w:rsidP="006752C9">
      <w:pPr>
        <w:numPr>
          <w:ilvl w:val="0"/>
          <w:numId w:val="39"/>
        </w:numPr>
        <w:jc w:val="both"/>
      </w:pPr>
      <w:r>
        <w:t xml:space="preserve">Proposals do </w:t>
      </w:r>
      <w:r>
        <w:rPr>
          <w:u w:val="single"/>
        </w:rPr>
        <w:t>not</w:t>
      </w:r>
      <w:r>
        <w:t xml:space="preserve"> offer goods or services which have been specifically requested by UNDP in the Terms of Reference </w:t>
      </w:r>
    </w:p>
    <w:p w:rsidR="00863043" w:rsidRDefault="00863043" w:rsidP="00863043">
      <w:pPr>
        <w:jc w:val="both"/>
      </w:pPr>
    </w:p>
    <w:p w:rsidR="00863043" w:rsidRDefault="00863043" w:rsidP="006752C9">
      <w:pPr>
        <w:numPr>
          <w:ilvl w:val="0"/>
          <w:numId w:val="39"/>
        </w:numPr>
        <w:jc w:val="both"/>
      </w:pPr>
      <w:r>
        <w:t>Failure to enclose the signed acknowledgement letter</w:t>
      </w:r>
    </w:p>
    <w:p w:rsidR="00863043" w:rsidRDefault="00863043" w:rsidP="00863043">
      <w:pPr>
        <w:pStyle w:val="ListParagraph"/>
      </w:pPr>
    </w:p>
    <w:p w:rsidR="00863043" w:rsidRDefault="00863043" w:rsidP="006752C9">
      <w:pPr>
        <w:numPr>
          <w:ilvl w:val="0"/>
          <w:numId w:val="39"/>
        </w:numPr>
      </w:pPr>
      <w:r>
        <w:t xml:space="preserve">The bidder failed to consult the UNDP website </w:t>
      </w:r>
      <w:r w:rsidRPr="007E47A2">
        <w:t>five</w:t>
      </w:r>
      <w:r w:rsidR="004F6DD8">
        <w:t xml:space="preserve"> </w:t>
      </w:r>
      <w:r w:rsidRPr="007E47A2">
        <w:t>(5)</w:t>
      </w:r>
      <w:r>
        <w:t xml:space="preserve"> days before the deadline for bid submission and did not see the changes to the RFP/TOR listed there which need to be incorporated in the proposal</w:t>
      </w:r>
    </w:p>
    <w:p w:rsidR="00863043" w:rsidRDefault="00863043" w:rsidP="00863043">
      <w:pPr>
        <w:pStyle w:val="ListParagraph"/>
      </w:pPr>
    </w:p>
    <w:p w:rsidR="00863043" w:rsidRDefault="00863043" w:rsidP="006752C9">
      <w:pPr>
        <w:numPr>
          <w:ilvl w:val="0"/>
          <w:numId w:val="39"/>
        </w:numPr>
      </w:pPr>
      <w:r>
        <w:t>The bidder failed to read the minutes of the bidders conference and to include the relevant points in their  proposal</w:t>
      </w:r>
    </w:p>
    <w:p w:rsidR="00863043" w:rsidRDefault="00863043">
      <w:pPr>
        <w:ind w:left="360"/>
        <w:jc w:val="both"/>
      </w:pPr>
    </w:p>
    <w:p w:rsidR="00863043" w:rsidRDefault="00863043">
      <w:pPr>
        <w:jc w:val="both"/>
      </w:pPr>
    </w:p>
    <w:p w:rsidR="00863043" w:rsidRPr="00186CA8" w:rsidRDefault="00863043">
      <w:pPr>
        <w:pStyle w:val="BodyText"/>
        <w:rPr>
          <w:sz w:val="20"/>
        </w:rPr>
      </w:pPr>
      <w:r w:rsidRPr="00186CA8">
        <w:rPr>
          <w:sz w:val="20"/>
        </w:rPr>
        <w:t>The above examples illustrate some errors which may be made by bidders. This is a partial list. The bidding documents contain the full list of instructions relevant to each particular bid and should be followed carefully.</w:t>
      </w:r>
    </w:p>
    <w:p w:rsidR="00863043" w:rsidRDefault="00863043">
      <w:r>
        <w:br w:type="page"/>
      </w:r>
    </w:p>
    <w:tbl>
      <w:tblPr>
        <w:tblpPr w:leftFromText="180" w:rightFromText="180" w:horzAnchor="margin" w:tblpY="3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26"/>
      </w:tblGrid>
      <w:tr w:rsidR="00863043">
        <w:trPr>
          <w:cantSplit/>
        </w:trPr>
        <w:tc>
          <w:tcPr>
            <w:tcW w:w="9648" w:type="dxa"/>
          </w:tcPr>
          <w:p w:rsidR="00863043" w:rsidRPr="0014271B" w:rsidRDefault="00863043" w:rsidP="00863043">
            <w:pPr>
              <w:jc w:val="center"/>
              <w:rPr>
                <w:b/>
                <w:bCs/>
                <w:sz w:val="24"/>
                <w:szCs w:val="24"/>
                <w:lang w:val="en-CA"/>
              </w:rPr>
            </w:pPr>
          </w:p>
          <w:p w:rsidR="00863043" w:rsidRPr="0014271B" w:rsidRDefault="00863043" w:rsidP="00863043">
            <w:pPr>
              <w:jc w:val="center"/>
              <w:rPr>
                <w:b/>
                <w:bCs/>
                <w:sz w:val="24"/>
                <w:szCs w:val="24"/>
                <w:u w:val="single"/>
                <w:lang w:val="en-CA"/>
              </w:rPr>
            </w:pPr>
            <w:r w:rsidRPr="0014271B">
              <w:rPr>
                <w:b/>
                <w:bCs/>
                <w:sz w:val="24"/>
                <w:szCs w:val="24"/>
                <w:u w:val="single"/>
                <w:lang w:val="en-CA"/>
              </w:rPr>
              <w:t>ANNEX II</w:t>
            </w:r>
          </w:p>
          <w:p w:rsidR="00863043" w:rsidRPr="0014271B" w:rsidRDefault="00863043" w:rsidP="00863043">
            <w:pPr>
              <w:pStyle w:val="IndexHeading"/>
              <w:jc w:val="center"/>
              <w:rPr>
                <w:rFonts w:ascii="Times New Roman" w:hAnsi="Times New Roman" w:cs="Times New Roman"/>
                <w:lang w:val="en-CA"/>
              </w:rPr>
            </w:pPr>
            <w:r w:rsidRPr="0014271B">
              <w:rPr>
                <w:rFonts w:ascii="Times New Roman" w:hAnsi="Times New Roman" w:cs="Times New Roman"/>
                <w:lang w:val="en-CA"/>
              </w:rPr>
              <w:t>INSTRUCTIONS TO BIDDERS</w:t>
            </w:r>
          </w:p>
          <w:p w:rsidR="00CF604E" w:rsidRDefault="00CF604E" w:rsidP="00160A4C">
            <w:pPr>
              <w:tabs>
                <w:tab w:val="left" w:pos="1050"/>
              </w:tabs>
              <w:jc w:val="center"/>
              <w:rPr>
                <w:b/>
                <w:bCs/>
                <w:color w:val="000000"/>
                <w:sz w:val="22"/>
                <w:szCs w:val="22"/>
                <w:lang w:val="en-CA"/>
              </w:rPr>
            </w:pPr>
            <w:r w:rsidRPr="00CF604E">
              <w:rPr>
                <w:b/>
                <w:bCs/>
                <w:color w:val="000000"/>
                <w:sz w:val="22"/>
                <w:szCs w:val="22"/>
                <w:lang w:val="en-CA"/>
              </w:rPr>
              <w:t>RFP/UNDP/DGU/002/2012</w:t>
            </w:r>
          </w:p>
          <w:p w:rsidR="0014271B" w:rsidRDefault="00B93836" w:rsidP="00160A4C">
            <w:pPr>
              <w:tabs>
                <w:tab w:val="left" w:pos="1050"/>
              </w:tabs>
              <w:jc w:val="center"/>
              <w:rPr>
                <w:sz w:val="22"/>
                <w:szCs w:val="22"/>
                <w:lang w:val="en-CA"/>
              </w:rPr>
            </w:pPr>
            <w:r w:rsidRPr="006E32E1">
              <w:rPr>
                <w:b/>
                <w:sz w:val="24"/>
                <w:szCs w:val="24"/>
              </w:rPr>
              <w:t xml:space="preserve">Provision of </w:t>
            </w:r>
            <w:r w:rsidR="00160A4C">
              <w:rPr>
                <w:b/>
                <w:sz w:val="24"/>
                <w:szCs w:val="24"/>
              </w:rPr>
              <w:t xml:space="preserve">Data Collection Service </w:t>
            </w:r>
            <w:r w:rsidRPr="006E32E1">
              <w:rPr>
                <w:b/>
                <w:sz w:val="24"/>
                <w:szCs w:val="24"/>
              </w:rPr>
              <w:t xml:space="preserve"> </w:t>
            </w:r>
          </w:p>
        </w:tc>
      </w:tr>
    </w:tbl>
    <w:p w:rsidR="00863043" w:rsidRDefault="00863043">
      <w:pPr>
        <w:rPr>
          <w:sz w:val="24"/>
          <w:lang w:val="en-GB"/>
        </w:rPr>
      </w:pPr>
    </w:p>
    <w:p w:rsidR="00863043" w:rsidRPr="00E75B1C" w:rsidRDefault="00863043" w:rsidP="00863043">
      <w:pPr>
        <w:pStyle w:val="Heading1"/>
        <w:numPr>
          <w:ilvl w:val="0"/>
          <w:numId w:val="3"/>
        </w:numPr>
        <w:rPr>
          <w:b/>
          <w:sz w:val="24"/>
          <w:szCs w:val="24"/>
          <w:u w:val="single"/>
          <w:lang w:val="en-GB"/>
        </w:rPr>
      </w:pPr>
      <w:r w:rsidRPr="00E75B1C">
        <w:rPr>
          <w:b/>
          <w:sz w:val="24"/>
          <w:szCs w:val="24"/>
          <w:u w:val="single"/>
          <w:lang w:val="en-GB"/>
        </w:rPr>
        <w:t>INTRODUCTION</w:t>
      </w:r>
    </w:p>
    <w:p w:rsidR="00863043" w:rsidRPr="00E75B1C" w:rsidRDefault="00863043">
      <w:pPr>
        <w:rPr>
          <w:b/>
          <w:snapToGrid w:val="0"/>
          <w:sz w:val="28"/>
          <w:szCs w:val="28"/>
          <w:lang w:val="en-GB"/>
        </w:rPr>
      </w:pPr>
    </w:p>
    <w:p w:rsidR="003021F4" w:rsidRPr="003021F4" w:rsidRDefault="00863043" w:rsidP="003021F4">
      <w:pPr>
        <w:numPr>
          <w:ilvl w:val="0"/>
          <w:numId w:val="2"/>
        </w:numPr>
        <w:rPr>
          <w:b/>
          <w:snapToGrid w:val="0"/>
          <w:sz w:val="24"/>
          <w:lang w:val="en-GB"/>
        </w:rPr>
      </w:pPr>
      <w:r w:rsidRPr="00186CA8">
        <w:rPr>
          <w:b/>
          <w:snapToGrid w:val="0"/>
          <w:sz w:val="24"/>
          <w:lang w:val="en-GB"/>
        </w:rPr>
        <w:t>General</w:t>
      </w:r>
    </w:p>
    <w:p w:rsidR="00863043" w:rsidRPr="0014271B" w:rsidRDefault="00863043" w:rsidP="003021F4">
      <w:pPr>
        <w:pStyle w:val="Heading2"/>
        <w:ind w:left="360"/>
        <w:jc w:val="both"/>
        <w:rPr>
          <w:b/>
          <w:snapToGrid w:val="0"/>
          <w:sz w:val="20"/>
          <w:lang w:val="en-GB"/>
        </w:rPr>
      </w:pPr>
      <w:r w:rsidRPr="00186CA8">
        <w:rPr>
          <w:snapToGrid w:val="0"/>
          <w:sz w:val="20"/>
          <w:lang w:val="en-GB"/>
        </w:rPr>
        <w:t xml:space="preserve">Purpose of RFP: This document provides information on how to prepare proposals and apply for required services for </w:t>
      </w:r>
      <w:r w:rsidRPr="001834A4">
        <w:rPr>
          <w:snapToGrid w:val="0"/>
          <w:sz w:val="20"/>
          <w:lang w:val="en-GB"/>
        </w:rPr>
        <w:t>the</w:t>
      </w:r>
      <w:r w:rsidR="0014271B" w:rsidRPr="001834A4">
        <w:rPr>
          <w:snapToGrid w:val="0"/>
          <w:sz w:val="20"/>
          <w:lang w:val="en-GB"/>
        </w:rPr>
        <w:t xml:space="preserve"> </w:t>
      </w:r>
      <w:r w:rsidR="00F01849" w:rsidRPr="00EC4C87">
        <w:rPr>
          <w:b/>
          <w:sz w:val="20"/>
          <w:lang w:val="en-GB"/>
        </w:rPr>
        <w:t>“</w:t>
      </w:r>
      <w:r w:rsidR="00F01849" w:rsidRPr="00EC4C87">
        <w:rPr>
          <w:b/>
          <w:bCs/>
          <w:sz w:val="20"/>
          <w:lang w:val="en-CA"/>
        </w:rPr>
        <w:t xml:space="preserve">Provision of </w:t>
      </w:r>
      <w:r w:rsidR="00160A4C" w:rsidRPr="00EC4C87">
        <w:rPr>
          <w:b/>
          <w:bCs/>
          <w:sz w:val="20"/>
          <w:lang w:val="en-CA"/>
        </w:rPr>
        <w:t>Data Collection Service</w:t>
      </w:r>
      <w:r w:rsidR="00F01849" w:rsidRPr="00EC4C87">
        <w:rPr>
          <w:b/>
          <w:sz w:val="20"/>
          <w:lang w:val="en-GB"/>
        </w:rPr>
        <w:t>”.</w:t>
      </w:r>
    </w:p>
    <w:p w:rsidR="00863043" w:rsidRDefault="00863043" w:rsidP="003021F4">
      <w:pPr>
        <w:jc w:val="both"/>
        <w:rPr>
          <w:snapToGrid w:val="0"/>
          <w:sz w:val="24"/>
          <w:lang w:val="en-GB"/>
        </w:rPr>
      </w:pPr>
    </w:p>
    <w:p w:rsidR="00863043" w:rsidRPr="003021F4" w:rsidRDefault="00863043" w:rsidP="003021F4">
      <w:pPr>
        <w:numPr>
          <w:ilvl w:val="0"/>
          <w:numId w:val="2"/>
        </w:numPr>
        <w:jc w:val="both"/>
        <w:rPr>
          <w:b/>
          <w:snapToGrid w:val="0"/>
          <w:sz w:val="24"/>
          <w:lang w:val="en-GB"/>
        </w:rPr>
      </w:pPr>
      <w:r w:rsidRPr="00186CA8">
        <w:rPr>
          <w:b/>
          <w:snapToGrid w:val="0"/>
          <w:sz w:val="24"/>
          <w:lang w:val="en-GB"/>
        </w:rPr>
        <w:t>Cost of proposal</w:t>
      </w:r>
    </w:p>
    <w:p w:rsidR="00863043" w:rsidRPr="00186CA8" w:rsidRDefault="00863043" w:rsidP="003021F4">
      <w:pPr>
        <w:pStyle w:val="BodyTextIndent"/>
        <w:jc w:val="both"/>
        <w:rPr>
          <w:sz w:val="20"/>
          <w:lang w:val="en-GB"/>
        </w:rPr>
      </w:pPr>
      <w:r w:rsidRPr="00186CA8">
        <w:rPr>
          <w:sz w:val="20"/>
          <w:lang w:val="en-GB"/>
        </w:rPr>
        <w:t>The Bidder shall bear all costs associated with the preparation and submission of the Proposal, UNDP will in no case be responsible or liable for those costs, regardless of the conduct or outcome of the solicitation.</w:t>
      </w:r>
    </w:p>
    <w:p w:rsidR="00863043" w:rsidRPr="00186CA8" w:rsidRDefault="00863043" w:rsidP="003021F4">
      <w:pPr>
        <w:jc w:val="both"/>
        <w:rPr>
          <w:b/>
          <w:snapToGrid w:val="0"/>
          <w:sz w:val="24"/>
          <w:lang w:val="en-GB"/>
        </w:rPr>
      </w:pPr>
    </w:p>
    <w:p w:rsidR="00863043" w:rsidRPr="00364AC7" w:rsidRDefault="00364AC7" w:rsidP="00364AC7">
      <w:pPr>
        <w:pStyle w:val="Heading1"/>
        <w:numPr>
          <w:ilvl w:val="0"/>
          <w:numId w:val="4"/>
        </w:numPr>
        <w:spacing w:after="120"/>
        <w:jc w:val="both"/>
        <w:rPr>
          <w:b/>
          <w:sz w:val="24"/>
          <w:szCs w:val="24"/>
          <w:u w:val="single"/>
          <w:lang w:val="en-CA"/>
        </w:rPr>
      </w:pPr>
      <w:r w:rsidRPr="00364AC7">
        <w:rPr>
          <w:b/>
          <w:sz w:val="24"/>
          <w:szCs w:val="24"/>
          <w:u w:val="single"/>
          <w:lang w:val="en-CA"/>
        </w:rPr>
        <w:t>SOLICITATION DOCUMENTS</w:t>
      </w:r>
    </w:p>
    <w:p w:rsidR="00863043" w:rsidRPr="003021F4" w:rsidRDefault="00863043" w:rsidP="003021F4">
      <w:pPr>
        <w:numPr>
          <w:ilvl w:val="0"/>
          <w:numId w:val="2"/>
        </w:numPr>
        <w:jc w:val="both"/>
        <w:rPr>
          <w:b/>
          <w:snapToGrid w:val="0"/>
          <w:sz w:val="24"/>
          <w:lang w:val="fr-FR"/>
        </w:rPr>
      </w:pPr>
      <w:r w:rsidRPr="00186CA8">
        <w:rPr>
          <w:b/>
          <w:snapToGrid w:val="0"/>
          <w:sz w:val="24"/>
          <w:lang w:val="fr-FR"/>
        </w:rPr>
        <w:t xml:space="preserve">Contents of </w:t>
      </w:r>
      <w:r w:rsidR="0005274F" w:rsidRPr="00186CA8">
        <w:rPr>
          <w:b/>
          <w:snapToGrid w:val="0"/>
          <w:sz w:val="24"/>
          <w:lang w:val="fr-FR"/>
        </w:rPr>
        <w:t>sollicitation</w:t>
      </w:r>
      <w:r w:rsidRPr="00186CA8">
        <w:rPr>
          <w:b/>
          <w:snapToGrid w:val="0"/>
          <w:sz w:val="24"/>
          <w:lang w:val="fr-FR"/>
        </w:rPr>
        <w:t xml:space="preserve"> documents</w:t>
      </w:r>
    </w:p>
    <w:p w:rsidR="00863043" w:rsidRPr="00186CA8" w:rsidRDefault="00863043" w:rsidP="003021F4">
      <w:pPr>
        <w:ind w:left="360"/>
        <w:jc w:val="both"/>
        <w:rPr>
          <w:snapToGrid w:val="0"/>
          <w:lang w:val="en-GB"/>
        </w:rPr>
      </w:pPr>
      <w:r w:rsidRPr="00186CA8">
        <w:rPr>
          <w:snapToGrid w:val="0"/>
          <w:lang w:val="en-GB"/>
        </w:rPr>
        <w:t xml:space="preserve">Bids must be in lots or for the whole requirement. The </w:t>
      </w:r>
      <w:r w:rsidRPr="00186CA8">
        <w:rPr>
          <w:lang w:val="en-GB"/>
        </w:rPr>
        <w:t xml:space="preserve">Bidder is expected to examine all corresponding instructions, forms, terms and specifications contained in the Solicitation </w:t>
      </w:r>
      <w:r w:rsidRPr="00186CA8">
        <w:rPr>
          <w:snapToGrid w:val="0"/>
          <w:lang w:val="en-GB"/>
        </w:rPr>
        <w:t>Documents. Failure to comply with these documents will be at the Bidder’s risk and may affect the evaluation of the Proposal.</w:t>
      </w:r>
    </w:p>
    <w:p w:rsidR="00863043" w:rsidRDefault="00863043" w:rsidP="003021F4">
      <w:pPr>
        <w:ind w:left="360"/>
        <w:jc w:val="both"/>
        <w:rPr>
          <w:snapToGrid w:val="0"/>
          <w:sz w:val="24"/>
          <w:lang w:val="en-GB"/>
        </w:rPr>
      </w:pPr>
    </w:p>
    <w:p w:rsidR="00863043" w:rsidRPr="00186CA8" w:rsidRDefault="00863043" w:rsidP="003021F4">
      <w:pPr>
        <w:numPr>
          <w:ilvl w:val="0"/>
          <w:numId w:val="37"/>
        </w:numPr>
        <w:jc w:val="both"/>
        <w:rPr>
          <w:b/>
          <w:bCs/>
          <w:snapToGrid w:val="0"/>
          <w:sz w:val="24"/>
          <w:szCs w:val="24"/>
          <w:lang w:val="en-CA"/>
        </w:rPr>
      </w:pPr>
      <w:r w:rsidRPr="00186CA8">
        <w:rPr>
          <w:b/>
          <w:bCs/>
          <w:snapToGrid w:val="0"/>
          <w:sz w:val="24"/>
          <w:szCs w:val="24"/>
          <w:lang w:val="en-CA"/>
        </w:rPr>
        <w:t>Clarification of solicitation documents</w:t>
      </w:r>
    </w:p>
    <w:p w:rsidR="007577C0" w:rsidRDefault="007577C0" w:rsidP="007577C0">
      <w:pPr>
        <w:ind w:left="360"/>
        <w:jc w:val="both"/>
        <w:rPr>
          <w:snapToGrid w:val="0"/>
          <w:lang w:val="en-CA"/>
        </w:rPr>
      </w:pPr>
      <w:r>
        <w:rPr>
          <w:snapToGrid w:val="0"/>
          <w:lang w:val="en-CA"/>
        </w:rPr>
        <w:t xml:space="preserve">UNDP will respond in writing to any request for clarification of the Solicitation Documents that it receives seven (7) days prior to the deadline for the submission of Proposals. Written copies of the organisation’s response (including an explanation of the query but without identifying the source of inquiry) will be posted on the UNDP Indonesia procurement website </w:t>
      </w:r>
      <w:r w:rsidDel="00655618">
        <w:rPr>
          <w:snapToGrid w:val="0"/>
          <w:lang w:val="en-CA"/>
        </w:rPr>
        <w:t>www.undp.or.id</w:t>
      </w:r>
      <w:r>
        <w:rPr>
          <w:snapToGrid w:val="0"/>
          <w:lang w:val="en-CA"/>
        </w:rPr>
        <w:t>/procurement.</w:t>
      </w:r>
    </w:p>
    <w:p w:rsidR="00863043" w:rsidRPr="00186CA8" w:rsidRDefault="00863043" w:rsidP="00E80AE5">
      <w:pPr>
        <w:tabs>
          <w:tab w:val="num" w:pos="360"/>
        </w:tabs>
        <w:ind w:leftChars="180" w:left="360"/>
        <w:jc w:val="both"/>
        <w:rPr>
          <w:snapToGrid w:val="0"/>
          <w:sz w:val="24"/>
          <w:szCs w:val="24"/>
          <w:lang w:val="en-CA"/>
        </w:rPr>
      </w:pPr>
    </w:p>
    <w:p w:rsidR="00863043" w:rsidRPr="00186CA8" w:rsidRDefault="00863043" w:rsidP="003021F4">
      <w:pPr>
        <w:numPr>
          <w:ilvl w:val="0"/>
          <w:numId w:val="37"/>
        </w:numPr>
        <w:jc w:val="both"/>
        <w:rPr>
          <w:b/>
          <w:bCs/>
          <w:snapToGrid w:val="0"/>
          <w:sz w:val="24"/>
          <w:szCs w:val="24"/>
          <w:lang w:val="en-CA"/>
        </w:rPr>
      </w:pPr>
      <w:r w:rsidRPr="00186CA8">
        <w:rPr>
          <w:b/>
          <w:bCs/>
          <w:snapToGrid w:val="0"/>
          <w:sz w:val="24"/>
          <w:szCs w:val="24"/>
          <w:lang w:val="en-CA"/>
        </w:rPr>
        <w:t>Amendments of solicitation documents</w:t>
      </w:r>
    </w:p>
    <w:p w:rsidR="007577C0" w:rsidRPr="00186CA8" w:rsidRDefault="007577C0" w:rsidP="007577C0">
      <w:pPr>
        <w:pStyle w:val="BodyTextIndent"/>
        <w:spacing w:after="120"/>
        <w:jc w:val="both"/>
        <w:rPr>
          <w:bCs/>
          <w:sz w:val="20"/>
          <w:lang w:val="en-CA"/>
        </w:rPr>
      </w:pPr>
      <w:r w:rsidRPr="00186CA8">
        <w:rPr>
          <w:bCs/>
          <w:sz w:val="20"/>
          <w:lang w:val="en-CA"/>
        </w:rPr>
        <w:t>At any time prior to the deadline for submission of Proposals, UNDP may, for any reason, whether at its own initiative or in response to a clarification requested by a prospective Bidder, modify the Solicitation Documents by amendment.</w:t>
      </w:r>
    </w:p>
    <w:p w:rsidR="007577C0" w:rsidRPr="00186CA8" w:rsidRDefault="007577C0" w:rsidP="007577C0">
      <w:pPr>
        <w:ind w:left="360"/>
        <w:jc w:val="both"/>
        <w:rPr>
          <w:b/>
          <w:bCs/>
          <w:color w:val="000000"/>
          <w:lang w:val="en-CA"/>
        </w:rPr>
      </w:pPr>
      <w:r w:rsidRPr="00186CA8">
        <w:rPr>
          <w:b/>
          <w:bCs/>
          <w:color w:val="000000"/>
          <w:u w:val="single"/>
          <w:lang w:val="en-CA"/>
        </w:rPr>
        <w:t xml:space="preserve">Prospective bidders are therefore advised to regularly check the UNDP Indonesia website </w:t>
      </w:r>
      <w:r>
        <w:rPr>
          <w:b/>
          <w:bCs/>
          <w:color w:val="000000"/>
          <w:u w:val="single"/>
          <w:lang w:val="en-CA"/>
        </w:rPr>
        <w:t>www.undp.or.id</w:t>
      </w:r>
      <w:r w:rsidRPr="00186CA8">
        <w:rPr>
          <w:b/>
          <w:bCs/>
          <w:color w:val="000000"/>
          <w:u w:val="single"/>
          <w:lang w:val="en-CA"/>
        </w:rPr>
        <w:t>/procurement for amendments</w:t>
      </w:r>
      <w:r w:rsidRPr="00186CA8">
        <w:rPr>
          <w:b/>
          <w:bCs/>
          <w:color w:val="000000"/>
          <w:lang w:val="en-CA"/>
        </w:rPr>
        <w:t>.</w:t>
      </w:r>
    </w:p>
    <w:p w:rsidR="007577C0" w:rsidRDefault="007577C0" w:rsidP="007577C0">
      <w:pPr>
        <w:spacing w:after="120"/>
        <w:ind w:left="360"/>
        <w:jc w:val="both"/>
        <w:rPr>
          <w:snapToGrid w:val="0"/>
          <w:lang w:val="en-CA"/>
        </w:rPr>
      </w:pPr>
    </w:p>
    <w:p w:rsidR="007577C0" w:rsidRPr="00186CA8" w:rsidRDefault="007577C0" w:rsidP="007577C0">
      <w:pPr>
        <w:spacing w:after="120"/>
        <w:ind w:left="360"/>
        <w:jc w:val="both"/>
        <w:rPr>
          <w:snapToGrid w:val="0"/>
          <w:lang w:val="en-CA"/>
        </w:rPr>
      </w:pPr>
      <w:r w:rsidRPr="00186CA8">
        <w:rPr>
          <w:snapToGrid w:val="0"/>
          <w:lang w:val="en-CA"/>
        </w:rPr>
        <w:t>All prospective Bidders that have received the Solicitation Documents will be notified in writing of all amendments to the Solicitation Documents.</w:t>
      </w:r>
    </w:p>
    <w:p w:rsidR="007577C0" w:rsidRDefault="007577C0" w:rsidP="007577C0">
      <w:pPr>
        <w:spacing w:after="120"/>
        <w:ind w:left="360"/>
        <w:jc w:val="both"/>
        <w:rPr>
          <w:snapToGrid w:val="0"/>
          <w:lang w:val="en-CA"/>
        </w:rPr>
      </w:pPr>
      <w:r w:rsidRPr="00186CA8">
        <w:rPr>
          <w:snapToGrid w:val="0"/>
          <w:lang w:val="en-CA"/>
        </w:rPr>
        <w:t>In order to afford prospective Bidders reasonable time in which to take the amendments into account in preparing their offers, UNDP may, at its discretion, extend the deadline for the submission of Proposals.</w:t>
      </w:r>
    </w:p>
    <w:p w:rsidR="00863043" w:rsidRPr="00186CA8" w:rsidRDefault="00863043">
      <w:pPr>
        <w:spacing w:after="120"/>
        <w:ind w:left="360"/>
        <w:jc w:val="both"/>
        <w:rPr>
          <w:snapToGrid w:val="0"/>
          <w:lang w:val="en-CA"/>
        </w:rPr>
      </w:pPr>
    </w:p>
    <w:p w:rsidR="00863043" w:rsidRPr="00E75B1C" w:rsidRDefault="00863043" w:rsidP="00863043">
      <w:pPr>
        <w:pStyle w:val="Heading1"/>
        <w:numPr>
          <w:ilvl w:val="0"/>
          <w:numId w:val="4"/>
        </w:numPr>
        <w:spacing w:after="120"/>
        <w:jc w:val="both"/>
        <w:rPr>
          <w:b/>
          <w:sz w:val="24"/>
          <w:szCs w:val="24"/>
          <w:u w:val="single"/>
          <w:lang w:val="en-CA"/>
        </w:rPr>
      </w:pPr>
      <w:r w:rsidRPr="00E75B1C">
        <w:rPr>
          <w:b/>
          <w:sz w:val="24"/>
          <w:szCs w:val="24"/>
          <w:u w:val="single"/>
          <w:lang w:val="en-CA"/>
        </w:rPr>
        <w:t>PREPARATION OF PROPOSALS</w:t>
      </w:r>
    </w:p>
    <w:p w:rsidR="00863043" w:rsidRPr="00D771D3" w:rsidRDefault="00863043" w:rsidP="006752C9">
      <w:pPr>
        <w:numPr>
          <w:ilvl w:val="0"/>
          <w:numId w:val="37"/>
        </w:numPr>
        <w:spacing w:after="120"/>
        <w:jc w:val="both"/>
        <w:rPr>
          <w:b/>
          <w:bCs/>
          <w:snapToGrid w:val="0"/>
          <w:sz w:val="24"/>
          <w:szCs w:val="24"/>
          <w:lang w:val="en-CA"/>
        </w:rPr>
      </w:pPr>
      <w:r w:rsidRPr="00D771D3">
        <w:rPr>
          <w:b/>
          <w:bCs/>
          <w:snapToGrid w:val="0"/>
          <w:sz w:val="24"/>
          <w:szCs w:val="24"/>
          <w:lang w:val="en-CA"/>
        </w:rPr>
        <w:t>Language of the proposal</w:t>
      </w:r>
    </w:p>
    <w:p w:rsidR="00863043" w:rsidRDefault="00863043">
      <w:pPr>
        <w:pStyle w:val="BodyTextIndent"/>
        <w:spacing w:after="120"/>
        <w:ind w:left="374"/>
        <w:jc w:val="both"/>
        <w:rPr>
          <w:bCs/>
          <w:sz w:val="20"/>
          <w:lang w:val="en-CA"/>
        </w:rPr>
      </w:pPr>
      <w:r w:rsidRPr="00D771D3">
        <w:rPr>
          <w:bCs/>
          <w:sz w:val="20"/>
          <w:lang w:val="en-CA"/>
        </w:rPr>
        <w:t xml:space="preserve">The Proposals prepared by the Bidder and all correspondence and documents relating to the Proposal exchanged by the Bidder and UNDP </w:t>
      </w:r>
      <w:r w:rsidRPr="00D771D3">
        <w:rPr>
          <w:sz w:val="20"/>
          <w:u w:val="single"/>
          <w:lang w:val="en-CA"/>
        </w:rPr>
        <w:t>shall be written in the English language</w:t>
      </w:r>
      <w:r w:rsidRPr="00D771D3">
        <w:rPr>
          <w:bCs/>
          <w:sz w:val="20"/>
          <w:lang w:val="en-CA"/>
        </w:rPr>
        <w:t>. Any printed literature furnished by the Bidder may be written in another language so long as accompanied by an English translation of its pertinent passages in which case, for purposes of interpretation of the Proposal, the English translation shall govern.</w:t>
      </w:r>
    </w:p>
    <w:p w:rsidR="00863043" w:rsidRPr="00D771D3" w:rsidRDefault="00863043" w:rsidP="003021F4">
      <w:pPr>
        <w:numPr>
          <w:ilvl w:val="0"/>
          <w:numId w:val="37"/>
        </w:numPr>
        <w:jc w:val="both"/>
        <w:rPr>
          <w:b/>
          <w:bCs/>
          <w:snapToGrid w:val="0"/>
          <w:sz w:val="24"/>
          <w:szCs w:val="24"/>
          <w:lang w:val="en-CA"/>
        </w:rPr>
      </w:pPr>
      <w:r w:rsidRPr="00D771D3">
        <w:rPr>
          <w:b/>
          <w:bCs/>
          <w:snapToGrid w:val="0"/>
          <w:sz w:val="24"/>
          <w:szCs w:val="24"/>
          <w:lang w:val="en-CA"/>
        </w:rPr>
        <w:t>Documents comprising the proposal</w:t>
      </w:r>
    </w:p>
    <w:p w:rsidR="00863043" w:rsidRPr="00D771D3" w:rsidRDefault="00863043" w:rsidP="003021F4">
      <w:pPr>
        <w:pStyle w:val="BodyTextIndent"/>
        <w:jc w:val="both"/>
        <w:rPr>
          <w:bCs/>
          <w:sz w:val="20"/>
          <w:lang w:val="en-CA"/>
        </w:rPr>
      </w:pPr>
      <w:r w:rsidRPr="00D771D3">
        <w:rPr>
          <w:bCs/>
          <w:sz w:val="20"/>
          <w:lang w:val="en-CA"/>
        </w:rPr>
        <w:t>The Proposal shall comprise the following components:</w:t>
      </w:r>
    </w:p>
    <w:p w:rsidR="00863043" w:rsidRPr="00D771D3" w:rsidRDefault="00863043" w:rsidP="003021F4">
      <w:pPr>
        <w:numPr>
          <w:ilvl w:val="0"/>
          <w:numId w:val="42"/>
        </w:numPr>
        <w:jc w:val="both"/>
        <w:rPr>
          <w:snapToGrid w:val="0"/>
          <w:color w:val="000000"/>
          <w:lang w:val="en-CA"/>
        </w:rPr>
      </w:pPr>
      <w:r w:rsidRPr="00D771D3">
        <w:rPr>
          <w:lang w:val="en-CA"/>
        </w:rPr>
        <w:t>RFP Acknowledgement Form</w:t>
      </w:r>
      <w:r w:rsidR="00667F07">
        <w:rPr>
          <w:lang w:val="en-CA"/>
        </w:rPr>
        <w:t xml:space="preserve"> (Attachment I)</w:t>
      </w:r>
    </w:p>
    <w:p w:rsidR="00863043" w:rsidRPr="00D771D3" w:rsidRDefault="00863043" w:rsidP="003021F4">
      <w:pPr>
        <w:numPr>
          <w:ilvl w:val="0"/>
          <w:numId w:val="35"/>
        </w:numPr>
        <w:jc w:val="both"/>
        <w:rPr>
          <w:snapToGrid w:val="0"/>
          <w:color w:val="000000"/>
          <w:lang w:val="en-CA"/>
        </w:rPr>
      </w:pPr>
      <w:r w:rsidRPr="00D771D3">
        <w:rPr>
          <w:snapToGrid w:val="0"/>
          <w:lang w:val="en-CA"/>
        </w:rPr>
        <w:lastRenderedPageBreak/>
        <w:t>Technical Pro</w:t>
      </w:r>
      <w:r w:rsidRPr="00D771D3">
        <w:rPr>
          <w:snapToGrid w:val="0"/>
          <w:color w:val="000000"/>
          <w:lang w:val="en-CA"/>
        </w:rPr>
        <w:t xml:space="preserve">posal, completed in accordance with </w:t>
      </w:r>
      <w:r w:rsidR="00667F07" w:rsidRPr="00D771D3">
        <w:rPr>
          <w:snapToGrid w:val="0"/>
          <w:color w:val="000000"/>
          <w:lang w:val="en-CA"/>
        </w:rPr>
        <w:t>Attachment</w:t>
      </w:r>
      <w:r w:rsidR="00AB2BF1">
        <w:rPr>
          <w:snapToGrid w:val="0"/>
          <w:color w:val="000000"/>
          <w:lang w:val="en-CA"/>
        </w:rPr>
        <w:t xml:space="preserve"> </w:t>
      </w:r>
      <w:r w:rsidR="00667F07">
        <w:rPr>
          <w:snapToGrid w:val="0"/>
          <w:color w:val="000000"/>
          <w:lang w:val="en-CA"/>
        </w:rPr>
        <w:t>I</w:t>
      </w:r>
      <w:r w:rsidRPr="00D771D3">
        <w:rPr>
          <w:snapToGrid w:val="0"/>
          <w:color w:val="000000"/>
          <w:lang w:val="en-CA"/>
        </w:rPr>
        <w:t>I,</w:t>
      </w:r>
    </w:p>
    <w:p w:rsidR="00863043" w:rsidRPr="00D771D3" w:rsidRDefault="00863043" w:rsidP="003021F4">
      <w:pPr>
        <w:numPr>
          <w:ilvl w:val="0"/>
          <w:numId w:val="35"/>
        </w:numPr>
        <w:tabs>
          <w:tab w:val="num" w:pos="1440"/>
        </w:tabs>
        <w:jc w:val="both"/>
        <w:rPr>
          <w:snapToGrid w:val="0"/>
          <w:color w:val="000000"/>
          <w:lang w:val="en-CA"/>
        </w:rPr>
      </w:pPr>
      <w:r w:rsidRPr="00D771D3">
        <w:rPr>
          <w:snapToGrid w:val="0"/>
          <w:color w:val="000000"/>
          <w:lang w:val="en-CA"/>
        </w:rPr>
        <w:t>Price Schedule, completed in accordance with Attachment I</w:t>
      </w:r>
      <w:r w:rsidR="00667F07">
        <w:rPr>
          <w:snapToGrid w:val="0"/>
          <w:color w:val="000000"/>
          <w:lang w:val="en-CA"/>
        </w:rPr>
        <w:t>I</w:t>
      </w:r>
      <w:r w:rsidRPr="00D771D3">
        <w:rPr>
          <w:snapToGrid w:val="0"/>
          <w:color w:val="000000"/>
          <w:lang w:val="en-CA"/>
        </w:rPr>
        <w:t>I; and</w:t>
      </w:r>
    </w:p>
    <w:p w:rsidR="00863043" w:rsidRDefault="00863043" w:rsidP="003021F4">
      <w:pPr>
        <w:numPr>
          <w:ilvl w:val="0"/>
          <w:numId w:val="35"/>
        </w:numPr>
        <w:tabs>
          <w:tab w:val="num" w:pos="1440"/>
        </w:tabs>
        <w:jc w:val="both"/>
        <w:rPr>
          <w:snapToGrid w:val="0"/>
          <w:color w:val="000000"/>
          <w:lang w:val="en-CA"/>
        </w:rPr>
      </w:pPr>
      <w:r w:rsidRPr="00D771D3">
        <w:rPr>
          <w:snapToGrid w:val="0"/>
          <w:color w:val="000000"/>
          <w:lang w:val="en-CA"/>
        </w:rPr>
        <w:t>Vendor’s Registration Form</w:t>
      </w:r>
      <w:r w:rsidR="00667F07">
        <w:rPr>
          <w:snapToGrid w:val="0"/>
          <w:color w:val="000000"/>
          <w:lang w:val="en-CA"/>
        </w:rPr>
        <w:t xml:space="preserve"> (Attachment IV)</w:t>
      </w:r>
    </w:p>
    <w:p w:rsidR="003021F4" w:rsidRPr="003021F4" w:rsidRDefault="003021F4" w:rsidP="003021F4">
      <w:pPr>
        <w:ind w:left="1080"/>
        <w:jc w:val="both"/>
        <w:rPr>
          <w:snapToGrid w:val="0"/>
          <w:color w:val="000000"/>
          <w:lang w:val="en-CA"/>
        </w:rPr>
      </w:pPr>
    </w:p>
    <w:p w:rsidR="00863043" w:rsidRPr="008511F3" w:rsidRDefault="00863043" w:rsidP="003021F4">
      <w:pPr>
        <w:numPr>
          <w:ilvl w:val="0"/>
          <w:numId w:val="37"/>
        </w:numPr>
        <w:jc w:val="both"/>
        <w:rPr>
          <w:b/>
          <w:bCs/>
          <w:snapToGrid w:val="0"/>
          <w:color w:val="000000"/>
          <w:sz w:val="24"/>
          <w:szCs w:val="24"/>
          <w:lang w:val="en-CA"/>
        </w:rPr>
      </w:pPr>
      <w:r w:rsidRPr="008511F3">
        <w:rPr>
          <w:b/>
          <w:bCs/>
          <w:snapToGrid w:val="0"/>
          <w:color w:val="000000"/>
          <w:sz w:val="24"/>
          <w:szCs w:val="24"/>
          <w:lang w:val="en-CA"/>
        </w:rPr>
        <w:t>Technical Proposal Format</w:t>
      </w:r>
    </w:p>
    <w:p w:rsidR="00863043" w:rsidRPr="008511F3" w:rsidRDefault="00863043" w:rsidP="003021F4">
      <w:pPr>
        <w:pStyle w:val="BodyText"/>
        <w:ind w:left="374"/>
        <w:rPr>
          <w:color w:val="000000"/>
          <w:sz w:val="20"/>
          <w:lang w:val="en-CA"/>
        </w:rPr>
      </w:pPr>
      <w:r w:rsidRPr="008511F3">
        <w:rPr>
          <w:color w:val="000000"/>
          <w:sz w:val="20"/>
          <w:lang w:val="en-CA"/>
        </w:rPr>
        <w:t xml:space="preserve">The Bidder shall structure the technical part of its Proposal according to the format in Attachment </w:t>
      </w:r>
      <w:r w:rsidR="00667F07">
        <w:rPr>
          <w:color w:val="000000"/>
          <w:sz w:val="20"/>
          <w:lang w:val="en-CA"/>
        </w:rPr>
        <w:t>I</w:t>
      </w:r>
      <w:r w:rsidRPr="008511F3">
        <w:rPr>
          <w:color w:val="000000"/>
          <w:sz w:val="20"/>
          <w:lang w:val="en-CA"/>
        </w:rPr>
        <w:t>I to this RFP. The Technical Proposal will be evaluated against the criteria detailed in Clause 21 of this Instruction assisted by the following information:</w:t>
      </w:r>
    </w:p>
    <w:p w:rsidR="001834A4" w:rsidRPr="008511F3" w:rsidRDefault="001834A4" w:rsidP="001834A4">
      <w:pPr>
        <w:numPr>
          <w:ilvl w:val="0"/>
          <w:numId w:val="5"/>
        </w:numPr>
        <w:tabs>
          <w:tab w:val="clear" w:pos="360"/>
          <w:tab w:val="num" w:pos="-360"/>
          <w:tab w:val="num" w:pos="935"/>
        </w:tabs>
        <w:ind w:left="374" w:firstLine="0"/>
        <w:jc w:val="both"/>
        <w:rPr>
          <w:b/>
          <w:bCs/>
          <w:snapToGrid w:val="0"/>
          <w:color w:val="000000"/>
          <w:lang w:val="en-CA"/>
        </w:rPr>
      </w:pPr>
      <w:r w:rsidRPr="008511F3">
        <w:rPr>
          <w:b/>
          <w:bCs/>
          <w:snapToGrid w:val="0"/>
          <w:color w:val="000000"/>
          <w:lang w:val="en-CA"/>
        </w:rPr>
        <w:t xml:space="preserve">Capacity and Experience of Organization / Firm </w:t>
      </w:r>
    </w:p>
    <w:p w:rsidR="001834A4" w:rsidRDefault="001834A4" w:rsidP="001834A4">
      <w:pPr>
        <w:ind w:left="935"/>
        <w:jc w:val="both"/>
        <w:rPr>
          <w:b/>
          <w:bCs/>
          <w:snapToGrid w:val="0"/>
          <w:lang w:val="en-CA"/>
        </w:rPr>
      </w:pPr>
      <w:r w:rsidRPr="008511F3">
        <w:rPr>
          <w:snapToGrid w:val="0"/>
          <w:lang w:val="en-CA"/>
        </w:rPr>
        <w:t>This section should describe the organizational unit(s) that will be responsible for the contract, and the general management approach towards this project. This should fully explain the Bidder’s resources in terms of personnel and other resources necessary for achieving project results. This section should also provide orientation to the organisation</w:t>
      </w:r>
      <w:r>
        <w:rPr>
          <w:snapToGrid w:val="0"/>
          <w:lang w:val="en-CA"/>
        </w:rPr>
        <w:t>/</w:t>
      </w:r>
      <w:r w:rsidRPr="008511F3">
        <w:rPr>
          <w:snapToGrid w:val="0"/>
          <w:lang w:val="en-CA"/>
        </w:rPr>
        <w:t xml:space="preserve">firm including the year and state/country of incorporation and a brief description of the Bidder’s present activities (focusing on services related to the Proposal). The Bidder should describe its experience in similar projects. </w:t>
      </w:r>
    </w:p>
    <w:p w:rsidR="00863043" w:rsidRPr="008511F3" w:rsidRDefault="00863043" w:rsidP="003021F4">
      <w:pPr>
        <w:numPr>
          <w:ilvl w:val="0"/>
          <w:numId w:val="5"/>
        </w:numPr>
        <w:tabs>
          <w:tab w:val="clear" w:pos="360"/>
          <w:tab w:val="num" w:pos="-360"/>
          <w:tab w:val="num" w:pos="935"/>
        </w:tabs>
        <w:ind w:left="374" w:firstLine="0"/>
        <w:jc w:val="both"/>
        <w:rPr>
          <w:b/>
          <w:bCs/>
          <w:snapToGrid w:val="0"/>
          <w:lang w:val="en-CA"/>
        </w:rPr>
      </w:pPr>
      <w:r w:rsidRPr="008511F3">
        <w:rPr>
          <w:b/>
          <w:bCs/>
          <w:snapToGrid w:val="0"/>
          <w:lang w:val="en-CA"/>
        </w:rPr>
        <w:t xml:space="preserve">Proposed Approach </w:t>
      </w:r>
    </w:p>
    <w:p w:rsidR="00863043" w:rsidRPr="008511F3" w:rsidRDefault="00863043" w:rsidP="003021F4">
      <w:pPr>
        <w:pStyle w:val="BodyTextIndent"/>
        <w:ind w:left="935"/>
        <w:jc w:val="both"/>
        <w:rPr>
          <w:bCs/>
          <w:sz w:val="20"/>
          <w:lang w:val="en-CA"/>
        </w:rPr>
      </w:pPr>
      <w:r w:rsidRPr="008511F3">
        <w:rPr>
          <w:bCs/>
          <w:sz w:val="20"/>
          <w:lang w:val="en-CA"/>
        </w:rPr>
        <w:t>This section should demonstrate the Bidder’s responsiveness to the specification by identifying the specific components proposed, addressing the requirements, as specified, point by point; providing a detailed description of the essential performance characteristics proposed; and demonstrating how the proposed methodology meets or exceeds the specifications.</w:t>
      </w:r>
    </w:p>
    <w:p w:rsidR="00863043" w:rsidRPr="008511F3" w:rsidRDefault="00863043" w:rsidP="003021F4">
      <w:pPr>
        <w:numPr>
          <w:ilvl w:val="0"/>
          <w:numId w:val="5"/>
        </w:numPr>
        <w:tabs>
          <w:tab w:val="clear" w:pos="360"/>
          <w:tab w:val="num" w:pos="-360"/>
          <w:tab w:val="num" w:pos="935"/>
        </w:tabs>
        <w:ind w:left="374" w:firstLine="0"/>
        <w:jc w:val="both"/>
        <w:rPr>
          <w:b/>
          <w:bCs/>
          <w:snapToGrid w:val="0"/>
          <w:lang w:val="en-CA"/>
        </w:rPr>
      </w:pPr>
      <w:r w:rsidRPr="008511F3">
        <w:rPr>
          <w:b/>
          <w:bCs/>
          <w:snapToGrid w:val="0"/>
          <w:lang w:val="en-CA"/>
        </w:rPr>
        <w:t xml:space="preserve">Personnel  </w:t>
      </w:r>
    </w:p>
    <w:p w:rsidR="00863043" w:rsidRDefault="00863043" w:rsidP="003021F4">
      <w:pPr>
        <w:pStyle w:val="BodyTextIndent"/>
        <w:ind w:left="935"/>
        <w:jc w:val="both"/>
        <w:rPr>
          <w:bCs/>
          <w:sz w:val="20"/>
          <w:lang w:val="en-CA"/>
        </w:rPr>
      </w:pPr>
      <w:r w:rsidRPr="008511F3">
        <w:rPr>
          <w:bCs/>
          <w:sz w:val="20"/>
          <w:lang w:val="en-CA"/>
        </w:rPr>
        <w:t>CVs for key personnel should be attached.</w:t>
      </w:r>
    </w:p>
    <w:p w:rsidR="00863043" w:rsidRDefault="00863043" w:rsidP="003021F4">
      <w:pPr>
        <w:ind w:left="374"/>
        <w:jc w:val="both"/>
        <w:rPr>
          <w:b/>
          <w:bCs/>
          <w:snapToGrid w:val="0"/>
          <w:lang w:val="en-CA"/>
        </w:rPr>
      </w:pPr>
    </w:p>
    <w:p w:rsidR="00863043" w:rsidRPr="00D81062" w:rsidRDefault="00863043" w:rsidP="003021F4">
      <w:pPr>
        <w:ind w:left="374"/>
        <w:jc w:val="both"/>
        <w:rPr>
          <w:b/>
          <w:bCs/>
          <w:snapToGrid w:val="0"/>
          <w:lang w:val="en-CA"/>
        </w:rPr>
      </w:pPr>
      <w:r w:rsidRPr="00D81062">
        <w:rPr>
          <w:b/>
          <w:bCs/>
          <w:snapToGrid w:val="0"/>
          <w:lang w:val="en-CA"/>
        </w:rPr>
        <w:t>The technical proposal should not contain any pricing information whatsoever on the services offered. Pricing information shall be separated and only contained in the appropriate Price Schedule.</w:t>
      </w:r>
    </w:p>
    <w:p w:rsidR="00863043" w:rsidRDefault="00863043" w:rsidP="003021F4">
      <w:pPr>
        <w:ind w:left="360"/>
        <w:jc w:val="both"/>
        <w:rPr>
          <w:snapToGrid w:val="0"/>
          <w:lang w:val="en-CA"/>
        </w:rPr>
      </w:pPr>
      <w:r w:rsidRPr="00D81062">
        <w:rPr>
          <w:snapToGrid w:val="0"/>
          <w:lang w:val="en-CA"/>
        </w:rPr>
        <w:t>It is mandatory that the Bidder’s Proposal numbering system corresponds with the numbering system used in the body of this RFP. All references to descriptive material and brochures should be included in the appropriate response paragraph, though material/documents themselves may be provided as annexes to the Proposal/response.</w:t>
      </w:r>
    </w:p>
    <w:p w:rsidR="00863043" w:rsidRDefault="00863043" w:rsidP="003021F4">
      <w:pPr>
        <w:ind w:left="374"/>
        <w:jc w:val="both"/>
        <w:rPr>
          <w:b/>
          <w:bCs/>
          <w:snapToGrid w:val="0"/>
          <w:lang w:val="en-CA"/>
        </w:rPr>
      </w:pPr>
    </w:p>
    <w:p w:rsidR="00863043" w:rsidRDefault="00863043" w:rsidP="003021F4">
      <w:pPr>
        <w:ind w:left="360"/>
        <w:jc w:val="both"/>
        <w:rPr>
          <w:snapToGrid w:val="0"/>
          <w:lang w:val="en-CA"/>
        </w:rPr>
      </w:pPr>
      <w:r>
        <w:rPr>
          <w:snapToGrid w:val="0"/>
          <w:lang w:val="en-CA"/>
        </w:rPr>
        <w:t>Information that the Bidder considers proprietary, if any, should be dearly marked “proprietary” next to the relevant part of the text and it will then be treated as such accordingly.</w:t>
      </w:r>
    </w:p>
    <w:p w:rsidR="003021F4" w:rsidRDefault="003021F4" w:rsidP="003021F4">
      <w:pPr>
        <w:ind w:left="360"/>
        <w:jc w:val="both"/>
        <w:rPr>
          <w:snapToGrid w:val="0"/>
          <w:lang w:val="en-CA"/>
        </w:rPr>
      </w:pPr>
    </w:p>
    <w:p w:rsidR="00863043" w:rsidRPr="00D771D3" w:rsidRDefault="00863043" w:rsidP="003021F4">
      <w:pPr>
        <w:numPr>
          <w:ilvl w:val="0"/>
          <w:numId w:val="37"/>
        </w:numPr>
        <w:jc w:val="both"/>
        <w:rPr>
          <w:b/>
          <w:bCs/>
          <w:snapToGrid w:val="0"/>
          <w:sz w:val="24"/>
          <w:szCs w:val="24"/>
          <w:lang w:val="en-CA"/>
        </w:rPr>
      </w:pPr>
      <w:r w:rsidRPr="00D771D3">
        <w:rPr>
          <w:b/>
          <w:bCs/>
          <w:snapToGrid w:val="0"/>
          <w:sz w:val="24"/>
          <w:szCs w:val="24"/>
          <w:lang w:val="en-CA"/>
        </w:rPr>
        <w:t xml:space="preserve">Price Schedule </w:t>
      </w:r>
    </w:p>
    <w:p w:rsidR="00863043" w:rsidRDefault="00863043" w:rsidP="003021F4">
      <w:pPr>
        <w:pStyle w:val="BodyTextIndent"/>
        <w:ind w:left="374"/>
        <w:jc w:val="both"/>
        <w:rPr>
          <w:bCs/>
          <w:sz w:val="20"/>
          <w:lang w:val="en-CA"/>
        </w:rPr>
      </w:pPr>
      <w:r w:rsidRPr="00D771D3">
        <w:rPr>
          <w:bCs/>
          <w:sz w:val="20"/>
          <w:lang w:val="en-CA"/>
        </w:rPr>
        <w:t>The Bidder shall include an appropriate Price Schedule, an example of which is contained in these Solicitation Documents (Attachment I</w:t>
      </w:r>
      <w:r w:rsidR="0035733A">
        <w:rPr>
          <w:bCs/>
          <w:sz w:val="20"/>
          <w:lang w:val="en-CA"/>
        </w:rPr>
        <w:t>I</w:t>
      </w:r>
      <w:r w:rsidRPr="00D771D3">
        <w:rPr>
          <w:bCs/>
          <w:sz w:val="20"/>
          <w:lang w:val="en-CA"/>
        </w:rPr>
        <w:t>I), the prices of services it proposes to supply under the contract.</w:t>
      </w:r>
    </w:p>
    <w:p w:rsidR="003021F4" w:rsidRPr="00D771D3" w:rsidRDefault="003021F4" w:rsidP="003021F4">
      <w:pPr>
        <w:pStyle w:val="BodyTextIndent"/>
        <w:ind w:left="374"/>
        <w:jc w:val="both"/>
        <w:rPr>
          <w:bCs/>
          <w:sz w:val="20"/>
          <w:lang w:val="en-CA"/>
        </w:rPr>
      </w:pPr>
    </w:p>
    <w:p w:rsidR="00863043" w:rsidRPr="00D771D3" w:rsidRDefault="00863043" w:rsidP="003021F4">
      <w:pPr>
        <w:numPr>
          <w:ilvl w:val="0"/>
          <w:numId w:val="37"/>
        </w:numPr>
        <w:jc w:val="both"/>
        <w:rPr>
          <w:b/>
          <w:bCs/>
          <w:snapToGrid w:val="0"/>
          <w:sz w:val="24"/>
          <w:szCs w:val="24"/>
          <w:lang w:val="en-CA"/>
        </w:rPr>
      </w:pPr>
      <w:r w:rsidRPr="00D771D3">
        <w:rPr>
          <w:b/>
          <w:bCs/>
          <w:snapToGrid w:val="0"/>
          <w:sz w:val="24"/>
          <w:szCs w:val="24"/>
          <w:lang w:val="en-CA"/>
        </w:rPr>
        <w:t>Proposal currencies</w:t>
      </w:r>
    </w:p>
    <w:p w:rsidR="00863043" w:rsidRDefault="00863043" w:rsidP="003021F4">
      <w:pPr>
        <w:pStyle w:val="BodyTextIndent"/>
        <w:ind w:left="2216" w:hanging="1842"/>
        <w:jc w:val="both"/>
        <w:rPr>
          <w:bCs/>
          <w:sz w:val="20"/>
          <w:lang w:val="en-CA"/>
        </w:rPr>
      </w:pPr>
      <w:r w:rsidRPr="00D771D3">
        <w:rPr>
          <w:bCs/>
          <w:sz w:val="20"/>
          <w:lang w:val="en-CA"/>
        </w:rPr>
        <w:t xml:space="preserve">All prices shall be quoted in US </w:t>
      </w:r>
      <w:r w:rsidR="00AB2BF1">
        <w:rPr>
          <w:bCs/>
          <w:sz w:val="20"/>
          <w:lang w:val="en-CA"/>
        </w:rPr>
        <w:t>D</w:t>
      </w:r>
      <w:r w:rsidRPr="00D771D3">
        <w:rPr>
          <w:bCs/>
          <w:sz w:val="20"/>
          <w:lang w:val="en-CA"/>
        </w:rPr>
        <w:t xml:space="preserve">ollars or Indonesian Rupiah. The currency should be specified. </w:t>
      </w:r>
    </w:p>
    <w:p w:rsidR="003021F4" w:rsidRPr="00D771D3" w:rsidRDefault="003021F4" w:rsidP="003021F4">
      <w:pPr>
        <w:pStyle w:val="BodyTextIndent"/>
        <w:ind w:left="2216" w:hanging="1842"/>
        <w:jc w:val="both"/>
        <w:rPr>
          <w:bCs/>
          <w:sz w:val="20"/>
          <w:lang w:val="en-CA"/>
        </w:rPr>
      </w:pPr>
    </w:p>
    <w:p w:rsidR="00863043" w:rsidRPr="00D771D3" w:rsidRDefault="00863043" w:rsidP="003021F4">
      <w:pPr>
        <w:numPr>
          <w:ilvl w:val="0"/>
          <w:numId w:val="37"/>
        </w:numPr>
        <w:jc w:val="both"/>
        <w:rPr>
          <w:b/>
          <w:bCs/>
          <w:snapToGrid w:val="0"/>
          <w:sz w:val="24"/>
          <w:szCs w:val="24"/>
          <w:lang w:val="en-CA"/>
        </w:rPr>
      </w:pPr>
      <w:r w:rsidRPr="00D771D3">
        <w:rPr>
          <w:b/>
          <w:bCs/>
          <w:snapToGrid w:val="0"/>
          <w:sz w:val="24"/>
          <w:szCs w:val="24"/>
          <w:lang w:val="en-CA"/>
        </w:rPr>
        <w:t>Period of validity of proposals</w:t>
      </w:r>
    </w:p>
    <w:p w:rsidR="00863043" w:rsidRPr="00D771D3" w:rsidRDefault="00863043" w:rsidP="003021F4">
      <w:pPr>
        <w:pStyle w:val="BodyTextIndent"/>
        <w:ind w:left="357"/>
        <w:jc w:val="both"/>
        <w:rPr>
          <w:bCs/>
          <w:sz w:val="20"/>
          <w:lang w:val="en-CA"/>
        </w:rPr>
      </w:pPr>
      <w:r w:rsidRPr="00D771D3">
        <w:rPr>
          <w:bCs/>
          <w:sz w:val="20"/>
          <w:lang w:val="en-CA"/>
        </w:rPr>
        <w:t xml:space="preserve">Proposals shall remain valid for </w:t>
      </w:r>
      <w:r w:rsidRPr="00AB2BF1">
        <w:rPr>
          <w:b/>
          <w:bCs/>
          <w:sz w:val="20"/>
          <w:lang w:val="en-CA"/>
        </w:rPr>
        <w:t>one hundred twenty (120) days</w:t>
      </w:r>
      <w:r w:rsidRPr="00D771D3">
        <w:rPr>
          <w:bCs/>
          <w:sz w:val="20"/>
          <w:lang w:val="en-CA"/>
        </w:rPr>
        <w:t xml:space="preserve"> after the date of Proposal submission prescribed by UNDP, pursuant to the deadline clause. A Proposal valid for a shorter period may be rejected by UNDP on the grounds that it is non-responsive.</w:t>
      </w:r>
    </w:p>
    <w:p w:rsidR="00863043" w:rsidRDefault="00863043" w:rsidP="003021F4">
      <w:pPr>
        <w:pStyle w:val="BodyTextIndent"/>
        <w:ind w:left="357"/>
        <w:jc w:val="both"/>
        <w:rPr>
          <w:bCs/>
          <w:sz w:val="20"/>
          <w:lang w:val="en-CA"/>
        </w:rPr>
      </w:pPr>
      <w:r w:rsidRPr="00D771D3">
        <w:rPr>
          <w:bCs/>
          <w:sz w:val="20"/>
          <w:lang w:val="en-CA"/>
        </w:rPr>
        <w:t>In exceptional circumstances, UNDP may solicit the Bidder’s consent to an extension of the period of validity. The request and the responses thereto shall be made in writing. A Bidder granting the request will not be required nor permitted to modify its Proposal.</w:t>
      </w:r>
    </w:p>
    <w:p w:rsidR="003021F4" w:rsidRDefault="003021F4" w:rsidP="003021F4">
      <w:pPr>
        <w:pStyle w:val="BodyTextIndent"/>
        <w:ind w:left="357"/>
        <w:jc w:val="both"/>
        <w:rPr>
          <w:bCs/>
          <w:sz w:val="20"/>
          <w:lang w:val="en-CA"/>
        </w:rPr>
      </w:pPr>
    </w:p>
    <w:p w:rsidR="00863043" w:rsidRPr="00D771D3" w:rsidRDefault="00863043" w:rsidP="003021F4">
      <w:pPr>
        <w:numPr>
          <w:ilvl w:val="0"/>
          <w:numId w:val="37"/>
        </w:numPr>
        <w:jc w:val="both"/>
        <w:rPr>
          <w:b/>
          <w:bCs/>
          <w:snapToGrid w:val="0"/>
          <w:sz w:val="24"/>
          <w:szCs w:val="24"/>
          <w:lang w:val="en-CA"/>
        </w:rPr>
      </w:pPr>
      <w:r w:rsidRPr="00D771D3">
        <w:rPr>
          <w:b/>
          <w:bCs/>
          <w:snapToGrid w:val="0"/>
          <w:sz w:val="24"/>
          <w:szCs w:val="24"/>
          <w:lang w:val="en-CA"/>
        </w:rPr>
        <w:t>Format and signing of proposals</w:t>
      </w:r>
    </w:p>
    <w:p w:rsidR="00863043" w:rsidRDefault="00863043" w:rsidP="003021F4">
      <w:pPr>
        <w:ind w:left="360"/>
        <w:jc w:val="both"/>
        <w:rPr>
          <w:snapToGrid w:val="0"/>
          <w:lang w:val="en-CA"/>
        </w:rPr>
      </w:pPr>
      <w:r>
        <w:rPr>
          <w:snapToGrid w:val="0"/>
          <w:lang w:val="en-CA"/>
        </w:rPr>
        <w:t xml:space="preserve">The Bidder shall prepare </w:t>
      </w:r>
      <w:r w:rsidR="00AB2BF1" w:rsidRPr="00AB2BF1">
        <w:rPr>
          <w:b/>
          <w:snapToGrid w:val="0"/>
          <w:lang w:val="en-CA"/>
        </w:rPr>
        <w:t>2</w:t>
      </w:r>
      <w:r w:rsidR="00AB2BF1">
        <w:rPr>
          <w:snapToGrid w:val="0"/>
          <w:lang w:val="en-CA"/>
        </w:rPr>
        <w:t xml:space="preserve"> (</w:t>
      </w:r>
      <w:r>
        <w:rPr>
          <w:b/>
          <w:snapToGrid w:val="0"/>
          <w:lang w:val="en-CA"/>
        </w:rPr>
        <w:t>two</w:t>
      </w:r>
      <w:r w:rsidR="00AB2BF1">
        <w:rPr>
          <w:b/>
          <w:snapToGrid w:val="0"/>
          <w:lang w:val="en-CA"/>
        </w:rPr>
        <w:t>)</w:t>
      </w:r>
      <w:r>
        <w:rPr>
          <w:b/>
          <w:snapToGrid w:val="0"/>
          <w:lang w:val="en-CA"/>
        </w:rPr>
        <w:t xml:space="preserve"> copies</w:t>
      </w:r>
      <w:r>
        <w:rPr>
          <w:snapToGrid w:val="0"/>
          <w:lang w:val="en-CA"/>
        </w:rPr>
        <w:t xml:space="preserve"> of the Proposal, clearly marking each “</w:t>
      </w:r>
      <w:r>
        <w:rPr>
          <w:b/>
          <w:snapToGrid w:val="0"/>
          <w:lang w:val="en-CA"/>
        </w:rPr>
        <w:t>Original</w:t>
      </w:r>
      <w:r>
        <w:rPr>
          <w:snapToGrid w:val="0"/>
          <w:lang w:val="en-CA"/>
        </w:rPr>
        <w:t xml:space="preserve"> Proposal” and “</w:t>
      </w:r>
      <w:r>
        <w:rPr>
          <w:b/>
          <w:snapToGrid w:val="0"/>
          <w:lang w:val="en-CA"/>
        </w:rPr>
        <w:t>Copy</w:t>
      </w:r>
      <w:r>
        <w:rPr>
          <w:snapToGrid w:val="0"/>
          <w:lang w:val="en-CA"/>
        </w:rPr>
        <w:t xml:space="preserve"> of Proposal” as appropriate. In the event of any discrepancy between them, the original shall govern. The two copies of the Proposal shall be typed or written in indelible ink and shall be signed by the Bidder or a person or persons duly authorized to bind the Bidder to the contract. The latter authorization shall be indicated by a written power-of-attorney accompanying the Proposal. </w:t>
      </w:r>
    </w:p>
    <w:p w:rsidR="00863043" w:rsidRDefault="00863043" w:rsidP="003021F4">
      <w:pPr>
        <w:ind w:left="360"/>
        <w:jc w:val="both"/>
        <w:rPr>
          <w:snapToGrid w:val="0"/>
          <w:lang w:val="en-CA"/>
        </w:rPr>
      </w:pPr>
      <w:r>
        <w:rPr>
          <w:snapToGrid w:val="0"/>
          <w:lang w:val="en-CA"/>
        </w:rPr>
        <w:t>A Proposal shall contain no interlineations, erasures, or overwriting except, as necessary to correct errors made by the Bidder, in which case such corrections shall be initialled by the person or persons signing the Proposal.</w:t>
      </w:r>
    </w:p>
    <w:p w:rsidR="003021F4" w:rsidRDefault="003021F4" w:rsidP="003021F4">
      <w:pPr>
        <w:jc w:val="both"/>
        <w:rPr>
          <w:snapToGrid w:val="0"/>
          <w:lang w:val="en-CA"/>
        </w:rPr>
      </w:pPr>
    </w:p>
    <w:p w:rsidR="00CF604E" w:rsidRDefault="00CF604E" w:rsidP="003021F4">
      <w:pPr>
        <w:jc w:val="both"/>
        <w:rPr>
          <w:snapToGrid w:val="0"/>
          <w:lang w:val="en-CA"/>
        </w:rPr>
      </w:pPr>
    </w:p>
    <w:p w:rsidR="00863043" w:rsidRPr="00D771D3" w:rsidRDefault="00863043" w:rsidP="003021F4">
      <w:pPr>
        <w:numPr>
          <w:ilvl w:val="0"/>
          <w:numId w:val="37"/>
        </w:numPr>
        <w:jc w:val="both"/>
        <w:rPr>
          <w:b/>
          <w:bCs/>
          <w:snapToGrid w:val="0"/>
          <w:sz w:val="24"/>
          <w:szCs w:val="24"/>
          <w:lang w:val="en-CA"/>
        </w:rPr>
      </w:pPr>
      <w:r w:rsidRPr="00D771D3">
        <w:rPr>
          <w:b/>
          <w:bCs/>
          <w:snapToGrid w:val="0"/>
          <w:sz w:val="24"/>
          <w:szCs w:val="24"/>
          <w:lang w:val="en-CA"/>
        </w:rPr>
        <w:t>Payment</w:t>
      </w:r>
    </w:p>
    <w:p w:rsidR="00863043" w:rsidRDefault="00863043" w:rsidP="003021F4">
      <w:pPr>
        <w:ind w:left="374" w:hanging="14"/>
        <w:jc w:val="both"/>
        <w:rPr>
          <w:snapToGrid w:val="0"/>
          <w:lang w:val="en-CA"/>
        </w:rPr>
      </w:pPr>
      <w:r>
        <w:rPr>
          <w:snapToGrid w:val="0"/>
          <w:lang w:val="en-CA"/>
        </w:rPr>
        <w:tab/>
        <w:t xml:space="preserve">Payments will be made directly by UNDP to the selected Firm after acceptance of the invoices submitted by the Firm, based on benchmarks and agreed deliverables in the contract and technical/price proposal submitted by the organization. </w:t>
      </w:r>
    </w:p>
    <w:p w:rsidR="00863043" w:rsidRPr="00D771D3" w:rsidRDefault="00863043">
      <w:pPr>
        <w:spacing w:after="120"/>
        <w:ind w:left="374" w:hanging="14"/>
        <w:jc w:val="both"/>
        <w:rPr>
          <w:spacing w:val="-3"/>
          <w:sz w:val="24"/>
          <w:szCs w:val="24"/>
          <w:lang w:val="en-CA"/>
        </w:rPr>
      </w:pPr>
    </w:p>
    <w:p w:rsidR="00863043" w:rsidRPr="00D81062" w:rsidRDefault="00863043" w:rsidP="00863043">
      <w:pPr>
        <w:pStyle w:val="Heading1"/>
        <w:numPr>
          <w:ilvl w:val="0"/>
          <w:numId w:val="4"/>
        </w:numPr>
        <w:spacing w:after="120"/>
        <w:jc w:val="both"/>
        <w:rPr>
          <w:b/>
          <w:sz w:val="24"/>
          <w:szCs w:val="24"/>
          <w:u w:val="single"/>
          <w:lang w:val="en-CA"/>
        </w:rPr>
      </w:pPr>
      <w:r w:rsidRPr="00D81062">
        <w:rPr>
          <w:b/>
          <w:sz w:val="24"/>
          <w:szCs w:val="24"/>
          <w:u w:val="single"/>
          <w:lang w:val="en-CA"/>
        </w:rPr>
        <w:t>SUBMISSION OF PROPOSALS</w:t>
      </w:r>
    </w:p>
    <w:p w:rsidR="00863043" w:rsidRPr="00D771D3" w:rsidRDefault="00863043" w:rsidP="003021F4">
      <w:pPr>
        <w:numPr>
          <w:ilvl w:val="0"/>
          <w:numId w:val="37"/>
        </w:numPr>
        <w:jc w:val="both"/>
        <w:rPr>
          <w:b/>
          <w:bCs/>
          <w:snapToGrid w:val="0"/>
          <w:sz w:val="24"/>
          <w:szCs w:val="24"/>
          <w:lang w:val="en-CA"/>
        </w:rPr>
      </w:pPr>
      <w:r w:rsidRPr="00D771D3">
        <w:rPr>
          <w:b/>
          <w:bCs/>
          <w:snapToGrid w:val="0"/>
          <w:sz w:val="24"/>
          <w:szCs w:val="24"/>
          <w:lang w:val="en-CA"/>
        </w:rPr>
        <w:t>Sealing and marking of proposals</w:t>
      </w:r>
    </w:p>
    <w:p w:rsidR="00863043" w:rsidRPr="00D771D3" w:rsidRDefault="00863043" w:rsidP="003021F4">
      <w:pPr>
        <w:ind w:left="360"/>
        <w:jc w:val="both"/>
        <w:rPr>
          <w:snapToGrid w:val="0"/>
          <w:lang w:val="en-CA"/>
        </w:rPr>
      </w:pPr>
      <w:r w:rsidRPr="00D771D3">
        <w:rPr>
          <w:snapToGrid w:val="0"/>
          <w:lang w:val="en-CA"/>
        </w:rPr>
        <w:t>The Bidder shall seal the Proposal in one outer and two inner envelopes, as detailed below.</w:t>
      </w:r>
    </w:p>
    <w:p w:rsidR="00863043" w:rsidRPr="00D771D3" w:rsidRDefault="00863043" w:rsidP="003021F4">
      <w:pPr>
        <w:numPr>
          <w:ilvl w:val="0"/>
          <w:numId w:val="7"/>
        </w:numPr>
        <w:jc w:val="both"/>
        <w:rPr>
          <w:snapToGrid w:val="0"/>
          <w:lang w:val="en-CA"/>
        </w:rPr>
      </w:pPr>
      <w:r w:rsidRPr="00D771D3">
        <w:rPr>
          <w:snapToGrid w:val="0"/>
          <w:lang w:val="en-CA"/>
        </w:rPr>
        <w:t>The outer envelope shall be:</w:t>
      </w:r>
    </w:p>
    <w:p w:rsidR="00863043" w:rsidRPr="00D771D3" w:rsidRDefault="00863043" w:rsidP="003021F4">
      <w:pPr>
        <w:numPr>
          <w:ilvl w:val="0"/>
          <w:numId w:val="6"/>
        </w:numPr>
        <w:tabs>
          <w:tab w:val="clear" w:pos="360"/>
          <w:tab w:val="num" w:pos="720"/>
        </w:tabs>
        <w:ind w:left="720"/>
        <w:jc w:val="both"/>
        <w:rPr>
          <w:snapToGrid w:val="0"/>
          <w:lang w:val="en-CA"/>
        </w:rPr>
      </w:pPr>
      <w:r w:rsidRPr="00D771D3">
        <w:rPr>
          <w:snapToGrid w:val="0"/>
          <w:lang w:val="en-CA"/>
        </w:rPr>
        <w:t>addressed to –</w:t>
      </w:r>
    </w:p>
    <w:p w:rsidR="00863043" w:rsidRPr="00D771D3" w:rsidRDefault="00863043" w:rsidP="003021F4">
      <w:pPr>
        <w:ind w:left="720" w:firstLine="720"/>
        <w:rPr>
          <w:color w:val="000000"/>
          <w:lang w:val="en-CA"/>
        </w:rPr>
      </w:pPr>
      <w:r w:rsidRPr="00D771D3">
        <w:rPr>
          <w:color w:val="000000"/>
          <w:lang w:val="en-CA"/>
        </w:rPr>
        <w:t xml:space="preserve">UNDP, Menara Thamrin, 8th Floor </w:t>
      </w:r>
    </w:p>
    <w:p w:rsidR="00863043" w:rsidRPr="00D771D3" w:rsidRDefault="00863043" w:rsidP="003021F4">
      <w:pPr>
        <w:ind w:left="28" w:firstLine="692"/>
        <w:rPr>
          <w:color w:val="000000"/>
          <w:lang w:val="de-DE"/>
        </w:rPr>
      </w:pPr>
      <w:r w:rsidRPr="00D771D3">
        <w:rPr>
          <w:bCs/>
          <w:color w:val="000000"/>
          <w:lang w:val="sv-SE"/>
        </w:rPr>
        <w:tab/>
      </w:r>
      <w:r w:rsidRPr="00D771D3">
        <w:rPr>
          <w:color w:val="000000"/>
          <w:lang w:val="de-DE"/>
        </w:rPr>
        <w:t>Jl. M.H. Thamrin Kav 3</w:t>
      </w:r>
    </w:p>
    <w:p w:rsidR="00863043" w:rsidRPr="00D771D3" w:rsidRDefault="00863043" w:rsidP="003021F4">
      <w:pPr>
        <w:ind w:left="28" w:firstLine="692"/>
        <w:rPr>
          <w:color w:val="000000"/>
          <w:lang w:val="de-DE"/>
        </w:rPr>
      </w:pPr>
      <w:r w:rsidRPr="00D771D3">
        <w:rPr>
          <w:color w:val="000000"/>
          <w:lang w:val="de-DE"/>
        </w:rPr>
        <w:tab/>
        <w:t>Jakarta 10250</w:t>
      </w:r>
      <w:r w:rsidRPr="00D771D3">
        <w:rPr>
          <w:color w:val="000000"/>
          <w:lang w:val="de-DE"/>
        </w:rPr>
        <w:tab/>
      </w:r>
    </w:p>
    <w:p w:rsidR="00863043" w:rsidRPr="00D771D3" w:rsidRDefault="00863043" w:rsidP="003021F4">
      <w:pPr>
        <w:ind w:left="720" w:firstLine="720"/>
        <w:rPr>
          <w:color w:val="000000"/>
          <w:lang w:val="fr-FR"/>
        </w:rPr>
      </w:pPr>
      <w:r w:rsidRPr="00D771D3">
        <w:rPr>
          <w:color w:val="000000"/>
          <w:lang w:val="fr-FR"/>
        </w:rPr>
        <w:t xml:space="preserve">Attention: </w:t>
      </w:r>
      <w:r w:rsidR="00E22755">
        <w:rPr>
          <w:color w:val="000000"/>
          <w:lang w:val="fr-FR"/>
        </w:rPr>
        <w:t>Martin Stephanus Kurnia</w:t>
      </w:r>
      <w:r w:rsidR="004D08D5">
        <w:rPr>
          <w:color w:val="000000"/>
          <w:lang w:val="fr-FR"/>
        </w:rPr>
        <w:t xml:space="preserve"> (</w:t>
      </w:r>
      <w:r w:rsidRPr="00D771D3">
        <w:rPr>
          <w:color w:val="000000"/>
          <w:lang w:val="fr-FR"/>
        </w:rPr>
        <w:t>Procurement Unit</w:t>
      </w:r>
      <w:r w:rsidR="004D08D5">
        <w:rPr>
          <w:color w:val="000000"/>
          <w:lang w:val="fr-FR"/>
        </w:rPr>
        <w:t>)</w:t>
      </w:r>
      <w:r w:rsidRPr="00D771D3">
        <w:rPr>
          <w:color w:val="000000"/>
          <w:lang w:val="fr-FR"/>
        </w:rPr>
        <w:tab/>
      </w:r>
      <w:r w:rsidRPr="00D771D3">
        <w:rPr>
          <w:color w:val="000000"/>
          <w:lang w:val="fr-FR"/>
        </w:rPr>
        <w:tab/>
      </w:r>
    </w:p>
    <w:p w:rsidR="00863043" w:rsidRDefault="00863043" w:rsidP="003021F4">
      <w:pPr>
        <w:numPr>
          <w:ilvl w:val="0"/>
          <w:numId w:val="41"/>
        </w:numPr>
        <w:jc w:val="both"/>
        <w:rPr>
          <w:snapToGrid w:val="0"/>
          <w:lang w:val="en-CA"/>
        </w:rPr>
      </w:pPr>
      <w:r>
        <w:rPr>
          <w:snapToGrid w:val="0"/>
          <w:lang w:val="en-CA"/>
        </w:rPr>
        <w:t>marked with –</w:t>
      </w:r>
    </w:p>
    <w:p w:rsidR="00863043" w:rsidRPr="00D771D3" w:rsidRDefault="00863043" w:rsidP="003021F4">
      <w:pPr>
        <w:ind w:left="360"/>
        <w:rPr>
          <w:snapToGrid w:val="0"/>
          <w:lang w:val="en-GB"/>
        </w:rPr>
      </w:pPr>
    </w:p>
    <w:p w:rsidR="0005274F" w:rsidRDefault="00863043" w:rsidP="0005274F">
      <w:pPr>
        <w:ind w:firstLine="720"/>
        <w:rPr>
          <w:b/>
          <w:bCs/>
          <w:color w:val="000000"/>
          <w:sz w:val="22"/>
          <w:szCs w:val="22"/>
          <w:lang w:val="en-CA"/>
        </w:rPr>
      </w:pPr>
      <w:r w:rsidRPr="00D81062">
        <w:rPr>
          <w:b/>
          <w:snapToGrid w:val="0"/>
          <w:lang w:val="en-GB"/>
        </w:rPr>
        <w:t xml:space="preserve">RFP No. </w:t>
      </w:r>
      <w:r w:rsidRPr="00D81062">
        <w:rPr>
          <w:b/>
          <w:snapToGrid w:val="0"/>
          <w:lang w:val="en-GB"/>
        </w:rPr>
        <w:tab/>
        <w:t xml:space="preserve">: </w:t>
      </w:r>
      <w:r w:rsidR="00CF604E" w:rsidRPr="00CF604E">
        <w:rPr>
          <w:b/>
          <w:bCs/>
          <w:color w:val="000000"/>
          <w:sz w:val="22"/>
          <w:szCs w:val="22"/>
          <w:lang w:val="en-CA"/>
        </w:rPr>
        <w:t>RFP/UNDP/DGU/002/2012</w:t>
      </w:r>
    </w:p>
    <w:p w:rsidR="00863043" w:rsidRDefault="00863043" w:rsidP="0005274F">
      <w:pPr>
        <w:ind w:firstLine="720"/>
        <w:rPr>
          <w:b/>
          <w:snapToGrid w:val="0"/>
          <w:u w:val="single"/>
          <w:lang w:val="en-CA"/>
        </w:rPr>
      </w:pPr>
      <w:r w:rsidRPr="00D81062">
        <w:rPr>
          <w:b/>
          <w:snapToGrid w:val="0"/>
          <w:lang w:val="en-GB"/>
        </w:rPr>
        <w:t>Subject</w:t>
      </w:r>
      <w:r w:rsidRPr="00D81062">
        <w:rPr>
          <w:b/>
          <w:snapToGrid w:val="0"/>
          <w:lang w:val="en-GB"/>
        </w:rPr>
        <w:tab/>
      </w:r>
      <w:r w:rsidR="0005274F">
        <w:rPr>
          <w:b/>
          <w:snapToGrid w:val="0"/>
          <w:lang w:val="en-GB"/>
        </w:rPr>
        <w:tab/>
      </w:r>
      <w:r w:rsidRPr="00D81062">
        <w:rPr>
          <w:b/>
          <w:snapToGrid w:val="0"/>
          <w:lang w:val="en-GB"/>
        </w:rPr>
        <w:t xml:space="preserve">: </w:t>
      </w:r>
      <w:r w:rsidRPr="00EC4C87">
        <w:rPr>
          <w:b/>
          <w:snapToGrid w:val="0"/>
          <w:lang w:val="en-GB"/>
        </w:rPr>
        <w:t>“</w:t>
      </w:r>
      <w:r w:rsidR="00F01849" w:rsidRPr="00EC4C87">
        <w:rPr>
          <w:b/>
          <w:sz w:val="24"/>
          <w:szCs w:val="24"/>
        </w:rPr>
        <w:t xml:space="preserve">Provision of </w:t>
      </w:r>
      <w:r w:rsidR="00160A4C" w:rsidRPr="00EC4C87">
        <w:rPr>
          <w:b/>
          <w:sz w:val="24"/>
          <w:szCs w:val="24"/>
        </w:rPr>
        <w:t>Data Collection Services</w:t>
      </w:r>
      <w:r w:rsidR="00F01849" w:rsidRPr="00EC4C87">
        <w:rPr>
          <w:b/>
          <w:sz w:val="24"/>
        </w:rPr>
        <w:t>”</w:t>
      </w:r>
    </w:p>
    <w:p w:rsidR="00863043" w:rsidRDefault="00863043" w:rsidP="003021F4">
      <w:pPr>
        <w:tabs>
          <w:tab w:val="left" w:pos="360"/>
        </w:tabs>
        <w:ind w:left="360" w:hanging="360"/>
        <w:jc w:val="both"/>
        <w:rPr>
          <w:b/>
          <w:snapToGrid w:val="0"/>
          <w:u w:val="single"/>
          <w:lang w:val="en-CA"/>
        </w:rPr>
      </w:pPr>
    </w:p>
    <w:p w:rsidR="00863043" w:rsidRPr="00D81062" w:rsidRDefault="00863043" w:rsidP="003021F4">
      <w:pPr>
        <w:tabs>
          <w:tab w:val="left" w:pos="360"/>
        </w:tabs>
        <w:ind w:left="360" w:hanging="360"/>
        <w:jc w:val="both"/>
        <w:rPr>
          <w:snapToGrid w:val="0"/>
          <w:lang w:val="en-CA"/>
        </w:rPr>
      </w:pPr>
      <w:r w:rsidRPr="00D81062">
        <w:rPr>
          <w:snapToGrid w:val="0"/>
          <w:lang w:val="en-CA"/>
        </w:rPr>
        <w:t>(b)</w:t>
      </w:r>
      <w:r w:rsidRPr="00D81062">
        <w:rPr>
          <w:b/>
          <w:snapToGrid w:val="0"/>
          <w:lang w:val="en-CA"/>
        </w:rPr>
        <w:t xml:space="preserve"> </w:t>
      </w:r>
      <w:r w:rsidRPr="00D81062">
        <w:rPr>
          <w:snapToGrid w:val="0"/>
          <w:lang w:val="en-CA"/>
        </w:rPr>
        <w:t xml:space="preserve">Both inner envelopes shall indicate the name and address of the </w:t>
      </w:r>
      <w:r>
        <w:rPr>
          <w:snapToGrid w:val="0"/>
          <w:lang w:val="en-CA"/>
        </w:rPr>
        <w:t>proposer, and clearly marked:</w:t>
      </w:r>
    </w:p>
    <w:p w:rsidR="00863043" w:rsidRPr="00D81062" w:rsidRDefault="00863043" w:rsidP="003021F4">
      <w:pPr>
        <w:ind w:left="360" w:hanging="360"/>
        <w:jc w:val="both"/>
        <w:rPr>
          <w:snapToGrid w:val="0"/>
          <w:lang w:val="en-CA"/>
        </w:rPr>
      </w:pPr>
    </w:p>
    <w:p w:rsidR="00863043" w:rsidRPr="00D771D3" w:rsidRDefault="00863043" w:rsidP="003021F4">
      <w:pPr>
        <w:numPr>
          <w:ilvl w:val="1"/>
          <w:numId w:val="38"/>
        </w:numPr>
        <w:tabs>
          <w:tab w:val="clear" w:pos="576"/>
          <w:tab w:val="num" w:pos="1080"/>
        </w:tabs>
        <w:ind w:left="1080" w:hanging="360"/>
        <w:jc w:val="both"/>
        <w:rPr>
          <w:snapToGrid w:val="0"/>
        </w:rPr>
      </w:pPr>
      <w:r>
        <w:rPr>
          <w:snapToGrid w:val="0"/>
        </w:rPr>
        <w:t>”</w:t>
      </w:r>
      <w:r w:rsidRPr="00D771D3">
        <w:rPr>
          <w:b/>
          <w:snapToGrid w:val="0"/>
        </w:rPr>
        <w:t>Technical Proposal</w:t>
      </w:r>
      <w:r w:rsidRPr="00D771D3">
        <w:rPr>
          <w:snapToGrid w:val="0"/>
        </w:rPr>
        <w:t xml:space="preserve">” and shall contain the documents with the information stipulated in paragraph 8 above. The technical proposal </w:t>
      </w:r>
      <w:r w:rsidRPr="00EC4C87">
        <w:rPr>
          <w:b/>
          <w:snapToGrid w:val="0"/>
          <w:u w:val="single"/>
        </w:rPr>
        <w:t>shall not contain</w:t>
      </w:r>
      <w:r w:rsidRPr="00D771D3">
        <w:rPr>
          <w:snapToGrid w:val="0"/>
        </w:rPr>
        <w:t xml:space="preserve"> any pricing information.</w:t>
      </w:r>
    </w:p>
    <w:p w:rsidR="00863043" w:rsidRDefault="00863043" w:rsidP="003021F4">
      <w:pPr>
        <w:tabs>
          <w:tab w:val="num" w:pos="1440"/>
        </w:tabs>
        <w:ind w:left="720"/>
        <w:jc w:val="both"/>
        <w:rPr>
          <w:snapToGrid w:val="0"/>
        </w:rPr>
      </w:pPr>
    </w:p>
    <w:p w:rsidR="00863043" w:rsidRDefault="00863043" w:rsidP="003021F4">
      <w:pPr>
        <w:numPr>
          <w:ilvl w:val="1"/>
          <w:numId w:val="38"/>
        </w:numPr>
        <w:tabs>
          <w:tab w:val="clear" w:pos="576"/>
          <w:tab w:val="num" w:pos="1080"/>
        </w:tabs>
        <w:ind w:left="1080" w:hanging="360"/>
        <w:jc w:val="both"/>
        <w:rPr>
          <w:snapToGrid w:val="0"/>
        </w:rPr>
      </w:pPr>
      <w:r>
        <w:rPr>
          <w:snapToGrid w:val="0"/>
        </w:rPr>
        <w:t>“</w:t>
      </w:r>
      <w:r>
        <w:rPr>
          <w:b/>
          <w:snapToGrid w:val="0"/>
        </w:rPr>
        <w:t>Financial Proposal</w:t>
      </w:r>
      <w:r>
        <w:rPr>
          <w:snapToGrid w:val="0"/>
        </w:rPr>
        <w:t>” and shall contain the</w:t>
      </w:r>
      <w:r>
        <w:rPr>
          <w:lang w:val="en-GB"/>
        </w:rPr>
        <w:t xml:space="preserve"> total fixed-price quotation</w:t>
      </w:r>
      <w:r>
        <w:rPr>
          <w:snapToGrid w:val="0"/>
        </w:rPr>
        <w:t xml:space="preserve"> with the information stipulated in paragraph 9 above. </w:t>
      </w:r>
    </w:p>
    <w:p w:rsidR="00863043" w:rsidRDefault="00863043" w:rsidP="003021F4">
      <w:pPr>
        <w:jc w:val="both"/>
        <w:rPr>
          <w:snapToGrid w:val="0"/>
        </w:rPr>
      </w:pPr>
    </w:p>
    <w:p w:rsidR="00863043" w:rsidRDefault="00863043" w:rsidP="003021F4">
      <w:pPr>
        <w:ind w:left="720"/>
        <w:jc w:val="both"/>
        <w:rPr>
          <w:snapToGrid w:val="0"/>
        </w:rPr>
      </w:pPr>
      <w:r>
        <w:rPr>
          <w:snapToGrid w:val="0"/>
        </w:rPr>
        <w:t>If the two inner envelopes are not sealed and marked as per the instructions in this clause, UNDP will not assume responsibility for the proposal’s misplacement or premature opening.</w:t>
      </w:r>
    </w:p>
    <w:p w:rsidR="00863043" w:rsidRDefault="00863043" w:rsidP="003021F4">
      <w:pPr>
        <w:ind w:left="360"/>
        <w:jc w:val="both"/>
        <w:rPr>
          <w:snapToGrid w:val="0"/>
          <w:lang w:val="en-CA"/>
        </w:rPr>
      </w:pPr>
    </w:p>
    <w:p w:rsidR="00863043" w:rsidRPr="00D771D3" w:rsidRDefault="00863043" w:rsidP="003021F4">
      <w:pPr>
        <w:numPr>
          <w:ilvl w:val="0"/>
          <w:numId w:val="37"/>
        </w:numPr>
        <w:jc w:val="both"/>
        <w:rPr>
          <w:b/>
          <w:bCs/>
          <w:snapToGrid w:val="0"/>
          <w:sz w:val="24"/>
          <w:szCs w:val="24"/>
          <w:lang w:val="en-CA"/>
        </w:rPr>
      </w:pPr>
      <w:r w:rsidRPr="00D771D3">
        <w:rPr>
          <w:b/>
          <w:bCs/>
          <w:snapToGrid w:val="0"/>
          <w:sz w:val="24"/>
          <w:szCs w:val="24"/>
          <w:lang w:val="en-CA"/>
        </w:rPr>
        <w:t>Deadline for submission of proposals</w:t>
      </w:r>
    </w:p>
    <w:p w:rsidR="00863043" w:rsidRDefault="00863043" w:rsidP="003021F4">
      <w:pPr>
        <w:ind w:left="360"/>
        <w:jc w:val="both"/>
        <w:rPr>
          <w:snapToGrid w:val="0"/>
          <w:lang w:val="en-CA"/>
        </w:rPr>
      </w:pPr>
      <w:r>
        <w:rPr>
          <w:snapToGrid w:val="0"/>
          <w:lang w:val="en-CA"/>
        </w:rPr>
        <w:t xml:space="preserve">Proposals must be received by UNDP at the address specified in </w:t>
      </w:r>
      <w:smartTag w:uri="urn:schemas-microsoft-com:office:smarttags" w:element="place">
        <w:r>
          <w:rPr>
            <w:snapToGrid w:val="0"/>
            <w:lang w:val="en-CA"/>
          </w:rPr>
          <w:t>Para</w:t>
        </w:r>
      </w:smartTag>
      <w:r>
        <w:rPr>
          <w:snapToGrid w:val="0"/>
          <w:lang w:val="en-CA"/>
        </w:rPr>
        <w:t xml:space="preserve"> 4 of the cover letter.</w:t>
      </w:r>
    </w:p>
    <w:p w:rsidR="00863043" w:rsidRDefault="00863043" w:rsidP="003021F4">
      <w:pPr>
        <w:ind w:left="360"/>
        <w:jc w:val="both"/>
        <w:rPr>
          <w:snapToGrid w:val="0"/>
          <w:lang w:val="en-CA"/>
        </w:rPr>
      </w:pPr>
      <w:r>
        <w:rPr>
          <w:snapToGrid w:val="0"/>
          <w:lang w:val="en-CA"/>
        </w:rPr>
        <w:t xml:space="preserve"> </w:t>
      </w:r>
    </w:p>
    <w:p w:rsidR="00863043" w:rsidRDefault="00863043" w:rsidP="003021F4">
      <w:pPr>
        <w:ind w:left="360"/>
        <w:jc w:val="both"/>
        <w:rPr>
          <w:snapToGrid w:val="0"/>
          <w:lang w:val="en-CA"/>
        </w:rPr>
      </w:pPr>
      <w:r>
        <w:rPr>
          <w:snapToGrid w:val="0"/>
          <w:lang w:val="en-CA"/>
        </w:rPr>
        <w:t>UNDP may, at its own discretion extend this deadline for the submission of Proposals by amending the solicitation documents, in which case all rights and obligations of UNDP and Bidders previously subject to the deadline will thereafter be subject to the deadline as extended.</w:t>
      </w:r>
    </w:p>
    <w:p w:rsidR="00863043" w:rsidRDefault="00863043" w:rsidP="003021F4">
      <w:pPr>
        <w:ind w:left="360"/>
        <w:jc w:val="both"/>
        <w:rPr>
          <w:snapToGrid w:val="0"/>
          <w:lang w:val="en-CA"/>
        </w:rPr>
      </w:pPr>
    </w:p>
    <w:p w:rsidR="00863043" w:rsidRPr="00D771D3" w:rsidRDefault="00863043" w:rsidP="003021F4">
      <w:pPr>
        <w:numPr>
          <w:ilvl w:val="0"/>
          <w:numId w:val="37"/>
        </w:numPr>
        <w:jc w:val="both"/>
        <w:rPr>
          <w:b/>
          <w:bCs/>
          <w:snapToGrid w:val="0"/>
          <w:sz w:val="24"/>
          <w:szCs w:val="24"/>
          <w:lang w:val="en-CA"/>
        </w:rPr>
      </w:pPr>
      <w:r w:rsidRPr="00D771D3">
        <w:rPr>
          <w:b/>
          <w:bCs/>
          <w:snapToGrid w:val="0"/>
          <w:sz w:val="24"/>
          <w:szCs w:val="24"/>
          <w:lang w:val="en-CA"/>
        </w:rPr>
        <w:t>Late Proposals</w:t>
      </w:r>
    </w:p>
    <w:p w:rsidR="00863043" w:rsidRDefault="00863043" w:rsidP="003021F4">
      <w:pPr>
        <w:ind w:left="360"/>
        <w:jc w:val="both"/>
        <w:rPr>
          <w:snapToGrid w:val="0"/>
          <w:lang w:val="en-CA"/>
        </w:rPr>
      </w:pPr>
      <w:r>
        <w:rPr>
          <w:snapToGrid w:val="0"/>
          <w:lang w:val="en-CA"/>
        </w:rPr>
        <w:t>Any Proposal received by UNDP after the deadline for submission of proposals, will be rejected.</w:t>
      </w:r>
    </w:p>
    <w:p w:rsidR="00863043" w:rsidRDefault="00863043" w:rsidP="003021F4">
      <w:pPr>
        <w:ind w:left="360"/>
        <w:jc w:val="both"/>
        <w:rPr>
          <w:snapToGrid w:val="0"/>
          <w:lang w:val="en-CA"/>
        </w:rPr>
      </w:pPr>
    </w:p>
    <w:p w:rsidR="00863043" w:rsidRPr="00D771D3" w:rsidRDefault="00863043" w:rsidP="003021F4">
      <w:pPr>
        <w:numPr>
          <w:ilvl w:val="0"/>
          <w:numId w:val="37"/>
        </w:numPr>
        <w:jc w:val="both"/>
        <w:rPr>
          <w:b/>
          <w:bCs/>
          <w:sz w:val="24"/>
          <w:szCs w:val="24"/>
          <w:lang w:val="en-CA"/>
        </w:rPr>
      </w:pPr>
      <w:r w:rsidRPr="00D771D3">
        <w:rPr>
          <w:b/>
          <w:bCs/>
          <w:snapToGrid w:val="0"/>
          <w:sz w:val="24"/>
          <w:szCs w:val="24"/>
          <w:lang w:val="en-CA"/>
        </w:rPr>
        <w:t>Modification and withdrawal of Proposals</w:t>
      </w:r>
    </w:p>
    <w:p w:rsidR="00863043" w:rsidRDefault="00863043" w:rsidP="003021F4">
      <w:pPr>
        <w:ind w:left="360"/>
        <w:jc w:val="both"/>
        <w:rPr>
          <w:snapToGrid w:val="0"/>
          <w:lang w:val="en-CA"/>
        </w:rPr>
      </w:pPr>
      <w:r>
        <w:rPr>
          <w:snapToGrid w:val="0"/>
          <w:lang w:val="en-CA"/>
        </w:rPr>
        <w:t>The Bidder may withdraw its Proposal after the Proposal’s submission, provided that written notice of the withdrawal is received by UNDP prior to the deadline prescribed for submission of Proposals.</w:t>
      </w:r>
    </w:p>
    <w:p w:rsidR="00863043" w:rsidRPr="00D771D3" w:rsidRDefault="00863043" w:rsidP="003021F4">
      <w:pPr>
        <w:pStyle w:val="BodyTextIndent"/>
        <w:jc w:val="both"/>
        <w:rPr>
          <w:bCs/>
          <w:sz w:val="20"/>
          <w:lang w:val="en-CA"/>
        </w:rPr>
      </w:pPr>
      <w:r w:rsidRPr="00D771D3">
        <w:rPr>
          <w:bCs/>
          <w:sz w:val="20"/>
          <w:lang w:val="en-CA"/>
        </w:rPr>
        <w:t>The Bidder’s withdrawal notice shall be prepared, sealed, marked, and dispatched in accordance with the provisions of clause Deadline for Submission of Proposals. The withdrawal notice may also be sent by fax but followed by a signed confirmation copy.</w:t>
      </w:r>
    </w:p>
    <w:p w:rsidR="00863043" w:rsidRPr="00D771D3" w:rsidRDefault="00863043" w:rsidP="003021F4">
      <w:pPr>
        <w:ind w:left="360"/>
        <w:jc w:val="both"/>
        <w:rPr>
          <w:snapToGrid w:val="0"/>
          <w:lang w:val="en-CA"/>
        </w:rPr>
      </w:pPr>
      <w:r w:rsidRPr="00D771D3">
        <w:rPr>
          <w:snapToGrid w:val="0"/>
          <w:lang w:val="en-CA"/>
        </w:rPr>
        <w:t>No Proposal may be modified subsequent to the deadline for submission of proposals.</w:t>
      </w:r>
    </w:p>
    <w:p w:rsidR="00863043" w:rsidRDefault="00863043" w:rsidP="003021F4">
      <w:pPr>
        <w:ind w:left="360"/>
        <w:jc w:val="both"/>
        <w:rPr>
          <w:snapToGrid w:val="0"/>
          <w:lang w:val="en-CA"/>
        </w:rPr>
      </w:pPr>
      <w:r>
        <w:rPr>
          <w:snapToGrid w:val="0"/>
          <w:lang w:val="en-CA"/>
        </w:rPr>
        <w:t>No Proposal may be withdrawn in the Interval between the deadline for submission of proposals and the expiration of the period of proposal validity specified by the Bidder on the Proposal Submission Form.</w:t>
      </w:r>
    </w:p>
    <w:p w:rsidR="0005274F" w:rsidRPr="00D771D3" w:rsidRDefault="0005274F">
      <w:pPr>
        <w:spacing w:after="120"/>
        <w:ind w:left="360"/>
        <w:jc w:val="both"/>
        <w:rPr>
          <w:b/>
          <w:snapToGrid w:val="0"/>
          <w:lang w:val="en-CA"/>
        </w:rPr>
      </w:pPr>
    </w:p>
    <w:p w:rsidR="00863043" w:rsidRPr="00122644" w:rsidRDefault="00863043" w:rsidP="00863043">
      <w:pPr>
        <w:pStyle w:val="Heading1"/>
        <w:numPr>
          <w:ilvl w:val="0"/>
          <w:numId w:val="8"/>
        </w:numPr>
        <w:spacing w:after="120"/>
        <w:jc w:val="both"/>
        <w:rPr>
          <w:b/>
          <w:sz w:val="24"/>
          <w:szCs w:val="24"/>
          <w:u w:val="single"/>
          <w:lang w:val="en-CA"/>
        </w:rPr>
      </w:pPr>
      <w:r w:rsidRPr="00122644">
        <w:rPr>
          <w:b/>
          <w:sz w:val="24"/>
          <w:szCs w:val="24"/>
          <w:u w:val="single"/>
          <w:lang w:val="en-CA"/>
        </w:rPr>
        <w:t>OPENING AND EVALUATION OF PROPOSALS</w:t>
      </w:r>
    </w:p>
    <w:p w:rsidR="00863043" w:rsidRPr="00D771D3" w:rsidRDefault="00863043" w:rsidP="0033475A">
      <w:pPr>
        <w:numPr>
          <w:ilvl w:val="0"/>
          <w:numId w:val="37"/>
        </w:numPr>
        <w:jc w:val="both"/>
        <w:rPr>
          <w:b/>
          <w:bCs/>
          <w:snapToGrid w:val="0"/>
          <w:sz w:val="24"/>
          <w:szCs w:val="24"/>
          <w:lang w:val="en-CA"/>
        </w:rPr>
      </w:pPr>
      <w:r w:rsidRPr="00D771D3">
        <w:rPr>
          <w:b/>
          <w:bCs/>
          <w:snapToGrid w:val="0"/>
          <w:sz w:val="24"/>
          <w:szCs w:val="24"/>
          <w:lang w:val="en-CA"/>
        </w:rPr>
        <w:t>Opening of proposals</w:t>
      </w:r>
    </w:p>
    <w:p w:rsidR="00863043" w:rsidRDefault="00863043" w:rsidP="0033475A">
      <w:pPr>
        <w:ind w:left="360"/>
        <w:jc w:val="both"/>
        <w:rPr>
          <w:snapToGrid w:val="0"/>
          <w:lang w:val="en-CA"/>
        </w:rPr>
      </w:pPr>
      <w:r>
        <w:rPr>
          <w:snapToGrid w:val="0"/>
          <w:lang w:val="en-CA"/>
        </w:rPr>
        <w:lastRenderedPageBreak/>
        <w:t>UNDP will open the Proposals in the presence of a Committee formed by the Head of the UNDP Procurement Unit.</w:t>
      </w:r>
    </w:p>
    <w:p w:rsidR="0033475A" w:rsidRDefault="0033475A" w:rsidP="0033475A">
      <w:pPr>
        <w:ind w:left="360"/>
        <w:jc w:val="both"/>
        <w:rPr>
          <w:snapToGrid w:val="0"/>
          <w:lang w:val="en-CA"/>
        </w:rPr>
      </w:pPr>
    </w:p>
    <w:p w:rsidR="00CF604E" w:rsidRDefault="00CF604E" w:rsidP="0033475A">
      <w:pPr>
        <w:ind w:left="360"/>
        <w:jc w:val="both"/>
        <w:rPr>
          <w:snapToGrid w:val="0"/>
          <w:lang w:val="en-CA"/>
        </w:rPr>
      </w:pPr>
    </w:p>
    <w:p w:rsidR="00863043" w:rsidRPr="00D771D3" w:rsidRDefault="00863043" w:rsidP="0033475A">
      <w:pPr>
        <w:numPr>
          <w:ilvl w:val="0"/>
          <w:numId w:val="37"/>
        </w:numPr>
        <w:jc w:val="both"/>
        <w:rPr>
          <w:b/>
          <w:bCs/>
          <w:snapToGrid w:val="0"/>
          <w:sz w:val="24"/>
          <w:szCs w:val="24"/>
          <w:lang w:val="en-CA"/>
        </w:rPr>
      </w:pPr>
      <w:r w:rsidRPr="00D771D3">
        <w:rPr>
          <w:b/>
          <w:bCs/>
          <w:snapToGrid w:val="0"/>
          <w:sz w:val="24"/>
          <w:szCs w:val="24"/>
          <w:lang w:val="en-CA"/>
        </w:rPr>
        <w:t>Clarification of proposals</w:t>
      </w:r>
    </w:p>
    <w:p w:rsidR="00863043" w:rsidRDefault="00863043" w:rsidP="0033475A">
      <w:pPr>
        <w:pStyle w:val="BodyTextIndent"/>
        <w:jc w:val="both"/>
        <w:rPr>
          <w:bCs/>
          <w:sz w:val="20"/>
          <w:lang w:val="en-CA"/>
        </w:rPr>
      </w:pPr>
      <w:r w:rsidRPr="00D771D3">
        <w:rPr>
          <w:bCs/>
          <w:sz w:val="20"/>
          <w:lang w:val="en-CA"/>
        </w:rPr>
        <w:t>To assist in the examination, evaluation and comparison of Proposals, UNDP may at its discretion, ask the Bidder for clarification of its Proposal. The request for clarification and the response shall be in writing and no change in price or substance of the Proposal shall be sought, offered or permitted.</w:t>
      </w:r>
    </w:p>
    <w:p w:rsidR="0033475A" w:rsidRPr="00D771D3" w:rsidRDefault="0033475A" w:rsidP="0033475A">
      <w:pPr>
        <w:pStyle w:val="BodyTextIndent"/>
        <w:jc w:val="both"/>
        <w:rPr>
          <w:bCs/>
          <w:sz w:val="20"/>
          <w:lang w:val="en-CA"/>
        </w:rPr>
      </w:pPr>
    </w:p>
    <w:p w:rsidR="00863043" w:rsidRPr="00D771D3" w:rsidRDefault="00863043" w:rsidP="0033475A">
      <w:pPr>
        <w:numPr>
          <w:ilvl w:val="0"/>
          <w:numId w:val="37"/>
        </w:numPr>
        <w:jc w:val="both"/>
        <w:rPr>
          <w:b/>
          <w:bCs/>
          <w:snapToGrid w:val="0"/>
          <w:sz w:val="24"/>
          <w:szCs w:val="24"/>
          <w:lang w:val="en-CA"/>
        </w:rPr>
      </w:pPr>
      <w:r w:rsidRPr="00D771D3">
        <w:rPr>
          <w:b/>
          <w:bCs/>
          <w:snapToGrid w:val="0"/>
          <w:sz w:val="24"/>
          <w:szCs w:val="24"/>
          <w:lang w:val="en-CA"/>
        </w:rPr>
        <w:t>Preliminary examination</w:t>
      </w:r>
    </w:p>
    <w:p w:rsidR="00863043" w:rsidRPr="00D771D3" w:rsidRDefault="00863043" w:rsidP="0033475A">
      <w:pPr>
        <w:pStyle w:val="BodyTextIndent"/>
        <w:ind w:left="357"/>
        <w:jc w:val="both"/>
        <w:rPr>
          <w:bCs/>
          <w:sz w:val="20"/>
          <w:lang w:val="en-CA"/>
        </w:rPr>
      </w:pPr>
      <w:r w:rsidRPr="00D771D3">
        <w:rPr>
          <w:bCs/>
          <w:sz w:val="20"/>
          <w:lang w:val="en-CA"/>
        </w:rPr>
        <w:t>UNDP will examine the Proposals to determine whether they are complete, whether any computational errors have been made, whether the documents have been properly signed, and whether the Proposals are generally in order.</w:t>
      </w:r>
    </w:p>
    <w:p w:rsidR="00863043" w:rsidRPr="00D771D3" w:rsidRDefault="00863043" w:rsidP="0033475A">
      <w:pPr>
        <w:pStyle w:val="BodyTextIndent"/>
        <w:ind w:left="357"/>
        <w:jc w:val="both"/>
        <w:rPr>
          <w:bCs/>
          <w:sz w:val="20"/>
          <w:lang w:val="en-CA"/>
        </w:rPr>
      </w:pPr>
      <w:r w:rsidRPr="00D771D3">
        <w:rPr>
          <w:bCs/>
          <w:sz w:val="20"/>
          <w:lang w:val="en-CA"/>
        </w:rPr>
        <w:t>Prior to the detailed evaluation, UNDP will determine the substantial responsiveness of each Proposal to the Request for Proposals (RFP). For purposes of these Clauses, a substantially responsive Proposal is one, which conforms to all the terms and conditions of the RFP without material deviations. UNDP’s determination of a Proposal’s responsiveness is based on the contents of the Proposal itself without recourse to extrinsic evidence.</w:t>
      </w:r>
    </w:p>
    <w:p w:rsidR="00863043" w:rsidRDefault="00863043" w:rsidP="0033475A">
      <w:pPr>
        <w:ind w:left="357"/>
        <w:jc w:val="both"/>
        <w:rPr>
          <w:snapToGrid w:val="0"/>
          <w:lang w:val="en-CA"/>
        </w:rPr>
      </w:pPr>
      <w:r>
        <w:rPr>
          <w:snapToGrid w:val="0"/>
          <w:lang w:val="en-CA"/>
        </w:rPr>
        <w:t>A Proposal determined as not substantially responsive will be rejected by UNDP and may not   subsequently be made responsive by the Bidder by correction of the non-conformity.</w:t>
      </w:r>
    </w:p>
    <w:p w:rsidR="00863043" w:rsidRDefault="00863043" w:rsidP="0033475A">
      <w:pPr>
        <w:ind w:left="357"/>
        <w:jc w:val="both"/>
        <w:rPr>
          <w:snapToGrid w:val="0"/>
          <w:lang w:val="en-CA"/>
        </w:rPr>
      </w:pPr>
    </w:p>
    <w:p w:rsidR="00863043" w:rsidRPr="0033475A" w:rsidRDefault="00863043" w:rsidP="0033475A">
      <w:pPr>
        <w:numPr>
          <w:ilvl w:val="0"/>
          <w:numId w:val="37"/>
        </w:numPr>
        <w:jc w:val="both"/>
        <w:rPr>
          <w:b/>
          <w:snapToGrid w:val="0"/>
          <w:sz w:val="24"/>
          <w:szCs w:val="24"/>
          <w:lang w:val="en-GB"/>
        </w:rPr>
      </w:pPr>
      <w:r w:rsidRPr="005C29A8">
        <w:rPr>
          <w:b/>
          <w:snapToGrid w:val="0"/>
          <w:sz w:val="24"/>
          <w:szCs w:val="24"/>
          <w:lang w:val="en-GB"/>
        </w:rPr>
        <w:t>Evaluation and comparison of proposals</w:t>
      </w:r>
    </w:p>
    <w:p w:rsidR="00863043" w:rsidRPr="005C29A8" w:rsidRDefault="00863043" w:rsidP="0033475A">
      <w:pPr>
        <w:pStyle w:val="BodyText"/>
        <w:ind w:left="360"/>
        <w:jc w:val="both"/>
        <w:rPr>
          <w:sz w:val="20"/>
          <w:lang w:val="en-GB"/>
        </w:rPr>
      </w:pPr>
      <w:r w:rsidRPr="005C29A8">
        <w:rPr>
          <w:sz w:val="20"/>
          <w:lang w:val="en-GB"/>
        </w:rPr>
        <w:t>A two-stage procedure is utilised in evaluating the proposals, with evaluation of the technical proposal being completed prior to any price proposal being opened and compared.</w:t>
      </w:r>
      <w:r>
        <w:rPr>
          <w:sz w:val="20"/>
          <w:lang w:val="en-GB"/>
        </w:rPr>
        <w:t xml:space="preserve"> </w:t>
      </w:r>
      <w:r w:rsidRPr="005C29A8">
        <w:rPr>
          <w:sz w:val="20"/>
          <w:lang w:val="en-GB"/>
        </w:rPr>
        <w:t xml:space="preserve"> </w:t>
      </w:r>
      <w:r>
        <w:rPr>
          <w:sz w:val="20"/>
          <w:lang w:val="en-GB"/>
        </w:rPr>
        <w:t xml:space="preserve">Only proposal which reach a minimum 70 points (70% x 100 technical evaluation score) will be reviewed for price. </w:t>
      </w:r>
    </w:p>
    <w:p w:rsidR="00863043" w:rsidRDefault="00863043" w:rsidP="0033475A">
      <w:pPr>
        <w:ind w:left="360"/>
        <w:jc w:val="both"/>
        <w:rPr>
          <w:snapToGrid w:val="0"/>
          <w:sz w:val="24"/>
          <w:lang w:val="en-GB"/>
        </w:rPr>
      </w:pPr>
      <w:r>
        <w:rPr>
          <w:snapToGrid w:val="0"/>
          <w:sz w:val="24"/>
          <w:lang w:val="en-GB"/>
        </w:rPr>
        <w:t xml:space="preserve">                                                                                                   </w:t>
      </w:r>
    </w:p>
    <w:p w:rsidR="00863043" w:rsidRDefault="00863043" w:rsidP="0033475A">
      <w:pPr>
        <w:pStyle w:val="Heading8"/>
        <w:ind w:firstLine="357"/>
        <w:jc w:val="both"/>
        <w:rPr>
          <w:b/>
          <w:sz w:val="20"/>
          <w:u w:val="single"/>
          <w:lang w:val="en-CA"/>
        </w:rPr>
      </w:pPr>
      <w:r>
        <w:rPr>
          <w:b/>
          <w:sz w:val="20"/>
          <w:u w:val="single"/>
          <w:lang w:val="en-CA"/>
        </w:rPr>
        <w:t>Technical Evaluation</w:t>
      </w:r>
    </w:p>
    <w:p w:rsidR="00863043" w:rsidRDefault="00863043" w:rsidP="0033475A">
      <w:pPr>
        <w:ind w:left="357"/>
        <w:jc w:val="both"/>
        <w:rPr>
          <w:snapToGrid w:val="0"/>
          <w:lang w:val="en-CA"/>
        </w:rPr>
      </w:pPr>
      <w:r>
        <w:rPr>
          <w:snapToGrid w:val="0"/>
          <w:lang w:val="en-CA"/>
        </w:rPr>
        <w:t xml:space="preserve">The technical proposal is evaluated on the basis of its responsiveness to the Terms of Reference (TOR) as per the evaluation criteria below. The obtainable number of points specified for each evaluation criterion indicates the relative significance or weight of the item in the overall evaluation process. </w:t>
      </w:r>
    </w:p>
    <w:p w:rsidR="00863043" w:rsidRDefault="00863043" w:rsidP="0033475A">
      <w:pPr>
        <w:ind w:left="357"/>
        <w:jc w:val="both"/>
        <w:rPr>
          <w:i/>
          <w:snapToGrid w:val="0"/>
          <w:sz w:val="24"/>
          <w:lang w:val="en-GB"/>
        </w:rPr>
      </w:pPr>
      <w:r>
        <w:rPr>
          <w:snapToGrid w:val="0"/>
          <w:lang w:val="en-CA"/>
        </w:rPr>
        <w:t xml:space="preserve">Bidders may additionally be requested to provide a presentation to UNDP on the proposed services.  </w:t>
      </w:r>
    </w:p>
    <w:p w:rsidR="00863043" w:rsidRDefault="00863043" w:rsidP="00863043">
      <w:pPr>
        <w:jc w:val="both"/>
        <w:rPr>
          <w:lang w:val="en-GB"/>
        </w:rPr>
      </w:pPr>
    </w:p>
    <w:p w:rsidR="00A15E66" w:rsidRDefault="00A15E66" w:rsidP="00863043">
      <w:pPr>
        <w:jc w:val="both"/>
        <w:rPr>
          <w:lang w:val="en-GB"/>
        </w:rPr>
      </w:pPr>
    </w:p>
    <w:p w:rsidR="00863043" w:rsidRDefault="00863043" w:rsidP="00863043">
      <w:pPr>
        <w:jc w:val="center"/>
        <w:rPr>
          <w:b/>
          <w:lang w:val="en-CA"/>
        </w:rPr>
      </w:pPr>
      <w:r w:rsidRPr="0033475A">
        <w:rPr>
          <w:b/>
          <w:lang w:val="en-CA"/>
        </w:rPr>
        <w:t>Technical Evaluation Criteria</w:t>
      </w:r>
    </w:p>
    <w:p w:rsidR="004D08D5" w:rsidRDefault="004D08D5" w:rsidP="00863043">
      <w:pPr>
        <w:jc w:val="center"/>
        <w:rPr>
          <w:b/>
          <w:lang w:val="en-CA"/>
        </w:rPr>
      </w:pPr>
    </w:p>
    <w:tbl>
      <w:tblPr>
        <w:tblW w:w="8565"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
        <w:gridCol w:w="4232"/>
        <w:gridCol w:w="882"/>
        <w:gridCol w:w="621"/>
        <w:gridCol w:w="629"/>
        <w:gridCol w:w="625"/>
        <w:gridCol w:w="637"/>
        <w:gridCol w:w="623"/>
      </w:tblGrid>
      <w:tr w:rsidR="004D08D5" w:rsidRPr="004D08D5" w:rsidTr="004D08D5">
        <w:tc>
          <w:tcPr>
            <w:tcW w:w="4532" w:type="dxa"/>
            <w:gridSpan w:val="2"/>
            <w:vMerge w:val="restart"/>
            <w:shd w:val="clear" w:color="auto" w:fill="auto"/>
            <w:vAlign w:val="center"/>
          </w:tcPr>
          <w:p w:rsidR="004D08D5" w:rsidRPr="004D08D5" w:rsidRDefault="004D08D5" w:rsidP="004D08D5">
            <w:pPr>
              <w:jc w:val="center"/>
              <w:rPr>
                <w:b/>
                <w:lang w:val="id-ID"/>
              </w:rPr>
            </w:pPr>
            <w:r w:rsidRPr="004D08D5">
              <w:rPr>
                <w:b/>
                <w:lang w:val="id-ID"/>
              </w:rPr>
              <w:t>echnical Proposal Evaluation Form</w:t>
            </w:r>
          </w:p>
        </w:tc>
        <w:tc>
          <w:tcPr>
            <w:tcW w:w="884" w:type="dxa"/>
            <w:vMerge w:val="restart"/>
            <w:shd w:val="clear" w:color="auto" w:fill="auto"/>
            <w:vAlign w:val="center"/>
          </w:tcPr>
          <w:p w:rsidR="004D08D5" w:rsidRPr="004D08D5" w:rsidRDefault="004D08D5" w:rsidP="004D08D5">
            <w:pPr>
              <w:jc w:val="center"/>
              <w:rPr>
                <w:b/>
                <w:lang w:val="id-ID"/>
              </w:rPr>
            </w:pPr>
            <w:r w:rsidRPr="004D08D5">
              <w:rPr>
                <w:b/>
                <w:lang w:val="id-ID"/>
              </w:rPr>
              <w:t>Max. Points</w:t>
            </w:r>
          </w:p>
        </w:tc>
        <w:tc>
          <w:tcPr>
            <w:tcW w:w="3149" w:type="dxa"/>
            <w:gridSpan w:val="5"/>
            <w:shd w:val="clear" w:color="auto" w:fill="auto"/>
            <w:vAlign w:val="center"/>
          </w:tcPr>
          <w:p w:rsidR="004D08D5" w:rsidRPr="004D08D5" w:rsidRDefault="004D08D5" w:rsidP="004D08D5">
            <w:pPr>
              <w:jc w:val="center"/>
              <w:rPr>
                <w:b/>
                <w:lang w:val="id-ID"/>
              </w:rPr>
            </w:pPr>
            <w:r w:rsidRPr="004D08D5">
              <w:rPr>
                <w:b/>
                <w:lang w:val="id-ID"/>
              </w:rPr>
              <w:t>Organization/Company</w:t>
            </w:r>
          </w:p>
        </w:tc>
      </w:tr>
      <w:tr w:rsidR="004D08D5" w:rsidRPr="004D08D5" w:rsidTr="004D08D5">
        <w:tc>
          <w:tcPr>
            <w:tcW w:w="4532" w:type="dxa"/>
            <w:gridSpan w:val="2"/>
            <w:vMerge/>
            <w:tcBorders>
              <w:bottom w:val="single" w:sz="4" w:space="0" w:color="auto"/>
            </w:tcBorders>
            <w:shd w:val="clear" w:color="auto" w:fill="auto"/>
            <w:vAlign w:val="center"/>
          </w:tcPr>
          <w:p w:rsidR="004D08D5" w:rsidRPr="004D08D5" w:rsidRDefault="004D08D5" w:rsidP="004D08D5">
            <w:pPr>
              <w:jc w:val="center"/>
              <w:rPr>
                <w:b/>
                <w:lang w:val="id-ID"/>
              </w:rPr>
            </w:pPr>
          </w:p>
        </w:tc>
        <w:tc>
          <w:tcPr>
            <w:tcW w:w="884" w:type="dxa"/>
            <w:vMerge/>
            <w:tcBorders>
              <w:bottom w:val="single" w:sz="4" w:space="0" w:color="auto"/>
            </w:tcBorders>
            <w:shd w:val="clear" w:color="auto" w:fill="auto"/>
            <w:vAlign w:val="center"/>
          </w:tcPr>
          <w:p w:rsidR="004D08D5" w:rsidRPr="004D08D5" w:rsidRDefault="004D08D5" w:rsidP="004D08D5">
            <w:pPr>
              <w:jc w:val="center"/>
              <w:rPr>
                <w:b/>
                <w:lang w:val="id-ID"/>
              </w:rPr>
            </w:pPr>
          </w:p>
        </w:tc>
        <w:tc>
          <w:tcPr>
            <w:tcW w:w="623" w:type="dxa"/>
            <w:tcBorders>
              <w:bottom w:val="single" w:sz="4" w:space="0" w:color="auto"/>
            </w:tcBorders>
            <w:shd w:val="clear" w:color="auto" w:fill="auto"/>
            <w:vAlign w:val="center"/>
          </w:tcPr>
          <w:p w:rsidR="004D08D5" w:rsidRPr="004D08D5" w:rsidRDefault="004D08D5" w:rsidP="004D08D5">
            <w:pPr>
              <w:jc w:val="center"/>
              <w:rPr>
                <w:b/>
                <w:lang w:val="id-ID"/>
              </w:rPr>
            </w:pPr>
            <w:r w:rsidRPr="004D08D5">
              <w:rPr>
                <w:b/>
                <w:lang w:val="id-ID"/>
              </w:rPr>
              <w:t>A</w:t>
            </w:r>
          </w:p>
        </w:tc>
        <w:tc>
          <w:tcPr>
            <w:tcW w:w="632" w:type="dxa"/>
            <w:tcBorders>
              <w:bottom w:val="single" w:sz="4" w:space="0" w:color="auto"/>
            </w:tcBorders>
            <w:shd w:val="clear" w:color="auto" w:fill="auto"/>
            <w:vAlign w:val="center"/>
          </w:tcPr>
          <w:p w:rsidR="004D08D5" w:rsidRPr="004D08D5" w:rsidRDefault="004D08D5" w:rsidP="004D08D5">
            <w:pPr>
              <w:jc w:val="center"/>
              <w:rPr>
                <w:b/>
                <w:lang w:val="id-ID"/>
              </w:rPr>
            </w:pPr>
            <w:r w:rsidRPr="004D08D5">
              <w:rPr>
                <w:b/>
                <w:lang w:val="id-ID"/>
              </w:rPr>
              <w:t>B</w:t>
            </w:r>
          </w:p>
        </w:tc>
        <w:tc>
          <w:tcPr>
            <w:tcW w:w="628" w:type="dxa"/>
            <w:tcBorders>
              <w:bottom w:val="single" w:sz="4" w:space="0" w:color="auto"/>
            </w:tcBorders>
            <w:shd w:val="clear" w:color="auto" w:fill="auto"/>
            <w:vAlign w:val="center"/>
          </w:tcPr>
          <w:p w:rsidR="004D08D5" w:rsidRPr="004D08D5" w:rsidRDefault="004D08D5" w:rsidP="004D08D5">
            <w:pPr>
              <w:jc w:val="center"/>
              <w:rPr>
                <w:b/>
                <w:lang w:val="id-ID"/>
              </w:rPr>
            </w:pPr>
            <w:r w:rsidRPr="004D08D5">
              <w:rPr>
                <w:b/>
                <w:lang w:val="id-ID"/>
              </w:rPr>
              <w:t>C</w:t>
            </w:r>
          </w:p>
        </w:tc>
        <w:tc>
          <w:tcPr>
            <w:tcW w:w="640" w:type="dxa"/>
            <w:tcBorders>
              <w:bottom w:val="single" w:sz="4" w:space="0" w:color="auto"/>
            </w:tcBorders>
            <w:shd w:val="clear" w:color="auto" w:fill="auto"/>
            <w:vAlign w:val="center"/>
          </w:tcPr>
          <w:p w:rsidR="004D08D5" w:rsidRPr="004D08D5" w:rsidRDefault="004D08D5" w:rsidP="004D08D5">
            <w:pPr>
              <w:jc w:val="center"/>
              <w:rPr>
                <w:b/>
                <w:lang w:val="id-ID"/>
              </w:rPr>
            </w:pPr>
            <w:r w:rsidRPr="004D08D5">
              <w:rPr>
                <w:b/>
                <w:lang w:val="id-ID"/>
              </w:rPr>
              <w:t>D</w:t>
            </w:r>
          </w:p>
        </w:tc>
        <w:tc>
          <w:tcPr>
            <w:tcW w:w="626" w:type="dxa"/>
            <w:tcBorders>
              <w:bottom w:val="single" w:sz="4" w:space="0" w:color="auto"/>
            </w:tcBorders>
            <w:shd w:val="clear" w:color="auto" w:fill="auto"/>
            <w:vAlign w:val="center"/>
          </w:tcPr>
          <w:p w:rsidR="004D08D5" w:rsidRPr="004D08D5" w:rsidRDefault="004D08D5" w:rsidP="004D08D5">
            <w:pPr>
              <w:jc w:val="center"/>
              <w:rPr>
                <w:b/>
                <w:lang w:val="id-ID"/>
              </w:rPr>
            </w:pPr>
            <w:r w:rsidRPr="004D08D5">
              <w:rPr>
                <w:b/>
                <w:lang w:val="id-ID"/>
              </w:rPr>
              <w:t>E</w:t>
            </w:r>
          </w:p>
        </w:tc>
      </w:tr>
      <w:tr w:rsidR="004D08D5" w:rsidRPr="004D08D5" w:rsidTr="004D08D5">
        <w:tc>
          <w:tcPr>
            <w:tcW w:w="270" w:type="dxa"/>
            <w:shd w:val="pct20" w:color="auto" w:fill="auto"/>
          </w:tcPr>
          <w:p w:rsidR="004D08D5" w:rsidRPr="004D08D5" w:rsidRDefault="004D08D5" w:rsidP="004D08D5">
            <w:pPr>
              <w:jc w:val="both"/>
              <w:rPr>
                <w:b/>
                <w:lang w:val="id-ID"/>
              </w:rPr>
            </w:pPr>
            <w:r w:rsidRPr="004D08D5">
              <w:rPr>
                <w:b/>
                <w:lang w:val="id-ID"/>
              </w:rPr>
              <w:t>1</w:t>
            </w:r>
          </w:p>
        </w:tc>
        <w:tc>
          <w:tcPr>
            <w:tcW w:w="4262" w:type="dxa"/>
            <w:shd w:val="pct20" w:color="auto" w:fill="auto"/>
          </w:tcPr>
          <w:p w:rsidR="004D08D5" w:rsidRPr="004D08D5" w:rsidRDefault="004D08D5" w:rsidP="004D08D5">
            <w:pPr>
              <w:jc w:val="both"/>
              <w:rPr>
                <w:b/>
                <w:lang w:val="id-ID"/>
              </w:rPr>
            </w:pPr>
            <w:r w:rsidRPr="004D08D5">
              <w:rPr>
                <w:b/>
                <w:lang w:val="id-ID"/>
              </w:rPr>
              <w:t>Proposed Approach &amp; Implementation Plan</w:t>
            </w:r>
          </w:p>
        </w:tc>
        <w:tc>
          <w:tcPr>
            <w:tcW w:w="884" w:type="dxa"/>
            <w:shd w:val="pct20" w:color="auto" w:fill="auto"/>
          </w:tcPr>
          <w:p w:rsidR="004D08D5" w:rsidRPr="004D08D5" w:rsidRDefault="004D08D5" w:rsidP="004D08D5">
            <w:pPr>
              <w:jc w:val="center"/>
              <w:rPr>
                <w:b/>
                <w:lang w:val="id-ID"/>
              </w:rPr>
            </w:pPr>
            <w:r w:rsidRPr="004D08D5">
              <w:rPr>
                <w:b/>
                <w:lang w:val="id-ID"/>
              </w:rPr>
              <w:t>50</w:t>
            </w:r>
          </w:p>
        </w:tc>
        <w:tc>
          <w:tcPr>
            <w:tcW w:w="623" w:type="dxa"/>
            <w:shd w:val="pct20" w:color="auto" w:fill="auto"/>
          </w:tcPr>
          <w:p w:rsidR="004D08D5" w:rsidRPr="004D08D5" w:rsidRDefault="004D08D5" w:rsidP="004D08D5">
            <w:pPr>
              <w:jc w:val="both"/>
              <w:rPr>
                <w:b/>
                <w:lang w:val="id-ID"/>
              </w:rPr>
            </w:pPr>
          </w:p>
        </w:tc>
        <w:tc>
          <w:tcPr>
            <w:tcW w:w="632" w:type="dxa"/>
            <w:shd w:val="pct20" w:color="auto" w:fill="auto"/>
          </w:tcPr>
          <w:p w:rsidR="004D08D5" w:rsidRPr="004D08D5" w:rsidRDefault="004D08D5" w:rsidP="004D08D5">
            <w:pPr>
              <w:jc w:val="both"/>
              <w:rPr>
                <w:b/>
                <w:lang w:val="id-ID"/>
              </w:rPr>
            </w:pPr>
          </w:p>
        </w:tc>
        <w:tc>
          <w:tcPr>
            <w:tcW w:w="628" w:type="dxa"/>
            <w:shd w:val="pct20" w:color="auto" w:fill="auto"/>
          </w:tcPr>
          <w:p w:rsidR="004D08D5" w:rsidRPr="004D08D5" w:rsidRDefault="004D08D5" w:rsidP="004D08D5">
            <w:pPr>
              <w:jc w:val="both"/>
              <w:rPr>
                <w:b/>
                <w:lang w:val="id-ID"/>
              </w:rPr>
            </w:pPr>
          </w:p>
        </w:tc>
        <w:tc>
          <w:tcPr>
            <w:tcW w:w="640" w:type="dxa"/>
            <w:shd w:val="pct20" w:color="auto" w:fill="auto"/>
          </w:tcPr>
          <w:p w:rsidR="004D08D5" w:rsidRPr="004D08D5" w:rsidRDefault="004D08D5" w:rsidP="004D08D5">
            <w:pPr>
              <w:jc w:val="both"/>
              <w:rPr>
                <w:b/>
                <w:lang w:val="id-ID"/>
              </w:rPr>
            </w:pPr>
          </w:p>
        </w:tc>
        <w:tc>
          <w:tcPr>
            <w:tcW w:w="626" w:type="dxa"/>
            <w:shd w:val="pct20" w:color="auto" w:fill="auto"/>
          </w:tcPr>
          <w:p w:rsidR="004D08D5" w:rsidRPr="004D08D5" w:rsidRDefault="004D08D5" w:rsidP="004D08D5">
            <w:pPr>
              <w:jc w:val="both"/>
              <w:rPr>
                <w:b/>
                <w:lang w:val="id-ID"/>
              </w:rPr>
            </w:pPr>
          </w:p>
        </w:tc>
      </w:tr>
      <w:tr w:rsidR="004D08D5" w:rsidRPr="004D08D5" w:rsidTr="004D08D5">
        <w:tc>
          <w:tcPr>
            <w:tcW w:w="270" w:type="dxa"/>
            <w:tcBorders>
              <w:bottom w:val="single" w:sz="4" w:space="0" w:color="auto"/>
            </w:tcBorders>
            <w:shd w:val="clear" w:color="auto" w:fill="auto"/>
          </w:tcPr>
          <w:p w:rsidR="004D08D5" w:rsidRPr="004D08D5" w:rsidRDefault="004D08D5" w:rsidP="004D08D5">
            <w:pPr>
              <w:jc w:val="both"/>
              <w:rPr>
                <w:b/>
                <w:lang w:val="id-ID"/>
              </w:rPr>
            </w:pPr>
          </w:p>
        </w:tc>
        <w:tc>
          <w:tcPr>
            <w:tcW w:w="4262" w:type="dxa"/>
            <w:tcBorders>
              <w:bottom w:val="single" w:sz="4" w:space="0" w:color="auto"/>
            </w:tcBorders>
            <w:shd w:val="clear" w:color="auto" w:fill="auto"/>
          </w:tcPr>
          <w:p w:rsidR="004D08D5" w:rsidRPr="004D08D5" w:rsidRDefault="004D08D5" w:rsidP="009E2AE7">
            <w:pPr>
              <w:jc w:val="both"/>
            </w:pPr>
            <w:r w:rsidRPr="004D08D5">
              <w:rPr>
                <w:lang w:val="id-ID"/>
              </w:rPr>
              <w:t xml:space="preserve">Detailed approach and implementation plan in </w:t>
            </w:r>
            <w:r w:rsidR="00E22755">
              <w:t>data collection that are applying document analysis,</w:t>
            </w:r>
            <w:r w:rsidR="00EC4111">
              <w:t xml:space="preserve"> in-depth interview, , FGD and media content analysis.  </w:t>
            </w:r>
            <w:r w:rsidR="00E22755">
              <w:t xml:space="preserve">  </w:t>
            </w:r>
          </w:p>
        </w:tc>
        <w:tc>
          <w:tcPr>
            <w:tcW w:w="884" w:type="dxa"/>
            <w:tcBorders>
              <w:bottom w:val="single" w:sz="4" w:space="0" w:color="auto"/>
            </w:tcBorders>
            <w:shd w:val="clear" w:color="auto" w:fill="auto"/>
          </w:tcPr>
          <w:p w:rsidR="004D08D5" w:rsidRPr="004D08D5" w:rsidRDefault="004D08D5" w:rsidP="004D08D5">
            <w:pPr>
              <w:jc w:val="center"/>
              <w:rPr>
                <w:b/>
                <w:lang w:val="id-ID"/>
              </w:rPr>
            </w:pPr>
          </w:p>
        </w:tc>
        <w:tc>
          <w:tcPr>
            <w:tcW w:w="623" w:type="dxa"/>
            <w:tcBorders>
              <w:bottom w:val="single" w:sz="4" w:space="0" w:color="auto"/>
            </w:tcBorders>
            <w:shd w:val="clear" w:color="auto" w:fill="auto"/>
          </w:tcPr>
          <w:p w:rsidR="004D08D5" w:rsidRPr="004D08D5" w:rsidRDefault="004D08D5" w:rsidP="004D08D5">
            <w:pPr>
              <w:jc w:val="both"/>
              <w:rPr>
                <w:b/>
                <w:lang w:val="id-ID"/>
              </w:rPr>
            </w:pPr>
          </w:p>
        </w:tc>
        <w:tc>
          <w:tcPr>
            <w:tcW w:w="632" w:type="dxa"/>
            <w:tcBorders>
              <w:bottom w:val="single" w:sz="4" w:space="0" w:color="auto"/>
            </w:tcBorders>
            <w:shd w:val="clear" w:color="auto" w:fill="auto"/>
          </w:tcPr>
          <w:p w:rsidR="004D08D5" w:rsidRPr="004D08D5" w:rsidRDefault="004D08D5" w:rsidP="004D08D5">
            <w:pPr>
              <w:jc w:val="both"/>
              <w:rPr>
                <w:b/>
                <w:lang w:val="id-ID"/>
              </w:rPr>
            </w:pPr>
          </w:p>
        </w:tc>
        <w:tc>
          <w:tcPr>
            <w:tcW w:w="628" w:type="dxa"/>
            <w:tcBorders>
              <w:bottom w:val="single" w:sz="4" w:space="0" w:color="auto"/>
            </w:tcBorders>
            <w:shd w:val="clear" w:color="auto" w:fill="auto"/>
          </w:tcPr>
          <w:p w:rsidR="004D08D5" w:rsidRPr="004D08D5" w:rsidRDefault="004D08D5" w:rsidP="004D08D5">
            <w:pPr>
              <w:jc w:val="both"/>
              <w:rPr>
                <w:b/>
                <w:lang w:val="id-ID"/>
              </w:rPr>
            </w:pPr>
          </w:p>
        </w:tc>
        <w:tc>
          <w:tcPr>
            <w:tcW w:w="640" w:type="dxa"/>
            <w:tcBorders>
              <w:bottom w:val="single" w:sz="4" w:space="0" w:color="auto"/>
            </w:tcBorders>
            <w:shd w:val="clear" w:color="auto" w:fill="auto"/>
          </w:tcPr>
          <w:p w:rsidR="004D08D5" w:rsidRPr="004D08D5" w:rsidRDefault="004D08D5" w:rsidP="004D08D5">
            <w:pPr>
              <w:jc w:val="both"/>
              <w:rPr>
                <w:b/>
                <w:lang w:val="id-ID"/>
              </w:rPr>
            </w:pPr>
          </w:p>
        </w:tc>
        <w:tc>
          <w:tcPr>
            <w:tcW w:w="626" w:type="dxa"/>
            <w:tcBorders>
              <w:bottom w:val="single" w:sz="4" w:space="0" w:color="auto"/>
            </w:tcBorders>
            <w:shd w:val="clear" w:color="auto" w:fill="auto"/>
          </w:tcPr>
          <w:p w:rsidR="004D08D5" w:rsidRPr="004D08D5" w:rsidRDefault="004D08D5" w:rsidP="004D08D5">
            <w:pPr>
              <w:jc w:val="both"/>
              <w:rPr>
                <w:b/>
                <w:lang w:val="id-ID"/>
              </w:rPr>
            </w:pPr>
          </w:p>
        </w:tc>
      </w:tr>
      <w:tr w:rsidR="004D08D5" w:rsidRPr="004D08D5" w:rsidTr="004D08D5">
        <w:tc>
          <w:tcPr>
            <w:tcW w:w="270" w:type="dxa"/>
            <w:shd w:val="pct20" w:color="auto" w:fill="auto"/>
          </w:tcPr>
          <w:p w:rsidR="004D08D5" w:rsidRPr="004D08D5" w:rsidRDefault="004D08D5" w:rsidP="004D08D5">
            <w:pPr>
              <w:jc w:val="both"/>
              <w:rPr>
                <w:b/>
                <w:lang w:val="id-ID"/>
              </w:rPr>
            </w:pPr>
            <w:r w:rsidRPr="004D08D5">
              <w:rPr>
                <w:b/>
                <w:lang w:val="id-ID"/>
              </w:rPr>
              <w:t>2</w:t>
            </w:r>
          </w:p>
        </w:tc>
        <w:tc>
          <w:tcPr>
            <w:tcW w:w="4262" w:type="dxa"/>
            <w:shd w:val="pct20" w:color="auto" w:fill="auto"/>
          </w:tcPr>
          <w:p w:rsidR="004D08D5" w:rsidRPr="004D08D5" w:rsidRDefault="004D08D5" w:rsidP="004D08D5">
            <w:pPr>
              <w:jc w:val="both"/>
              <w:rPr>
                <w:b/>
                <w:lang w:val="id-ID"/>
              </w:rPr>
            </w:pPr>
            <w:r w:rsidRPr="004D08D5">
              <w:rPr>
                <w:b/>
                <w:lang w:val="id-ID"/>
              </w:rPr>
              <w:t>Experience of the Organization/Firm</w:t>
            </w:r>
          </w:p>
        </w:tc>
        <w:tc>
          <w:tcPr>
            <w:tcW w:w="884" w:type="dxa"/>
            <w:shd w:val="pct20" w:color="auto" w:fill="auto"/>
          </w:tcPr>
          <w:p w:rsidR="004D08D5" w:rsidRPr="004D08D5" w:rsidRDefault="004D08D5" w:rsidP="004D08D5">
            <w:pPr>
              <w:jc w:val="center"/>
              <w:rPr>
                <w:b/>
                <w:lang w:val="id-ID"/>
              </w:rPr>
            </w:pPr>
            <w:r w:rsidRPr="004D08D5">
              <w:rPr>
                <w:b/>
                <w:lang w:val="id-ID"/>
              </w:rPr>
              <w:t>25</w:t>
            </w:r>
          </w:p>
        </w:tc>
        <w:tc>
          <w:tcPr>
            <w:tcW w:w="623" w:type="dxa"/>
            <w:shd w:val="pct20" w:color="auto" w:fill="auto"/>
          </w:tcPr>
          <w:p w:rsidR="004D08D5" w:rsidRPr="004D08D5" w:rsidRDefault="004D08D5" w:rsidP="004D08D5">
            <w:pPr>
              <w:jc w:val="both"/>
              <w:rPr>
                <w:b/>
                <w:lang w:val="id-ID"/>
              </w:rPr>
            </w:pPr>
          </w:p>
        </w:tc>
        <w:tc>
          <w:tcPr>
            <w:tcW w:w="632" w:type="dxa"/>
            <w:shd w:val="pct20" w:color="auto" w:fill="auto"/>
          </w:tcPr>
          <w:p w:rsidR="004D08D5" w:rsidRPr="004D08D5" w:rsidRDefault="004D08D5" w:rsidP="004D08D5">
            <w:pPr>
              <w:jc w:val="both"/>
              <w:rPr>
                <w:b/>
                <w:lang w:val="id-ID"/>
              </w:rPr>
            </w:pPr>
          </w:p>
        </w:tc>
        <w:tc>
          <w:tcPr>
            <w:tcW w:w="628" w:type="dxa"/>
            <w:shd w:val="pct20" w:color="auto" w:fill="auto"/>
          </w:tcPr>
          <w:p w:rsidR="004D08D5" w:rsidRPr="004D08D5" w:rsidRDefault="004D08D5" w:rsidP="004D08D5">
            <w:pPr>
              <w:jc w:val="both"/>
              <w:rPr>
                <w:b/>
                <w:lang w:val="id-ID"/>
              </w:rPr>
            </w:pPr>
          </w:p>
        </w:tc>
        <w:tc>
          <w:tcPr>
            <w:tcW w:w="640" w:type="dxa"/>
            <w:shd w:val="pct20" w:color="auto" w:fill="auto"/>
          </w:tcPr>
          <w:p w:rsidR="004D08D5" w:rsidRPr="004D08D5" w:rsidRDefault="004D08D5" w:rsidP="004D08D5">
            <w:pPr>
              <w:jc w:val="both"/>
              <w:rPr>
                <w:b/>
                <w:lang w:val="id-ID"/>
              </w:rPr>
            </w:pPr>
          </w:p>
        </w:tc>
        <w:tc>
          <w:tcPr>
            <w:tcW w:w="626" w:type="dxa"/>
            <w:shd w:val="pct20" w:color="auto" w:fill="auto"/>
          </w:tcPr>
          <w:p w:rsidR="004D08D5" w:rsidRPr="004D08D5" w:rsidRDefault="004D08D5" w:rsidP="004D08D5">
            <w:pPr>
              <w:jc w:val="both"/>
              <w:rPr>
                <w:b/>
                <w:lang w:val="id-ID"/>
              </w:rPr>
            </w:pPr>
          </w:p>
        </w:tc>
      </w:tr>
      <w:tr w:rsidR="004D08D5" w:rsidRPr="004D08D5" w:rsidTr="004D08D5">
        <w:tc>
          <w:tcPr>
            <w:tcW w:w="270" w:type="dxa"/>
            <w:tcBorders>
              <w:bottom w:val="single" w:sz="4" w:space="0" w:color="auto"/>
            </w:tcBorders>
            <w:shd w:val="clear" w:color="auto" w:fill="auto"/>
          </w:tcPr>
          <w:p w:rsidR="004D08D5" w:rsidRPr="004D08D5" w:rsidRDefault="004D08D5" w:rsidP="004D08D5">
            <w:pPr>
              <w:jc w:val="both"/>
              <w:rPr>
                <w:b/>
                <w:lang w:val="id-ID"/>
              </w:rPr>
            </w:pPr>
          </w:p>
        </w:tc>
        <w:tc>
          <w:tcPr>
            <w:tcW w:w="4262" w:type="dxa"/>
            <w:tcBorders>
              <w:bottom w:val="single" w:sz="4" w:space="0" w:color="auto"/>
            </w:tcBorders>
            <w:shd w:val="clear" w:color="auto" w:fill="auto"/>
          </w:tcPr>
          <w:p w:rsidR="004D08D5" w:rsidRPr="00F56F2E" w:rsidRDefault="004D08D5" w:rsidP="00F56F2E">
            <w:pPr>
              <w:jc w:val="both"/>
            </w:pPr>
            <w:r w:rsidRPr="004D08D5">
              <w:rPr>
                <w:lang w:val="id-ID"/>
              </w:rPr>
              <w:t xml:space="preserve">Organization Capacity; Experience of Organization/Firm with Five years of experience in </w:t>
            </w:r>
            <w:r w:rsidR="00F56F2E">
              <w:t>forest policy</w:t>
            </w:r>
            <w:r w:rsidRPr="004D08D5">
              <w:rPr>
                <w:lang w:val="id-ID"/>
              </w:rPr>
              <w:t xml:space="preserve">, including </w:t>
            </w:r>
            <w:r w:rsidR="00EC4111">
              <w:t>climate change issues</w:t>
            </w:r>
            <w:r w:rsidR="00F56F2E">
              <w:t xml:space="preserve">, environment issues, civil society </w:t>
            </w:r>
            <w:r w:rsidRPr="004D08D5">
              <w:rPr>
                <w:lang w:val="id-ID"/>
              </w:rPr>
              <w:t>and five (5) y</w:t>
            </w:r>
            <w:r w:rsidR="00F56F2E">
              <w:rPr>
                <w:lang w:val="id-ID"/>
              </w:rPr>
              <w:t xml:space="preserve">ears of research experience in </w:t>
            </w:r>
            <w:r w:rsidR="00F56F2E">
              <w:t>governance related issues</w:t>
            </w:r>
          </w:p>
        </w:tc>
        <w:tc>
          <w:tcPr>
            <w:tcW w:w="884" w:type="dxa"/>
            <w:tcBorders>
              <w:bottom w:val="single" w:sz="4" w:space="0" w:color="auto"/>
            </w:tcBorders>
            <w:shd w:val="clear" w:color="auto" w:fill="auto"/>
          </w:tcPr>
          <w:p w:rsidR="004D08D5" w:rsidRPr="004D08D5" w:rsidRDefault="004D08D5" w:rsidP="004D08D5">
            <w:pPr>
              <w:jc w:val="center"/>
              <w:rPr>
                <w:b/>
                <w:lang w:val="id-ID"/>
              </w:rPr>
            </w:pPr>
          </w:p>
        </w:tc>
        <w:tc>
          <w:tcPr>
            <w:tcW w:w="623" w:type="dxa"/>
            <w:tcBorders>
              <w:bottom w:val="single" w:sz="4" w:space="0" w:color="auto"/>
            </w:tcBorders>
            <w:shd w:val="clear" w:color="auto" w:fill="auto"/>
          </w:tcPr>
          <w:p w:rsidR="004D08D5" w:rsidRPr="004D08D5" w:rsidRDefault="004D08D5" w:rsidP="004D08D5">
            <w:pPr>
              <w:jc w:val="both"/>
              <w:rPr>
                <w:b/>
                <w:lang w:val="id-ID"/>
              </w:rPr>
            </w:pPr>
          </w:p>
        </w:tc>
        <w:tc>
          <w:tcPr>
            <w:tcW w:w="632" w:type="dxa"/>
            <w:tcBorders>
              <w:bottom w:val="single" w:sz="4" w:space="0" w:color="auto"/>
            </w:tcBorders>
            <w:shd w:val="clear" w:color="auto" w:fill="auto"/>
          </w:tcPr>
          <w:p w:rsidR="004D08D5" w:rsidRPr="004D08D5" w:rsidRDefault="004D08D5" w:rsidP="004D08D5">
            <w:pPr>
              <w:jc w:val="both"/>
              <w:rPr>
                <w:b/>
                <w:lang w:val="id-ID"/>
              </w:rPr>
            </w:pPr>
          </w:p>
        </w:tc>
        <w:tc>
          <w:tcPr>
            <w:tcW w:w="628" w:type="dxa"/>
            <w:tcBorders>
              <w:bottom w:val="single" w:sz="4" w:space="0" w:color="auto"/>
            </w:tcBorders>
            <w:shd w:val="clear" w:color="auto" w:fill="auto"/>
          </w:tcPr>
          <w:p w:rsidR="004D08D5" w:rsidRPr="004D08D5" w:rsidRDefault="004D08D5" w:rsidP="004D08D5">
            <w:pPr>
              <w:jc w:val="both"/>
              <w:rPr>
                <w:b/>
                <w:lang w:val="id-ID"/>
              </w:rPr>
            </w:pPr>
          </w:p>
        </w:tc>
        <w:tc>
          <w:tcPr>
            <w:tcW w:w="640" w:type="dxa"/>
            <w:tcBorders>
              <w:bottom w:val="single" w:sz="4" w:space="0" w:color="auto"/>
            </w:tcBorders>
            <w:shd w:val="clear" w:color="auto" w:fill="auto"/>
          </w:tcPr>
          <w:p w:rsidR="004D08D5" w:rsidRPr="004D08D5" w:rsidRDefault="004D08D5" w:rsidP="004D08D5">
            <w:pPr>
              <w:jc w:val="both"/>
              <w:rPr>
                <w:b/>
                <w:lang w:val="id-ID"/>
              </w:rPr>
            </w:pPr>
          </w:p>
        </w:tc>
        <w:tc>
          <w:tcPr>
            <w:tcW w:w="626" w:type="dxa"/>
            <w:tcBorders>
              <w:bottom w:val="single" w:sz="4" w:space="0" w:color="auto"/>
            </w:tcBorders>
            <w:shd w:val="clear" w:color="auto" w:fill="auto"/>
          </w:tcPr>
          <w:p w:rsidR="004D08D5" w:rsidRPr="004D08D5" w:rsidRDefault="004D08D5" w:rsidP="004D08D5">
            <w:pPr>
              <w:jc w:val="both"/>
              <w:rPr>
                <w:b/>
                <w:lang w:val="id-ID"/>
              </w:rPr>
            </w:pPr>
          </w:p>
        </w:tc>
      </w:tr>
      <w:tr w:rsidR="004D08D5" w:rsidRPr="004D08D5" w:rsidTr="004D08D5">
        <w:tc>
          <w:tcPr>
            <w:tcW w:w="270" w:type="dxa"/>
            <w:shd w:val="pct20" w:color="auto" w:fill="auto"/>
          </w:tcPr>
          <w:p w:rsidR="004D08D5" w:rsidRPr="004D08D5" w:rsidRDefault="004D08D5" w:rsidP="004D08D5">
            <w:pPr>
              <w:jc w:val="both"/>
              <w:rPr>
                <w:b/>
                <w:lang w:val="id-ID"/>
              </w:rPr>
            </w:pPr>
            <w:r w:rsidRPr="004D08D5">
              <w:rPr>
                <w:b/>
                <w:lang w:val="id-ID"/>
              </w:rPr>
              <w:t>3</w:t>
            </w:r>
          </w:p>
        </w:tc>
        <w:tc>
          <w:tcPr>
            <w:tcW w:w="4262" w:type="dxa"/>
            <w:shd w:val="pct20" w:color="auto" w:fill="auto"/>
          </w:tcPr>
          <w:p w:rsidR="004D08D5" w:rsidRPr="004D08D5" w:rsidRDefault="004D08D5" w:rsidP="004D08D5">
            <w:pPr>
              <w:jc w:val="both"/>
              <w:rPr>
                <w:b/>
                <w:lang w:val="id-ID"/>
              </w:rPr>
            </w:pPr>
            <w:r w:rsidRPr="004D08D5">
              <w:rPr>
                <w:b/>
                <w:lang w:val="id-ID"/>
              </w:rPr>
              <w:t xml:space="preserve">Personnel </w:t>
            </w:r>
          </w:p>
        </w:tc>
        <w:tc>
          <w:tcPr>
            <w:tcW w:w="884" w:type="dxa"/>
            <w:shd w:val="pct20" w:color="auto" w:fill="auto"/>
          </w:tcPr>
          <w:p w:rsidR="004D08D5" w:rsidRPr="004D08D5" w:rsidRDefault="004D08D5" w:rsidP="004D08D5">
            <w:pPr>
              <w:jc w:val="center"/>
              <w:rPr>
                <w:b/>
                <w:lang w:val="id-ID"/>
              </w:rPr>
            </w:pPr>
            <w:r w:rsidRPr="004D08D5">
              <w:rPr>
                <w:b/>
                <w:lang w:val="id-ID"/>
              </w:rPr>
              <w:t>25</w:t>
            </w:r>
          </w:p>
        </w:tc>
        <w:tc>
          <w:tcPr>
            <w:tcW w:w="623" w:type="dxa"/>
            <w:shd w:val="pct20" w:color="auto" w:fill="auto"/>
          </w:tcPr>
          <w:p w:rsidR="004D08D5" w:rsidRPr="004D08D5" w:rsidRDefault="004D08D5" w:rsidP="004D08D5">
            <w:pPr>
              <w:jc w:val="both"/>
              <w:rPr>
                <w:b/>
                <w:lang w:val="id-ID"/>
              </w:rPr>
            </w:pPr>
          </w:p>
        </w:tc>
        <w:tc>
          <w:tcPr>
            <w:tcW w:w="632" w:type="dxa"/>
            <w:shd w:val="pct20" w:color="auto" w:fill="auto"/>
          </w:tcPr>
          <w:p w:rsidR="004D08D5" w:rsidRPr="004D08D5" w:rsidRDefault="004D08D5" w:rsidP="004D08D5">
            <w:pPr>
              <w:jc w:val="both"/>
              <w:rPr>
                <w:b/>
                <w:lang w:val="id-ID"/>
              </w:rPr>
            </w:pPr>
          </w:p>
        </w:tc>
        <w:tc>
          <w:tcPr>
            <w:tcW w:w="628" w:type="dxa"/>
            <w:shd w:val="pct20" w:color="auto" w:fill="auto"/>
          </w:tcPr>
          <w:p w:rsidR="004D08D5" w:rsidRPr="004D08D5" w:rsidRDefault="004D08D5" w:rsidP="004D08D5">
            <w:pPr>
              <w:jc w:val="both"/>
              <w:rPr>
                <w:b/>
                <w:lang w:val="id-ID"/>
              </w:rPr>
            </w:pPr>
          </w:p>
        </w:tc>
        <w:tc>
          <w:tcPr>
            <w:tcW w:w="640" w:type="dxa"/>
            <w:shd w:val="pct20" w:color="auto" w:fill="auto"/>
          </w:tcPr>
          <w:p w:rsidR="004D08D5" w:rsidRPr="004D08D5" w:rsidRDefault="004D08D5" w:rsidP="004D08D5">
            <w:pPr>
              <w:jc w:val="both"/>
              <w:rPr>
                <w:b/>
                <w:lang w:val="id-ID"/>
              </w:rPr>
            </w:pPr>
          </w:p>
        </w:tc>
        <w:tc>
          <w:tcPr>
            <w:tcW w:w="626" w:type="dxa"/>
            <w:shd w:val="pct20" w:color="auto" w:fill="auto"/>
          </w:tcPr>
          <w:p w:rsidR="004D08D5" w:rsidRPr="004D08D5" w:rsidRDefault="004D08D5" w:rsidP="004D08D5">
            <w:pPr>
              <w:jc w:val="both"/>
              <w:rPr>
                <w:b/>
                <w:lang w:val="id-ID"/>
              </w:rPr>
            </w:pPr>
          </w:p>
        </w:tc>
      </w:tr>
      <w:tr w:rsidR="004D08D5" w:rsidRPr="004D08D5" w:rsidTr="004D08D5">
        <w:tc>
          <w:tcPr>
            <w:tcW w:w="270" w:type="dxa"/>
            <w:tcBorders>
              <w:bottom w:val="single" w:sz="4" w:space="0" w:color="auto"/>
            </w:tcBorders>
            <w:shd w:val="clear" w:color="auto" w:fill="auto"/>
          </w:tcPr>
          <w:p w:rsidR="004D08D5" w:rsidRPr="004D08D5" w:rsidRDefault="004D08D5" w:rsidP="004D08D5">
            <w:pPr>
              <w:jc w:val="both"/>
              <w:rPr>
                <w:b/>
                <w:lang w:val="id-ID"/>
              </w:rPr>
            </w:pPr>
          </w:p>
        </w:tc>
        <w:tc>
          <w:tcPr>
            <w:tcW w:w="4262" w:type="dxa"/>
            <w:tcBorders>
              <w:bottom w:val="single" w:sz="4" w:space="0" w:color="auto"/>
            </w:tcBorders>
            <w:shd w:val="clear" w:color="auto" w:fill="auto"/>
          </w:tcPr>
          <w:p w:rsidR="004D08D5" w:rsidRPr="004D08D5" w:rsidRDefault="004D08D5" w:rsidP="004D08D5">
            <w:pPr>
              <w:jc w:val="both"/>
              <w:rPr>
                <w:b/>
                <w:lang w:val="id-ID"/>
              </w:rPr>
            </w:pPr>
            <w:r w:rsidRPr="004D08D5">
              <w:rPr>
                <w:b/>
                <w:lang w:val="id-ID"/>
              </w:rPr>
              <w:t>CV of proposed staff</w:t>
            </w:r>
          </w:p>
          <w:p w:rsidR="004D08D5" w:rsidRPr="004D08D5" w:rsidRDefault="004D08D5" w:rsidP="004D08D5">
            <w:pPr>
              <w:jc w:val="both"/>
              <w:rPr>
                <w:b/>
                <w:lang w:val="id-ID"/>
              </w:rPr>
            </w:pPr>
            <w:r w:rsidRPr="004D08D5">
              <w:rPr>
                <w:b/>
                <w:lang w:val="id-ID"/>
              </w:rPr>
              <w:t>Minimum Requirement:</w:t>
            </w:r>
          </w:p>
          <w:p w:rsidR="004D08D5" w:rsidRPr="004D08D5" w:rsidRDefault="004D08D5" w:rsidP="003108C3">
            <w:pPr>
              <w:jc w:val="both"/>
            </w:pPr>
            <w:r w:rsidRPr="004D08D5">
              <w:rPr>
                <w:b/>
                <w:lang w:val="id-ID"/>
              </w:rPr>
              <w:t xml:space="preserve">Team Leader: The </w:t>
            </w:r>
            <w:r w:rsidRPr="004D08D5">
              <w:rPr>
                <w:lang w:val="id-ID"/>
              </w:rPr>
              <w:t xml:space="preserve">Team Leader must have a master degree </w:t>
            </w:r>
            <w:r w:rsidR="00160A4C">
              <w:t>(p</w:t>
            </w:r>
            <w:r w:rsidR="00EC38DD">
              <w:t>referably Doctor degree</w:t>
            </w:r>
            <w:r w:rsidR="00160A4C">
              <w:t>)</w:t>
            </w:r>
            <w:r w:rsidR="00EC38DD">
              <w:t xml:space="preserve"> </w:t>
            </w:r>
            <w:r w:rsidRPr="004D08D5">
              <w:rPr>
                <w:lang w:val="id-ID"/>
              </w:rPr>
              <w:t>and at least 10 years experience as development practitioner/researcher</w:t>
            </w:r>
            <w:r w:rsidR="007213B3">
              <w:t xml:space="preserve"> and have experience to manage </w:t>
            </w:r>
            <w:r w:rsidR="00AE60DA">
              <w:t>such a</w:t>
            </w:r>
            <w:r w:rsidR="007213B3">
              <w:t>n</w:t>
            </w:r>
            <w:r w:rsidR="00AE60DA">
              <w:t xml:space="preserve"> extensive and intensive assessment, as reflected in his/her CV</w:t>
            </w:r>
            <w:r w:rsidRPr="004D08D5">
              <w:rPr>
                <w:lang w:val="id-ID"/>
              </w:rPr>
              <w:t>,</w:t>
            </w:r>
            <w:r w:rsidR="00A15B32">
              <w:rPr>
                <w:lang w:val="id-ID"/>
              </w:rPr>
              <w:t xml:space="preserve"> in: </w:t>
            </w:r>
            <w:r w:rsidR="00A15B32">
              <w:t xml:space="preserve">forest </w:t>
            </w:r>
            <w:r w:rsidR="00A15B32">
              <w:lastRenderedPageBreak/>
              <w:t>policy</w:t>
            </w:r>
            <w:r w:rsidR="003108C3">
              <w:t>/</w:t>
            </w:r>
            <w:r w:rsidR="00A15B32">
              <w:t>forest governance</w:t>
            </w:r>
            <w:r w:rsidR="003108C3">
              <w:t>/</w:t>
            </w:r>
            <w:r w:rsidR="00A15B32">
              <w:t>public administration</w:t>
            </w:r>
            <w:r w:rsidR="003108C3">
              <w:t>/</w:t>
            </w:r>
            <w:r w:rsidR="00A15B32">
              <w:t>Indigenous people and civil society organization</w:t>
            </w:r>
            <w:r w:rsidR="003108C3">
              <w:t>/</w:t>
            </w:r>
            <w:r w:rsidR="00A15B32">
              <w:t xml:space="preserve"> business in forest sector</w:t>
            </w:r>
            <w:r w:rsidRPr="004D08D5">
              <w:rPr>
                <w:lang w:val="id-ID"/>
              </w:rPr>
              <w:t>.</w:t>
            </w:r>
            <w:r w:rsidRPr="004D08D5">
              <w:t xml:space="preserve"> (15 points)</w:t>
            </w:r>
          </w:p>
          <w:p w:rsidR="004D08D5" w:rsidRPr="004D08D5" w:rsidRDefault="004D08D5" w:rsidP="004D08D5">
            <w:pPr>
              <w:jc w:val="both"/>
              <w:rPr>
                <w:b/>
                <w:lang w:val="id-ID"/>
              </w:rPr>
            </w:pPr>
          </w:p>
          <w:p w:rsidR="004D08D5" w:rsidRDefault="004D08D5" w:rsidP="00A15B32">
            <w:pPr>
              <w:jc w:val="both"/>
            </w:pPr>
            <w:r w:rsidRPr="004D08D5">
              <w:rPr>
                <w:b/>
                <w:lang w:val="id-ID"/>
              </w:rPr>
              <w:t>Team Member</w:t>
            </w:r>
            <w:r w:rsidR="00160A4C">
              <w:rPr>
                <w:b/>
              </w:rPr>
              <w:t>s</w:t>
            </w:r>
            <w:r w:rsidRPr="004D08D5">
              <w:rPr>
                <w:b/>
                <w:lang w:val="id-ID"/>
              </w:rPr>
              <w:t>:</w:t>
            </w:r>
            <w:r w:rsidRPr="004D08D5">
              <w:rPr>
                <w:lang w:val="id-ID"/>
              </w:rPr>
              <w:t xml:space="preserve"> Team member</w:t>
            </w:r>
            <w:r w:rsidR="00160A4C">
              <w:t>s</w:t>
            </w:r>
            <w:r w:rsidRPr="004D08D5">
              <w:rPr>
                <w:lang w:val="id-ID"/>
              </w:rPr>
              <w:t xml:space="preserve"> must have minimum 5 years experience in research and report writing, and bachelor degree </w:t>
            </w:r>
            <w:r w:rsidR="00EC38DD">
              <w:t xml:space="preserve">(preferably master degree) </w:t>
            </w:r>
            <w:r w:rsidRPr="004D08D5">
              <w:rPr>
                <w:lang w:val="id-ID"/>
              </w:rPr>
              <w:t>with proven research experience and expertise</w:t>
            </w:r>
            <w:r w:rsidR="007213B3">
              <w:t xml:space="preserve"> and have experience in managing data collectors </w:t>
            </w:r>
            <w:r w:rsidR="00C4477C">
              <w:t xml:space="preserve"> as reflected in their CVs</w:t>
            </w:r>
            <w:r w:rsidRPr="004D08D5">
              <w:rPr>
                <w:lang w:val="id-ID"/>
              </w:rPr>
              <w:t xml:space="preserve"> in: a)</w:t>
            </w:r>
            <w:r w:rsidR="00A15B32">
              <w:t xml:space="preserve"> forest policy</w:t>
            </w:r>
            <w:r w:rsidRPr="004D08D5">
              <w:rPr>
                <w:lang w:val="id-ID"/>
              </w:rPr>
              <w:t xml:space="preserve">, b) </w:t>
            </w:r>
            <w:r w:rsidR="00A15B32">
              <w:t>forest governance</w:t>
            </w:r>
            <w:r w:rsidRPr="004D08D5">
              <w:rPr>
                <w:lang w:val="id-ID"/>
              </w:rPr>
              <w:t xml:space="preserve">, c) </w:t>
            </w:r>
            <w:r w:rsidR="00A15B32">
              <w:t>public administration</w:t>
            </w:r>
            <w:r w:rsidRPr="004D08D5">
              <w:rPr>
                <w:lang w:val="id-ID"/>
              </w:rPr>
              <w:t xml:space="preserve">, d) </w:t>
            </w:r>
            <w:r w:rsidR="00A15B32">
              <w:t>Indigenous people and civil society organization, e) business in forest sector</w:t>
            </w:r>
            <w:r w:rsidR="00890478">
              <w:t>, f) climate change issues</w:t>
            </w:r>
            <w:r w:rsidRPr="004D08D5">
              <w:rPr>
                <w:lang w:val="id-ID"/>
              </w:rPr>
              <w:t>.</w:t>
            </w:r>
            <w:r w:rsidR="00EC38DD">
              <w:t xml:space="preserve"> </w:t>
            </w:r>
            <w:r w:rsidRPr="004D08D5">
              <w:t>(</w:t>
            </w:r>
            <w:r w:rsidR="00EC38DD">
              <w:t>5</w:t>
            </w:r>
            <w:r w:rsidRPr="004D08D5">
              <w:t xml:space="preserve"> points)</w:t>
            </w:r>
          </w:p>
          <w:p w:rsidR="00EC38DD" w:rsidRDefault="00EC38DD" w:rsidP="00A15B32">
            <w:pPr>
              <w:jc w:val="both"/>
            </w:pPr>
          </w:p>
          <w:p w:rsidR="00EC38DD" w:rsidRDefault="00EC38DD" w:rsidP="00EC38DD">
            <w:pPr>
              <w:jc w:val="both"/>
            </w:pPr>
            <w:r w:rsidRPr="00EC38DD">
              <w:rPr>
                <w:b/>
                <w:bCs/>
              </w:rPr>
              <w:t>Data Collectors</w:t>
            </w:r>
            <w:r>
              <w:t xml:space="preserve">: Data collectors must have minimum 3 years’ experience in </w:t>
            </w:r>
            <w:r w:rsidR="007213B3">
              <w:t xml:space="preserve">data collection process </w:t>
            </w:r>
            <w:r>
              <w:t xml:space="preserve"> and</w:t>
            </w:r>
            <w:r w:rsidRPr="004D08D5">
              <w:rPr>
                <w:lang w:val="id-ID"/>
              </w:rPr>
              <w:t xml:space="preserve"> report writing, and bachelor degree with proven research experience and expertise in: a)</w:t>
            </w:r>
            <w:r>
              <w:t xml:space="preserve"> forest policy</w:t>
            </w:r>
            <w:r w:rsidRPr="004D08D5">
              <w:rPr>
                <w:lang w:val="id-ID"/>
              </w:rPr>
              <w:t xml:space="preserve">, b) </w:t>
            </w:r>
            <w:r>
              <w:t>forest governance</w:t>
            </w:r>
            <w:r w:rsidRPr="004D08D5">
              <w:rPr>
                <w:lang w:val="id-ID"/>
              </w:rPr>
              <w:t xml:space="preserve">, c) </w:t>
            </w:r>
            <w:r>
              <w:t>public administration</w:t>
            </w:r>
            <w:r w:rsidRPr="004D08D5">
              <w:rPr>
                <w:lang w:val="id-ID"/>
              </w:rPr>
              <w:t xml:space="preserve">, d) </w:t>
            </w:r>
            <w:r>
              <w:t>Indigenous people and civil society organization, e) business in forest sector</w:t>
            </w:r>
            <w:r w:rsidR="00890478">
              <w:t>, f) climate change issues</w:t>
            </w:r>
            <w:r w:rsidRPr="004D08D5">
              <w:rPr>
                <w:lang w:val="id-ID"/>
              </w:rPr>
              <w:t>.</w:t>
            </w:r>
            <w:r>
              <w:t xml:space="preserve"> </w:t>
            </w:r>
            <w:r w:rsidRPr="004D08D5">
              <w:t>(</w:t>
            </w:r>
            <w:r>
              <w:t>5</w:t>
            </w:r>
            <w:r w:rsidRPr="004D08D5">
              <w:t xml:space="preserve"> points)</w:t>
            </w:r>
          </w:p>
          <w:p w:rsidR="00EC38DD" w:rsidRPr="004D08D5" w:rsidRDefault="00EC38DD" w:rsidP="00A15B32">
            <w:pPr>
              <w:jc w:val="both"/>
              <w:rPr>
                <w:b/>
              </w:rPr>
            </w:pPr>
          </w:p>
        </w:tc>
        <w:tc>
          <w:tcPr>
            <w:tcW w:w="884" w:type="dxa"/>
            <w:tcBorders>
              <w:bottom w:val="single" w:sz="4" w:space="0" w:color="auto"/>
            </w:tcBorders>
            <w:shd w:val="clear" w:color="auto" w:fill="auto"/>
          </w:tcPr>
          <w:p w:rsidR="004D08D5" w:rsidRPr="004D08D5" w:rsidRDefault="004D08D5" w:rsidP="004D08D5">
            <w:pPr>
              <w:jc w:val="both"/>
              <w:rPr>
                <w:b/>
                <w:lang w:val="id-ID"/>
              </w:rPr>
            </w:pPr>
          </w:p>
        </w:tc>
        <w:tc>
          <w:tcPr>
            <w:tcW w:w="623" w:type="dxa"/>
            <w:tcBorders>
              <w:bottom w:val="single" w:sz="4" w:space="0" w:color="auto"/>
            </w:tcBorders>
            <w:shd w:val="clear" w:color="auto" w:fill="auto"/>
          </w:tcPr>
          <w:p w:rsidR="004D08D5" w:rsidRPr="004D08D5" w:rsidRDefault="004D08D5" w:rsidP="004D08D5">
            <w:pPr>
              <w:jc w:val="both"/>
              <w:rPr>
                <w:b/>
                <w:lang w:val="id-ID"/>
              </w:rPr>
            </w:pPr>
          </w:p>
        </w:tc>
        <w:tc>
          <w:tcPr>
            <w:tcW w:w="632" w:type="dxa"/>
            <w:tcBorders>
              <w:bottom w:val="single" w:sz="4" w:space="0" w:color="auto"/>
            </w:tcBorders>
            <w:shd w:val="clear" w:color="auto" w:fill="auto"/>
          </w:tcPr>
          <w:p w:rsidR="004D08D5" w:rsidRPr="004D08D5" w:rsidRDefault="004D08D5" w:rsidP="004D08D5">
            <w:pPr>
              <w:jc w:val="both"/>
              <w:rPr>
                <w:b/>
                <w:lang w:val="id-ID"/>
              </w:rPr>
            </w:pPr>
          </w:p>
        </w:tc>
        <w:tc>
          <w:tcPr>
            <w:tcW w:w="628" w:type="dxa"/>
            <w:tcBorders>
              <w:bottom w:val="single" w:sz="4" w:space="0" w:color="auto"/>
            </w:tcBorders>
            <w:shd w:val="clear" w:color="auto" w:fill="auto"/>
          </w:tcPr>
          <w:p w:rsidR="004D08D5" w:rsidRPr="004D08D5" w:rsidRDefault="004D08D5" w:rsidP="004D08D5">
            <w:pPr>
              <w:jc w:val="both"/>
              <w:rPr>
                <w:b/>
                <w:lang w:val="id-ID"/>
              </w:rPr>
            </w:pPr>
          </w:p>
        </w:tc>
        <w:tc>
          <w:tcPr>
            <w:tcW w:w="640" w:type="dxa"/>
            <w:tcBorders>
              <w:bottom w:val="single" w:sz="4" w:space="0" w:color="auto"/>
            </w:tcBorders>
            <w:shd w:val="clear" w:color="auto" w:fill="auto"/>
          </w:tcPr>
          <w:p w:rsidR="004D08D5" w:rsidRPr="004D08D5" w:rsidRDefault="004D08D5" w:rsidP="004D08D5">
            <w:pPr>
              <w:jc w:val="both"/>
              <w:rPr>
                <w:b/>
                <w:lang w:val="id-ID"/>
              </w:rPr>
            </w:pPr>
          </w:p>
        </w:tc>
        <w:tc>
          <w:tcPr>
            <w:tcW w:w="626" w:type="dxa"/>
            <w:tcBorders>
              <w:bottom w:val="single" w:sz="4" w:space="0" w:color="auto"/>
            </w:tcBorders>
            <w:shd w:val="clear" w:color="auto" w:fill="auto"/>
          </w:tcPr>
          <w:p w:rsidR="004D08D5" w:rsidRPr="004D08D5" w:rsidRDefault="004D08D5" w:rsidP="004D08D5">
            <w:pPr>
              <w:jc w:val="both"/>
              <w:rPr>
                <w:b/>
                <w:lang w:val="id-ID"/>
              </w:rPr>
            </w:pPr>
          </w:p>
        </w:tc>
      </w:tr>
      <w:tr w:rsidR="004D08D5" w:rsidRPr="004D08D5" w:rsidTr="004D08D5">
        <w:tc>
          <w:tcPr>
            <w:tcW w:w="270" w:type="dxa"/>
            <w:shd w:val="pct20" w:color="auto" w:fill="auto"/>
          </w:tcPr>
          <w:p w:rsidR="004D08D5" w:rsidRPr="004D08D5" w:rsidRDefault="004D08D5" w:rsidP="004D08D5">
            <w:pPr>
              <w:jc w:val="both"/>
              <w:rPr>
                <w:b/>
                <w:lang w:val="id-ID"/>
              </w:rPr>
            </w:pPr>
          </w:p>
        </w:tc>
        <w:tc>
          <w:tcPr>
            <w:tcW w:w="4262" w:type="dxa"/>
            <w:shd w:val="pct20" w:color="auto" w:fill="auto"/>
          </w:tcPr>
          <w:p w:rsidR="004D08D5" w:rsidRPr="004D08D5" w:rsidRDefault="004D08D5" w:rsidP="004D08D5">
            <w:pPr>
              <w:jc w:val="both"/>
              <w:rPr>
                <w:b/>
                <w:lang w:val="id-ID"/>
              </w:rPr>
            </w:pPr>
            <w:r w:rsidRPr="004D08D5">
              <w:rPr>
                <w:b/>
                <w:lang w:val="id-ID"/>
              </w:rPr>
              <w:t>Total (Maximum)</w:t>
            </w:r>
          </w:p>
        </w:tc>
        <w:tc>
          <w:tcPr>
            <w:tcW w:w="884" w:type="dxa"/>
            <w:shd w:val="pct20" w:color="auto" w:fill="auto"/>
          </w:tcPr>
          <w:p w:rsidR="004D08D5" w:rsidRPr="004D08D5" w:rsidRDefault="004D08D5" w:rsidP="004D08D5">
            <w:pPr>
              <w:jc w:val="center"/>
              <w:rPr>
                <w:b/>
                <w:lang w:val="id-ID"/>
              </w:rPr>
            </w:pPr>
            <w:r w:rsidRPr="004D08D5">
              <w:rPr>
                <w:b/>
                <w:lang w:val="id-ID"/>
              </w:rPr>
              <w:t>100</w:t>
            </w:r>
          </w:p>
        </w:tc>
        <w:tc>
          <w:tcPr>
            <w:tcW w:w="623" w:type="dxa"/>
            <w:shd w:val="pct20" w:color="auto" w:fill="auto"/>
          </w:tcPr>
          <w:p w:rsidR="004D08D5" w:rsidRPr="004D08D5" w:rsidRDefault="004D08D5" w:rsidP="004D08D5">
            <w:pPr>
              <w:jc w:val="both"/>
              <w:rPr>
                <w:b/>
                <w:lang w:val="id-ID"/>
              </w:rPr>
            </w:pPr>
          </w:p>
        </w:tc>
        <w:tc>
          <w:tcPr>
            <w:tcW w:w="632" w:type="dxa"/>
            <w:shd w:val="pct20" w:color="auto" w:fill="auto"/>
          </w:tcPr>
          <w:p w:rsidR="004D08D5" w:rsidRPr="004D08D5" w:rsidRDefault="004D08D5" w:rsidP="004D08D5">
            <w:pPr>
              <w:jc w:val="both"/>
              <w:rPr>
                <w:b/>
                <w:lang w:val="id-ID"/>
              </w:rPr>
            </w:pPr>
          </w:p>
        </w:tc>
        <w:tc>
          <w:tcPr>
            <w:tcW w:w="628" w:type="dxa"/>
            <w:shd w:val="pct20" w:color="auto" w:fill="auto"/>
          </w:tcPr>
          <w:p w:rsidR="004D08D5" w:rsidRPr="004D08D5" w:rsidRDefault="004D08D5" w:rsidP="004D08D5">
            <w:pPr>
              <w:jc w:val="both"/>
              <w:rPr>
                <w:b/>
                <w:lang w:val="id-ID"/>
              </w:rPr>
            </w:pPr>
          </w:p>
        </w:tc>
        <w:tc>
          <w:tcPr>
            <w:tcW w:w="640" w:type="dxa"/>
            <w:shd w:val="pct20" w:color="auto" w:fill="auto"/>
          </w:tcPr>
          <w:p w:rsidR="004D08D5" w:rsidRPr="004D08D5" w:rsidRDefault="004D08D5" w:rsidP="004D08D5">
            <w:pPr>
              <w:jc w:val="both"/>
              <w:rPr>
                <w:b/>
                <w:lang w:val="id-ID"/>
              </w:rPr>
            </w:pPr>
          </w:p>
        </w:tc>
        <w:tc>
          <w:tcPr>
            <w:tcW w:w="626" w:type="dxa"/>
            <w:shd w:val="pct20" w:color="auto" w:fill="auto"/>
          </w:tcPr>
          <w:p w:rsidR="004D08D5" w:rsidRPr="004D08D5" w:rsidRDefault="004D08D5" w:rsidP="004D08D5">
            <w:pPr>
              <w:jc w:val="both"/>
              <w:rPr>
                <w:b/>
                <w:lang w:val="id-ID"/>
              </w:rPr>
            </w:pPr>
          </w:p>
        </w:tc>
      </w:tr>
    </w:tbl>
    <w:p w:rsidR="004D08D5" w:rsidRDefault="004D08D5" w:rsidP="004D08D5">
      <w:pPr>
        <w:rPr>
          <w:b/>
          <w:lang w:val="en-CA"/>
        </w:rPr>
      </w:pPr>
    </w:p>
    <w:p w:rsidR="0031049C" w:rsidRDefault="0033475A" w:rsidP="0033475A">
      <w:pPr>
        <w:rPr>
          <w:snapToGrid w:val="0"/>
          <w:lang w:val="en-GB"/>
        </w:rPr>
      </w:pPr>
      <w:r w:rsidRPr="0033475A">
        <w:rPr>
          <w:snapToGrid w:val="0"/>
          <w:lang w:val="en-GB"/>
        </w:rPr>
        <w:t xml:space="preserve">     </w:t>
      </w:r>
      <w:r>
        <w:rPr>
          <w:snapToGrid w:val="0"/>
          <w:lang w:val="en-GB"/>
        </w:rPr>
        <w:t xml:space="preserve"> </w:t>
      </w:r>
    </w:p>
    <w:p w:rsidR="00863043" w:rsidRPr="0033475A" w:rsidRDefault="00863043" w:rsidP="00E87E46">
      <w:pPr>
        <w:ind w:firstLine="360"/>
        <w:rPr>
          <w:b/>
          <w:u w:val="single"/>
          <w:lang w:val="en-CA"/>
        </w:rPr>
      </w:pPr>
      <w:r w:rsidRPr="0033475A">
        <w:rPr>
          <w:b/>
          <w:u w:val="single"/>
          <w:lang w:val="en-CA"/>
        </w:rPr>
        <w:t>Price Evaluation</w:t>
      </w:r>
    </w:p>
    <w:p w:rsidR="00863043" w:rsidRPr="005C29A8" w:rsidRDefault="00863043">
      <w:pPr>
        <w:pStyle w:val="BodyTextIndent"/>
        <w:spacing w:after="120"/>
        <w:ind w:left="357"/>
        <w:jc w:val="both"/>
        <w:rPr>
          <w:bCs/>
          <w:sz w:val="20"/>
          <w:lang w:val="en-CA"/>
        </w:rPr>
      </w:pPr>
      <w:r w:rsidRPr="005C29A8">
        <w:rPr>
          <w:bCs/>
          <w:sz w:val="20"/>
          <w:lang w:val="en-CA"/>
        </w:rPr>
        <w:t xml:space="preserve">Price proposals of technically responsive proposals will be reviewed. Arithmetical errors will be rectified on the following basis: If there is a discrepancy between the unit </w:t>
      </w:r>
      <w:r w:rsidR="0033475A">
        <w:rPr>
          <w:bCs/>
          <w:sz w:val="20"/>
          <w:lang w:val="en-CA"/>
        </w:rPr>
        <w:t>price and the total price, the unit</w:t>
      </w:r>
      <w:r w:rsidRPr="005C29A8">
        <w:rPr>
          <w:bCs/>
          <w:sz w:val="20"/>
          <w:lang w:val="en-CA"/>
        </w:rPr>
        <w:t xml:space="preserve"> price shall prevail and the </w:t>
      </w:r>
      <w:r w:rsidR="0033475A">
        <w:rPr>
          <w:bCs/>
          <w:sz w:val="20"/>
          <w:lang w:val="en-CA"/>
        </w:rPr>
        <w:t>total</w:t>
      </w:r>
      <w:r w:rsidRPr="005C29A8">
        <w:rPr>
          <w:bCs/>
          <w:sz w:val="20"/>
          <w:lang w:val="en-CA"/>
        </w:rPr>
        <w:t xml:space="preserve"> price shall be corrected.  If the Bidder does not accept the correction of errors, its Proposal will be rejecte</w:t>
      </w:r>
      <w:r w:rsidRPr="005C29A8">
        <w:rPr>
          <w:bCs/>
          <w:color w:val="000000"/>
          <w:sz w:val="20"/>
          <w:lang w:val="en-CA"/>
        </w:rPr>
        <w:t>d. If there is a discrepancy between words and figures the amount in words will prevail.</w:t>
      </w:r>
    </w:p>
    <w:p w:rsidR="00863043" w:rsidRPr="005C29A8" w:rsidRDefault="00863043">
      <w:pPr>
        <w:ind w:left="360"/>
        <w:jc w:val="both"/>
        <w:rPr>
          <w:snapToGrid w:val="0"/>
          <w:lang w:val="en-CA"/>
        </w:rPr>
      </w:pPr>
      <w:r w:rsidRPr="005C29A8">
        <w:rPr>
          <w:snapToGrid w:val="0"/>
          <w:lang w:val="en-CA"/>
        </w:rPr>
        <w:t xml:space="preserve">The price schedule will be scored on the basis of overall costs for the delivery of the services. The lowest price proposal will be awarded points in accordance with the following formula: Fs = 100 x Fl/Fc, in which Fs is the financial score, Fl is the lowest price, and Fc is the price of the proposal under consideration. </w:t>
      </w:r>
    </w:p>
    <w:p w:rsidR="00863043" w:rsidRDefault="00863043">
      <w:pPr>
        <w:spacing w:after="120"/>
        <w:ind w:left="357" w:firstLine="363"/>
        <w:jc w:val="both"/>
        <w:rPr>
          <w:snapToGrid w:val="0"/>
          <w:lang w:val="en-CA"/>
        </w:rPr>
      </w:pPr>
    </w:p>
    <w:p w:rsidR="00863043" w:rsidRPr="0033475A" w:rsidRDefault="00863043" w:rsidP="00863043">
      <w:pPr>
        <w:pStyle w:val="Heading1"/>
        <w:numPr>
          <w:ilvl w:val="0"/>
          <w:numId w:val="8"/>
        </w:numPr>
        <w:spacing w:after="120"/>
        <w:jc w:val="both"/>
        <w:rPr>
          <w:b/>
          <w:sz w:val="24"/>
          <w:szCs w:val="24"/>
          <w:u w:val="single"/>
          <w:lang w:val="en-CA"/>
        </w:rPr>
      </w:pPr>
      <w:r w:rsidRPr="0033475A">
        <w:rPr>
          <w:b/>
          <w:sz w:val="24"/>
          <w:szCs w:val="24"/>
          <w:u w:val="single"/>
          <w:lang w:val="en-CA"/>
        </w:rPr>
        <w:t>AWARD OF CONTRACT</w:t>
      </w:r>
    </w:p>
    <w:p w:rsidR="00863043" w:rsidRPr="005C29A8" w:rsidRDefault="00863043" w:rsidP="0033475A">
      <w:pPr>
        <w:numPr>
          <w:ilvl w:val="0"/>
          <w:numId w:val="37"/>
        </w:numPr>
        <w:jc w:val="both"/>
        <w:rPr>
          <w:b/>
          <w:bCs/>
          <w:snapToGrid w:val="0"/>
          <w:sz w:val="24"/>
          <w:szCs w:val="24"/>
          <w:lang w:val="en-CA"/>
        </w:rPr>
      </w:pPr>
      <w:r w:rsidRPr="005C29A8">
        <w:rPr>
          <w:b/>
          <w:bCs/>
          <w:snapToGrid w:val="0"/>
          <w:sz w:val="24"/>
          <w:szCs w:val="24"/>
          <w:lang w:val="en-CA"/>
        </w:rPr>
        <w:t>Award criteria, award of contract</w:t>
      </w:r>
    </w:p>
    <w:p w:rsidR="00863043" w:rsidRPr="005C29A8" w:rsidRDefault="00863043" w:rsidP="0033475A">
      <w:pPr>
        <w:pStyle w:val="BodyTextIndent"/>
        <w:ind w:left="357"/>
        <w:jc w:val="both"/>
        <w:rPr>
          <w:bCs/>
          <w:sz w:val="20"/>
          <w:lang w:val="en-CA"/>
        </w:rPr>
      </w:pPr>
      <w:r w:rsidRPr="005C29A8">
        <w:rPr>
          <w:bCs/>
          <w:sz w:val="20"/>
          <w:lang w:val="en-CA"/>
        </w:rPr>
        <w:t xml:space="preserve">UNDP reserves the right to accept or reject any Proposal, and to annul the solicitation process and reject all Proposals at any time prior to award of contract, without thereby incurring any liability to the affected Bidder or any obligation to inform the affected Bidder or Bidders of the grounds for UNDP’s action. </w:t>
      </w:r>
    </w:p>
    <w:p w:rsidR="00863043" w:rsidRPr="005C29A8" w:rsidRDefault="00863043" w:rsidP="0033475A">
      <w:pPr>
        <w:pStyle w:val="List2"/>
        <w:tabs>
          <w:tab w:val="clear" w:pos="720"/>
        </w:tabs>
        <w:spacing w:after="0"/>
        <w:ind w:left="360" w:firstLine="0"/>
        <w:jc w:val="both"/>
        <w:rPr>
          <w:snapToGrid w:val="0"/>
          <w:sz w:val="20"/>
          <w:lang w:val="en-CA"/>
        </w:rPr>
      </w:pPr>
      <w:r w:rsidRPr="005C29A8">
        <w:rPr>
          <w:sz w:val="20"/>
          <w:lang w:val="en-CA"/>
        </w:rPr>
        <w:t>UNDP reserves the right to enter into n</w:t>
      </w:r>
      <w:r w:rsidRPr="005C29A8">
        <w:rPr>
          <w:iCs w:val="0"/>
          <w:sz w:val="20"/>
          <w:lang w:val="en-CA"/>
        </w:rPr>
        <w:t>egotiation with respect to one or more proposals prior to the award of a contract, s</w:t>
      </w:r>
      <w:r w:rsidRPr="005C29A8">
        <w:rPr>
          <w:snapToGrid w:val="0"/>
          <w:sz w:val="20"/>
          <w:lang w:val="en-CA"/>
        </w:rPr>
        <w:t xml:space="preserve">plit an award/awards and to consider localized award/awards </w:t>
      </w:r>
      <w:r w:rsidRPr="005C29A8">
        <w:rPr>
          <w:sz w:val="20"/>
          <w:lang w:val="en-CA"/>
        </w:rPr>
        <w:t xml:space="preserve">between any Bidders in any combination, as it may deem appropriate without prior written acceptance of the Bidders. </w:t>
      </w:r>
    </w:p>
    <w:p w:rsidR="00863043" w:rsidRPr="00094BE8" w:rsidRDefault="00863043" w:rsidP="0033475A">
      <w:pPr>
        <w:pStyle w:val="BodyTextIndent2"/>
        <w:spacing w:after="0" w:line="240" w:lineRule="auto"/>
        <w:jc w:val="both"/>
        <w:rPr>
          <w:b/>
          <w:bCs/>
          <w:lang w:val="en-CA"/>
        </w:rPr>
      </w:pPr>
      <w:r w:rsidRPr="00094BE8">
        <w:rPr>
          <w:b/>
          <w:bCs/>
          <w:lang w:val="en-CA"/>
        </w:rPr>
        <w:t>Prior to expiration of the period of proposal validity, UNDP will award the contract to the qualified Bidder whose Proposal after being evaluated achieved the highest combined score of technical and price as per below:</w:t>
      </w:r>
    </w:p>
    <w:p w:rsidR="00863043" w:rsidRPr="00094BE8" w:rsidRDefault="00863043" w:rsidP="0033475A">
      <w:pPr>
        <w:pStyle w:val="BodyTextIndent2"/>
        <w:spacing w:after="0" w:line="240" w:lineRule="auto"/>
        <w:rPr>
          <w:b/>
          <w:bCs/>
          <w:lang w:val="en-CA"/>
        </w:rPr>
      </w:pPr>
    </w:p>
    <w:p w:rsidR="00863043" w:rsidRPr="00094BE8" w:rsidRDefault="00863043" w:rsidP="0033475A">
      <w:pPr>
        <w:pStyle w:val="BodyTextIndent2"/>
        <w:spacing w:after="0" w:line="240" w:lineRule="auto"/>
        <w:rPr>
          <w:b/>
        </w:rPr>
      </w:pPr>
      <w:r w:rsidRPr="00094BE8">
        <w:rPr>
          <w:b/>
        </w:rPr>
        <w:t>The weights given to the technical and financial proposals are: T= 0.7, F=0.3</w:t>
      </w:r>
    </w:p>
    <w:p w:rsidR="00863043" w:rsidRPr="00094BE8" w:rsidRDefault="00863043" w:rsidP="0033475A">
      <w:pPr>
        <w:pStyle w:val="BodyTextIndent2"/>
        <w:spacing w:after="0" w:line="240" w:lineRule="auto"/>
        <w:rPr>
          <w:b/>
        </w:rPr>
      </w:pPr>
      <w:r w:rsidRPr="00094BE8">
        <w:rPr>
          <w:b/>
        </w:rPr>
        <w:t xml:space="preserve">The highest score will be calculated by formula: HS = Ts x 0.7 + Fs x 0.3  </w:t>
      </w:r>
    </w:p>
    <w:p w:rsidR="00863043" w:rsidRPr="00094BE8" w:rsidRDefault="00863043" w:rsidP="0033475A">
      <w:pPr>
        <w:pStyle w:val="BodyTextIndent2"/>
        <w:spacing w:after="0" w:line="240" w:lineRule="auto"/>
        <w:rPr>
          <w:b/>
        </w:rPr>
      </w:pPr>
      <w:r w:rsidRPr="00094BE8">
        <w:rPr>
          <w:b/>
        </w:rPr>
        <w:t xml:space="preserve">  </w:t>
      </w:r>
    </w:p>
    <w:p w:rsidR="00863043" w:rsidRPr="00094BE8" w:rsidRDefault="00863043" w:rsidP="0033475A">
      <w:pPr>
        <w:pStyle w:val="BodyTextIndent2"/>
        <w:spacing w:after="0" w:line="240" w:lineRule="auto"/>
        <w:ind w:left="357"/>
        <w:rPr>
          <w:b/>
        </w:rPr>
      </w:pPr>
      <w:r w:rsidRPr="00094BE8">
        <w:rPr>
          <w:b/>
        </w:rPr>
        <w:t>(HS= Highest Score, Ts= Technical Score, Fs = Financial Score)</w:t>
      </w:r>
    </w:p>
    <w:p w:rsidR="00863043" w:rsidRDefault="00863043" w:rsidP="0033475A">
      <w:pPr>
        <w:pStyle w:val="BodyTextIndent3"/>
        <w:spacing w:after="0"/>
        <w:ind w:left="357"/>
        <w:jc w:val="both"/>
        <w:rPr>
          <w:b/>
          <w:bCs/>
          <w:sz w:val="20"/>
          <w:szCs w:val="20"/>
          <w:lang w:val="en-CA"/>
        </w:rPr>
      </w:pPr>
    </w:p>
    <w:p w:rsidR="00863043" w:rsidRPr="005C29A8" w:rsidRDefault="00863043" w:rsidP="0033475A">
      <w:pPr>
        <w:numPr>
          <w:ilvl w:val="0"/>
          <w:numId w:val="37"/>
        </w:numPr>
        <w:jc w:val="both"/>
        <w:rPr>
          <w:b/>
          <w:bCs/>
          <w:snapToGrid w:val="0"/>
          <w:sz w:val="24"/>
          <w:szCs w:val="24"/>
          <w:lang w:val="en-CA"/>
        </w:rPr>
      </w:pPr>
      <w:r w:rsidRPr="005C29A8">
        <w:rPr>
          <w:b/>
          <w:bCs/>
          <w:snapToGrid w:val="0"/>
          <w:sz w:val="24"/>
          <w:szCs w:val="24"/>
          <w:lang w:val="en-CA"/>
        </w:rPr>
        <w:t>UNDP’s right to vary requirements at time of award</w:t>
      </w:r>
    </w:p>
    <w:p w:rsidR="00863043" w:rsidRDefault="00863043" w:rsidP="003B1ED0">
      <w:pPr>
        <w:pStyle w:val="BodyText"/>
        <w:ind w:left="360"/>
        <w:jc w:val="both"/>
        <w:rPr>
          <w:sz w:val="20"/>
          <w:lang w:val="en-CA"/>
        </w:rPr>
      </w:pPr>
      <w:r w:rsidRPr="005C29A8">
        <w:rPr>
          <w:sz w:val="20"/>
          <w:lang w:val="en-CA"/>
        </w:rPr>
        <w:lastRenderedPageBreak/>
        <w:t>UNDP reserves the right at the time of award of contract to vary the quantity of services and goods specified in the RFP without any change in unit prices or other terms and conditions up to 25% of proposed cost.</w:t>
      </w:r>
    </w:p>
    <w:p w:rsidR="008B5A87" w:rsidRDefault="008B5A87" w:rsidP="0033475A">
      <w:pPr>
        <w:pStyle w:val="BodyText"/>
        <w:ind w:left="360"/>
        <w:rPr>
          <w:sz w:val="20"/>
          <w:lang w:val="en-CA"/>
        </w:rPr>
      </w:pPr>
    </w:p>
    <w:p w:rsidR="00CF604E" w:rsidRDefault="00CF604E" w:rsidP="0033475A">
      <w:pPr>
        <w:pStyle w:val="BodyText"/>
        <w:ind w:left="360"/>
        <w:rPr>
          <w:sz w:val="20"/>
          <w:lang w:val="en-CA"/>
        </w:rPr>
      </w:pPr>
    </w:p>
    <w:p w:rsidR="00CF604E" w:rsidRPr="005C29A8" w:rsidRDefault="00CF604E" w:rsidP="0033475A">
      <w:pPr>
        <w:pStyle w:val="BodyText"/>
        <w:ind w:left="360"/>
        <w:rPr>
          <w:sz w:val="20"/>
          <w:lang w:val="en-CA"/>
        </w:rPr>
      </w:pPr>
    </w:p>
    <w:p w:rsidR="00863043" w:rsidRPr="005C29A8" w:rsidRDefault="00863043" w:rsidP="0033475A">
      <w:pPr>
        <w:numPr>
          <w:ilvl w:val="0"/>
          <w:numId w:val="37"/>
        </w:numPr>
        <w:jc w:val="both"/>
        <w:rPr>
          <w:b/>
          <w:bCs/>
          <w:snapToGrid w:val="0"/>
          <w:sz w:val="24"/>
          <w:szCs w:val="24"/>
          <w:lang w:val="en-CA"/>
        </w:rPr>
      </w:pPr>
      <w:r w:rsidRPr="005C29A8">
        <w:rPr>
          <w:b/>
          <w:bCs/>
          <w:snapToGrid w:val="0"/>
          <w:sz w:val="24"/>
          <w:szCs w:val="24"/>
          <w:lang w:val="en-CA"/>
        </w:rPr>
        <w:t>Signing of the contract</w:t>
      </w:r>
    </w:p>
    <w:p w:rsidR="00863043" w:rsidRDefault="00863043" w:rsidP="0033475A">
      <w:pPr>
        <w:pStyle w:val="BodyTextIndent"/>
        <w:ind w:left="357"/>
        <w:jc w:val="both"/>
        <w:rPr>
          <w:bCs/>
          <w:sz w:val="20"/>
          <w:lang w:val="en-CA"/>
        </w:rPr>
      </w:pPr>
      <w:r w:rsidRPr="005C29A8">
        <w:rPr>
          <w:bCs/>
          <w:sz w:val="20"/>
          <w:lang w:val="en-CA"/>
        </w:rPr>
        <w:t>Within 7 days of receipt of the contract the successful Bidder shall sign and date the contract and return it to UNDP.</w:t>
      </w:r>
    </w:p>
    <w:p w:rsidR="00172B65" w:rsidRDefault="00172B65" w:rsidP="0033475A">
      <w:pPr>
        <w:pStyle w:val="BodyTextIndent"/>
        <w:ind w:left="357"/>
        <w:jc w:val="both"/>
        <w:rPr>
          <w:lang w:val="en-CA"/>
        </w:rPr>
      </w:pPr>
    </w:p>
    <w:p w:rsidR="00863043" w:rsidRPr="003E7A5A" w:rsidRDefault="00863043" w:rsidP="0033475A">
      <w:pPr>
        <w:numPr>
          <w:ilvl w:val="0"/>
          <w:numId w:val="37"/>
        </w:numPr>
        <w:rPr>
          <w:b/>
          <w:sz w:val="24"/>
          <w:szCs w:val="24"/>
          <w:lang w:val="en-CA"/>
        </w:rPr>
      </w:pPr>
      <w:r w:rsidRPr="003E7A5A">
        <w:rPr>
          <w:b/>
          <w:sz w:val="24"/>
          <w:szCs w:val="24"/>
          <w:lang w:val="en-CA"/>
        </w:rPr>
        <w:t>Advance Payment:</w:t>
      </w:r>
    </w:p>
    <w:p w:rsidR="00863043" w:rsidRDefault="00863043" w:rsidP="00E80AE5">
      <w:pPr>
        <w:ind w:leftChars="148" w:left="378" w:hanging="82"/>
        <w:jc w:val="both"/>
        <w:rPr>
          <w:lang w:val="en-CA"/>
        </w:rPr>
      </w:pPr>
      <w:r>
        <w:rPr>
          <w:lang w:val="en-CA"/>
        </w:rPr>
        <w:t xml:space="preserve">  In case if the successful Bidder requests an advance payment</w:t>
      </w:r>
      <w:r w:rsidR="00512F9B">
        <w:rPr>
          <w:lang w:val="en-CA"/>
        </w:rPr>
        <w:t xml:space="preserve"> of more than USD 30,000</w:t>
      </w:r>
      <w:r>
        <w:rPr>
          <w:lang w:val="en-CA"/>
        </w:rPr>
        <w:t xml:space="preserve">, the successful Bidder will be requested to provide a Bank Guarantee for an advance payment as per attached </w:t>
      </w:r>
      <w:r w:rsidRPr="008B5A87">
        <w:rPr>
          <w:b/>
          <w:lang w:val="en-CA"/>
        </w:rPr>
        <w:t>Annex V</w:t>
      </w:r>
      <w:r>
        <w:rPr>
          <w:lang w:val="en-CA"/>
        </w:rPr>
        <w:t xml:space="preserve"> (Advance Security Form).</w:t>
      </w:r>
    </w:p>
    <w:p w:rsidR="00863043" w:rsidRDefault="00863043" w:rsidP="00E80AE5">
      <w:pPr>
        <w:ind w:leftChars="149" w:left="298"/>
        <w:rPr>
          <w:lang w:val="en-CA"/>
        </w:rPr>
      </w:pPr>
    </w:p>
    <w:p w:rsidR="004D08D5" w:rsidRDefault="004D08D5" w:rsidP="00E80AE5">
      <w:pPr>
        <w:ind w:leftChars="149" w:left="298"/>
        <w:rPr>
          <w:lang w:val="en-CA"/>
        </w:rPr>
      </w:pPr>
    </w:p>
    <w:p w:rsidR="00863043" w:rsidRPr="003E7A5A" w:rsidRDefault="00863043" w:rsidP="0033475A">
      <w:pPr>
        <w:numPr>
          <w:ilvl w:val="0"/>
          <w:numId w:val="37"/>
        </w:numPr>
        <w:rPr>
          <w:b/>
          <w:sz w:val="24"/>
          <w:szCs w:val="24"/>
          <w:lang w:val="en-CA"/>
        </w:rPr>
      </w:pPr>
      <w:r w:rsidRPr="003E7A5A">
        <w:rPr>
          <w:b/>
          <w:sz w:val="24"/>
          <w:szCs w:val="24"/>
          <w:lang w:val="en-CA"/>
        </w:rPr>
        <w:t>Pre-financing of Activities:</w:t>
      </w:r>
    </w:p>
    <w:p w:rsidR="00863043" w:rsidRDefault="00863043" w:rsidP="0033475A">
      <w:pPr>
        <w:pStyle w:val="Heading3"/>
        <w:numPr>
          <w:ilvl w:val="0"/>
          <w:numId w:val="0"/>
        </w:numPr>
        <w:ind w:left="360"/>
        <w:rPr>
          <w:sz w:val="20"/>
          <w:lang w:val="en-CA"/>
        </w:rPr>
      </w:pPr>
      <w:r>
        <w:rPr>
          <w:sz w:val="20"/>
          <w:lang w:val="en-CA"/>
        </w:rPr>
        <w:t>In the absence of a bank guarantee, the successful Bidder may be requested to pre-finance activities for the period until UNDP confirms acceptance of agreed services and pays as per contract.</w:t>
      </w:r>
    </w:p>
    <w:p w:rsidR="00863043" w:rsidRDefault="00863043" w:rsidP="0033475A">
      <w:pPr>
        <w:pStyle w:val="Heading3"/>
        <w:numPr>
          <w:ilvl w:val="0"/>
          <w:numId w:val="0"/>
        </w:numPr>
        <w:ind w:left="360" w:hanging="360"/>
        <w:rPr>
          <w:sz w:val="20"/>
          <w:lang w:val="en-CA"/>
        </w:rPr>
      </w:pPr>
    </w:p>
    <w:p w:rsidR="00863043" w:rsidRPr="003E7A5A" w:rsidRDefault="00863043" w:rsidP="0033475A">
      <w:pPr>
        <w:pStyle w:val="Heading3"/>
        <w:numPr>
          <w:ilvl w:val="0"/>
          <w:numId w:val="0"/>
        </w:numPr>
        <w:rPr>
          <w:sz w:val="20"/>
          <w:lang w:val="en-CA"/>
        </w:rPr>
      </w:pPr>
      <w:r>
        <w:rPr>
          <w:b/>
          <w:szCs w:val="24"/>
          <w:lang w:val="en-CA"/>
        </w:rPr>
        <w:t xml:space="preserve">27. </w:t>
      </w:r>
      <w:r w:rsidRPr="00765402">
        <w:rPr>
          <w:b/>
          <w:szCs w:val="24"/>
          <w:lang w:val="en-CA"/>
        </w:rPr>
        <w:t xml:space="preserve">Audits and investigations: </w:t>
      </w:r>
    </w:p>
    <w:p w:rsidR="00863043" w:rsidRPr="005F793F" w:rsidRDefault="00863043" w:rsidP="0033475A">
      <w:pPr>
        <w:pStyle w:val="1NMREP-BODY"/>
        <w:ind w:left="374"/>
        <w:rPr>
          <w:rFonts w:ascii="Times New Roman" w:hAnsi="Times New Roman"/>
          <w:szCs w:val="24"/>
          <w:lang w:val="en-CA"/>
        </w:rPr>
      </w:pPr>
      <w:r w:rsidRPr="005F793F">
        <w:rPr>
          <w:rFonts w:ascii="Times New Roman" w:hAnsi="Times New Roman"/>
          <w:szCs w:val="24"/>
          <w:lang w:val="en-CA"/>
        </w:rPr>
        <w:t>Each invoice paid by UNDP shall be subject to a post-payment audit by auditors, whether internal or external, of UNDP or the authorized agents of the UNDP at any time during the term of the Contract and for a period of three (3) years following the expiration or prior termination of the Contract.  The UNDP shall be entitled to a refund from the Contractor for any amounts shown by such audits to have been paid by the UNDP other than in accordance with the terms and conditions of the Contract. Should the audit determine that any funds paid by UNDP have not been used as per contract clauses; the company shall reimburse such funds forthwith. Where the company fails to reimburse such funds, UNDP reserves the right to seek recovery and/or to take any other action as it deems necessary.</w:t>
      </w:r>
    </w:p>
    <w:p w:rsidR="00863043" w:rsidRDefault="00863043" w:rsidP="0033475A">
      <w:pPr>
        <w:pStyle w:val="1NMREP-BODY"/>
        <w:ind w:left="374"/>
        <w:rPr>
          <w:rFonts w:ascii="Times New Roman" w:hAnsi="Times New Roman"/>
          <w:szCs w:val="24"/>
          <w:lang w:val="en-CA"/>
        </w:rPr>
      </w:pPr>
      <w:r w:rsidRPr="005F793F">
        <w:rPr>
          <w:rFonts w:ascii="Times New Roman" w:hAnsi="Times New Roman"/>
          <w:szCs w:val="24"/>
          <w:lang w:val="en-CA"/>
        </w:rPr>
        <w:t>The Contractor acknowledges and agrees that, at anytime, UNDP may conduct investigations relating to any aspect of the Contract, the obligations performed under the Contract, and the operations of the Contractor generally.  The right of UNDP to conduct an investigation and the Contractor’s obligation to comply with such an investigation shall not lapse upon expiration or prior termination of the Contract.  The Contractor shall provide its full and timely cooperation with any such inspections, post-payment audits or investigations.  Such cooperation shall include, but shall not be limited to, the Contractor’s obligation to make available its personnel and any documentation for such purposes and to grant to UNDP access to the Contractor’s premises.  The Contractor shall require its agents, including, but not limited to, the Contractor’s attorneys, accountants or other advisers, to reasonably cooperate with any inspections, post-payment audits or investigations carried out by UNDP hereunder.</w:t>
      </w:r>
    </w:p>
    <w:p w:rsidR="003B1ED0" w:rsidRPr="005F793F" w:rsidRDefault="003B1ED0" w:rsidP="0033475A">
      <w:pPr>
        <w:pStyle w:val="1NMREP-BODY"/>
        <w:ind w:left="374"/>
        <w:rPr>
          <w:rFonts w:ascii="Times New Roman" w:hAnsi="Times New Roman"/>
          <w:szCs w:val="24"/>
          <w:lang w:val="en-CA"/>
        </w:rPr>
      </w:pPr>
    </w:p>
    <w:p w:rsidR="00863043" w:rsidRPr="00765402" w:rsidRDefault="00863043" w:rsidP="0033475A">
      <w:pPr>
        <w:pStyle w:val="1NMREP-BODY"/>
        <w:ind w:left="90"/>
        <w:rPr>
          <w:rFonts w:ascii="Times New Roman" w:hAnsi="Times New Roman"/>
          <w:b/>
          <w:sz w:val="24"/>
          <w:szCs w:val="24"/>
          <w:lang w:val="en-CA"/>
        </w:rPr>
      </w:pPr>
      <w:r w:rsidRPr="00765402">
        <w:rPr>
          <w:rFonts w:ascii="Times New Roman" w:hAnsi="Times New Roman"/>
          <w:b/>
          <w:sz w:val="24"/>
          <w:szCs w:val="24"/>
          <w:lang w:val="en-CA"/>
        </w:rPr>
        <w:t xml:space="preserve">28. Anti-terrorism: </w:t>
      </w:r>
    </w:p>
    <w:p w:rsidR="00863043" w:rsidRPr="005F793F" w:rsidRDefault="00863043" w:rsidP="0033475A">
      <w:pPr>
        <w:pStyle w:val="1NMREP-BODY"/>
        <w:ind w:left="374"/>
        <w:rPr>
          <w:rFonts w:ascii="Times New Roman" w:hAnsi="Times New Roman"/>
          <w:szCs w:val="24"/>
          <w:lang w:val="en-CA"/>
        </w:rPr>
      </w:pPr>
      <w:r w:rsidRPr="005F793F">
        <w:rPr>
          <w:rFonts w:ascii="Times New Roman" w:hAnsi="Times New Roman"/>
          <w:szCs w:val="24"/>
          <w:lang w:val="en-CA"/>
        </w:rPr>
        <w:t xml:space="preserve">The Contractor agrees to undertake all reasonable efforts to ensure that none of the UNDP funds received under this Contract are used to provide support to individuals or entities associated with terrorism and that the recipients of any amounts provided by UNDP hereunder do not appear on the list maintained by the Security Council Committee established pursuant to resolution 1267 (1999). The list can be accessed via </w:t>
      </w:r>
      <w:hyperlink r:id="rId13" w:history="1">
        <w:r w:rsidR="008B5A87" w:rsidRPr="007A2925">
          <w:rPr>
            <w:rStyle w:val="Hyperlink"/>
            <w:rFonts w:ascii="Times New Roman" w:hAnsi="Times New Roman"/>
            <w:szCs w:val="24"/>
            <w:lang w:val="en-CA"/>
          </w:rPr>
          <w:t>http://www.un.org/Docs/sc/committees/ 1267/ 1267ListEng.htm</w:t>
        </w:r>
      </w:hyperlink>
      <w:r w:rsidRPr="005F793F">
        <w:rPr>
          <w:rFonts w:ascii="Times New Roman" w:hAnsi="Times New Roman"/>
          <w:szCs w:val="24"/>
          <w:lang w:val="en-CA"/>
        </w:rPr>
        <w:t xml:space="preserve">. This provision must be included in all sub-contracts or sub-agreements entered into under this Contract. </w:t>
      </w:r>
    </w:p>
    <w:p w:rsidR="00863043" w:rsidRPr="005F793F" w:rsidRDefault="00863043" w:rsidP="0033475A">
      <w:pPr>
        <w:pStyle w:val="1NMREP-BODY"/>
        <w:ind w:left="374"/>
        <w:rPr>
          <w:rFonts w:ascii="Times New Roman" w:hAnsi="Times New Roman"/>
          <w:b/>
          <w:szCs w:val="24"/>
          <w:lang w:val="en-CA"/>
        </w:rPr>
      </w:pPr>
    </w:p>
    <w:p w:rsidR="00863043" w:rsidRPr="00765402" w:rsidRDefault="00863043" w:rsidP="0033475A">
      <w:pPr>
        <w:pStyle w:val="1NMREP-BODY"/>
        <w:numPr>
          <w:ilvl w:val="0"/>
          <w:numId w:val="44"/>
        </w:numPr>
        <w:rPr>
          <w:rFonts w:ascii="Times New Roman" w:hAnsi="Times New Roman"/>
          <w:b/>
          <w:sz w:val="24"/>
          <w:szCs w:val="24"/>
          <w:lang w:val="en-CA"/>
        </w:rPr>
      </w:pPr>
      <w:r w:rsidRPr="00765402">
        <w:rPr>
          <w:rFonts w:ascii="Times New Roman" w:hAnsi="Times New Roman"/>
          <w:b/>
          <w:sz w:val="24"/>
          <w:szCs w:val="24"/>
          <w:lang w:val="en-CA"/>
        </w:rPr>
        <w:t xml:space="preserve">Security: </w:t>
      </w:r>
    </w:p>
    <w:p w:rsidR="00863043" w:rsidRPr="005F793F" w:rsidRDefault="00863043" w:rsidP="0033475A">
      <w:pPr>
        <w:pStyle w:val="1NMREP-BODY"/>
        <w:ind w:left="374"/>
        <w:rPr>
          <w:rFonts w:ascii="Times New Roman" w:hAnsi="Times New Roman"/>
          <w:szCs w:val="24"/>
          <w:lang w:val="en-CA"/>
        </w:rPr>
      </w:pPr>
      <w:r w:rsidRPr="005F793F">
        <w:rPr>
          <w:rFonts w:ascii="Times New Roman" w:hAnsi="Times New Roman"/>
          <w:szCs w:val="24"/>
          <w:lang w:val="en-CA"/>
        </w:rPr>
        <w:t xml:space="preserve">The responsibility for the safety and security of the Contractor and its personnel and property, and of UNDP’s property in the Contractor’s custody, rests with the Contractor. </w:t>
      </w:r>
    </w:p>
    <w:p w:rsidR="00863043" w:rsidRPr="005F793F" w:rsidRDefault="00863043" w:rsidP="0033475A">
      <w:pPr>
        <w:pStyle w:val="1NMREP-BODY"/>
        <w:ind w:left="374"/>
        <w:rPr>
          <w:rFonts w:ascii="Times New Roman" w:hAnsi="Times New Roman"/>
          <w:szCs w:val="24"/>
          <w:lang w:val="en-CA"/>
        </w:rPr>
      </w:pPr>
      <w:r w:rsidRPr="005F793F">
        <w:rPr>
          <w:rFonts w:ascii="Times New Roman" w:hAnsi="Times New Roman"/>
          <w:szCs w:val="24"/>
          <w:lang w:val="en-CA"/>
        </w:rPr>
        <w:t>The Contractor shall:</w:t>
      </w:r>
    </w:p>
    <w:p w:rsidR="00863043" w:rsidRDefault="00863043" w:rsidP="0033475A">
      <w:pPr>
        <w:pStyle w:val="1NMREP-BODY"/>
        <w:numPr>
          <w:ilvl w:val="0"/>
          <w:numId w:val="43"/>
        </w:numPr>
        <w:rPr>
          <w:rFonts w:ascii="Times New Roman" w:hAnsi="Times New Roman"/>
          <w:szCs w:val="24"/>
          <w:lang w:val="en-CA"/>
        </w:rPr>
      </w:pPr>
      <w:r w:rsidRPr="005F793F">
        <w:rPr>
          <w:rFonts w:ascii="Times New Roman" w:hAnsi="Times New Roman"/>
          <w:szCs w:val="24"/>
          <w:lang w:val="en-CA"/>
        </w:rPr>
        <w:t>put in place an appropriate security plan and maintain the security plan, taking into account the security situation in the country where the services are being provided;</w:t>
      </w:r>
    </w:p>
    <w:p w:rsidR="00863043" w:rsidRPr="005F793F" w:rsidRDefault="00863043" w:rsidP="0033475A">
      <w:pPr>
        <w:pStyle w:val="1NMREP-BODY"/>
        <w:numPr>
          <w:ilvl w:val="0"/>
          <w:numId w:val="43"/>
        </w:numPr>
        <w:rPr>
          <w:rFonts w:ascii="Times New Roman" w:hAnsi="Times New Roman"/>
          <w:szCs w:val="24"/>
          <w:lang w:val="en-CA"/>
        </w:rPr>
      </w:pPr>
      <w:r w:rsidRPr="005F793F">
        <w:rPr>
          <w:rFonts w:ascii="Times New Roman" w:hAnsi="Times New Roman"/>
          <w:szCs w:val="24"/>
          <w:lang w:val="en-CA"/>
        </w:rPr>
        <w:t>assume all risks and liabilities related to the Contractor’s security, and the full implementation of the security plan.</w:t>
      </w:r>
    </w:p>
    <w:p w:rsidR="00863043" w:rsidRDefault="00863043" w:rsidP="0033475A">
      <w:pPr>
        <w:pStyle w:val="1NMREP-BODY"/>
        <w:numPr>
          <w:ilvl w:val="0"/>
          <w:numId w:val="43"/>
        </w:numPr>
        <w:rPr>
          <w:lang w:val="en-CA"/>
        </w:rPr>
      </w:pPr>
      <w:r w:rsidRPr="005F793F">
        <w:rPr>
          <w:rFonts w:ascii="Times New Roman" w:hAnsi="Times New Roman"/>
          <w:szCs w:val="24"/>
          <w:lang w:val="en-CA"/>
        </w:rPr>
        <w:t xml:space="preserve">UNDP reserves the right to verify whether such a plan is in place, and to suggest modifications </w:t>
      </w:r>
      <w:r w:rsidRPr="005544CE">
        <w:rPr>
          <w:rFonts w:ascii="Times New Roman" w:hAnsi="Times New Roman"/>
          <w:szCs w:val="24"/>
          <w:lang w:val="en-CA"/>
        </w:rPr>
        <w:t xml:space="preserve">to the plan when necessary. Failure to maintain and implement an appropriate security plan as </w:t>
      </w:r>
      <w:r w:rsidRPr="005544CE">
        <w:rPr>
          <w:rFonts w:ascii="Times New Roman" w:hAnsi="Times New Roman"/>
          <w:szCs w:val="24"/>
          <w:lang w:val="en-CA"/>
        </w:rPr>
        <w:lastRenderedPageBreak/>
        <w:t xml:space="preserve">required hereunder shall be deemed a breach of this contract. Notwithstanding the foregoing, the Contractor shall remain solely responsible for the security of its personnel and for UNDP’s property in its custody as set forth in paragraph a) above. </w:t>
      </w:r>
    </w:p>
    <w:tbl>
      <w:tblPr>
        <w:tblW w:w="0" w:type="auto"/>
        <w:tblLayout w:type="fixed"/>
        <w:tblLook w:val="0000" w:firstRow="0" w:lastRow="0" w:firstColumn="0" w:lastColumn="0" w:noHBand="0" w:noVBand="0"/>
      </w:tblPr>
      <w:tblGrid>
        <w:gridCol w:w="9576"/>
      </w:tblGrid>
      <w:tr w:rsidR="00863043">
        <w:tc>
          <w:tcPr>
            <w:tcW w:w="9576" w:type="dxa"/>
          </w:tcPr>
          <w:p w:rsidR="00863043" w:rsidRDefault="00863043" w:rsidP="00863043">
            <w:pPr>
              <w:rPr>
                <w:lang w:val="en-GB"/>
              </w:rPr>
            </w:pPr>
          </w:p>
          <w:p w:rsidR="002D3D7B" w:rsidRDefault="002D3D7B" w:rsidP="00863043">
            <w:pPr>
              <w:rPr>
                <w:lang w:val="en-GB"/>
              </w:rPr>
            </w:pPr>
          </w:p>
          <w:p w:rsidR="002D3D7B" w:rsidRDefault="002D3D7B" w:rsidP="00863043">
            <w:pPr>
              <w:rPr>
                <w:lang w:val="en-GB"/>
              </w:rPr>
            </w:pPr>
          </w:p>
          <w:p w:rsidR="002D3D7B" w:rsidRDefault="002D3D7B" w:rsidP="00863043">
            <w:pPr>
              <w:rPr>
                <w:lang w:val="en-GB"/>
              </w:rPr>
            </w:pPr>
          </w:p>
          <w:p w:rsidR="002D3D7B" w:rsidRDefault="002D3D7B" w:rsidP="00863043">
            <w:pPr>
              <w:rPr>
                <w:lang w:val="en-GB"/>
              </w:rPr>
            </w:pPr>
          </w:p>
          <w:tbl>
            <w:tblPr>
              <w:tblpPr w:leftFromText="180" w:rightFromText="180" w:vertAnchor="page" w:horzAnchor="margin" w:tblpY="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75"/>
            </w:tblGrid>
            <w:tr w:rsidR="002D3D7B">
              <w:trPr>
                <w:cantSplit/>
              </w:trPr>
              <w:tc>
                <w:tcPr>
                  <w:tcW w:w="9175" w:type="dxa"/>
                </w:tcPr>
                <w:p w:rsidR="002D3D7B" w:rsidRDefault="002D3D7B" w:rsidP="002D3D7B">
                  <w:pPr>
                    <w:jc w:val="center"/>
                    <w:rPr>
                      <w:b/>
                      <w:bCs/>
                      <w:sz w:val="22"/>
                      <w:szCs w:val="22"/>
                      <w:lang w:val="en-CA"/>
                    </w:rPr>
                  </w:pPr>
                </w:p>
                <w:p w:rsidR="002D3D7B" w:rsidRPr="00C82D68" w:rsidRDefault="002D3D7B" w:rsidP="002D3D7B">
                  <w:pPr>
                    <w:jc w:val="center"/>
                    <w:rPr>
                      <w:b/>
                      <w:bCs/>
                      <w:sz w:val="24"/>
                      <w:szCs w:val="24"/>
                      <w:u w:val="single"/>
                      <w:lang w:val="en-CA"/>
                    </w:rPr>
                  </w:pPr>
                  <w:r w:rsidRPr="00C82D68">
                    <w:rPr>
                      <w:b/>
                      <w:bCs/>
                      <w:sz w:val="24"/>
                      <w:szCs w:val="24"/>
                      <w:u w:val="single"/>
                      <w:lang w:val="en-CA"/>
                    </w:rPr>
                    <w:t>ANNEX III</w:t>
                  </w:r>
                </w:p>
                <w:p w:rsidR="002D3D7B" w:rsidRPr="00B93836" w:rsidRDefault="00B93836" w:rsidP="00B93836">
                  <w:pPr>
                    <w:pStyle w:val="IndexHeading"/>
                    <w:jc w:val="center"/>
                    <w:rPr>
                      <w:rFonts w:ascii="Times New Roman" w:hAnsi="Times New Roman" w:cs="Times New Roman"/>
                      <w:lang w:val="en-CA"/>
                    </w:rPr>
                  </w:pPr>
                  <w:r>
                    <w:rPr>
                      <w:rFonts w:ascii="Times New Roman" w:hAnsi="Times New Roman" w:cs="Times New Roman"/>
                      <w:lang w:val="en-CA"/>
                    </w:rPr>
                    <w:t>GENERAL CONDITIONS OF CONTRACT</w:t>
                  </w:r>
                </w:p>
              </w:tc>
            </w:tr>
          </w:tbl>
          <w:p w:rsidR="002D3D7B" w:rsidRPr="00BC7C0E" w:rsidRDefault="002D3D7B" w:rsidP="00863043">
            <w:pPr>
              <w:rPr>
                <w:lang w:val="en-GB"/>
              </w:rPr>
            </w:pPr>
          </w:p>
        </w:tc>
      </w:tr>
    </w:tbl>
    <w:p w:rsidR="00863043" w:rsidRDefault="00863043">
      <w:pPr>
        <w:rPr>
          <w:lang w:val="en-GB"/>
        </w:rPr>
      </w:pPr>
    </w:p>
    <w:p w:rsidR="00863043" w:rsidRDefault="00863043" w:rsidP="00863043">
      <w:pPr>
        <w:numPr>
          <w:ilvl w:val="0"/>
          <w:numId w:val="10"/>
        </w:numPr>
        <w:jc w:val="both"/>
        <w:rPr>
          <w:b/>
          <w:lang w:val="en-GB"/>
        </w:rPr>
      </w:pPr>
      <w:r>
        <w:rPr>
          <w:b/>
          <w:lang w:val="en-GB"/>
        </w:rPr>
        <w:t>LEGAL STATUS</w:t>
      </w:r>
    </w:p>
    <w:p w:rsidR="00863043" w:rsidRDefault="00863043" w:rsidP="00863043">
      <w:pPr>
        <w:pStyle w:val="BodyTextIndent"/>
        <w:jc w:val="both"/>
        <w:rPr>
          <w:lang w:val="en-GB"/>
        </w:rPr>
      </w:pPr>
    </w:p>
    <w:p w:rsidR="00863043" w:rsidRPr="007E47A2" w:rsidRDefault="00863043" w:rsidP="00863043">
      <w:pPr>
        <w:pStyle w:val="BodyTextIndent"/>
        <w:jc w:val="both"/>
        <w:rPr>
          <w:sz w:val="20"/>
          <w:lang w:val="en-GB"/>
        </w:rPr>
      </w:pPr>
      <w:r w:rsidRPr="007E47A2">
        <w:rPr>
          <w:sz w:val="20"/>
          <w:lang w:val="en-GB"/>
        </w:rPr>
        <w:t xml:space="preserve">The Contractor shall be considered as having the legal status of an independent contractor vis-à-vis UNDP. The Contractor's personnel and sub-contractors shall not be considered in any respect as being the employees or agents of UNDP or the United Nations. </w:t>
      </w:r>
    </w:p>
    <w:p w:rsidR="00863043" w:rsidRDefault="00863043" w:rsidP="00863043">
      <w:pPr>
        <w:jc w:val="both"/>
        <w:rPr>
          <w:lang w:val="en-GB"/>
        </w:rPr>
      </w:pPr>
    </w:p>
    <w:p w:rsidR="00863043" w:rsidRDefault="00863043" w:rsidP="00863043">
      <w:pPr>
        <w:numPr>
          <w:ilvl w:val="0"/>
          <w:numId w:val="10"/>
        </w:numPr>
        <w:jc w:val="both"/>
        <w:rPr>
          <w:b/>
          <w:lang w:val="en-GB"/>
        </w:rPr>
      </w:pPr>
      <w:r>
        <w:rPr>
          <w:b/>
          <w:lang w:val="en-GB"/>
        </w:rPr>
        <w:t>SOURCE OF INSTRUCTIONS</w:t>
      </w:r>
    </w:p>
    <w:p w:rsidR="00863043" w:rsidRDefault="00863043" w:rsidP="00863043">
      <w:pPr>
        <w:jc w:val="both"/>
        <w:rPr>
          <w:lang w:val="en-GB"/>
        </w:rPr>
      </w:pPr>
    </w:p>
    <w:p w:rsidR="00863043" w:rsidRPr="007E47A2" w:rsidRDefault="00863043" w:rsidP="00863043">
      <w:pPr>
        <w:pStyle w:val="BodyTextIndent"/>
        <w:jc w:val="both"/>
        <w:rPr>
          <w:sz w:val="20"/>
          <w:lang w:val="en-GB"/>
        </w:rPr>
      </w:pPr>
      <w:r w:rsidRPr="007E47A2">
        <w:rPr>
          <w:sz w:val="20"/>
          <w:lang w:val="en-GB"/>
        </w:rPr>
        <w:t xml:space="preserve">The Contractor shall neither seek nor accept instructions from any authority external to UNDP in connection with the performance of its services under this Contract. The Contractor shall refrain from any action which may adversely affect UNDP or the United Nations and shall fulfil its commitments with the fullest regard to the interests of UNDP. </w:t>
      </w:r>
    </w:p>
    <w:p w:rsidR="00863043" w:rsidRDefault="00863043" w:rsidP="00863043">
      <w:pPr>
        <w:jc w:val="both"/>
        <w:rPr>
          <w:lang w:val="en-GB"/>
        </w:rPr>
      </w:pPr>
    </w:p>
    <w:p w:rsidR="00863043" w:rsidRDefault="00863043" w:rsidP="00863043">
      <w:pPr>
        <w:numPr>
          <w:ilvl w:val="0"/>
          <w:numId w:val="10"/>
        </w:numPr>
        <w:jc w:val="both"/>
        <w:rPr>
          <w:b/>
          <w:lang w:val="en-GB"/>
        </w:rPr>
      </w:pPr>
      <w:r>
        <w:rPr>
          <w:b/>
          <w:lang w:val="en-GB"/>
        </w:rPr>
        <w:t>CONTRA</w:t>
      </w:r>
      <w:smartTag w:uri="urn:schemas-microsoft-com:office:smarttags" w:element="PersonName">
        <w:r>
          <w:rPr>
            <w:b/>
            <w:lang w:val="en-GB"/>
          </w:rPr>
          <w:t>CTO</w:t>
        </w:r>
      </w:smartTag>
      <w:r>
        <w:rPr>
          <w:b/>
          <w:lang w:val="en-GB"/>
        </w:rPr>
        <w:t>R'S RESPONSIBILITY FOR EMPLOYEES</w:t>
      </w:r>
    </w:p>
    <w:p w:rsidR="00863043" w:rsidRDefault="00863043" w:rsidP="00863043">
      <w:pPr>
        <w:jc w:val="both"/>
        <w:rPr>
          <w:lang w:val="en-GB"/>
        </w:rPr>
      </w:pPr>
    </w:p>
    <w:p w:rsidR="00863043" w:rsidRPr="007E47A2" w:rsidRDefault="00863043" w:rsidP="00863043">
      <w:pPr>
        <w:pStyle w:val="BodyTextIndent"/>
        <w:jc w:val="both"/>
        <w:rPr>
          <w:sz w:val="20"/>
          <w:lang w:val="en-GB"/>
        </w:rPr>
      </w:pPr>
      <w:r w:rsidRPr="007E47A2">
        <w:rPr>
          <w:sz w:val="20"/>
          <w:lang w:val="en-GB"/>
        </w:rPr>
        <w:t xml:space="preserve">The Contractor shall be responsible for the professional and technical competence of its employees and will select, for work under this Contract, reliable individuals who will perform effectively in the implementation of this Contract, respect the local customs, and conform to a high standard of moral and ethical conduct. </w:t>
      </w:r>
    </w:p>
    <w:p w:rsidR="00863043" w:rsidRDefault="00863043" w:rsidP="00863043">
      <w:pPr>
        <w:jc w:val="both"/>
        <w:rPr>
          <w:lang w:val="en-GB"/>
        </w:rPr>
      </w:pPr>
    </w:p>
    <w:p w:rsidR="00863043" w:rsidRDefault="00863043" w:rsidP="00863043">
      <w:pPr>
        <w:numPr>
          <w:ilvl w:val="0"/>
          <w:numId w:val="10"/>
        </w:numPr>
        <w:jc w:val="both"/>
        <w:rPr>
          <w:b/>
          <w:lang w:val="en-GB"/>
        </w:rPr>
      </w:pPr>
      <w:r>
        <w:rPr>
          <w:b/>
          <w:lang w:val="en-GB"/>
        </w:rPr>
        <w:t>ASSIGNMENT</w:t>
      </w:r>
    </w:p>
    <w:p w:rsidR="00863043" w:rsidRDefault="00863043" w:rsidP="00863043">
      <w:pPr>
        <w:jc w:val="both"/>
        <w:rPr>
          <w:lang w:val="en-GB"/>
        </w:rPr>
      </w:pPr>
    </w:p>
    <w:p w:rsidR="00863043" w:rsidRPr="007E47A2" w:rsidRDefault="00863043" w:rsidP="00863043">
      <w:pPr>
        <w:pStyle w:val="BodyTextIndent"/>
        <w:jc w:val="both"/>
        <w:rPr>
          <w:sz w:val="20"/>
          <w:lang w:val="en-GB"/>
        </w:rPr>
      </w:pPr>
      <w:r w:rsidRPr="007E47A2">
        <w:rPr>
          <w:sz w:val="20"/>
          <w:lang w:val="en-GB"/>
        </w:rPr>
        <w:t xml:space="preserve">The Contractor shall not assign, transfer, pledge or make other disposition of this Contract or any part thereof, or any of the Contractor's rights, claims or obligations under this Contract except with the prior written consent of UNDP. </w:t>
      </w:r>
    </w:p>
    <w:p w:rsidR="00863043" w:rsidRPr="007E47A2" w:rsidRDefault="00863043" w:rsidP="00863043">
      <w:pPr>
        <w:jc w:val="both"/>
        <w:rPr>
          <w:lang w:val="en-GB"/>
        </w:rPr>
      </w:pPr>
    </w:p>
    <w:p w:rsidR="00863043" w:rsidRDefault="00863043" w:rsidP="00863043">
      <w:pPr>
        <w:numPr>
          <w:ilvl w:val="0"/>
          <w:numId w:val="10"/>
        </w:numPr>
        <w:jc w:val="both"/>
        <w:rPr>
          <w:b/>
          <w:lang w:val="en-GB"/>
        </w:rPr>
      </w:pPr>
      <w:r>
        <w:rPr>
          <w:b/>
          <w:lang w:val="en-GB"/>
        </w:rPr>
        <w:t>SUB-CONTRACTING</w:t>
      </w:r>
    </w:p>
    <w:p w:rsidR="00C82D68" w:rsidRDefault="00C82D68" w:rsidP="00C82D68">
      <w:pPr>
        <w:ind w:left="360"/>
        <w:jc w:val="both"/>
        <w:rPr>
          <w:b/>
          <w:lang w:val="en-GB"/>
        </w:rPr>
      </w:pPr>
    </w:p>
    <w:p w:rsidR="00863043" w:rsidRPr="007E47A2" w:rsidRDefault="00863043" w:rsidP="00863043">
      <w:pPr>
        <w:pStyle w:val="BodyTextIndent"/>
        <w:jc w:val="both"/>
        <w:rPr>
          <w:sz w:val="20"/>
          <w:lang w:val="en-GB"/>
        </w:rPr>
      </w:pPr>
      <w:r w:rsidRPr="007E47A2">
        <w:rPr>
          <w:sz w:val="20"/>
          <w:lang w:val="en-GB"/>
        </w:rPr>
        <w:t>In the event the Contractor requires the services of sub-contractors, the Contractor shall obtain the prior written approval and clearance of UNDP for all sub-contractors. The approval of UNDP of a sub-contractor shall not relieve the Contractor of any of its obligations under this Contract. The terms of any sub-contract shall be subject to and conform with the provisions of this Contract.</w:t>
      </w:r>
    </w:p>
    <w:p w:rsidR="00863043" w:rsidRDefault="00863043" w:rsidP="00863043">
      <w:pPr>
        <w:jc w:val="both"/>
        <w:rPr>
          <w:lang w:val="en-GB"/>
        </w:rPr>
      </w:pPr>
    </w:p>
    <w:p w:rsidR="00863043" w:rsidRDefault="00863043" w:rsidP="00863043">
      <w:pPr>
        <w:numPr>
          <w:ilvl w:val="0"/>
          <w:numId w:val="10"/>
        </w:numPr>
        <w:jc w:val="both"/>
        <w:rPr>
          <w:b/>
          <w:lang w:val="en-GB"/>
        </w:rPr>
      </w:pPr>
      <w:r>
        <w:rPr>
          <w:b/>
          <w:lang w:val="en-GB"/>
        </w:rPr>
        <w:t>OFFICIALS NOT TO BENEFIT</w:t>
      </w:r>
    </w:p>
    <w:p w:rsidR="00863043" w:rsidRDefault="00863043" w:rsidP="00863043">
      <w:pPr>
        <w:jc w:val="both"/>
        <w:rPr>
          <w:lang w:val="en-GB"/>
        </w:rPr>
      </w:pPr>
    </w:p>
    <w:p w:rsidR="00863043" w:rsidRPr="007E47A2" w:rsidRDefault="00863043" w:rsidP="00863043">
      <w:pPr>
        <w:pStyle w:val="BodyTextIndent"/>
        <w:jc w:val="both"/>
        <w:rPr>
          <w:sz w:val="20"/>
          <w:lang w:val="en-GB"/>
        </w:rPr>
      </w:pPr>
      <w:r w:rsidRPr="007E47A2">
        <w:rPr>
          <w:sz w:val="20"/>
          <w:lang w:val="en-GB"/>
        </w:rPr>
        <w:t xml:space="preserve">The Contractor warrants that no official of UNDP or the United Nations has received or will be offered by the Contractor any direct or indirect benefit arising from this Contract or the award thereof. The Contractor agrees that breach of this provision is a breach of an essential term of this Contract. </w:t>
      </w:r>
    </w:p>
    <w:p w:rsidR="00863043" w:rsidRDefault="00863043" w:rsidP="00863043">
      <w:pPr>
        <w:jc w:val="both"/>
        <w:rPr>
          <w:lang w:val="en-GB"/>
        </w:rPr>
      </w:pPr>
    </w:p>
    <w:p w:rsidR="00863043" w:rsidRDefault="00863043" w:rsidP="00863043">
      <w:pPr>
        <w:keepNext/>
        <w:keepLines/>
        <w:numPr>
          <w:ilvl w:val="0"/>
          <w:numId w:val="10"/>
        </w:numPr>
        <w:jc w:val="both"/>
        <w:rPr>
          <w:b/>
          <w:lang w:val="en-GB"/>
        </w:rPr>
      </w:pPr>
      <w:r>
        <w:rPr>
          <w:b/>
          <w:lang w:val="en-GB"/>
        </w:rPr>
        <w:lastRenderedPageBreak/>
        <w:t>INDEMNIFICATION</w:t>
      </w:r>
    </w:p>
    <w:p w:rsidR="00863043" w:rsidRDefault="00863043" w:rsidP="00863043">
      <w:pPr>
        <w:keepNext/>
        <w:keepLines/>
        <w:jc w:val="both"/>
        <w:rPr>
          <w:lang w:val="en-GB"/>
        </w:rPr>
      </w:pPr>
    </w:p>
    <w:p w:rsidR="00863043" w:rsidRPr="007E47A2" w:rsidRDefault="00863043" w:rsidP="00863043">
      <w:pPr>
        <w:pStyle w:val="BodyTextIndent"/>
        <w:keepNext/>
        <w:keepLines/>
        <w:jc w:val="both"/>
        <w:rPr>
          <w:sz w:val="20"/>
          <w:lang w:val="en-GB"/>
        </w:rPr>
      </w:pPr>
      <w:r w:rsidRPr="007E47A2">
        <w:rPr>
          <w:sz w:val="20"/>
          <w:lang w:val="en-GB"/>
        </w:rPr>
        <w:t xml:space="preserve">The Contractor shall indemnify, hold and save harmless, and defend, at its own expense, UNDP, its officials, agents, servants and employees from and against all suits, claims, demands, and liability of any nature or kind, including their costs and expenses, arising out of acts or omissions of the Contractor, or the Contractor's employees, officers, agents or sub-contractors, in the performance of this Contract. This provision shall extend, inter alia, to claims and liability in the nature of workmen's compensation, products liability and liability arising out of the use of patented inventions or devices, copyrighted material or other intellectual property by the Contractor, its employees, officers, agents, servants or sub-contractors. The obligations under this Article do not lapse upon termination of this Contract. </w:t>
      </w:r>
    </w:p>
    <w:p w:rsidR="00EC38DD" w:rsidRDefault="00EC38DD" w:rsidP="00863043">
      <w:pPr>
        <w:jc w:val="both"/>
        <w:rPr>
          <w:lang w:val="en-GB"/>
        </w:rPr>
      </w:pPr>
    </w:p>
    <w:p w:rsidR="00863043" w:rsidRDefault="00863043" w:rsidP="00863043">
      <w:pPr>
        <w:numPr>
          <w:ilvl w:val="0"/>
          <w:numId w:val="10"/>
        </w:numPr>
        <w:jc w:val="both"/>
        <w:rPr>
          <w:b/>
          <w:lang w:val="en-GB"/>
        </w:rPr>
      </w:pPr>
      <w:r>
        <w:rPr>
          <w:b/>
          <w:lang w:val="en-GB"/>
        </w:rPr>
        <w:t xml:space="preserve">INSURANCE AND LIABILITIES TO THIRD PARTIES </w:t>
      </w:r>
    </w:p>
    <w:p w:rsidR="00863043" w:rsidRDefault="00863043" w:rsidP="00863043">
      <w:pPr>
        <w:jc w:val="both"/>
        <w:rPr>
          <w:b/>
          <w:lang w:val="en-GB"/>
        </w:rPr>
      </w:pPr>
    </w:p>
    <w:p w:rsidR="00863043" w:rsidRPr="007E47A2" w:rsidRDefault="00863043" w:rsidP="00EC4C87">
      <w:pPr>
        <w:numPr>
          <w:ilvl w:val="1"/>
          <w:numId w:val="12"/>
        </w:numPr>
        <w:tabs>
          <w:tab w:val="clear" w:pos="360"/>
        </w:tabs>
        <w:ind w:left="720"/>
        <w:jc w:val="both"/>
        <w:rPr>
          <w:lang w:val="en-GB"/>
        </w:rPr>
      </w:pPr>
      <w:r w:rsidRPr="007E47A2">
        <w:rPr>
          <w:lang w:val="en-GB"/>
        </w:rPr>
        <w:t xml:space="preserve">The Contractor shall provide and thereafter maintain insurance against all risks in respect of its property and any equipment used for the execution of this Contract. </w:t>
      </w:r>
    </w:p>
    <w:p w:rsidR="00863043" w:rsidRPr="007E47A2" w:rsidRDefault="00863043" w:rsidP="00EC4C87">
      <w:pPr>
        <w:numPr>
          <w:ilvl w:val="1"/>
          <w:numId w:val="12"/>
        </w:numPr>
        <w:tabs>
          <w:tab w:val="clear" w:pos="360"/>
        </w:tabs>
        <w:ind w:left="720"/>
        <w:jc w:val="both"/>
        <w:rPr>
          <w:lang w:val="en-GB"/>
        </w:rPr>
      </w:pPr>
      <w:r w:rsidRPr="007E47A2">
        <w:rPr>
          <w:lang w:val="en-GB"/>
        </w:rPr>
        <w:t xml:space="preserve">The Contractor shall provide and thereafter maintain all appropriate workmen's compensation insurance, or its equivalent, with respect to its employees to cover claims for personal injury or death in connection with this Contract. </w:t>
      </w:r>
    </w:p>
    <w:p w:rsidR="00863043" w:rsidRPr="007E47A2" w:rsidRDefault="00863043" w:rsidP="00EC4C87">
      <w:pPr>
        <w:numPr>
          <w:ilvl w:val="1"/>
          <w:numId w:val="12"/>
        </w:numPr>
        <w:tabs>
          <w:tab w:val="clear" w:pos="360"/>
        </w:tabs>
        <w:ind w:left="720"/>
        <w:jc w:val="both"/>
        <w:rPr>
          <w:lang w:val="en-GB"/>
        </w:rPr>
      </w:pPr>
      <w:r w:rsidRPr="007E47A2">
        <w:rPr>
          <w:lang w:val="en-GB"/>
        </w:rPr>
        <w:t xml:space="preserve">The Contractor shall also provide and thereafter maintain liability insurance in an adequate amount to cover third party claims for death or bodily injury, or loss of or damage to property, arising from or in connection with the provision of services under this Contract or the operation of any vehicles, boats, airplanes or other equipment owned or leased by the Contractor or its agents, servants, employees or sub-contractors performing work or services in connection with this Contract. </w:t>
      </w:r>
    </w:p>
    <w:p w:rsidR="00863043" w:rsidRPr="007E47A2" w:rsidRDefault="00863043" w:rsidP="00EC4C87">
      <w:pPr>
        <w:numPr>
          <w:ilvl w:val="1"/>
          <w:numId w:val="12"/>
        </w:numPr>
        <w:tabs>
          <w:tab w:val="clear" w:pos="360"/>
        </w:tabs>
        <w:ind w:left="720"/>
        <w:jc w:val="both"/>
        <w:rPr>
          <w:lang w:val="en-GB"/>
        </w:rPr>
      </w:pPr>
      <w:r w:rsidRPr="007E47A2">
        <w:rPr>
          <w:lang w:val="en-GB"/>
        </w:rPr>
        <w:t xml:space="preserve">Except for the workmen's compensation insurance, the insurance policies under this Article shall: </w:t>
      </w:r>
    </w:p>
    <w:p w:rsidR="00863043" w:rsidRPr="007E47A2" w:rsidRDefault="00863043" w:rsidP="00EC4C87">
      <w:pPr>
        <w:ind w:left="720"/>
        <w:jc w:val="both"/>
        <w:rPr>
          <w:lang w:val="en-GB"/>
        </w:rPr>
      </w:pPr>
    </w:p>
    <w:p w:rsidR="00863043" w:rsidRPr="007E47A2" w:rsidRDefault="00863043" w:rsidP="00EC4C87">
      <w:pPr>
        <w:numPr>
          <w:ilvl w:val="0"/>
          <w:numId w:val="9"/>
        </w:numPr>
        <w:tabs>
          <w:tab w:val="clear" w:pos="720"/>
        </w:tabs>
        <w:ind w:left="1080"/>
        <w:jc w:val="both"/>
        <w:rPr>
          <w:lang w:val="en-GB"/>
        </w:rPr>
      </w:pPr>
      <w:r w:rsidRPr="007E47A2">
        <w:rPr>
          <w:lang w:val="en-GB"/>
        </w:rPr>
        <w:t xml:space="preserve">Name UNDP as additional insured; </w:t>
      </w:r>
    </w:p>
    <w:p w:rsidR="00863043" w:rsidRPr="007E47A2" w:rsidRDefault="00863043" w:rsidP="00EC4C87">
      <w:pPr>
        <w:ind w:left="1080"/>
        <w:jc w:val="both"/>
        <w:rPr>
          <w:lang w:val="en-GB"/>
        </w:rPr>
      </w:pPr>
    </w:p>
    <w:p w:rsidR="00863043" w:rsidRPr="007E47A2" w:rsidRDefault="00863043" w:rsidP="00EC4C87">
      <w:pPr>
        <w:numPr>
          <w:ilvl w:val="0"/>
          <w:numId w:val="9"/>
        </w:numPr>
        <w:tabs>
          <w:tab w:val="clear" w:pos="720"/>
        </w:tabs>
        <w:ind w:left="1080"/>
        <w:jc w:val="both"/>
        <w:rPr>
          <w:lang w:val="en-GB"/>
        </w:rPr>
      </w:pPr>
      <w:r w:rsidRPr="007E47A2">
        <w:rPr>
          <w:lang w:val="en-GB"/>
        </w:rPr>
        <w:t xml:space="preserve">Include a waiver of subrogation of the Contractor's rights to the insurance carrier against UNDP; </w:t>
      </w:r>
    </w:p>
    <w:p w:rsidR="00863043" w:rsidRPr="007E47A2" w:rsidRDefault="00863043" w:rsidP="00EC4C87">
      <w:pPr>
        <w:ind w:left="1080"/>
        <w:jc w:val="both"/>
        <w:rPr>
          <w:lang w:val="en-GB"/>
        </w:rPr>
      </w:pPr>
    </w:p>
    <w:p w:rsidR="00863043" w:rsidRPr="00C82D68" w:rsidRDefault="00863043" w:rsidP="00EC4C87">
      <w:pPr>
        <w:numPr>
          <w:ilvl w:val="0"/>
          <w:numId w:val="9"/>
        </w:numPr>
        <w:tabs>
          <w:tab w:val="clear" w:pos="720"/>
        </w:tabs>
        <w:ind w:left="1080"/>
        <w:jc w:val="both"/>
        <w:rPr>
          <w:lang w:val="en-GB"/>
        </w:rPr>
      </w:pPr>
      <w:r w:rsidRPr="007E47A2">
        <w:rPr>
          <w:lang w:val="en-GB"/>
        </w:rPr>
        <w:t xml:space="preserve">Provide that UNDP shall receive thirty (30) days written notice from the insurers prior to any cancellation or change of coverage. </w:t>
      </w:r>
    </w:p>
    <w:p w:rsidR="00863043" w:rsidRPr="007E47A2" w:rsidRDefault="00863043" w:rsidP="00EC4C87">
      <w:pPr>
        <w:ind w:left="720"/>
        <w:jc w:val="both"/>
        <w:rPr>
          <w:lang w:val="en-GB"/>
        </w:rPr>
      </w:pPr>
    </w:p>
    <w:p w:rsidR="00863043" w:rsidRPr="00EC4C87" w:rsidRDefault="00863043" w:rsidP="00EC4C87">
      <w:pPr>
        <w:numPr>
          <w:ilvl w:val="1"/>
          <w:numId w:val="12"/>
        </w:numPr>
        <w:tabs>
          <w:tab w:val="clear" w:pos="360"/>
        </w:tabs>
        <w:ind w:left="720"/>
        <w:jc w:val="both"/>
        <w:rPr>
          <w:lang w:val="en-GB"/>
        </w:rPr>
      </w:pPr>
      <w:r w:rsidRPr="00EC4C87">
        <w:rPr>
          <w:lang w:val="en-GB"/>
        </w:rPr>
        <w:t>The Contractor shall, upon request, provide UNDP with satisfactory evidence of</w:t>
      </w:r>
      <w:r w:rsidR="00EC4C87" w:rsidRPr="00EC4C87">
        <w:rPr>
          <w:lang w:val="en-GB"/>
        </w:rPr>
        <w:t xml:space="preserve"> </w:t>
      </w:r>
      <w:r w:rsidRPr="00EC4C87">
        <w:rPr>
          <w:lang w:val="en-GB"/>
        </w:rPr>
        <w:t xml:space="preserve">the insurance required under this Article. </w:t>
      </w:r>
    </w:p>
    <w:p w:rsidR="00863043" w:rsidRDefault="00863043" w:rsidP="00863043">
      <w:pPr>
        <w:jc w:val="both"/>
        <w:rPr>
          <w:lang w:val="en-GB"/>
        </w:rPr>
      </w:pPr>
    </w:p>
    <w:p w:rsidR="00863043" w:rsidRPr="00893037" w:rsidRDefault="00863043" w:rsidP="00863043">
      <w:pPr>
        <w:jc w:val="both"/>
        <w:rPr>
          <w:b/>
          <w:lang w:val="en-GB"/>
        </w:rPr>
      </w:pPr>
      <w:r>
        <w:rPr>
          <w:lang w:val="en-GB"/>
        </w:rPr>
        <w:t xml:space="preserve">9.   </w:t>
      </w:r>
      <w:r w:rsidRPr="00893037">
        <w:rPr>
          <w:b/>
          <w:lang w:val="en-GB"/>
        </w:rPr>
        <w:t>ENCUMBRANCES/LIENS</w:t>
      </w:r>
    </w:p>
    <w:p w:rsidR="00863043" w:rsidRPr="00893037" w:rsidRDefault="00863043" w:rsidP="00863043">
      <w:pPr>
        <w:jc w:val="both"/>
        <w:rPr>
          <w:b/>
          <w:lang w:val="en-GB"/>
        </w:rPr>
      </w:pPr>
    </w:p>
    <w:p w:rsidR="00863043" w:rsidRPr="007E47A2" w:rsidRDefault="00863043" w:rsidP="00863043">
      <w:pPr>
        <w:pStyle w:val="BodyTextIndent"/>
        <w:jc w:val="both"/>
        <w:rPr>
          <w:sz w:val="20"/>
          <w:lang w:val="en-GB"/>
        </w:rPr>
      </w:pPr>
      <w:r w:rsidRPr="007E47A2">
        <w:rPr>
          <w:sz w:val="20"/>
          <w:lang w:val="en-GB"/>
        </w:rPr>
        <w:t xml:space="preserve">The Contractor shall not cause or permit any lien, attachment or other encumbrance by any person to be placed on file or to remain on file in any public office or on file with UNDP against any monies due or to become due for any work done or materials furnished under this Contract, or by reason of any other claim or demand against the Contractor. </w:t>
      </w:r>
    </w:p>
    <w:p w:rsidR="00863043" w:rsidRDefault="00863043" w:rsidP="00863043">
      <w:pPr>
        <w:jc w:val="both"/>
        <w:rPr>
          <w:lang w:val="en-GB"/>
        </w:rPr>
      </w:pPr>
    </w:p>
    <w:p w:rsidR="00863043" w:rsidRDefault="00863043" w:rsidP="00863043">
      <w:pPr>
        <w:keepNext/>
        <w:keepLines/>
        <w:jc w:val="both"/>
        <w:rPr>
          <w:b/>
          <w:lang w:val="en-GB"/>
        </w:rPr>
      </w:pPr>
      <w:r>
        <w:rPr>
          <w:b/>
          <w:lang w:val="en-GB"/>
        </w:rPr>
        <w:t>10.  TITLE TO EQUIPMENT</w:t>
      </w:r>
    </w:p>
    <w:p w:rsidR="00863043" w:rsidRDefault="00863043" w:rsidP="00863043">
      <w:pPr>
        <w:keepNext/>
        <w:keepLines/>
        <w:jc w:val="both"/>
        <w:rPr>
          <w:lang w:val="en-GB"/>
        </w:rPr>
      </w:pPr>
    </w:p>
    <w:p w:rsidR="00863043" w:rsidRPr="007E47A2" w:rsidRDefault="00863043" w:rsidP="00863043">
      <w:pPr>
        <w:pStyle w:val="BodyTextIndent"/>
        <w:keepNext/>
        <w:keepLines/>
        <w:jc w:val="both"/>
        <w:rPr>
          <w:sz w:val="20"/>
          <w:lang w:val="en-GB"/>
        </w:rPr>
      </w:pPr>
      <w:r w:rsidRPr="007E47A2">
        <w:rPr>
          <w:snapToGrid/>
          <w:sz w:val="20"/>
          <w:lang w:val="en-GB"/>
        </w:rPr>
        <w:t xml:space="preserve">Title to any equipment and supplies that may be furnished by UNDP shall rest with UNDP and any such equipment shall be returned to UNDP at the conclusion of this Contract or when no longer needed by the </w:t>
      </w:r>
      <w:r w:rsidRPr="007E47A2">
        <w:rPr>
          <w:sz w:val="20"/>
          <w:lang w:val="en-GB"/>
        </w:rPr>
        <w:t xml:space="preserve">Contractor. Such equipment, when returned to UNDP, shall be in the same condition as when delivered to the Contractor, subject to normal wear and tear. The Contractor shall be liable to compensate UNDP for equipment determined to be damaged or degraded beyond normal wear and tear. </w:t>
      </w:r>
    </w:p>
    <w:p w:rsidR="00863043" w:rsidRDefault="00863043" w:rsidP="00863043">
      <w:pPr>
        <w:jc w:val="both"/>
        <w:rPr>
          <w:lang w:val="en-GB"/>
        </w:rPr>
      </w:pPr>
    </w:p>
    <w:p w:rsidR="00863043" w:rsidRDefault="00863043" w:rsidP="00863043">
      <w:pPr>
        <w:numPr>
          <w:ilvl w:val="0"/>
          <w:numId w:val="13"/>
        </w:numPr>
        <w:jc w:val="both"/>
        <w:rPr>
          <w:b/>
          <w:lang w:val="en-GB"/>
        </w:rPr>
      </w:pPr>
      <w:r>
        <w:rPr>
          <w:b/>
          <w:lang w:val="en-GB"/>
        </w:rPr>
        <w:t>COPYRIGHT, PATENTS AND OTHER PROPRIETARY RIGHTS</w:t>
      </w:r>
    </w:p>
    <w:p w:rsidR="00863043" w:rsidRDefault="00863043" w:rsidP="00863043">
      <w:pPr>
        <w:jc w:val="both"/>
        <w:rPr>
          <w:lang w:val="en-GB"/>
        </w:rPr>
      </w:pPr>
    </w:p>
    <w:p w:rsidR="00863043" w:rsidRPr="00C82D68" w:rsidRDefault="00863043" w:rsidP="00C82D68">
      <w:pPr>
        <w:pStyle w:val="BodyTextIndent"/>
        <w:jc w:val="both"/>
        <w:rPr>
          <w:sz w:val="20"/>
          <w:lang w:val="en-GB"/>
        </w:rPr>
      </w:pPr>
      <w:r w:rsidRPr="007E47A2">
        <w:rPr>
          <w:sz w:val="20"/>
          <w:lang w:val="en-GB"/>
        </w:rPr>
        <w:t xml:space="preserve">UNDP shall be entitled to all intellectual property and other proprietary rights including but not limited to patents, copyrights, and trademarks, with regard to products, or documents and other materials which bear a direct relation to or are produced or prepared or collected in consequence of or in the course of the execution of this Contract. At the UNDP's request, the Contractor shall take all necessary steps, execute all necessary documents and generally assist in securing such proprietary rights and transferring them to UNDP in compliance with the requirements of the applicable law. </w:t>
      </w:r>
    </w:p>
    <w:p w:rsidR="00863043" w:rsidRDefault="00863043" w:rsidP="00863043">
      <w:pPr>
        <w:jc w:val="both"/>
        <w:rPr>
          <w:lang w:val="en-GB"/>
        </w:rPr>
      </w:pPr>
    </w:p>
    <w:p w:rsidR="00863043" w:rsidRDefault="00863043" w:rsidP="00863043">
      <w:pPr>
        <w:jc w:val="both"/>
        <w:rPr>
          <w:b/>
          <w:lang w:val="en-GB"/>
        </w:rPr>
      </w:pPr>
      <w:r>
        <w:rPr>
          <w:b/>
          <w:lang w:val="en-GB"/>
        </w:rPr>
        <w:lastRenderedPageBreak/>
        <w:t>12.  USE OF NAME, EMBLEM OR OFFICIAL SEAL OF UNDP OR THE UNITED NATIONS</w:t>
      </w:r>
    </w:p>
    <w:p w:rsidR="00863043" w:rsidRDefault="00863043" w:rsidP="00863043">
      <w:pPr>
        <w:jc w:val="both"/>
        <w:rPr>
          <w:lang w:val="en-GB"/>
        </w:rPr>
      </w:pPr>
    </w:p>
    <w:p w:rsidR="00C82D68" w:rsidRDefault="00863043" w:rsidP="00C82D68">
      <w:pPr>
        <w:pStyle w:val="BodyTextIndent"/>
        <w:jc w:val="both"/>
        <w:rPr>
          <w:sz w:val="20"/>
          <w:lang w:val="en-GB"/>
        </w:rPr>
      </w:pPr>
      <w:r w:rsidRPr="007E47A2">
        <w:rPr>
          <w:sz w:val="20"/>
          <w:lang w:val="en-GB"/>
        </w:rPr>
        <w:t xml:space="preserve">The Contractor shall not advertise or otherwise make public the fact that it is a Contractor with UNDP, nor shall the Contractor, in any manner whatsoever use the name, emblem or official seal of UNDP or the United Nations, or any abbreviation of the name of UNDP or the United Nations in connection </w:t>
      </w:r>
      <w:r w:rsidR="00C82D68">
        <w:rPr>
          <w:sz w:val="20"/>
          <w:lang w:val="en-GB"/>
        </w:rPr>
        <w:t>with its business or otherwise.</w:t>
      </w:r>
    </w:p>
    <w:p w:rsidR="00512F9B" w:rsidRDefault="00512F9B" w:rsidP="00863043">
      <w:pPr>
        <w:jc w:val="both"/>
        <w:rPr>
          <w:lang w:val="en-GB"/>
        </w:rPr>
      </w:pPr>
    </w:p>
    <w:p w:rsidR="00863043" w:rsidRDefault="00863043" w:rsidP="00863043">
      <w:pPr>
        <w:jc w:val="both"/>
        <w:rPr>
          <w:b/>
          <w:lang w:val="en-GB"/>
        </w:rPr>
      </w:pPr>
      <w:r>
        <w:rPr>
          <w:b/>
          <w:lang w:val="en-GB"/>
        </w:rPr>
        <w:t>13.  CONFIDENTIAL NATURE OF DOCUMENTS AND INFORMATION</w:t>
      </w:r>
    </w:p>
    <w:p w:rsidR="00863043" w:rsidRDefault="00863043" w:rsidP="00863043">
      <w:pPr>
        <w:jc w:val="both"/>
        <w:rPr>
          <w:lang w:val="en-GB"/>
        </w:rPr>
      </w:pPr>
    </w:p>
    <w:p w:rsidR="00863043" w:rsidRDefault="00863043" w:rsidP="00EC4C87">
      <w:pPr>
        <w:numPr>
          <w:ilvl w:val="1"/>
          <w:numId w:val="14"/>
        </w:numPr>
        <w:tabs>
          <w:tab w:val="clear" w:pos="360"/>
        </w:tabs>
        <w:ind w:left="720"/>
        <w:jc w:val="both"/>
        <w:rPr>
          <w:lang w:val="en-GB"/>
        </w:rPr>
      </w:pPr>
      <w:r w:rsidRPr="007E47A2">
        <w:rPr>
          <w:lang w:val="en-GB"/>
        </w:rPr>
        <w:t>All maps, drawings, photographs, mosaics, plans, reports, recommendations, estimates, documents and all other data compiled by or received by the Contractor under this Contract shall be the property of UNDP, shall be treated as confidential and shall be delivered only to UNDP authorized officials on completion of work under this Contract.</w:t>
      </w:r>
    </w:p>
    <w:p w:rsidR="00EC38DD" w:rsidRPr="007E47A2" w:rsidRDefault="00EC38DD" w:rsidP="00EC4C87">
      <w:pPr>
        <w:ind w:left="720"/>
        <w:jc w:val="both"/>
        <w:rPr>
          <w:lang w:val="en-GB"/>
        </w:rPr>
      </w:pPr>
    </w:p>
    <w:p w:rsidR="00863043" w:rsidRPr="007E47A2" w:rsidRDefault="00863043" w:rsidP="00EC4C87">
      <w:pPr>
        <w:numPr>
          <w:ilvl w:val="1"/>
          <w:numId w:val="14"/>
        </w:numPr>
        <w:tabs>
          <w:tab w:val="clear" w:pos="360"/>
        </w:tabs>
        <w:ind w:left="720"/>
        <w:jc w:val="both"/>
        <w:rPr>
          <w:lang w:val="en-GB"/>
        </w:rPr>
      </w:pPr>
      <w:r w:rsidRPr="007E47A2">
        <w:rPr>
          <w:lang w:val="en-GB"/>
        </w:rPr>
        <w:t xml:space="preserve">The Contractor may not communicate at any time to any other person, Government or authority external to UNDP, any information known to it by reason of its association with UNDP which has not been made public except with the authorization of UNDP; nor shall the Contractor at any time use such information to private advantage. These obligations do not lapse upon termination of this Contract. </w:t>
      </w:r>
    </w:p>
    <w:p w:rsidR="00863043" w:rsidRDefault="00863043" w:rsidP="00863043">
      <w:pPr>
        <w:jc w:val="both"/>
        <w:rPr>
          <w:sz w:val="24"/>
          <w:lang w:val="en-GB"/>
        </w:rPr>
      </w:pPr>
    </w:p>
    <w:p w:rsidR="00863043" w:rsidRPr="003B1ED0" w:rsidRDefault="00863043" w:rsidP="00863043">
      <w:pPr>
        <w:jc w:val="both"/>
        <w:rPr>
          <w:b/>
          <w:lang w:val="en-GB"/>
        </w:rPr>
      </w:pPr>
      <w:r w:rsidRPr="003B1ED0">
        <w:rPr>
          <w:b/>
          <w:lang w:val="en-GB"/>
        </w:rPr>
        <w:t xml:space="preserve">14. FORCE MAJEURE; OTHER CHANGES IN CONDITIONS </w:t>
      </w:r>
    </w:p>
    <w:p w:rsidR="00863043" w:rsidRDefault="00863043" w:rsidP="00863043">
      <w:pPr>
        <w:jc w:val="both"/>
        <w:rPr>
          <w:sz w:val="24"/>
          <w:lang w:val="en-GB"/>
        </w:rPr>
      </w:pPr>
    </w:p>
    <w:p w:rsidR="00863043" w:rsidRPr="007E47A2" w:rsidRDefault="00863043" w:rsidP="00EC4C87">
      <w:pPr>
        <w:numPr>
          <w:ilvl w:val="1"/>
          <w:numId w:val="15"/>
        </w:numPr>
        <w:ind w:left="720"/>
        <w:jc w:val="both"/>
        <w:rPr>
          <w:lang w:val="en-GB"/>
        </w:rPr>
      </w:pPr>
      <w:r w:rsidRPr="007E47A2">
        <w:rPr>
          <w:lang w:val="en-GB"/>
        </w:rPr>
        <w:t xml:space="preserve">Force majeure, as used in this Article, means acts of God, war (whether declared or not), invasion, revolution, insurrection, or other acts of a similar nature or force which are beyond the control of the Parties. </w:t>
      </w:r>
    </w:p>
    <w:p w:rsidR="00863043" w:rsidRPr="007E47A2" w:rsidRDefault="00863043" w:rsidP="00EC4C87">
      <w:pPr>
        <w:numPr>
          <w:ilvl w:val="1"/>
          <w:numId w:val="15"/>
        </w:numPr>
        <w:ind w:left="720"/>
        <w:jc w:val="both"/>
        <w:rPr>
          <w:lang w:val="en-GB"/>
        </w:rPr>
      </w:pPr>
      <w:r w:rsidRPr="007E47A2">
        <w:rPr>
          <w:lang w:val="en-GB"/>
        </w:rPr>
        <w:t xml:space="preserve">In the event of and as soon as possible after the occurrence of any cause constituting force majeure, the Contractor shall give notice and full particulars in writing to UNDP, of such occurrence or change if the Contractor is thereby rendered unable, wholly or in part, to perform its obligations and meet its responsibilities under this Contract. The Contractor shall also notify UNDP of any other changes in conditions or the occurrence of any event which interferes or threatens to interfere with its performance of this Contract. The notice shall include steps proposed by the Contractor to be taken including any reasonable alternative means for performance that is not prevented by force majeure. On receipt of the notice required under this Article, UNDP shall take such action as, in its sole discretion, it considers to be appropriate or necessary in the circumstances, including the granting to the Contractor of a reasonable extension of time in which to perform its obligations under this Contract. </w:t>
      </w:r>
    </w:p>
    <w:p w:rsidR="00863043" w:rsidRPr="007E47A2" w:rsidRDefault="00863043" w:rsidP="00EC4C87">
      <w:pPr>
        <w:numPr>
          <w:ilvl w:val="1"/>
          <w:numId w:val="15"/>
        </w:numPr>
        <w:ind w:left="720"/>
        <w:jc w:val="both"/>
        <w:rPr>
          <w:lang w:val="en-GB"/>
        </w:rPr>
      </w:pPr>
      <w:r w:rsidRPr="007E47A2">
        <w:rPr>
          <w:lang w:val="en-GB"/>
        </w:rPr>
        <w:t xml:space="preserve">If the Contractor is rendered permanently unable, wholly, or in part, by reason of force majeure to perform its obligations and meet its responsibilities under this Contract, UNDP shall have the right to suspend or terminate this Contract on the same terms and conditions as are provided for in Article 15, "Termination", except that the period of notice shall be seven (7) days instead of thirty (30) days. </w:t>
      </w:r>
    </w:p>
    <w:p w:rsidR="00863043" w:rsidRDefault="00863043" w:rsidP="00863043">
      <w:pPr>
        <w:jc w:val="both"/>
        <w:rPr>
          <w:sz w:val="24"/>
          <w:lang w:val="en-GB"/>
        </w:rPr>
      </w:pPr>
    </w:p>
    <w:p w:rsidR="00863043" w:rsidRPr="003B1ED0" w:rsidRDefault="00863043" w:rsidP="00863043">
      <w:pPr>
        <w:jc w:val="both"/>
        <w:rPr>
          <w:b/>
          <w:lang w:val="en-GB"/>
        </w:rPr>
      </w:pPr>
      <w:r w:rsidRPr="003B1ED0">
        <w:rPr>
          <w:b/>
          <w:lang w:val="en-GB"/>
        </w:rPr>
        <w:t xml:space="preserve">15. TERMINATION </w:t>
      </w:r>
    </w:p>
    <w:p w:rsidR="00863043" w:rsidRDefault="00863043" w:rsidP="00863043">
      <w:pPr>
        <w:jc w:val="both"/>
        <w:rPr>
          <w:sz w:val="24"/>
          <w:lang w:val="en-GB"/>
        </w:rPr>
      </w:pPr>
    </w:p>
    <w:p w:rsidR="00863043" w:rsidRPr="00213306" w:rsidRDefault="00863043" w:rsidP="00EC4C87">
      <w:pPr>
        <w:numPr>
          <w:ilvl w:val="1"/>
          <w:numId w:val="16"/>
        </w:numPr>
        <w:ind w:left="720"/>
        <w:jc w:val="both"/>
        <w:rPr>
          <w:lang w:val="en-GB"/>
        </w:rPr>
      </w:pPr>
      <w:r w:rsidRPr="00213306">
        <w:rPr>
          <w:lang w:val="en-GB"/>
        </w:rPr>
        <w:t xml:space="preserve">Either party may terminate this Contract for cause, in whole or in part, upon thirty days notice, in writing, to the other party. The initiation of arbitral proceedings in accordance with Article 16 "Settlement of Disputes" below shall not be deemed a termination of this Contract. </w:t>
      </w:r>
    </w:p>
    <w:p w:rsidR="00863043" w:rsidRPr="00213306" w:rsidRDefault="00863043" w:rsidP="00EC4C87">
      <w:pPr>
        <w:numPr>
          <w:ilvl w:val="1"/>
          <w:numId w:val="16"/>
        </w:numPr>
        <w:ind w:left="720"/>
        <w:jc w:val="both"/>
        <w:rPr>
          <w:lang w:val="en-GB"/>
        </w:rPr>
      </w:pPr>
      <w:r w:rsidRPr="00213306">
        <w:rPr>
          <w:lang w:val="en-GB"/>
        </w:rPr>
        <w:t xml:space="preserve">UNDP reserves the right to terminate without cause this Contract at any time upon 15 days prior written notice to the Contractor, in which case UNDP shall reimburse the Contractor for all reasonable costs incurred by the Contractor prior to receipt of the notice of termination. </w:t>
      </w:r>
    </w:p>
    <w:p w:rsidR="00863043" w:rsidRPr="00213306" w:rsidRDefault="00863043" w:rsidP="00EC4C87">
      <w:pPr>
        <w:numPr>
          <w:ilvl w:val="1"/>
          <w:numId w:val="16"/>
        </w:numPr>
        <w:ind w:left="720"/>
        <w:jc w:val="both"/>
        <w:rPr>
          <w:lang w:val="en-GB"/>
        </w:rPr>
      </w:pPr>
      <w:r w:rsidRPr="00213306">
        <w:rPr>
          <w:lang w:val="en-GB"/>
        </w:rPr>
        <w:t xml:space="preserve">In the event of any termination by UNDP under this Article, no payment shall be due from UNDP to the Contractor except for work and services satisfactorily performed in conformity with the express terms of this Contract. The Contractor shall take immediate steps to terminate the work and services in a prompt and orderly manner and to minimize losses and further expenditures. </w:t>
      </w:r>
    </w:p>
    <w:p w:rsidR="00863043" w:rsidRPr="00213306" w:rsidRDefault="00863043" w:rsidP="00EC4C87">
      <w:pPr>
        <w:numPr>
          <w:ilvl w:val="1"/>
          <w:numId w:val="16"/>
        </w:numPr>
        <w:ind w:left="720"/>
        <w:jc w:val="both"/>
        <w:rPr>
          <w:lang w:val="en-GB"/>
        </w:rPr>
      </w:pPr>
      <w:r w:rsidRPr="00213306">
        <w:rPr>
          <w:lang w:val="en-GB"/>
        </w:rPr>
        <w:t xml:space="preserve">Should the Contractor be adjudged bankrupt, or be liquidated or become insolvent, or should the Contractor make an assignment for the benefit of its creditors, or should a Receiver be appointed on account of the insolvency of the Contractor, UNDP may, without prejudice to any other right or remedy it may have, terminate this Contract forthwith. The Contractor shall immediately inform UNDP of the occurrence of any of the above events. </w:t>
      </w:r>
    </w:p>
    <w:p w:rsidR="00863043" w:rsidRDefault="00863043" w:rsidP="00EC4C87">
      <w:pPr>
        <w:ind w:left="720"/>
        <w:jc w:val="both"/>
        <w:rPr>
          <w:sz w:val="24"/>
          <w:lang w:val="en-GB"/>
        </w:rPr>
      </w:pPr>
    </w:p>
    <w:p w:rsidR="00863043" w:rsidRPr="003B1ED0" w:rsidRDefault="00863043" w:rsidP="00863043">
      <w:pPr>
        <w:numPr>
          <w:ilvl w:val="0"/>
          <w:numId w:val="11"/>
        </w:numPr>
        <w:jc w:val="both"/>
        <w:rPr>
          <w:b/>
          <w:lang w:val="en-GB"/>
        </w:rPr>
      </w:pPr>
      <w:r w:rsidRPr="003B1ED0">
        <w:rPr>
          <w:b/>
          <w:lang w:val="en-GB"/>
        </w:rPr>
        <w:t xml:space="preserve">SETTLEMENT OF DISPUTES </w:t>
      </w:r>
    </w:p>
    <w:p w:rsidR="00863043" w:rsidRPr="003B1ED0" w:rsidRDefault="00863043" w:rsidP="00863043">
      <w:pPr>
        <w:jc w:val="both"/>
        <w:rPr>
          <w:lang w:val="en-GB"/>
        </w:rPr>
      </w:pPr>
    </w:p>
    <w:p w:rsidR="00863043" w:rsidRPr="003B1ED0" w:rsidRDefault="00863043" w:rsidP="00863043">
      <w:pPr>
        <w:numPr>
          <w:ilvl w:val="1"/>
          <w:numId w:val="11"/>
        </w:numPr>
        <w:jc w:val="both"/>
        <w:rPr>
          <w:b/>
          <w:lang w:val="en-GB"/>
        </w:rPr>
      </w:pPr>
      <w:r w:rsidRPr="003B1ED0">
        <w:rPr>
          <w:b/>
          <w:lang w:val="en-GB"/>
        </w:rPr>
        <w:t xml:space="preserve">Amicable Settlement </w:t>
      </w:r>
    </w:p>
    <w:p w:rsidR="00863043" w:rsidRDefault="00863043" w:rsidP="00863043">
      <w:pPr>
        <w:jc w:val="both"/>
        <w:rPr>
          <w:sz w:val="24"/>
          <w:lang w:val="en-GB"/>
        </w:rPr>
      </w:pPr>
    </w:p>
    <w:p w:rsidR="00863043" w:rsidRDefault="00863043" w:rsidP="00863043">
      <w:pPr>
        <w:ind w:left="360"/>
        <w:jc w:val="both"/>
        <w:rPr>
          <w:lang w:val="en-GB"/>
        </w:rPr>
      </w:pPr>
      <w:r w:rsidRPr="00213306">
        <w:rPr>
          <w:lang w:val="en-GB"/>
        </w:rPr>
        <w:t xml:space="preserve">The Parties shall use their best efforts to settle amicably any dispute, controversy or claim arising out of, or relating to this Contract or the breach, termination or invalidity thereof. Where the parties wish to seek such an amicable settlement through conciliation, the conciliation shall take place in accordance with the UNCITRAL Conciliation Rules then obtaining, or according to such other procedure as may be agreed between the parties. </w:t>
      </w:r>
    </w:p>
    <w:p w:rsidR="00EC38DD" w:rsidRDefault="00EC38DD" w:rsidP="00863043">
      <w:pPr>
        <w:ind w:left="360"/>
        <w:jc w:val="both"/>
        <w:rPr>
          <w:lang w:val="en-GB"/>
        </w:rPr>
      </w:pPr>
    </w:p>
    <w:p w:rsidR="00863043" w:rsidRPr="003B1ED0" w:rsidRDefault="00863043" w:rsidP="00863043">
      <w:pPr>
        <w:numPr>
          <w:ilvl w:val="1"/>
          <w:numId w:val="11"/>
        </w:numPr>
        <w:jc w:val="both"/>
        <w:rPr>
          <w:b/>
          <w:lang w:val="en-GB"/>
        </w:rPr>
      </w:pPr>
      <w:r w:rsidRPr="003B1ED0">
        <w:rPr>
          <w:b/>
          <w:lang w:val="en-GB"/>
        </w:rPr>
        <w:t xml:space="preserve">Arbitration </w:t>
      </w:r>
    </w:p>
    <w:p w:rsidR="00863043" w:rsidRPr="00213306" w:rsidRDefault="00863043" w:rsidP="00863043">
      <w:pPr>
        <w:pStyle w:val="BodyTextIndent"/>
        <w:jc w:val="both"/>
        <w:rPr>
          <w:snapToGrid/>
          <w:sz w:val="20"/>
          <w:lang w:val="en-GB"/>
        </w:rPr>
      </w:pPr>
      <w:r w:rsidRPr="00213306">
        <w:rPr>
          <w:snapToGrid/>
          <w:sz w:val="20"/>
          <w:lang w:val="en-GB"/>
        </w:rPr>
        <w:t>Unless, any such dispute, controversy or claim between the Parties arising out of or relating to this Contract or the breach, termination or invalidity thereof is settled amicably under the preceding paragraph of this Article within sixty (60) days after receipt by one Party of the other Party's request for such amicable settlement, such dispute, controversy or claim shall be referred by either Party to arbitration in accordance with the UNCITRAL Arbitration Rules then obtaining, including its provisions on applicable law. The arbitral tribunal shall have no authority to award punitive damages. The Parties shall be bound by any arbitration award rendered as a result of such arbitration as the final adjudication of any such controversy, claim or dispute.</w:t>
      </w:r>
    </w:p>
    <w:p w:rsidR="00863043" w:rsidRPr="003B1ED0" w:rsidRDefault="00863043" w:rsidP="00863043">
      <w:pPr>
        <w:jc w:val="both"/>
        <w:rPr>
          <w:lang w:val="en-GB"/>
        </w:rPr>
      </w:pPr>
    </w:p>
    <w:p w:rsidR="00863043" w:rsidRPr="003B1ED0" w:rsidRDefault="00863043" w:rsidP="00863043">
      <w:pPr>
        <w:numPr>
          <w:ilvl w:val="0"/>
          <w:numId w:val="11"/>
        </w:numPr>
        <w:jc w:val="both"/>
        <w:rPr>
          <w:b/>
          <w:lang w:val="en-GB"/>
        </w:rPr>
      </w:pPr>
      <w:r w:rsidRPr="003B1ED0">
        <w:rPr>
          <w:b/>
          <w:lang w:val="en-GB"/>
        </w:rPr>
        <w:t xml:space="preserve">PRIVILEGES AND IMMUNITIES </w:t>
      </w:r>
    </w:p>
    <w:p w:rsidR="00863043" w:rsidRDefault="00863043" w:rsidP="00863043">
      <w:pPr>
        <w:jc w:val="both"/>
        <w:rPr>
          <w:sz w:val="24"/>
          <w:lang w:val="en-GB"/>
        </w:rPr>
      </w:pPr>
    </w:p>
    <w:p w:rsidR="00863043" w:rsidRPr="00213306" w:rsidRDefault="00863043" w:rsidP="00863043">
      <w:pPr>
        <w:pStyle w:val="BodyTextIndent"/>
        <w:jc w:val="both"/>
        <w:rPr>
          <w:sz w:val="20"/>
          <w:lang w:val="en-GB"/>
        </w:rPr>
      </w:pPr>
      <w:r w:rsidRPr="00213306">
        <w:rPr>
          <w:sz w:val="20"/>
          <w:lang w:val="en-GB"/>
        </w:rPr>
        <w:t xml:space="preserve">Nothing in or relating to this Contract shall be deemed a waiver, express or implied, of any of the privileges and immunities of the United Nations, including its subsidiary organs. </w:t>
      </w:r>
    </w:p>
    <w:p w:rsidR="00863043" w:rsidRDefault="00863043" w:rsidP="00863043">
      <w:pPr>
        <w:jc w:val="both"/>
        <w:rPr>
          <w:sz w:val="24"/>
          <w:lang w:val="en-GB"/>
        </w:rPr>
      </w:pPr>
    </w:p>
    <w:p w:rsidR="00863043" w:rsidRPr="003B1ED0" w:rsidRDefault="00863043" w:rsidP="00863043">
      <w:pPr>
        <w:numPr>
          <w:ilvl w:val="0"/>
          <w:numId w:val="11"/>
        </w:numPr>
        <w:jc w:val="both"/>
        <w:rPr>
          <w:b/>
          <w:lang w:val="en-GB"/>
        </w:rPr>
      </w:pPr>
      <w:r w:rsidRPr="003B1ED0">
        <w:rPr>
          <w:b/>
          <w:lang w:val="en-GB"/>
        </w:rPr>
        <w:t xml:space="preserve">TAX EXEMPTION </w:t>
      </w:r>
    </w:p>
    <w:p w:rsidR="00863043" w:rsidRDefault="00863043" w:rsidP="00863043">
      <w:pPr>
        <w:jc w:val="both"/>
        <w:rPr>
          <w:sz w:val="24"/>
          <w:lang w:val="en-GB"/>
        </w:rPr>
      </w:pPr>
    </w:p>
    <w:p w:rsidR="00863043" w:rsidRPr="00213306" w:rsidRDefault="00863043" w:rsidP="00EC4C87">
      <w:pPr>
        <w:numPr>
          <w:ilvl w:val="1"/>
          <w:numId w:val="17"/>
        </w:numPr>
        <w:ind w:left="720"/>
        <w:jc w:val="both"/>
        <w:rPr>
          <w:lang w:val="en-GB"/>
        </w:rPr>
      </w:pPr>
      <w:r w:rsidRPr="00213306">
        <w:rPr>
          <w:lang w:val="en-GB"/>
        </w:rPr>
        <w:t xml:space="preserve">Section 7 of the Convention on the Privileges and Immunities of the United Nations provides, inter-alia, that the United Nations, including its subsidiary organs, is exempt from all direct taxes, except charges for public utility services, and is exempt from customs duties and charges of a similar nature in respect of articles imported or exported for its official use. In the event any governmental authority refuses to recognize the United Nations exemption from such taxes, duties or charges, the Contractor shall immediately consult with UNDP to determine a mutually acceptable procedure. </w:t>
      </w:r>
    </w:p>
    <w:p w:rsidR="00863043" w:rsidRPr="00213306" w:rsidRDefault="00863043" w:rsidP="00EC4C87">
      <w:pPr>
        <w:numPr>
          <w:ilvl w:val="1"/>
          <w:numId w:val="17"/>
        </w:numPr>
        <w:ind w:left="720"/>
        <w:jc w:val="both"/>
        <w:rPr>
          <w:lang w:val="en-GB"/>
        </w:rPr>
      </w:pPr>
      <w:r w:rsidRPr="00213306">
        <w:rPr>
          <w:lang w:val="en-GB"/>
        </w:rPr>
        <w:t xml:space="preserve">Accordingly, the Contractor authorizes UNDP to deduct from the Contractor's invoice any amount representing such taxes, duties or charges, unless the Contractor has consulted with UNDP before the payment thereof and UNDP has, in each instance, specifically authorized the Contractor to pay such taxes, duties or charges under protest. In that event, the Contractor shall provide UNDP with written evidence that payment of such taxes, duties or charges has been made and appropriately authorized. </w:t>
      </w:r>
    </w:p>
    <w:p w:rsidR="00863043" w:rsidRPr="003B1ED0" w:rsidRDefault="00863043" w:rsidP="00863043">
      <w:pPr>
        <w:pStyle w:val="Footer"/>
        <w:tabs>
          <w:tab w:val="clear" w:pos="4320"/>
          <w:tab w:val="clear" w:pos="8640"/>
        </w:tabs>
        <w:jc w:val="both"/>
        <w:rPr>
          <w:lang w:val="en-GB"/>
        </w:rPr>
      </w:pPr>
    </w:p>
    <w:p w:rsidR="00863043" w:rsidRDefault="00863043" w:rsidP="00863043">
      <w:pPr>
        <w:pStyle w:val="Footer"/>
        <w:numPr>
          <w:ilvl w:val="0"/>
          <w:numId w:val="18"/>
        </w:numPr>
        <w:tabs>
          <w:tab w:val="clear" w:pos="4320"/>
          <w:tab w:val="clear" w:pos="8640"/>
        </w:tabs>
        <w:jc w:val="both"/>
        <w:rPr>
          <w:b/>
          <w:lang w:val="en-GB"/>
        </w:rPr>
      </w:pPr>
      <w:r w:rsidRPr="003B1ED0">
        <w:rPr>
          <w:b/>
          <w:lang w:val="en-GB"/>
        </w:rPr>
        <w:t>CHILD LABOUR</w:t>
      </w:r>
    </w:p>
    <w:p w:rsidR="003B1ED0" w:rsidRPr="003B1ED0" w:rsidRDefault="003B1ED0" w:rsidP="003B1ED0">
      <w:pPr>
        <w:pStyle w:val="Footer"/>
        <w:tabs>
          <w:tab w:val="clear" w:pos="4320"/>
          <w:tab w:val="clear" w:pos="8640"/>
        </w:tabs>
        <w:ind w:left="360"/>
        <w:jc w:val="both"/>
        <w:rPr>
          <w:b/>
          <w:lang w:val="en-GB"/>
        </w:rPr>
      </w:pPr>
    </w:p>
    <w:p w:rsidR="00863043" w:rsidRPr="00213306" w:rsidRDefault="00863043" w:rsidP="00EC4C87">
      <w:pPr>
        <w:pStyle w:val="Footer"/>
        <w:numPr>
          <w:ilvl w:val="0"/>
          <w:numId w:val="19"/>
        </w:numPr>
        <w:tabs>
          <w:tab w:val="clear" w:pos="4320"/>
          <w:tab w:val="clear" w:pos="8640"/>
        </w:tabs>
        <w:ind w:left="720"/>
        <w:jc w:val="both"/>
        <w:rPr>
          <w:lang w:val="en-GB"/>
        </w:rPr>
      </w:pPr>
      <w:r w:rsidRPr="00213306">
        <w:rPr>
          <w:lang w:val="en-GB"/>
        </w:rPr>
        <w:t xml:space="preserve">The Contractor represents and warrants that neither it, nor any of its suppliers is engaged in any practice inconsistent with the rights set forth in the Convention on the Rights of the Child, including Article 32 thereof, which, inter alia, requires that a child shall be protected from performing any work that is likely to be hazardous or to interfere with the child's education, or to be harmful to the child's health or physical mental, spiritual, moral or social development. </w:t>
      </w:r>
    </w:p>
    <w:p w:rsidR="00863043" w:rsidRPr="00213306" w:rsidRDefault="00863043" w:rsidP="00EC4C87">
      <w:pPr>
        <w:pStyle w:val="Footer"/>
        <w:numPr>
          <w:ilvl w:val="0"/>
          <w:numId w:val="20"/>
        </w:numPr>
        <w:tabs>
          <w:tab w:val="clear" w:pos="4320"/>
          <w:tab w:val="clear" w:pos="8640"/>
        </w:tabs>
        <w:ind w:left="720"/>
        <w:jc w:val="both"/>
        <w:rPr>
          <w:lang w:val="en-GB"/>
        </w:rPr>
      </w:pPr>
      <w:r w:rsidRPr="00213306">
        <w:rPr>
          <w:lang w:val="en-GB"/>
        </w:rPr>
        <w:t xml:space="preserve">Any breach of this representation and warranty shall entitle UNDP to terminate this Contract immediately upon notice to the Contractor, at no cost to UNDP. </w:t>
      </w:r>
    </w:p>
    <w:p w:rsidR="00863043" w:rsidRDefault="00863043" w:rsidP="00863043">
      <w:pPr>
        <w:jc w:val="both"/>
        <w:rPr>
          <w:lang w:val="en-GB"/>
        </w:rPr>
      </w:pPr>
    </w:p>
    <w:p w:rsidR="00863043" w:rsidRDefault="00863043" w:rsidP="00C82D68">
      <w:pPr>
        <w:numPr>
          <w:ilvl w:val="0"/>
          <w:numId w:val="18"/>
        </w:numPr>
        <w:jc w:val="both"/>
        <w:rPr>
          <w:b/>
          <w:lang w:val="en-GB"/>
        </w:rPr>
      </w:pPr>
      <w:r w:rsidRPr="003B1ED0">
        <w:rPr>
          <w:b/>
          <w:lang w:val="en-GB"/>
        </w:rPr>
        <w:t>MINES</w:t>
      </w:r>
    </w:p>
    <w:p w:rsidR="00C82D68" w:rsidRPr="003B1ED0" w:rsidRDefault="00C82D68" w:rsidP="00C82D68">
      <w:pPr>
        <w:ind w:left="360"/>
        <w:jc w:val="both"/>
        <w:rPr>
          <w:b/>
          <w:lang w:val="en-GB"/>
        </w:rPr>
      </w:pPr>
    </w:p>
    <w:p w:rsidR="00863043" w:rsidRPr="00CE2C3E" w:rsidRDefault="00863043" w:rsidP="00EC4C87">
      <w:pPr>
        <w:numPr>
          <w:ilvl w:val="0"/>
          <w:numId w:val="21"/>
        </w:numPr>
        <w:ind w:left="720"/>
        <w:jc w:val="both"/>
        <w:rPr>
          <w:lang w:val="en-GB"/>
        </w:rPr>
      </w:pPr>
      <w:r>
        <w:rPr>
          <w:sz w:val="24"/>
          <w:lang w:val="en-GB"/>
        </w:rPr>
        <w:t xml:space="preserve"> </w:t>
      </w:r>
      <w:r w:rsidRPr="00CE2C3E">
        <w:rPr>
          <w:lang w:val="en-GB"/>
        </w:rPr>
        <w:t xml:space="preserve">The Contractor represents and warrants that neither it nor any of its suppliers is actively and directly engaged in patent activities, development, assembly, production, trade or manufacture of mines or in such activities in respect of components primarily utilized in the manufacture of Mines. The term "Mines" means those devices defined in Article 2, Paragraphs 1, 4 and 5 of Protocol II annexed to the Convention on Prohibitions and Restrictions on the Use of Certain Conventional Weapons Which May Be Deemed to Be Excessively Injurious or to Have Indiscriminate Effects of 1980. </w:t>
      </w:r>
    </w:p>
    <w:p w:rsidR="00863043" w:rsidRDefault="00863043" w:rsidP="00EC4C87">
      <w:pPr>
        <w:pStyle w:val="Footer"/>
        <w:tabs>
          <w:tab w:val="clear" w:pos="4320"/>
          <w:tab w:val="clear" w:pos="8640"/>
        </w:tabs>
        <w:ind w:left="720"/>
        <w:jc w:val="both"/>
        <w:rPr>
          <w:sz w:val="24"/>
          <w:lang w:val="en-GB"/>
        </w:rPr>
      </w:pPr>
    </w:p>
    <w:p w:rsidR="00863043" w:rsidRPr="00CE2C3E" w:rsidRDefault="00863043" w:rsidP="00EC4C87">
      <w:pPr>
        <w:numPr>
          <w:ilvl w:val="0"/>
          <w:numId w:val="22"/>
        </w:numPr>
        <w:ind w:left="720"/>
        <w:jc w:val="both"/>
        <w:rPr>
          <w:lang w:val="en-GB"/>
        </w:rPr>
      </w:pPr>
      <w:r w:rsidRPr="00CE2C3E">
        <w:rPr>
          <w:lang w:val="en-GB"/>
        </w:rPr>
        <w:t xml:space="preserve">Any breach of this representation and warranty shall entitle UNDP to terminate this Contract immediately upon notice to the Contractor, without any liability for termination charges or any other liability of any kind of UNDP. </w:t>
      </w:r>
    </w:p>
    <w:p w:rsidR="003B1ED0" w:rsidRDefault="003B1ED0" w:rsidP="00863043">
      <w:pPr>
        <w:jc w:val="both"/>
        <w:rPr>
          <w:b/>
          <w:lang w:val="en-GB"/>
        </w:rPr>
      </w:pPr>
    </w:p>
    <w:p w:rsidR="00863043" w:rsidRPr="003B1ED0" w:rsidRDefault="00863043" w:rsidP="00863043">
      <w:pPr>
        <w:tabs>
          <w:tab w:val="num" w:pos="360"/>
        </w:tabs>
        <w:jc w:val="both"/>
        <w:rPr>
          <w:b/>
          <w:lang w:val="en-GB"/>
        </w:rPr>
      </w:pPr>
      <w:r w:rsidRPr="003B1ED0">
        <w:rPr>
          <w:b/>
          <w:lang w:val="en-GB"/>
        </w:rPr>
        <w:t>21.</w:t>
      </w:r>
      <w:r w:rsidR="008806B3" w:rsidRPr="003B1ED0">
        <w:rPr>
          <w:b/>
          <w:lang w:val="en-GB"/>
        </w:rPr>
        <w:t xml:space="preserve"> </w:t>
      </w:r>
      <w:r w:rsidRPr="003B1ED0">
        <w:rPr>
          <w:b/>
          <w:lang w:val="en-GB"/>
        </w:rPr>
        <w:t>OBSERVANCE OF THE LAW</w:t>
      </w:r>
    </w:p>
    <w:p w:rsidR="00863043" w:rsidRPr="00B13138" w:rsidRDefault="00863043" w:rsidP="00863043">
      <w:pPr>
        <w:jc w:val="both"/>
        <w:rPr>
          <w:sz w:val="24"/>
          <w:szCs w:val="24"/>
          <w:lang w:val="en-GB"/>
        </w:rPr>
      </w:pPr>
    </w:p>
    <w:p w:rsidR="00863043" w:rsidRPr="00CE2C3E" w:rsidRDefault="00863043" w:rsidP="00863043">
      <w:pPr>
        <w:pStyle w:val="BodyTextIndent"/>
        <w:jc w:val="both"/>
        <w:rPr>
          <w:sz w:val="20"/>
          <w:lang w:val="en-GB"/>
        </w:rPr>
      </w:pPr>
      <w:r w:rsidRPr="00CE2C3E">
        <w:rPr>
          <w:sz w:val="20"/>
          <w:lang w:val="en-GB"/>
        </w:rPr>
        <w:t xml:space="preserve">The Contractor shall comply with all laws, ordinances, rules, and regulations bearing upon the performance of its obligations under the terms of this Contract. </w:t>
      </w:r>
    </w:p>
    <w:p w:rsidR="00C82D68" w:rsidRPr="003B1ED0" w:rsidRDefault="00C82D68" w:rsidP="00863043">
      <w:pPr>
        <w:jc w:val="both"/>
        <w:rPr>
          <w:lang w:val="en-GB"/>
        </w:rPr>
      </w:pPr>
    </w:p>
    <w:p w:rsidR="00863043" w:rsidRPr="003B1ED0" w:rsidRDefault="00863043" w:rsidP="00863043">
      <w:pPr>
        <w:tabs>
          <w:tab w:val="num" w:pos="360"/>
        </w:tabs>
        <w:jc w:val="both"/>
        <w:rPr>
          <w:b/>
          <w:lang w:val="en-GB"/>
        </w:rPr>
      </w:pPr>
      <w:r w:rsidRPr="003B1ED0">
        <w:rPr>
          <w:b/>
          <w:lang w:val="en-GB"/>
        </w:rPr>
        <w:t>22.</w:t>
      </w:r>
      <w:r w:rsidR="008806B3" w:rsidRPr="003B1ED0">
        <w:rPr>
          <w:b/>
          <w:lang w:val="en-GB"/>
        </w:rPr>
        <w:t xml:space="preserve"> </w:t>
      </w:r>
      <w:r w:rsidRPr="003B1ED0">
        <w:rPr>
          <w:b/>
          <w:lang w:val="en-GB"/>
        </w:rPr>
        <w:t>AUTHORITY TO MODIFY</w:t>
      </w:r>
    </w:p>
    <w:p w:rsidR="00EC38DD" w:rsidRDefault="00EC38DD" w:rsidP="00863043">
      <w:pPr>
        <w:jc w:val="both"/>
        <w:rPr>
          <w:lang w:val="en-GB"/>
        </w:rPr>
      </w:pPr>
    </w:p>
    <w:p w:rsidR="00EC38DD" w:rsidRDefault="00EC38DD" w:rsidP="00863043">
      <w:pPr>
        <w:jc w:val="both"/>
        <w:rPr>
          <w:lang w:val="en-GB"/>
        </w:rPr>
      </w:pPr>
    </w:p>
    <w:p w:rsidR="00863043" w:rsidRDefault="00863043" w:rsidP="003B154B">
      <w:pPr>
        <w:pStyle w:val="BodyTextIndent"/>
        <w:jc w:val="both"/>
        <w:rPr>
          <w:lang w:val="en-GB"/>
        </w:rPr>
      </w:pPr>
      <w:r w:rsidRPr="00CE2C3E">
        <w:rPr>
          <w:sz w:val="20"/>
          <w:lang w:val="en-GB"/>
        </w:rPr>
        <w:t>No modification or change in this Contract, no waiver of any of its provisions or any additional contractual relationship of any kind with the Contractor shall be valid and enforceable against UNDP unless provided by an amendment to this Contract signed by the authorized official of UNDP.</w:t>
      </w:r>
    </w:p>
    <w:tbl>
      <w:tblPr>
        <w:tblpPr w:leftFromText="180" w:rightFromText="180" w:horzAnchor="margin" w:tblpY="3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tblGrid>
      <w:tr w:rsidR="00863043">
        <w:trPr>
          <w:cantSplit/>
        </w:trPr>
        <w:tc>
          <w:tcPr>
            <w:tcW w:w="9828" w:type="dxa"/>
          </w:tcPr>
          <w:p w:rsidR="00863043" w:rsidRDefault="00863043" w:rsidP="00863043">
            <w:pPr>
              <w:jc w:val="center"/>
              <w:rPr>
                <w:b/>
                <w:bCs/>
                <w:sz w:val="22"/>
                <w:szCs w:val="22"/>
                <w:lang w:val="en-CA"/>
              </w:rPr>
            </w:pPr>
          </w:p>
          <w:p w:rsidR="00863043" w:rsidRPr="00C82D68" w:rsidRDefault="00863043" w:rsidP="00863043">
            <w:pPr>
              <w:jc w:val="center"/>
              <w:rPr>
                <w:b/>
                <w:bCs/>
                <w:sz w:val="24"/>
                <w:szCs w:val="24"/>
                <w:u w:val="single"/>
                <w:lang w:val="en-CA"/>
              </w:rPr>
            </w:pPr>
            <w:r w:rsidRPr="00C82D68">
              <w:rPr>
                <w:b/>
                <w:bCs/>
                <w:sz w:val="24"/>
                <w:szCs w:val="24"/>
                <w:u w:val="single"/>
                <w:lang w:val="en-CA"/>
              </w:rPr>
              <w:t>ANNEX IV</w:t>
            </w:r>
          </w:p>
          <w:p w:rsidR="00863043" w:rsidRPr="00C82D68" w:rsidRDefault="00863043" w:rsidP="00863043">
            <w:pPr>
              <w:pStyle w:val="IndexHeading"/>
              <w:jc w:val="center"/>
              <w:rPr>
                <w:rFonts w:ascii="Times New Roman" w:hAnsi="Times New Roman" w:cs="Times New Roman"/>
                <w:lang w:val="en-CA"/>
              </w:rPr>
            </w:pPr>
            <w:r w:rsidRPr="00C82D68">
              <w:rPr>
                <w:rFonts w:ascii="Times New Roman" w:hAnsi="Times New Roman" w:cs="Times New Roman"/>
                <w:lang w:val="en-CA"/>
              </w:rPr>
              <w:t>TERMS OF REFERENCE</w:t>
            </w:r>
          </w:p>
          <w:p w:rsidR="00CF604E" w:rsidRDefault="00CF604E" w:rsidP="00160A4C">
            <w:pPr>
              <w:tabs>
                <w:tab w:val="left" w:pos="1050"/>
              </w:tabs>
              <w:jc w:val="center"/>
              <w:rPr>
                <w:b/>
                <w:bCs/>
                <w:color w:val="000000"/>
                <w:sz w:val="22"/>
                <w:szCs w:val="22"/>
                <w:lang w:val="en-CA"/>
              </w:rPr>
            </w:pPr>
            <w:r w:rsidRPr="00CF604E">
              <w:rPr>
                <w:b/>
                <w:bCs/>
                <w:color w:val="000000"/>
                <w:sz w:val="22"/>
                <w:szCs w:val="22"/>
                <w:lang w:val="en-CA"/>
              </w:rPr>
              <w:t>RFP/UNDP/DGU/002/2012</w:t>
            </w:r>
          </w:p>
          <w:p w:rsidR="00863043" w:rsidRDefault="00F01849" w:rsidP="00160A4C">
            <w:pPr>
              <w:tabs>
                <w:tab w:val="left" w:pos="1050"/>
              </w:tabs>
              <w:jc w:val="center"/>
              <w:rPr>
                <w:sz w:val="22"/>
                <w:szCs w:val="22"/>
                <w:lang w:val="en-CA"/>
              </w:rPr>
            </w:pPr>
            <w:r w:rsidRPr="00EC4C87">
              <w:rPr>
                <w:b/>
                <w:i/>
                <w:color w:val="000000"/>
                <w:lang w:val="en-CA"/>
              </w:rPr>
              <w:t xml:space="preserve"> </w:t>
            </w:r>
            <w:r w:rsidRPr="00EC4C87">
              <w:t xml:space="preserve"> </w:t>
            </w:r>
            <w:r w:rsidRPr="00EC4C87">
              <w:rPr>
                <w:b/>
                <w:sz w:val="24"/>
                <w:szCs w:val="24"/>
              </w:rPr>
              <w:t xml:space="preserve">Provision of </w:t>
            </w:r>
            <w:r w:rsidR="00160A4C" w:rsidRPr="00EC4C87">
              <w:rPr>
                <w:b/>
                <w:sz w:val="24"/>
                <w:szCs w:val="24"/>
              </w:rPr>
              <w:t xml:space="preserve">Data Collection Services </w:t>
            </w:r>
            <w:r w:rsidR="00B93836" w:rsidRPr="00B93836">
              <w:rPr>
                <w:b/>
                <w:sz w:val="24"/>
                <w:szCs w:val="24"/>
              </w:rPr>
              <w:t xml:space="preserve"> </w:t>
            </w:r>
          </w:p>
        </w:tc>
      </w:tr>
    </w:tbl>
    <w:p w:rsidR="00512F9B" w:rsidRPr="00512F9B" w:rsidRDefault="00512F9B" w:rsidP="00512F9B">
      <w:pPr>
        <w:rPr>
          <w:b/>
          <w:sz w:val="22"/>
          <w:szCs w:val="22"/>
        </w:rPr>
      </w:pPr>
      <w:bookmarkStart w:id="1" w:name="_Toc121645502"/>
    </w:p>
    <w:p w:rsidR="004D08D5" w:rsidRPr="00B93836" w:rsidRDefault="004D08D5" w:rsidP="00172B65">
      <w:pPr>
        <w:jc w:val="both"/>
        <w:rPr>
          <w:b/>
        </w:rPr>
      </w:pPr>
    </w:p>
    <w:p w:rsidR="00790D73" w:rsidRPr="00790D73" w:rsidRDefault="00790D73" w:rsidP="00790D73">
      <w:pPr>
        <w:jc w:val="both"/>
        <w:rPr>
          <w:b/>
        </w:rPr>
      </w:pPr>
      <w:r w:rsidRPr="00790D73">
        <w:rPr>
          <w:b/>
        </w:rPr>
        <w:t>1. INTRODUCTION</w:t>
      </w:r>
    </w:p>
    <w:p w:rsidR="00790D73" w:rsidRPr="00790D73" w:rsidRDefault="00790D73" w:rsidP="00790D73">
      <w:pPr>
        <w:jc w:val="both"/>
        <w:rPr>
          <w:b/>
          <w:u w:val="single"/>
        </w:rPr>
      </w:pPr>
    </w:p>
    <w:p w:rsidR="005C6DEF" w:rsidRDefault="005C6DEF" w:rsidP="005C6DEF">
      <w:pPr>
        <w:jc w:val="both"/>
      </w:pPr>
      <w:r>
        <w:t>Indonesia has committed to reducing its greenhouse gas (GHG) emissions up to 26% unilaterally and it may reach up 41 % with international support. This requires protection of forest and peat lands, reforms to agriculture and fisheries regulations and reduction in industrial and urban emissions. At the same time, alternative and environmentally sustainable livelihood opportunities must be secured. For forest and peatland sector, several important steps have been taken to achieve the targeted emission reduction such as in terms of institutional arrangement, the Government of Indonesia established a Presidential Task Force to prepare the implementation of REDD+ through Presidential Decree in 2010 and renewed it in 2011, headed by Dr. Kuntoro Mangkusubroto, Head of the President’s Delivery Unit for Development Monitoring and Oversight (UKP4) which has responsibilities for establishing REDD+ infrastructure in Indonesia.</w:t>
      </w:r>
    </w:p>
    <w:p w:rsidR="005C6DEF" w:rsidRDefault="005C6DEF" w:rsidP="005C6DEF">
      <w:pPr>
        <w:jc w:val="both"/>
      </w:pPr>
    </w:p>
    <w:p w:rsidR="005C6DEF" w:rsidRDefault="005C6DEF" w:rsidP="005C6DEF">
      <w:pPr>
        <w:jc w:val="both"/>
      </w:pPr>
      <w:r>
        <w:t>In terms of policy formulation, the government of Indonesia released Presidential Instruction No. 10/2011 on the postponement of issuance of new licenses and improving governance of primary natural forest and peatland. The Presidential Instruction has effectively imposed a 2-year moratorium on new forest concession licenses.  The moratorium on new concessions in forest areas is an important step towards meeting Indonesia’s voluntary commitment to reduce emissions. Another effort is on September 20, 2011, the Indonesian President issued Presidential Regulation No. 61/ 2011 on the National Action Plan for Green House Gas Reduction, which stipulates the targets for reducing emissions in five main fields, namely, forestry and peat land, agriculture, energy and transportation, industry and waste management, and other supporting activities. The action plan involves various elements, including ministries/non-ministerial agencies, regional governments, communities and private enterprises</w:t>
      </w:r>
    </w:p>
    <w:p w:rsidR="005C6DEF" w:rsidRDefault="005C6DEF" w:rsidP="005C6DEF">
      <w:pPr>
        <w:jc w:val="both"/>
      </w:pPr>
    </w:p>
    <w:p w:rsidR="005C6DEF" w:rsidRDefault="005C6DEF" w:rsidP="005C6DEF">
      <w:pPr>
        <w:jc w:val="both"/>
      </w:pPr>
      <w:r>
        <w:t>Beside the importance of setting up institutional arrangement and technical issues such as tree planting, forest conservation or the establishment of measurement, reporting and verification (MRV) system, governance aspect is critical for REDD+ to work, because it is not only happening on the ground, but also it is important to guarantee basic human rights and access to forest for livelihoods. Therefore, it is imperative that governance be fully taken into account in any REDD+ scheme as there is a positive correlation between good forest governance and emission reduction through REDD+. In other words, if we can improve the governance aspects of forest and peatland management, REDD+ implementation in Indonesia can be achieved.</w:t>
      </w:r>
    </w:p>
    <w:p w:rsidR="005C6DEF" w:rsidRDefault="005C6DEF" w:rsidP="005C6DEF">
      <w:pPr>
        <w:jc w:val="both"/>
      </w:pPr>
    </w:p>
    <w:p w:rsidR="005C6DEF" w:rsidRDefault="005C6DEF" w:rsidP="005C6DEF">
      <w:pPr>
        <w:jc w:val="both"/>
      </w:pPr>
      <w:r>
        <w:t xml:space="preserve">As agreed at Conference of the Party (COP) UNFCCC 16 in Cancun, it is important for Government to promote and develop a transparent and effective national forest governance structure, taking into account national legislation and sovereignty. In the latest COP 17 in Durban, Parties also have responsibility to include in their National Communication to the UNFCCC on how parties address and respect social and environmental </w:t>
      </w:r>
      <w:r>
        <w:lastRenderedPageBreak/>
        <w:t xml:space="preserve">safeguards in mitigating climate change. It implies Government needs a baseline to see preparedness level on governance aspects and action plan to address governance issues related to REDD+ implementation. </w:t>
      </w:r>
    </w:p>
    <w:p w:rsidR="005C6DEF" w:rsidRDefault="005C6DEF" w:rsidP="005C6DEF">
      <w:pPr>
        <w:jc w:val="both"/>
      </w:pPr>
    </w:p>
    <w:p w:rsidR="005C6DEF" w:rsidRDefault="005C6DEF" w:rsidP="005C6DEF">
      <w:pPr>
        <w:jc w:val="both"/>
      </w:pPr>
      <w:r>
        <w:t>In addition to international agreement, intensive consultative meetings with various multi stakeholders both in national and sub national levels conducted by BAPPENAS with the support from UN-REDD Programme Indonesia, it has been identified five underlying causes of deforestation and forest degradation, and these causes are very much related to governance issues: lack of supervision/control and monitoring capacities of government and the public; lack of effectiveness of forest and peatland management; lack of genuine public involvement, particularly of indigenous community and forest dependent people; weak law enforcement systems in forest management; and lack of spatial and forestry planning</w:t>
      </w:r>
    </w:p>
    <w:p w:rsidR="005C6DEF" w:rsidRDefault="005C6DEF" w:rsidP="005C6DEF">
      <w:pPr>
        <w:jc w:val="both"/>
      </w:pPr>
    </w:p>
    <w:p w:rsidR="005C6DEF" w:rsidRDefault="005C6DEF" w:rsidP="005C6DEF">
      <w:pPr>
        <w:jc w:val="both"/>
      </w:pPr>
      <w:r>
        <w:t xml:space="preserve">The UNDP Programme of Support to Participatory Governance Assessment (PGA) for REDD+ implementation Indonesia intends to (1) provide baseline information about the governance level of Indonesia’s preparedness in implementing REDD+, (2) formulate a policy recommendation on governance issues requiring attention during the REDD+ readiness and implementation phase in Indonesia and necessary approaches to guarantee the human rights of indigenous and other forest-dependent communities for the REDD+ readiness and implementation phase in Indonesia, (4) develop REDD+ governance roadmap and collaborative programme (5) establish the REDD+ PGA tool as monitoring and evaluation instrument for REDD+ in Indonesia   </w:t>
      </w:r>
    </w:p>
    <w:p w:rsidR="005C6DEF" w:rsidRDefault="005C6DEF" w:rsidP="005C6DEF">
      <w:pPr>
        <w:jc w:val="both"/>
      </w:pPr>
    </w:p>
    <w:p w:rsidR="005C6DEF" w:rsidRDefault="005C6DEF" w:rsidP="005C6DEF">
      <w:pPr>
        <w:jc w:val="both"/>
      </w:pPr>
      <w:r>
        <w:t xml:space="preserve">The project will be implemented by UNDP Indonesia in close collaboration with Ministry of Forestry, the Presidential Working Unit for for Supervision and Management of Development (UKP4), and the National Planning and Development Agency (BAPPENAS), Adat Organization like AMAN and other key stakeholders in the targeted PGA provinces.  At this stage, UNDP along with the PGA expert panel consisting of several prominent Indonesian experts in forest policy and governance, public administration, anti-corruption, indigenous people and civil society participation who represent various stakeholders e.g. government, academician, and civil society have developed PGA pillars, issues and indicators of REDD+ governance as well as data collection instruments. </w:t>
      </w:r>
    </w:p>
    <w:p w:rsidR="005C6DEF" w:rsidRDefault="005C6DEF" w:rsidP="005C6DEF">
      <w:pPr>
        <w:jc w:val="both"/>
      </w:pPr>
    </w:p>
    <w:p w:rsidR="005C6DEF" w:rsidRDefault="005C6DEF" w:rsidP="005C6DEF">
      <w:pPr>
        <w:jc w:val="both"/>
      </w:pPr>
      <w:r>
        <w:t xml:space="preserve">However, this draft of PGA REDD+ indicators and data collection instruments still needs to be improved through the assessment process and results. As the first model of the REDD+ governance indicator shall assess REDD+ governance performance in 10 targeted provinces, that are Aceh, Riau, Jambi, South Sumatra, West Kalimantan, East Kalimantan, Central Kalimantan, Central Sulawesi, Papua and West Papua. In each province, there will be two selected districts based on the following criteria (1) the rate of ecological vulnerability particularly the condition of conservation and protected forest, (2) the rate of economic vulnerability particularly the condition of production forest and (3) the rate of social vulnerability particularly the number of villages/population living in and surrounding forestry areas where data can be found in Dept. Forestry Services in respective province.    </w:t>
      </w:r>
    </w:p>
    <w:p w:rsidR="005C6DEF" w:rsidRDefault="005C6DEF" w:rsidP="005C6DEF">
      <w:pPr>
        <w:jc w:val="both"/>
      </w:pPr>
    </w:p>
    <w:p w:rsidR="00790D73" w:rsidRPr="00790D73" w:rsidRDefault="00790D73" w:rsidP="005C6DEF">
      <w:pPr>
        <w:jc w:val="both"/>
      </w:pPr>
      <w:r w:rsidRPr="00790D73">
        <w:t xml:space="preserve">This Terms of Reference is for the provision of services </w:t>
      </w:r>
      <w:r w:rsidRPr="00790D73">
        <w:rPr>
          <w:lang w:val="id-ID"/>
        </w:rPr>
        <w:t>for</w:t>
      </w:r>
      <w:r w:rsidRPr="00790D73">
        <w:t xml:space="preserve"> </w:t>
      </w:r>
      <w:r w:rsidR="005C6DEF">
        <w:t>“</w:t>
      </w:r>
      <w:r w:rsidRPr="00790D73">
        <w:t xml:space="preserve">the </w:t>
      </w:r>
      <w:r w:rsidR="005C6DEF">
        <w:t xml:space="preserve">PGA for REDD+ Implementation data collection.” </w:t>
      </w:r>
      <w:r w:rsidRPr="00790D73">
        <w:rPr>
          <w:lang w:val="id-ID"/>
        </w:rPr>
        <w:t xml:space="preserve"> </w:t>
      </w:r>
      <w:r w:rsidRPr="00790D73">
        <w:t xml:space="preserve"> </w:t>
      </w:r>
    </w:p>
    <w:p w:rsidR="00790D73" w:rsidRPr="00790D73" w:rsidRDefault="00790D73" w:rsidP="005C6DEF">
      <w:pPr>
        <w:jc w:val="both"/>
        <w:rPr>
          <w:b/>
          <w:lang w:val="id-ID"/>
        </w:rPr>
      </w:pPr>
    </w:p>
    <w:p w:rsidR="00790D73" w:rsidRDefault="00790D73" w:rsidP="00790D73">
      <w:pPr>
        <w:jc w:val="both"/>
        <w:rPr>
          <w:b/>
        </w:rPr>
      </w:pPr>
    </w:p>
    <w:p w:rsidR="00E366A6" w:rsidRPr="00160A4C" w:rsidRDefault="00E366A6" w:rsidP="00325897">
      <w:pPr>
        <w:pStyle w:val="ListParagraph"/>
        <w:numPr>
          <w:ilvl w:val="0"/>
          <w:numId w:val="62"/>
        </w:numPr>
        <w:jc w:val="both"/>
        <w:rPr>
          <w:b/>
        </w:rPr>
      </w:pPr>
      <w:r w:rsidRPr="00160A4C">
        <w:rPr>
          <w:b/>
        </w:rPr>
        <w:t>OBJECTIVES</w:t>
      </w:r>
    </w:p>
    <w:p w:rsidR="00E366A6" w:rsidRDefault="00E366A6" w:rsidP="00E366A6">
      <w:pPr>
        <w:jc w:val="both"/>
        <w:rPr>
          <w:b/>
        </w:rPr>
      </w:pPr>
    </w:p>
    <w:p w:rsidR="00E366A6" w:rsidRPr="00E366A6" w:rsidRDefault="00E366A6" w:rsidP="00E366A6">
      <w:pPr>
        <w:jc w:val="both"/>
        <w:rPr>
          <w:bCs/>
        </w:rPr>
      </w:pPr>
      <w:r w:rsidRPr="00E366A6">
        <w:rPr>
          <w:bCs/>
        </w:rPr>
        <w:t>The REDD+ governance indicators will allow stakeholders to carry out their own assessments of REDD+ governance and to give them a framework for comparing experiences and sharing lessons learned from one province/place to another. The purposes of conducting the participatory governance assessment for REDD+ implementation in Indonesia include the following:</w:t>
      </w:r>
    </w:p>
    <w:p w:rsidR="00E366A6" w:rsidRPr="00E366A6" w:rsidRDefault="00E366A6" w:rsidP="00E366A6">
      <w:pPr>
        <w:jc w:val="both"/>
        <w:rPr>
          <w:bCs/>
        </w:rPr>
      </w:pPr>
    </w:p>
    <w:p w:rsidR="00E366A6" w:rsidRPr="00E366A6" w:rsidRDefault="00E366A6" w:rsidP="00325897">
      <w:pPr>
        <w:numPr>
          <w:ilvl w:val="0"/>
          <w:numId w:val="52"/>
        </w:numPr>
        <w:jc w:val="both"/>
        <w:rPr>
          <w:bCs/>
        </w:rPr>
      </w:pPr>
      <w:r w:rsidRPr="00E366A6">
        <w:rPr>
          <w:bCs/>
        </w:rPr>
        <w:t>To provide baseline information about the governance level of Indonesia’s preparedness in implementing REDD+</w:t>
      </w:r>
    </w:p>
    <w:p w:rsidR="00E366A6" w:rsidRPr="00E366A6" w:rsidRDefault="00E366A6" w:rsidP="00325897">
      <w:pPr>
        <w:numPr>
          <w:ilvl w:val="0"/>
          <w:numId w:val="52"/>
        </w:numPr>
        <w:jc w:val="both"/>
        <w:rPr>
          <w:bCs/>
        </w:rPr>
      </w:pPr>
      <w:r w:rsidRPr="00E366A6">
        <w:rPr>
          <w:bCs/>
        </w:rPr>
        <w:t xml:space="preserve">To formulate a policy recommendation on governance issues requiring attention during the REDD+ readiness and implementation phase in Indonesia and necessary approaches to guarantee the human rights of indigenous and other forest-dependent communities for the REDD+ implementation phase in Indonesia, </w:t>
      </w:r>
    </w:p>
    <w:p w:rsidR="00E366A6" w:rsidRPr="00E366A6" w:rsidRDefault="00E366A6" w:rsidP="00325897">
      <w:pPr>
        <w:numPr>
          <w:ilvl w:val="0"/>
          <w:numId w:val="52"/>
        </w:numPr>
        <w:jc w:val="both"/>
        <w:rPr>
          <w:bCs/>
        </w:rPr>
      </w:pPr>
      <w:r w:rsidRPr="00E366A6">
        <w:rPr>
          <w:bCs/>
        </w:rPr>
        <w:t>To develop REDD+ governance roadmap to define and describe the best ways to strengthen forest and REDD+ governance structure and practices.</w:t>
      </w:r>
    </w:p>
    <w:p w:rsidR="00E366A6" w:rsidRPr="00E366A6" w:rsidRDefault="00E366A6" w:rsidP="00325897">
      <w:pPr>
        <w:numPr>
          <w:ilvl w:val="0"/>
          <w:numId w:val="52"/>
        </w:numPr>
        <w:jc w:val="both"/>
        <w:rPr>
          <w:bCs/>
        </w:rPr>
      </w:pPr>
      <w:r w:rsidRPr="00E366A6">
        <w:rPr>
          <w:bCs/>
        </w:rPr>
        <w:lastRenderedPageBreak/>
        <w:t>To provide the REDD+ PGA tool as monitoring and evaluation instrument for REDD+ in Indonesia including consensus among parties on REDD+ governance Indicators, aspects of measurement, setting targets as well as establishment of a mechanism for following up and monitoring of the agreed indicators.</w:t>
      </w:r>
    </w:p>
    <w:p w:rsidR="00E366A6" w:rsidRPr="00E366A6" w:rsidRDefault="00E366A6" w:rsidP="00E366A6">
      <w:pPr>
        <w:jc w:val="both"/>
        <w:rPr>
          <w:bCs/>
        </w:rPr>
      </w:pPr>
    </w:p>
    <w:p w:rsidR="00E366A6" w:rsidRDefault="00E366A6" w:rsidP="00790D73">
      <w:pPr>
        <w:jc w:val="both"/>
        <w:rPr>
          <w:b/>
        </w:rPr>
      </w:pPr>
    </w:p>
    <w:p w:rsidR="00790D73" w:rsidRPr="00790D73" w:rsidRDefault="00790D73" w:rsidP="00E366A6">
      <w:pPr>
        <w:numPr>
          <w:ilvl w:val="0"/>
          <w:numId w:val="1"/>
        </w:numPr>
        <w:jc w:val="both"/>
        <w:rPr>
          <w:b/>
        </w:rPr>
      </w:pPr>
      <w:r w:rsidRPr="00790D73">
        <w:rPr>
          <w:b/>
        </w:rPr>
        <w:t>SCOPE OF WORK</w:t>
      </w:r>
    </w:p>
    <w:p w:rsidR="00790D73" w:rsidRPr="00790D73" w:rsidRDefault="00790D73" w:rsidP="00790D73">
      <w:pPr>
        <w:jc w:val="both"/>
      </w:pPr>
    </w:p>
    <w:p w:rsidR="00E366A6" w:rsidRPr="00E366A6" w:rsidRDefault="00E366A6" w:rsidP="00E366A6">
      <w:pPr>
        <w:jc w:val="both"/>
        <w:rPr>
          <w:rFonts w:eastAsia="Arial Unicode MS"/>
        </w:rPr>
      </w:pPr>
      <w:r w:rsidRPr="00E366A6">
        <w:rPr>
          <w:rFonts w:eastAsia="Arial Unicode MS"/>
        </w:rPr>
        <w:t xml:space="preserve">The PGA is aimed to assess REDD+ governance issues at national level and 10 provinces with two districts of respective province as follows: </w:t>
      </w:r>
    </w:p>
    <w:p w:rsidR="00E366A6" w:rsidRPr="00E366A6" w:rsidRDefault="00E366A6" w:rsidP="00E366A6">
      <w:pPr>
        <w:jc w:val="both"/>
        <w:rPr>
          <w:rFonts w:eastAsia="Arial Unicode MS"/>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3420"/>
        <w:gridCol w:w="2880"/>
      </w:tblGrid>
      <w:tr w:rsidR="00E366A6" w:rsidRPr="00E366A6" w:rsidTr="0030572C">
        <w:tc>
          <w:tcPr>
            <w:tcW w:w="3150" w:type="dxa"/>
          </w:tcPr>
          <w:p w:rsidR="00E366A6" w:rsidRPr="00E366A6" w:rsidRDefault="00E366A6" w:rsidP="0030572C">
            <w:pPr>
              <w:jc w:val="both"/>
              <w:rPr>
                <w:rFonts w:eastAsia="Arial Unicode MS"/>
              </w:rPr>
            </w:pPr>
            <w:r w:rsidRPr="00E366A6">
              <w:rPr>
                <w:rFonts w:eastAsia="Arial Unicode MS"/>
              </w:rPr>
              <w:t xml:space="preserve">National Level </w:t>
            </w:r>
          </w:p>
        </w:tc>
        <w:tc>
          <w:tcPr>
            <w:tcW w:w="3420" w:type="dxa"/>
          </w:tcPr>
          <w:p w:rsidR="00E366A6" w:rsidRPr="00E366A6" w:rsidRDefault="00E366A6" w:rsidP="0030572C">
            <w:pPr>
              <w:jc w:val="both"/>
              <w:rPr>
                <w:rFonts w:eastAsia="Arial Unicode MS"/>
              </w:rPr>
            </w:pPr>
            <w:r w:rsidRPr="00E366A6">
              <w:rPr>
                <w:rFonts w:eastAsia="Arial Unicode MS"/>
              </w:rPr>
              <w:t xml:space="preserve">Province Level </w:t>
            </w:r>
          </w:p>
        </w:tc>
        <w:tc>
          <w:tcPr>
            <w:tcW w:w="2880" w:type="dxa"/>
          </w:tcPr>
          <w:p w:rsidR="00E366A6" w:rsidRPr="00E366A6" w:rsidRDefault="00E366A6" w:rsidP="0030572C">
            <w:pPr>
              <w:jc w:val="both"/>
              <w:rPr>
                <w:rFonts w:eastAsia="Arial Unicode MS"/>
              </w:rPr>
            </w:pPr>
            <w:r w:rsidRPr="00E366A6">
              <w:rPr>
                <w:rFonts w:eastAsia="Arial Unicode MS"/>
              </w:rPr>
              <w:t xml:space="preserve">District Level </w:t>
            </w:r>
          </w:p>
        </w:tc>
      </w:tr>
      <w:tr w:rsidR="00E366A6" w:rsidRPr="00E366A6" w:rsidTr="0030572C">
        <w:tc>
          <w:tcPr>
            <w:tcW w:w="3150" w:type="dxa"/>
          </w:tcPr>
          <w:p w:rsidR="00E366A6" w:rsidRPr="00E366A6" w:rsidRDefault="00E366A6" w:rsidP="00325897">
            <w:pPr>
              <w:pStyle w:val="ListParagraph"/>
              <w:numPr>
                <w:ilvl w:val="0"/>
                <w:numId w:val="54"/>
              </w:numPr>
              <w:contextualSpacing/>
              <w:rPr>
                <w:rFonts w:eastAsia="Arial Unicode MS"/>
              </w:rPr>
            </w:pPr>
            <w:r w:rsidRPr="00E366A6">
              <w:rPr>
                <w:rFonts w:eastAsia="Arial Unicode MS"/>
              </w:rPr>
              <w:t xml:space="preserve">Ministry of Forestry </w:t>
            </w:r>
          </w:p>
          <w:p w:rsidR="00E366A6" w:rsidRPr="00E366A6" w:rsidRDefault="00E366A6" w:rsidP="00325897">
            <w:pPr>
              <w:pStyle w:val="ListParagraph"/>
              <w:numPr>
                <w:ilvl w:val="0"/>
                <w:numId w:val="54"/>
              </w:numPr>
              <w:contextualSpacing/>
              <w:rPr>
                <w:rFonts w:eastAsia="Arial Unicode MS"/>
              </w:rPr>
            </w:pPr>
            <w:r w:rsidRPr="00E366A6">
              <w:rPr>
                <w:rFonts w:eastAsia="Arial Unicode MS"/>
              </w:rPr>
              <w:t>Ministry of Home Affair</w:t>
            </w:r>
          </w:p>
          <w:p w:rsidR="00E366A6" w:rsidRPr="00E366A6" w:rsidRDefault="00E366A6" w:rsidP="00325897">
            <w:pPr>
              <w:pStyle w:val="ListParagraph"/>
              <w:numPr>
                <w:ilvl w:val="0"/>
                <w:numId w:val="54"/>
              </w:numPr>
              <w:contextualSpacing/>
              <w:rPr>
                <w:rFonts w:eastAsia="Arial Unicode MS"/>
              </w:rPr>
            </w:pPr>
            <w:r w:rsidRPr="00E366A6">
              <w:rPr>
                <w:rFonts w:eastAsia="Arial Unicode MS"/>
              </w:rPr>
              <w:t>Ministry of Public Works</w:t>
            </w:r>
          </w:p>
          <w:p w:rsidR="00E366A6" w:rsidRPr="00E366A6" w:rsidRDefault="00E366A6" w:rsidP="00325897">
            <w:pPr>
              <w:pStyle w:val="ListParagraph"/>
              <w:numPr>
                <w:ilvl w:val="0"/>
                <w:numId w:val="54"/>
              </w:numPr>
              <w:contextualSpacing/>
              <w:rPr>
                <w:rFonts w:eastAsia="Arial Unicode MS"/>
              </w:rPr>
            </w:pPr>
            <w:r w:rsidRPr="00E366A6">
              <w:rPr>
                <w:rFonts w:eastAsia="Arial Unicode MS"/>
              </w:rPr>
              <w:t xml:space="preserve">Ministry of Environment </w:t>
            </w:r>
          </w:p>
          <w:p w:rsidR="00E366A6" w:rsidRPr="00E366A6" w:rsidRDefault="00E366A6" w:rsidP="00325897">
            <w:pPr>
              <w:pStyle w:val="ListParagraph"/>
              <w:numPr>
                <w:ilvl w:val="0"/>
                <w:numId w:val="54"/>
              </w:numPr>
              <w:contextualSpacing/>
              <w:rPr>
                <w:rFonts w:eastAsia="Arial Unicode MS"/>
              </w:rPr>
            </w:pPr>
            <w:r w:rsidRPr="00E366A6">
              <w:rPr>
                <w:rFonts w:eastAsia="Arial Unicode MS"/>
              </w:rPr>
              <w:t>BAPPENAS</w:t>
            </w:r>
          </w:p>
          <w:p w:rsidR="00E366A6" w:rsidRPr="00E366A6" w:rsidRDefault="00E366A6" w:rsidP="00325897">
            <w:pPr>
              <w:pStyle w:val="ListParagraph"/>
              <w:numPr>
                <w:ilvl w:val="0"/>
                <w:numId w:val="54"/>
              </w:numPr>
              <w:contextualSpacing/>
              <w:rPr>
                <w:rFonts w:eastAsia="Arial Unicode MS"/>
              </w:rPr>
            </w:pPr>
            <w:r w:rsidRPr="00E366A6">
              <w:rPr>
                <w:rFonts w:eastAsia="Arial Unicode MS"/>
              </w:rPr>
              <w:t xml:space="preserve">National Coordination Agency on Spatial (BKRTN) </w:t>
            </w:r>
          </w:p>
          <w:p w:rsidR="00E366A6" w:rsidRPr="00E366A6" w:rsidRDefault="00E366A6" w:rsidP="00325897">
            <w:pPr>
              <w:pStyle w:val="ListParagraph"/>
              <w:numPr>
                <w:ilvl w:val="0"/>
                <w:numId w:val="54"/>
              </w:numPr>
              <w:contextualSpacing/>
              <w:rPr>
                <w:rFonts w:eastAsia="Arial Unicode MS"/>
              </w:rPr>
            </w:pPr>
            <w:r w:rsidRPr="00E366A6">
              <w:rPr>
                <w:rFonts w:eastAsia="Arial Unicode MS"/>
              </w:rPr>
              <w:t>National Land Agency</w:t>
            </w:r>
          </w:p>
          <w:p w:rsidR="00E366A6" w:rsidRPr="00E366A6" w:rsidRDefault="00E366A6" w:rsidP="00325897">
            <w:pPr>
              <w:pStyle w:val="ListParagraph"/>
              <w:numPr>
                <w:ilvl w:val="0"/>
                <w:numId w:val="54"/>
              </w:numPr>
              <w:contextualSpacing/>
              <w:rPr>
                <w:rFonts w:eastAsia="Arial Unicode MS"/>
              </w:rPr>
            </w:pPr>
            <w:r w:rsidRPr="00E366A6">
              <w:rPr>
                <w:rFonts w:eastAsia="Arial Unicode MS"/>
              </w:rPr>
              <w:t xml:space="preserve">National Parliament </w:t>
            </w:r>
          </w:p>
          <w:p w:rsidR="00E366A6" w:rsidRPr="00E366A6" w:rsidRDefault="00E366A6" w:rsidP="00325897">
            <w:pPr>
              <w:pStyle w:val="ListParagraph"/>
              <w:numPr>
                <w:ilvl w:val="0"/>
                <w:numId w:val="54"/>
              </w:numPr>
              <w:contextualSpacing/>
              <w:rPr>
                <w:rFonts w:eastAsia="Arial Unicode MS"/>
              </w:rPr>
            </w:pPr>
            <w:r w:rsidRPr="00E366A6">
              <w:rPr>
                <w:rFonts w:eastAsia="Arial Unicode MS"/>
              </w:rPr>
              <w:t xml:space="preserve">REDD+ Taskforce/Working Group </w:t>
            </w:r>
          </w:p>
          <w:p w:rsidR="00E366A6" w:rsidRPr="00E366A6" w:rsidRDefault="00E366A6" w:rsidP="00325897">
            <w:pPr>
              <w:pStyle w:val="ListParagraph"/>
              <w:numPr>
                <w:ilvl w:val="0"/>
                <w:numId w:val="54"/>
              </w:numPr>
              <w:contextualSpacing/>
              <w:rPr>
                <w:rFonts w:eastAsia="Arial Unicode MS"/>
              </w:rPr>
            </w:pPr>
            <w:r w:rsidRPr="00E366A6">
              <w:rPr>
                <w:rFonts w:eastAsia="Arial Unicode MS"/>
              </w:rPr>
              <w:t xml:space="preserve">National NGOS </w:t>
            </w:r>
          </w:p>
          <w:p w:rsidR="00E366A6" w:rsidRPr="00E366A6" w:rsidRDefault="00E366A6" w:rsidP="00325897">
            <w:pPr>
              <w:pStyle w:val="ListParagraph"/>
              <w:numPr>
                <w:ilvl w:val="0"/>
                <w:numId w:val="54"/>
              </w:numPr>
              <w:contextualSpacing/>
              <w:rPr>
                <w:rFonts w:eastAsia="Arial Unicode MS"/>
              </w:rPr>
            </w:pPr>
            <w:r w:rsidRPr="00E366A6">
              <w:rPr>
                <w:rFonts w:eastAsia="Arial Unicode MS"/>
              </w:rPr>
              <w:t xml:space="preserve">National Indigenous Organization </w:t>
            </w:r>
          </w:p>
          <w:p w:rsidR="00E366A6" w:rsidRPr="00E366A6" w:rsidRDefault="00E366A6" w:rsidP="00325897">
            <w:pPr>
              <w:pStyle w:val="ListParagraph"/>
              <w:numPr>
                <w:ilvl w:val="0"/>
                <w:numId w:val="54"/>
              </w:numPr>
              <w:contextualSpacing/>
              <w:rPr>
                <w:rFonts w:eastAsia="Arial Unicode MS"/>
              </w:rPr>
            </w:pPr>
            <w:r w:rsidRPr="00E366A6">
              <w:rPr>
                <w:rFonts w:eastAsia="Arial Unicode MS"/>
              </w:rPr>
              <w:t xml:space="preserve">Academicians </w:t>
            </w:r>
          </w:p>
          <w:p w:rsidR="00E366A6" w:rsidRPr="00E366A6" w:rsidRDefault="00E366A6" w:rsidP="00325897">
            <w:pPr>
              <w:pStyle w:val="ListParagraph"/>
              <w:numPr>
                <w:ilvl w:val="0"/>
                <w:numId w:val="54"/>
              </w:numPr>
              <w:contextualSpacing/>
              <w:rPr>
                <w:rFonts w:eastAsia="Arial Unicode MS"/>
              </w:rPr>
            </w:pPr>
            <w:r w:rsidRPr="00E366A6">
              <w:rPr>
                <w:rFonts w:eastAsia="Arial Unicode MS"/>
              </w:rPr>
              <w:t xml:space="preserve">Journalist/media  </w:t>
            </w:r>
          </w:p>
        </w:tc>
        <w:tc>
          <w:tcPr>
            <w:tcW w:w="3420" w:type="dxa"/>
          </w:tcPr>
          <w:p w:rsidR="00E366A6" w:rsidRPr="00E366A6" w:rsidRDefault="00E366A6" w:rsidP="00325897">
            <w:pPr>
              <w:pStyle w:val="ListParagraph"/>
              <w:numPr>
                <w:ilvl w:val="0"/>
                <w:numId w:val="56"/>
              </w:numPr>
              <w:tabs>
                <w:tab w:val="num" w:pos="1080"/>
              </w:tabs>
              <w:ind w:left="0" w:firstLine="0"/>
              <w:contextualSpacing/>
              <w:rPr>
                <w:rFonts w:eastAsia="Arial Unicode MS"/>
              </w:rPr>
            </w:pPr>
            <w:r w:rsidRPr="00E366A6">
              <w:rPr>
                <w:rFonts w:eastAsia="Arial Unicode MS"/>
              </w:rPr>
              <w:t>Aceh</w:t>
            </w:r>
          </w:p>
          <w:p w:rsidR="00E366A6" w:rsidRPr="00E366A6" w:rsidRDefault="00E366A6" w:rsidP="00325897">
            <w:pPr>
              <w:pStyle w:val="ListParagraph"/>
              <w:numPr>
                <w:ilvl w:val="0"/>
                <w:numId w:val="56"/>
              </w:numPr>
              <w:tabs>
                <w:tab w:val="num" w:pos="1080"/>
              </w:tabs>
              <w:ind w:left="0" w:firstLine="0"/>
              <w:contextualSpacing/>
              <w:rPr>
                <w:rFonts w:eastAsia="Arial Unicode MS"/>
              </w:rPr>
            </w:pPr>
            <w:r w:rsidRPr="00E366A6">
              <w:rPr>
                <w:rFonts w:eastAsia="Arial Unicode MS"/>
              </w:rPr>
              <w:t>Riau</w:t>
            </w:r>
          </w:p>
          <w:p w:rsidR="00E366A6" w:rsidRPr="00E366A6" w:rsidRDefault="00E366A6" w:rsidP="00325897">
            <w:pPr>
              <w:pStyle w:val="ListParagraph"/>
              <w:numPr>
                <w:ilvl w:val="0"/>
                <w:numId w:val="56"/>
              </w:numPr>
              <w:tabs>
                <w:tab w:val="num" w:pos="1080"/>
              </w:tabs>
              <w:ind w:left="0" w:firstLine="0"/>
              <w:contextualSpacing/>
              <w:rPr>
                <w:rFonts w:eastAsia="Arial Unicode MS"/>
              </w:rPr>
            </w:pPr>
            <w:r w:rsidRPr="00E366A6">
              <w:rPr>
                <w:rFonts w:eastAsia="Arial Unicode MS"/>
              </w:rPr>
              <w:t>Jambi</w:t>
            </w:r>
          </w:p>
          <w:p w:rsidR="00E366A6" w:rsidRPr="00E366A6" w:rsidRDefault="00E366A6" w:rsidP="00325897">
            <w:pPr>
              <w:pStyle w:val="ListParagraph"/>
              <w:numPr>
                <w:ilvl w:val="0"/>
                <w:numId w:val="56"/>
              </w:numPr>
              <w:tabs>
                <w:tab w:val="num" w:pos="1080"/>
              </w:tabs>
              <w:ind w:left="0" w:firstLine="0"/>
              <w:contextualSpacing/>
              <w:rPr>
                <w:rFonts w:eastAsia="Arial Unicode MS"/>
              </w:rPr>
            </w:pPr>
            <w:r w:rsidRPr="00E366A6">
              <w:rPr>
                <w:rFonts w:eastAsia="Arial Unicode MS"/>
              </w:rPr>
              <w:t>South Sumatra</w:t>
            </w:r>
          </w:p>
          <w:p w:rsidR="00E366A6" w:rsidRPr="00E366A6" w:rsidRDefault="00E366A6" w:rsidP="00325897">
            <w:pPr>
              <w:pStyle w:val="ListParagraph"/>
              <w:numPr>
                <w:ilvl w:val="0"/>
                <w:numId w:val="56"/>
              </w:numPr>
              <w:tabs>
                <w:tab w:val="num" w:pos="1080"/>
              </w:tabs>
              <w:ind w:left="0" w:firstLine="0"/>
              <w:contextualSpacing/>
              <w:rPr>
                <w:rFonts w:eastAsia="Arial Unicode MS"/>
              </w:rPr>
            </w:pPr>
            <w:r w:rsidRPr="00E366A6">
              <w:rPr>
                <w:rFonts w:eastAsia="Arial Unicode MS"/>
              </w:rPr>
              <w:t>West Kalimantan</w:t>
            </w:r>
          </w:p>
          <w:p w:rsidR="00E366A6" w:rsidRPr="00E366A6" w:rsidRDefault="00E366A6" w:rsidP="00325897">
            <w:pPr>
              <w:pStyle w:val="ListParagraph"/>
              <w:numPr>
                <w:ilvl w:val="0"/>
                <w:numId w:val="56"/>
              </w:numPr>
              <w:tabs>
                <w:tab w:val="num" w:pos="1080"/>
              </w:tabs>
              <w:ind w:left="0" w:firstLine="0"/>
              <w:contextualSpacing/>
              <w:rPr>
                <w:rFonts w:eastAsia="Arial Unicode MS"/>
              </w:rPr>
            </w:pPr>
            <w:r w:rsidRPr="00E366A6">
              <w:rPr>
                <w:rFonts w:eastAsia="Arial Unicode MS"/>
              </w:rPr>
              <w:t>East Kalimantan</w:t>
            </w:r>
          </w:p>
          <w:p w:rsidR="00E366A6" w:rsidRPr="00E366A6" w:rsidRDefault="00E366A6" w:rsidP="00325897">
            <w:pPr>
              <w:pStyle w:val="ListParagraph"/>
              <w:numPr>
                <w:ilvl w:val="0"/>
                <w:numId w:val="56"/>
              </w:numPr>
              <w:tabs>
                <w:tab w:val="num" w:pos="1080"/>
              </w:tabs>
              <w:ind w:left="0" w:firstLine="0"/>
              <w:contextualSpacing/>
              <w:rPr>
                <w:rFonts w:eastAsia="Arial Unicode MS"/>
              </w:rPr>
            </w:pPr>
            <w:r w:rsidRPr="00E366A6">
              <w:rPr>
                <w:rFonts w:eastAsia="Arial Unicode MS"/>
              </w:rPr>
              <w:t>Central Kalimantan</w:t>
            </w:r>
          </w:p>
          <w:p w:rsidR="00E366A6" w:rsidRPr="00E366A6" w:rsidRDefault="00E366A6" w:rsidP="00325897">
            <w:pPr>
              <w:pStyle w:val="ListParagraph"/>
              <w:numPr>
                <w:ilvl w:val="0"/>
                <w:numId w:val="56"/>
              </w:numPr>
              <w:tabs>
                <w:tab w:val="num" w:pos="1080"/>
              </w:tabs>
              <w:ind w:left="0" w:firstLine="0"/>
              <w:contextualSpacing/>
              <w:rPr>
                <w:rFonts w:eastAsia="Arial Unicode MS"/>
              </w:rPr>
            </w:pPr>
            <w:r w:rsidRPr="00E366A6">
              <w:rPr>
                <w:rFonts w:eastAsia="Arial Unicode MS"/>
              </w:rPr>
              <w:t>Central Sulawesi</w:t>
            </w:r>
          </w:p>
          <w:p w:rsidR="00E366A6" w:rsidRPr="00E366A6" w:rsidRDefault="00E366A6" w:rsidP="00325897">
            <w:pPr>
              <w:pStyle w:val="ListParagraph"/>
              <w:numPr>
                <w:ilvl w:val="0"/>
                <w:numId w:val="56"/>
              </w:numPr>
              <w:tabs>
                <w:tab w:val="num" w:pos="1080"/>
              </w:tabs>
              <w:ind w:left="0" w:firstLine="0"/>
              <w:contextualSpacing/>
              <w:rPr>
                <w:rFonts w:eastAsia="Arial Unicode MS"/>
              </w:rPr>
            </w:pPr>
            <w:r w:rsidRPr="00E366A6">
              <w:rPr>
                <w:rFonts w:eastAsia="Arial Unicode MS"/>
              </w:rPr>
              <w:t>Papua</w:t>
            </w:r>
          </w:p>
          <w:p w:rsidR="00E366A6" w:rsidRPr="00E366A6" w:rsidRDefault="00E366A6" w:rsidP="00325897">
            <w:pPr>
              <w:pStyle w:val="ListParagraph"/>
              <w:numPr>
                <w:ilvl w:val="0"/>
                <w:numId w:val="56"/>
              </w:numPr>
              <w:tabs>
                <w:tab w:val="num" w:pos="1080"/>
              </w:tabs>
              <w:ind w:left="0" w:firstLine="0"/>
              <w:contextualSpacing/>
              <w:rPr>
                <w:rFonts w:eastAsia="Arial Unicode MS"/>
              </w:rPr>
            </w:pPr>
            <w:r w:rsidRPr="00E366A6">
              <w:rPr>
                <w:rFonts w:eastAsia="Arial Unicode MS"/>
              </w:rPr>
              <w:t>West Papua</w:t>
            </w:r>
          </w:p>
          <w:p w:rsidR="00E366A6" w:rsidRPr="00E366A6" w:rsidRDefault="00E366A6" w:rsidP="00E366A6">
            <w:pPr>
              <w:tabs>
                <w:tab w:val="num" w:pos="1080"/>
              </w:tabs>
              <w:rPr>
                <w:rFonts w:eastAsia="Arial Unicode MS"/>
              </w:rPr>
            </w:pPr>
          </w:p>
          <w:p w:rsidR="00E366A6" w:rsidRPr="00E366A6" w:rsidRDefault="00E366A6" w:rsidP="00E366A6">
            <w:pPr>
              <w:tabs>
                <w:tab w:val="num" w:pos="1080"/>
              </w:tabs>
              <w:rPr>
                <w:rFonts w:eastAsia="Arial Unicode MS"/>
              </w:rPr>
            </w:pPr>
            <w:r w:rsidRPr="00E366A6">
              <w:rPr>
                <w:rFonts w:eastAsia="Arial Unicode MS"/>
              </w:rPr>
              <w:t xml:space="preserve">Note: the targeted respondents are similar as national level with a few exception, depending on the suggested data collection instruments, respective province and districts </w:t>
            </w:r>
          </w:p>
        </w:tc>
        <w:tc>
          <w:tcPr>
            <w:tcW w:w="2880" w:type="dxa"/>
          </w:tcPr>
          <w:p w:rsidR="00E366A6" w:rsidRPr="00E366A6" w:rsidRDefault="00E366A6" w:rsidP="00325897">
            <w:pPr>
              <w:pStyle w:val="ListParagraph"/>
              <w:numPr>
                <w:ilvl w:val="0"/>
                <w:numId w:val="55"/>
              </w:numPr>
              <w:contextualSpacing/>
              <w:rPr>
                <w:rFonts w:eastAsia="Arial Unicode MS"/>
              </w:rPr>
            </w:pPr>
            <w:r w:rsidRPr="00E366A6">
              <w:rPr>
                <w:rFonts w:eastAsia="Arial Unicode MS"/>
              </w:rPr>
              <w:t>Two districts in Aceh province</w:t>
            </w:r>
          </w:p>
          <w:p w:rsidR="00E366A6" w:rsidRPr="00E366A6" w:rsidRDefault="00E366A6" w:rsidP="00325897">
            <w:pPr>
              <w:pStyle w:val="ListParagraph"/>
              <w:numPr>
                <w:ilvl w:val="0"/>
                <w:numId w:val="55"/>
              </w:numPr>
              <w:contextualSpacing/>
              <w:rPr>
                <w:rFonts w:eastAsia="Arial Unicode MS"/>
              </w:rPr>
            </w:pPr>
            <w:r w:rsidRPr="00E366A6">
              <w:rPr>
                <w:rFonts w:eastAsia="Arial Unicode MS"/>
              </w:rPr>
              <w:t>Two districts in Riau province</w:t>
            </w:r>
          </w:p>
          <w:p w:rsidR="00E366A6" w:rsidRPr="00E366A6" w:rsidRDefault="00E366A6" w:rsidP="00325897">
            <w:pPr>
              <w:pStyle w:val="ListParagraph"/>
              <w:numPr>
                <w:ilvl w:val="0"/>
                <w:numId w:val="55"/>
              </w:numPr>
              <w:contextualSpacing/>
              <w:rPr>
                <w:rFonts w:eastAsia="Arial Unicode MS"/>
              </w:rPr>
            </w:pPr>
            <w:r w:rsidRPr="00E366A6">
              <w:rPr>
                <w:rFonts w:eastAsia="Arial Unicode MS"/>
              </w:rPr>
              <w:t>Two districts in Jambi province</w:t>
            </w:r>
          </w:p>
          <w:p w:rsidR="00E366A6" w:rsidRPr="00E366A6" w:rsidRDefault="00E366A6" w:rsidP="00325897">
            <w:pPr>
              <w:pStyle w:val="ListParagraph"/>
              <w:numPr>
                <w:ilvl w:val="0"/>
                <w:numId w:val="55"/>
              </w:numPr>
              <w:contextualSpacing/>
              <w:rPr>
                <w:rFonts w:eastAsia="Arial Unicode MS"/>
              </w:rPr>
            </w:pPr>
            <w:r w:rsidRPr="00E366A6">
              <w:rPr>
                <w:rFonts w:eastAsia="Arial Unicode MS"/>
              </w:rPr>
              <w:t>Two districts in South Sumatra province</w:t>
            </w:r>
          </w:p>
          <w:p w:rsidR="00E366A6" w:rsidRPr="00E366A6" w:rsidRDefault="00E366A6" w:rsidP="00325897">
            <w:pPr>
              <w:pStyle w:val="ListParagraph"/>
              <w:numPr>
                <w:ilvl w:val="0"/>
                <w:numId w:val="55"/>
              </w:numPr>
              <w:contextualSpacing/>
              <w:rPr>
                <w:rFonts w:eastAsia="Arial Unicode MS"/>
              </w:rPr>
            </w:pPr>
            <w:r w:rsidRPr="00E366A6">
              <w:rPr>
                <w:rFonts w:eastAsia="Arial Unicode MS"/>
              </w:rPr>
              <w:t>Two districts in West Kalimantan province</w:t>
            </w:r>
          </w:p>
          <w:p w:rsidR="00E366A6" w:rsidRPr="00E366A6" w:rsidRDefault="00E366A6" w:rsidP="00325897">
            <w:pPr>
              <w:pStyle w:val="ListParagraph"/>
              <w:numPr>
                <w:ilvl w:val="0"/>
                <w:numId w:val="55"/>
              </w:numPr>
              <w:contextualSpacing/>
              <w:rPr>
                <w:rFonts w:eastAsia="Arial Unicode MS"/>
              </w:rPr>
            </w:pPr>
            <w:r w:rsidRPr="00E366A6">
              <w:rPr>
                <w:rFonts w:eastAsia="Arial Unicode MS"/>
              </w:rPr>
              <w:t>Two districts in East Kalimantan province</w:t>
            </w:r>
          </w:p>
          <w:p w:rsidR="00E366A6" w:rsidRPr="00E366A6" w:rsidRDefault="00E366A6" w:rsidP="00325897">
            <w:pPr>
              <w:pStyle w:val="ListParagraph"/>
              <w:numPr>
                <w:ilvl w:val="0"/>
                <w:numId w:val="55"/>
              </w:numPr>
              <w:contextualSpacing/>
              <w:rPr>
                <w:rFonts w:eastAsia="Arial Unicode MS"/>
              </w:rPr>
            </w:pPr>
            <w:r w:rsidRPr="00E366A6">
              <w:rPr>
                <w:rFonts w:eastAsia="Arial Unicode MS"/>
              </w:rPr>
              <w:t>Two districts in Central Kalimantan province</w:t>
            </w:r>
          </w:p>
          <w:p w:rsidR="00E366A6" w:rsidRPr="00E366A6" w:rsidRDefault="00E366A6" w:rsidP="00325897">
            <w:pPr>
              <w:pStyle w:val="ListParagraph"/>
              <w:numPr>
                <w:ilvl w:val="0"/>
                <w:numId w:val="55"/>
              </w:numPr>
              <w:contextualSpacing/>
              <w:rPr>
                <w:rFonts w:eastAsia="Arial Unicode MS"/>
              </w:rPr>
            </w:pPr>
            <w:r w:rsidRPr="00E366A6">
              <w:rPr>
                <w:rFonts w:eastAsia="Arial Unicode MS"/>
              </w:rPr>
              <w:t>Two districts in Central Sulawesi province</w:t>
            </w:r>
          </w:p>
          <w:p w:rsidR="00E366A6" w:rsidRPr="00E366A6" w:rsidRDefault="00E366A6" w:rsidP="00325897">
            <w:pPr>
              <w:pStyle w:val="ListParagraph"/>
              <w:numPr>
                <w:ilvl w:val="0"/>
                <w:numId w:val="55"/>
              </w:numPr>
              <w:contextualSpacing/>
              <w:rPr>
                <w:rFonts w:eastAsia="Arial Unicode MS"/>
              </w:rPr>
            </w:pPr>
            <w:r w:rsidRPr="00E366A6">
              <w:rPr>
                <w:rFonts w:eastAsia="Arial Unicode MS"/>
              </w:rPr>
              <w:t>Two districts in Papua province</w:t>
            </w:r>
          </w:p>
          <w:p w:rsidR="00E366A6" w:rsidRPr="00E366A6" w:rsidRDefault="00E366A6" w:rsidP="00325897">
            <w:pPr>
              <w:pStyle w:val="ListParagraph"/>
              <w:numPr>
                <w:ilvl w:val="0"/>
                <w:numId w:val="55"/>
              </w:numPr>
              <w:contextualSpacing/>
              <w:rPr>
                <w:rFonts w:eastAsia="Arial Unicode MS"/>
              </w:rPr>
            </w:pPr>
            <w:r w:rsidRPr="00E366A6">
              <w:rPr>
                <w:rFonts w:eastAsia="Arial Unicode MS"/>
              </w:rPr>
              <w:t>Two districts in West Papua province</w:t>
            </w:r>
          </w:p>
          <w:p w:rsidR="00E366A6" w:rsidRPr="00E366A6" w:rsidRDefault="00E366A6" w:rsidP="00E366A6">
            <w:pPr>
              <w:tabs>
                <w:tab w:val="num" w:pos="1080"/>
              </w:tabs>
              <w:rPr>
                <w:rFonts w:eastAsia="Arial Unicode MS"/>
              </w:rPr>
            </w:pPr>
            <w:r w:rsidRPr="00E366A6">
              <w:rPr>
                <w:rFonts w:eastAsia="Arial Unicode MS"/>
              </w:rPr>
              <w:t>Note: the targeted respondents are similar as national &amp; province level with a few exception, depending on the suggested data collection instruments, and respective districts</w:t>
            </w:r>
          </w:p>
          <w:p w:rsidR="00E366A6" w:rsidRPr="00E366A6" w:rsidRDefault="00E366A6" w:rsidP="00E366A6">
            <w:pPr>
              <w:rPr>
                <w:rFonts w:eastAsia="Arial Unicode MS"/>
              </w:rPr>
            </w:pPr>
          </w:p>
        </w:tc>
      </w:tr>
    </w:tbl>
    <w:p w:rsidR="00E366A6" w:rsidRPr="00E366A6" w:rsidRDefault="00E366A6" w:rsidP="00E366A6">
      <w:pPr>
        <w:jc w:val="both"/>
        <w:rPr>
          <w:rFonts w:eastAsia="Arial Unicode MS"/>
        </w:rPr>
      </w:pPr>
    </w:p>
    <w:p w:rsidR="00E366A6" w:rsidRPr="00E366A6" w:rsidRDefault="00E366A6" w:rsidP="00E366A6">
      <w:pPr>
        <w:jc w:val="both"/>
        <w:rPr>
          <w:rFonts w:eastAsia="Arial Unicode MS"/>
        </w:rPr>
      </w:pPr>
      <w:r w:rsidRPr="00E366A6">
        <w:rPr>
          <w:rFonts w:eastAsia="Arial Unicode MS"/>
        </w:rPr>
        <w:t>The data collection should be taken from the targeted institutions in Jakarta for national level and each of the provinces and districts that they are applying:</w:t>
      </w:r>
    </w:p>
    <w:p w:rsidR="00E366A6" w:rsidRPr="00E366A6" w:rsidRDefault="00E366A6" w:rsidP="00325897">
      <w:pPr>
        <w:numPr>
          <w:ilvl w:val="0"/>
          <w:numId w:val="53"/>
        </w:numPr>
        <w:jc w:val="both"/>
        <w:rPr>
          <w:rFonts w:eastAsia="Arial Unicode MS"/>
        </w:rPr>
      </w:pPr>
      <w:r w:rsidRPr="00E366A6">
        <w:rPr>
          <w:rFonts w:eastAsia="Arial Unicode MS"/>
        </w:rPr>
        <w:t xml:space="preserve">Document analysis </w:t>
      </w:r>
    </w:p>
    <w:p w:rsidR="00E366A6" w:rsidRPr="00E366A6" w:rsidRDefault="00E366A6" w:rsidP="00325897">
      <w:pPr>
        <w:numPr>
          <w:ilvl w:val="0"/>
          <w:numId w:val="53"/>
        </w:numPr>
        <w:jc w:val="both"/>
        <w:rPr>
          <w:rFonts w:eastAsia="Arial Unicode MS"/>
        </w:rPr>
      </w:pPr>
      <w:r w:rsidRPr="00E366A6">
        <w:rPr>
          <w:rFonts w:eastAsia="Arial Unicode MS"/>
        </w:rPr>
        <w:t>In-depth interviews</w:t>
      </w:r>
    </w:p>
    <w:p w:rsidR="00E366A6" w:rsidRPr="00E366A6" w:rsidRDefault="00E366A6" w:rsidP="00325897">
      <w:pPr>
        <w:numPr>
          <w:ilvl w:val="0"/>
          <w:numId w:val="53"/>
        </w:numPr>
        <w:jc w:val="both"/>
        <w:rPr>
          <w:rFonts w:eastAsia="Arial Unicode MS"/>
        </w:rPr>
      </w:pPr>
      <w:r w:rsidRPr="00E366A6">
        <w:rPr>
          <w:rFonts w:eastAsia="Arial Unicode MS"/>
        </w:rPr>
        <w:t xml:space="preserve"> Focus Group Discussions (FGDs) </w:t>
      </w:r>
    </w:p>
    <w:p w:rsidR="00E366A6" w:rsidRPr="00E366A6" w:rsidRDefault="00E366A6" w:rsidP="00325897">
      <w:pPr>
        <w:numPr>
          <w:ilvl w:val="0"/>
          <w:numId w:val="53"/>
        </w:numPr>
        <w:jc w:val="both"/>
        <w:rPr>
          <w:rFonts w:eastAsia="Arial Unicode MS"/>
        </w:rPr>
      </w:pPr>
      <w:r w:rsidRPr="00E366A6">
        <w:rPr>
          <w:rFonts w:eastAsia="Arial Unicode MS"/>
        </w:rPr>
        <w:t>Media review</w:t>
      </w:r>
    </w:p>
    <w:p w:rsidR="00E366A6" w:rsidRPr="00E366A6" w:rsidRDefault="00E366A6" w:rsidP="00E366A6">
      <w:pPr>
        <w:jc w:val="both"/>
        <w:rPr>
          <w:rFonts w:eastAsia="Arial Unicode MS"/>
        </w:rPr>
      </w:pPr>
    </w:p>
    <w:p w:rsidR="00E366A6" w:rsidRPr="00E366A6" w:rsidRDefault="00E366A6" w:rsidP="00E366A6">
      <w:pPr>
        <w:jc w:val="both"/>
        <w:rPr>
          <w:rFonts w:eastAsia="Arial Unicode MS"/>
          <w:i/>
        </w:rPr>
      </w:pPr>
      <w:r w:rsidRPr="00E366A6">
        <w:rPr>
          <w:rFonts w:eastAsia="Arial Unicode MS"/>
          <w:b/>
        </w:rPr>
        <w:t>Document Review-</w:t>
      </w:r>
      <w:r w:rsidRPr="00E366A6">
        <w:rPr>
          <w:rFonts w:eastAsia="Arial Unicode MS"/>
        </w:rPr>
        <w:t xml:space="preserve">Document review will be conducted as an early stage in the data collection phase. The review will include documents/secondary sources on laws and regulations, key actors’ capacity and the current forest management performances related to forest and spatial planning, regulating of rights, forest and peatland </w:t>
      </w:r>
      <w:r w:rsidR="007752A6" w:rsidRPr="00E366A6">
        <w:rPr>
          <w:rFonts w:eastAsia="Arial Unicode MS"/>
        </w:rPr>
        <w:t>organization</w:t>
      </w:r>
      <w:r w:rsidRPr="00E366A6">
        <w:rPr>
          <w:rFonts w:eastAsia="Arial Unicode MS"/>
        </w:rPr>
        <w:t xml:space="preserve"> structure, forest and peatland management, forest controlling and enforcement and REDD+ infrastructure.  Therefore, the assessment team will review relevant documents such as national and local policies, regulations, related documents issued by national and local governments in wide terms including legislator and law enforcement institutions, NGOs, Adat/community </w:t>
      </w:r>
      <w:r w:rsidR="007752A6" w:rsidRPr="00E366A6">
        <w:rPr>
          <w:rFonts w:eastAsia="Arial Unicode MS"/>
        </w:rPr>
        <w:t>organizations</w:t>
      </w:r>
      <w:r w:rsidRPr="00E366A6">
        <w:rPr>
          <w:rFonts w:eastAsia="Arial Unicode MS"/>
        </w:rPr>
        <w:t xml:space="preserve">.    </w:t>
      </w:r>
    </w:p>
    <w:p w:rsidR="00E366A6" w:rsidRPr="00E366A6" w:rsidRDefault="00E366A6" w:rsidP="00E366A6">
      <w:pPr>
        <w:jc w:val="both"/>
        <w:rPr>
          <w:rFonts w:eastAsia="Arial Unicode MS"/>
          <w:i/>
        </w:rPr>
      </w:pPr>
    </w:p>
    <w:p w:rsidR="00E366A6" w:rsidRPr="00E366A6" w:rsidRDefault="00E366A6" w:rsidP="00E366A6">
      <w:pPr>
        <w:jc w:val="both"/>
        <w:rPr>
          <w:rFonts w:eastAsia="Arial Unicode MS"/>
          <w:i/>
        </w:rPr>
      </w:pPr>
      <w:r w:rsidRPr="00E366A6">
        <w:rPr>
          <w:rFonts w:eastAsia="Arial Unicode MS"/>
          <w:b/>
        </w:rPr>
        <w:t>In-depth Interview-</w:t>
      </w:r>
      <w:r w:rsidRPr="00E366A6">
        <w:rPr>
          <w:rFonts w:eastAsia="Arial Unicode MS"/>
        </w:rPr>
        <w:t xml:space="preserve">A semi-structured interview is needed to obtain information from identified key resource persons.  In the context of this assessment, in-depth interviews are conducted to verify and deepen the information obtained from the document review .  In-depth interview will be conducted by researchers, </w:t>
      </w:r>
      <w:r w:rsidRPr="00E366A6">
        <w:rPr>
          <w:rFonts w:eastAsia="Arial Unicode MS"/>
        </w:rPr>
        <w:lastRenderedPageBreak/>
        <w:t>representing the above mentioned stakeholders.</w:t>
      </w:r>
      <w:r w:rsidR="00160A4C">
        <w:rPr>
          <w:rFonts w:eastAsia="Arial Unicode MS"/>
        </w:rPr>
        <w:t xml:space="preserve"> In the in-depth interview structured questions are also provided to </w:t>
      </w:r>
      <w:r w:rsidR="00160A4C" w:rsidRPr="00E366A6">
        <w:rPr>
          <w:rFonts w:eastAsia="Arial Unicode MS"/>
        </w:rPr>
        <w:t xml:space="preserve">capture the national and sub national stakeholders’ opinions concerned with sustainable forest management and REDD+ related to good governance issues reflected in the PGA indicators. </w:t>
      </w:r>
    </w:p>
    <w:p w:rsidR="00E366A6" w:rsidRPr="00E366A6" w:rsidRDefault="00E366A6" w:rsidP="00E366A6">
      <w:pPr>
        <w:jc w:val="both"/>
        <w:rPr>
          <w:rFonts w:eastAsia="Arial Unicode MS"/>
          <w:i/>
        </w:rPr>
      </w:pPr>
    </w:p>
    <w:p w:rsidR="00E366A6" w:rsidRPr="00E366A6" w:rsidRDefault="00E366A6" w:rsidP="00E366A6">
      <w:pPr>
        <w:jc w:val="both"/>
        <w:rPr>
          <w:rFonts w:eastAsia="Arial Unicode MS"/>
          <w:iCs/>
        </w:rPr>
      </w:pPr>
      <w:r w:rsidRPr="00E366A6">
        <w:rPr>
          <w:rFonts w:eastAsia="Arial Unicode MS"/>
          <w:b/>
        </w:rPr>
        <w:t>Media Review</w:t>
      </w:r>
      <w:r w:rsidRPr="00E366A6">
        <w:rPr>
          <w:rFonts w:eastAsia="Arial Unicode MS"/>
        </w:rPr>
        <w:t>-The media review will be done by examining raw data from and collecting news taken from national and local newspapers, as required by the indicators and data collection instruments</w:t>
      </w:r>
    </w:p>
    <w:p w:rsidR="00E366A6" w:rsidRPr="00E366A6" w:rsidRDefault="00E366A6" w:rsidP="00E366A6">
      <w:pPr>
        <w:jc w:val="both"/>
        <w:rPr>
          <w:rFonts w:eastAsia="Arial Unicode MS"/>
          <w:i/>
          <w:iCs/>
        </w:rPr>
      </w:pPr>
    </w:p>
    <w:p w:rsidR="00E366A6" w:rsidRPr="00E366A6" w:rsidRDefault="00E366A6" w:rsidP="00E366A6">
      <w:pPr>
        <w:jc w:val="both"/>
        <w:rPr>
          <w:rFonts w:eastAsia="Arial Unicode MS"/>
        </w:rPr>
      </w:pPr>
      <w:r w:rsidRPr="00EC4C87">
        <w:rPr>
          <w:rFonts w:eastAsia="Arial Unicode MS"/>
          <w:b/>
          <w:iCs/>
        </w:rPr>
        <w:t>Focused Group Discussion (FGD)-</w:t>
      </w:r>
      <w:r w:rsidR="00F01849" w:rsidRPr="00EC4C87">
        <w:rPr>
          <w:rFonts w:eastAsia="Arial Unicode MS"/>
        </w:rPr>
        <w:t xml:space="preserve"> </w:t>
      </w:r>
      <w:r w:rsidR="0012616F" w:rsidRPr="00EC4C87">
        <w:rPr>
          <w:rFonts w:eastAsia="Arial Unicode MS"/>
        </w:rPr>
        <w:t xml:space="preserve">by inviting several respondents from </w:t>
      </w:r>
      <w:r w:rsidR="00F01849" w:rsidRPr="00EC4C87">
        <w:rPr>
          <w:rFonts w:eastAsia="Arial Unicode MS"/>
        </w:rPr>
        <w:t xml:space="preserve">two districts in respective </w:t>
      </w:r>
      <w:r w:rsidR="0012616F" w:rsidRPr="00EC4C87">
        <w:rPr>
          <w:rFonts w:eastAsia="Arial Unicode MS"/>
        </w:rPr>
        <w:t>province</w:t>
      </w:r>
      <w:r w:rsidRPr="00EC4C87">
        <w:rPr>
          <w:rFonts w:eastAsia="Arial Unicode MS"/>
        </w:rPr>
        <w:t>.</w:t>
      </w:r>
      <w:r w:rsidRPr="00E366A6">
        <w:rPr>
          <w:rFonts w:eastAsia="Arial Unicode MS"/>
        </w:rPr>
        <w:t xml:space="preserve">  The FGD will comprise 7 to 10 participants from identified local stakeholders, in which the gender balance will also be taken into consideration. The FGDs will be conducted using participatory methods, facilitated by a Field Researcher. To ensure appropriate accommodation of women’s free opinion, an FGD specifically targeting women’s group may be employed, especially when in a mixed FGD with men, women look rather passive. FGDs are not intended to seek the consensus of the participants on certain issues, but it is to obtain deeper and varied confirmations on issues found in the document reviews. The results of FGDs are information obtained on the experience, observation, opinion, attitude and expectation of the local stakeholders related to sustainable forest management and REDD+ governance issues</w:t>
      </w:r>
    </w:p>
    <w:p w:rsidR="00790D73" w:rsidRDefault="00790D73" w:rsidP="00790D73">
      <w:pPr>
        <w:jc w:val="both"/>
        <w:rPr>
          <w:b/>
        </w:rPr>
      </w:pPr>
    </w:p>
    <w:p w:rsidR="00D8622E" w:rsidRDefault="00D8622E" w:rsidP="00790D73">
      <w:pPr>
        <w:jc w:val="both"/>
        <w:rPr>
          <w:b/>
        </w:rPr>
      </w:pPr>
    </w:p>
    <w:p w:rsidR="00790D73" w:rsidRPr="00790D73" w:rsidRDefault="00790D73" w:rsidP="007752A6">
      <w:pPr>
        <w:jc w:val="both"/>
        <w:rPr>
          <w:b/>
        </w:rPr>
      </w:pPr>
      <w:r w:rsidRPr="00790D73">
        <w:rPr>
          <w:b/>
        </w:rPr>
        <w:t xml:space="preserve">3. </w:t>
      </w:r>
      <w:r w:rsidR="007752A6">
        <w:rPr>
          <w:b/>
        </w:rPr>
        <w:t xml:space="preserve">  </w:t>
      </w:r>
      <w:r w:rsidRPr="00790D73">
        <w:rPr>
          <w:b/>
        </w:rPr>
        <w:t>EXPECTED OUTPUTS</w:t>
      </w:r>
    </w:p>
    <w:p w:rsidR="00790D73" w:rsidRPr="00790D73" w:rsidRDefault="00790D73" w:rsidP="00790D73">
      <w:pPr>
        <w:jc w:val="both"/>
        <w:rPr>
          <w:lang w:val="id-ID"/>
        </w:rPr>
      </w:pPr>
    </w:p>
    <w:p w:rsidR="007752A6" w:rsidRPr="007752A6" w:rsidRDefault="00790D73" w:rsidP="007752A6">
      <w:pPr>
        <w:jc w:val="both"/>
        <w:rPr>
          <w:rFonts w:eastAsia="Arial Unicode MS"/>
        </w:rPr>
      </w:pPr>
      <w:r w:rsidRPr="00790D73">
        <w:t xml:space="preserve">The consulting firm is expected to provide </w:t>
      </w:r>
      <w:r w:rsidR="007752A6">
        <w:t xml:space="preserve">data collection services to the Participatory Governance Assessment (PGA) for REDD+ Implementation in Indonesia. </w:t>
      </w:r>
      <w:r w:rsidR="007752A6" w:rsidRPr="007752A6">
        <w:rPr>
          <w:rFonts w:eastAsia="Arial Unicode MS"/>
        </w:rPr>
        <w:t>In general, the selected organizations/firms will be responsible for:</w:t>
      </w:r>
    </w:p>
    <w:p w:rsidR="00C16510" w:rsidRDefault="00C16510" w:rsidP="00325897">
      <w:pPr>
        <w:numPr>
          <w:ilvl w:val="0"/>
          <w:numId w:val="57"/>
        </w:numPr>
        <w:jc w:val="both"/>
        <w:rPr>
          <w:rFonts w:eastAsia="Arial Unicode MS"/>
        </w:rPr>
      </w:pPr>
      <w:r w:rsidRPr="007752A6">
        <w:rPr>
          <w:rFonts w:eastAsia="Arial Unicode MS"/>
        </w:rPr>
        <w:t>Hi</w:t>
      </w:r>
      <w:r>
        <w:rPr>
          <w:rFonts w:eastAsia="Arial Unicode MS"/>
        </w:rPr>
        <w:t xml:space="preserve">ring </w:t>
      </w:r>
      <w:r w:rsidRPr="007752A6">
        <w:rPr>
          <w:rFonts w:eastAsia="Arial Unicode MS"/>
        </w:rPr>
        <w:t>and managing required personnel to conduct the data collection</w:t>
      </w:r>
      <w:r>
        <w:rPr>
          <w:rFonts w:eastAsia="Arial Unicode MS"/>
        </w:rPr>
        <w:t xml:space="preserve">. </w:t>
      </w:r>
    </w:p>
    <w:p w:rsidR="00A01263" w:rsidRPr="00A01263" w:rsidRDefault="00C16510" w:rsidP="00325897">
      <w:pPr>
        <w:numPr>
          <w:ilvl w:val="0"/>
          <w:numId w:val="57"/>
        </w:numPr>
        <w:jc w:val="both"/>
        <w:rPr>
          <w:rFonts w:eastAsia="Arial Unicode MS"/>
        </w:rPr>
      </w:pPr>
      <w:r>
        <w:rPr>
          <w:rFonts w:eastAsia="Arial Unicode MS"/>
        </w:rPr>
        <w:t xml:space="preserve">Conducting training for data collectors to familiarize data collection instruments and an inception meeting with key stakeholders both at national and sub national level including in each of targeted province and two districts of each province. </w:t>
      </w:r>
      <w:r w:rsidR="0012616F">
        <w:rPr>
          <w:rFonts w:eastAsia="Arial Unicode MS"/>
        </w:rPr>
        <w:t xml:space="preserve">In this training, the selected organization/firm will work closely with the </w:t>
      </w:r>
      <w:r w:rsidR="00A01263">
        <w:rPr>
          <w:rFonts w:eastAsia="Arial Unicode MS"/>
        </w:rPr>
        <w:t xml:space="preserve">UNDP expert panel </w:t>
      </w:r>
      <w:r w:rsidR="0012616F">
        <w:rPr>
          <w:rFonts w:eastAsia="Arial Unicode MS"/>
        </w:rPr>
        <w:t xml:space="preserve">as they </w:t>
      </w:r>
      <w:r w:rsidR="00A01263">
        <w:rPr>
          <w:rFonts w:eastAsia="Arial Unicode MS"/>
        </w:rPr>
        <w:t>will be involved as resource persons.</w:t>
      </w:r>
    </w:p>
    <w:p w:rsidR="007752A6" w:rsidRPr="007752A6" w:rsidRDefault="007752A6" w:rsidP="00325897">
      <w:pPr>
        <w:numPr>
          <w:ilvl w:val="0"/>
          <w:numId w:val="57"/>
        </w:numPr>
        <w:jc w:val="both"/>
        <w:rPr>
          <w:rFonts w:eastAsia="Arial Unicode MS"/>
        </w:rPr>
      </w:pPr>
      <w:r w:rsidRPr="007752A6">
        <w:rPr>
          <w:rFonts w:eastAsia="Arial Unicode MS"/>
        </w:rPr>
        <w:t>Managing data collection activitie</w:t>
      </w:r>
      <w:r w:rsidR="00C16510">
        <w:rPr>
          <w:rFonts w:eastAsia="Arial Unicode MS"/>
        </w:rPr>
        <w:t>s under the supervision of UNDP.</w:t>
      </w:r>
    </w:p>
    <w:p w:rsidR="007752A6" w:rsidRPr="007752A6" w:rsidRDefault="007752A6" w:rsidP="00325897">
      <w:pPr>
        <w:numPr>
          <w:ilvl w:val="0"/>
          <w:numId w:val="57"/>
        </w:numPr>
        <w:jc w:val="both"/>
        <w:rPr>
          <w:rFonts w:eastAsia="Arial Unicode MS"/>
        </w:rPr>
      </w:pPr>
      <w:r w:rsidRPr="007752A6">
        <w:rPr>
          <w:rFonts w:eastAsia="Arial Unicode MS"/>
        </w:rPr>
        <w:t>Designing the program to reach as many inputs as possible within the given time, budget and geographic constraints</w:t>
      </w:r>
      <w:r w:rsidR="00C16510">
        <w:rPr>
          <w:rFonts w:eastAsia="Arial Unicode MS"/>
        </w:rPr>
        <w:t>.</w:t>
      </w:r>
    </w:p>
    <w:p w:rsidR="007752A6" w:rsidRPr="007752A6" w:rsidRDefault="007752A6" w:rsidP="00325897">
      <w:pPr>
        <w:numPr>
          <w:ilvl w:val="0"/>
          <w:numId w:val="57"/>
        </w:numPr>
        <w:jc w:val="both"/>
        <w:rPr>
          <w:rFonts w:eastAsia="Arial Unicode MS"/>
        </w:rPr>
      </w:pPr>
      <w:r w:rsidRPr="007752A6">
        <w:rPr>
          <w:rFonts w:eastAsia="Arial Unicode MS"/>
        </w:rPr>
        <w:t>Collecting and consolidating quantitative and qualitative information</w:t>
      </w:r>
      <w:r w:rsidR="00C16510">
        <w:rPr>
          <w:rFonts w:eastAsia="Arial Unicode MS"/>
        </w:rPr>
        <w:t xml:space="preserve"> related to the data collection.</w:t>
      </w:r>
    </w:p>
    <w:p w:rsidR="007752A6" w:rsidRPr="007752A6" w:rsidRDefault="007752A6" w:rsidP="00325897">
      <w:pPr>
        <w:numPr>
          <w:ilvl w:val="0"/>
          <w:numId w:val="57"/>
        </w:numPr>
        <w:jc w:val="both"/>
        <w:rPr>
          <w:rFonts w:eastAsia="Arial Unicode MS"/>
        </w:rPr>
      </w:pPr>
      <w:r w:rsidRPr="007752A6">
        <w:rPr>
          <w:rFonts w:eastAsia="Arial Unicode MS"/>
        </w:rPr>
        <w:t>Conducting document analysis, in-depth interviews</w:t>
      </w:r>
      <w:r w:rsidR="0012616F">
        <w:rPr>
          <w:rFonts w:eastAsia="Arial Unicode MS"/>
        </w:rPr>
        <w:t xml:space="preserve"> by also applying structured interview</w:t>
      </w:r>
      <w:r w:rsidRPr="007752A6">
        <w:rPr>
          <w:rFonts w:eastAsia="Arial Unicode MS"/>
        </w:rPr>
        <w:t xml:space="preserve">, a Focus Group Discussions (FGDs) </w:t>
      </w:r>
      <w:r w:rsidR="0012616F">
        <w:rPr>
          <w:rFonts w:eastAsia="Arial Unicode MS"/>
        </w:rPr>
        <w:t xml:space="preserve">in each respective province by inviting several respondents from two districts </w:t>
      </w:r>
      <w:r w:rsidRPr="007752A6">
        <w:rPr>
          <w:rFonts w:eastAsia="Arial Unicode MS"/>
        </w:rPr>
        <w:t xml:space="preserve">and media review at national </w:t>
      </w:r>
      <w:r w:rsidR="0012616F">
        <w:rPr>
          <w:rFonts w:eastAsia="Arial Unicode MS"/>
        </w:rPr>
        <w:t>and sub national level depending on each indicators and data collection instruments</w:t>
      </w:r>
      <w:r w:rsidRPr="007752A6">
        <w:rPr>
          <w:rFonts w:eastAsia="Arial Unicode MS"/>
        </w:rPr>
        <w:t xml:space="preserve">. </w:t>
      </w:r>
    </w:p>
    <w:p w:rsidR="007752A6" w:rsidRPr="007752A6" w:rsidRDefault="007752A6" w:rsidP="00325897">
      <w:pPr>
        <w:numPr>
          <w:ilvl w:val="0"/>
          <w:numId w:val="57"/>
        </w:numPr>
        <w:jc w:val="both"/>
        <w:rPr>
          <w:rFonts w:eastAsia="Arial Unicode MS"/>
        </w:rPr>
      </w:pPr>
      <w:r w:rsidRPr="007752A6">
        <w:rPr>
          <w:rFonts w:eastAsia="Arial Unicode MS"/>
        </w:rPr>
        <w:t xml:space="preserve">Submitting </w:t>
      </w:r>
      <w:r w:rsidR="0012616F">
        <w:rPr>
          <w:rFonts w:eastAsia="Arial Unicode MS"/>
        </w:rPr>
        <w:t xml:space="preserve">(1) </w:t>
      </w:r>
      <w:r w:rsidRPr="007752A6">
        <w:rPr>
          <w:rFonts w:eastAsia="Arial Unicode MS"/>
        </w:rPr>
        <w:t xml:space="preserve">a final report summarizing data collection activities, data collection report against </w:t>
      </w:r>
      <w:r w:rsidR="0012616F">
        <w:rPr>
          <w:rFonts w:eastAsia="Arial Unicode MS"/>
        </w:rPr>
        <w:t xml:space="preserve">each </w:t>
      </w:r>
      <w:r w:rsidRPr="007752A6">
        <w:rPr>
          <w:rFonts w:eastAsia="Arial Unicode MS"/>
        </w:rPr>
        <w:t xml:space="preserve">indicator and verifiers for respective indicator and </w:t>
      </w:r>
      <w:r w:rsidR="0012616F">
        <w:rPr>
          <w:rFonts w:eastAsia="Arial Unicode MS"/>
        </w:rPr>
        <w:t xml:space="preserve">(2) </w:t>
      </w:r>
      <w:r w:rsidRPr="007752A6">
        <w:rPr>
          <w:rFonts w:eastAsia="Arial Unicode MS"/>
        </w:rPr>
        <w:t>technical aspects, expenses and overall evaluation of the research (including number or participants in the FGDs, in-depth interview, relevant documents, most frequently asked questions, difficulties experienced, and re</w:t>
      </w:r>
      <w:r w:rsidR="0012616F">
        <w:rPr>
          <w:rFonts w:eastAsia="Arial Unicode MS"/>
        </w:rPr>
        <w:t>commendation for future activities</w:t>
      </w:r>
      <w:r w:rsidRPr="007752A6">
        <w:rPr>
          <w:rFonts w:eastAsia="Arial Unicode MS"/>
        </w:rPr>
        <w:t>).</w:t>
      </w:r>
    </w:p>
    <w:p w:rsidR="00790D73" w:rsidRPr="00790D73" w:rsidRDefault="00790D73" w:rsidP="007752A6">
      <w:pPr>
        <w:jc w:val="both"/>
      </w:pPr>
    </w:p>
    <w:p w:rsidR="00D8622E" w:rsidRPr="00D8622E" w:rsidRDefault="00D8622E" w:rsidP="00D8622E">
      <w:pPr>
        <w:spacing w:before="120"/>
        <w:jc w:val="both"/>
      </w:pPr>
      <w:r w:rsidRPr="00D8622E">
        <w:t xml:space="preserve">The matrix illustrates </w:t>
      </w:r>
      <w:r w:rsidRPr="001E6B62">
        <w:rPr>
          <w:b/>
          <w:bCs/>
        </w:rPr>
        <w:t>the indicators to be included in the data collection activities including the detailed indicators information attached</w:t>
      </w:r>
      <w:r>
        <w:t>. Therefore, t</w:t>
      </w:r>
      <w:r w:rsidRPr="00D8622E">
        <w:t>he selected organizations/firms are expected to deliver the following outputs:</w:t>
      </w:r>
    </w:p>
    <w:p w:rsidR="00D8622E" w:rsidRPr="00D8622E" w:rsidRDefault="00D8622E" w:rsidP="00D8622E">
      <w:pPr>
        <w:jc w:val="both"/>
        <w:rPr>
          <w:rFonts w:eastAsia="Arial Unicode MS"/>
        </w:rPr>
      </w:pPr>
    </w:p>
    <w:p w:rsidR="00D8622E" w:rsidRPr="00D8622E" w:rsidRDefault="00C16510" w:rsidP="00325897">
      <w:pPr>
        <w:numPr>
          <w:ilvl w:val="0"/>
          <w:numId w:val="59"/>
        </w:numPr>
        <w:jc w:val="both"/>
        <w:rPr>
          <w:rFonts w:eastAsia="Arial Unicode MS"/>
        </w:rPr>
      </w:pPr>
      <w:r>
        <w:rPr>
          <w:rFonts w:eastAsia="Arial Unicode MS"/>
        </w:rPr>
        <w:t>R</w:t>
      </w:r>
      <w:r w:rsidR="00D8622E" w:rsidRPr="00D8622E">
        <w:rPr>
          <w:rFonts w:eastAsia="Arial Unicode MS"/>
        </w:rPr>
        <w:t>aw materials of data collection taken from document analysis, in-depth interviews</w:t>
      </w:r>
      <w:r w:rsidR="0012616F">
        <w:rPr>
          <w:rFonts w:eastAsia="Arial Unicode MS"/>
        </w:rPr>
        <w:t xml:space="preserve"> with applying structure interview</w:t>
      </w:r>
      <w:r w:rsidR="00D8622E" w:rsidRPr="00D8622E">
        <w:rPr>
          <w:rFonts w:eastAsia="Arial Unicode MS"/>
        </w:rPr>
        <w:t xml:space="preserve">, a Focus Group Discussions (FGDs) and media review at national </w:t>
      </w:r>
      <w:r w:rsidR="0012616F">
        <w:rPr>
          <w:rFonts w:eastAsia="Arial Unicode MS"/>
        </w:rPr>
        <w:t xml:space="preserve">and sub national </w:t>
      </w:r>
      <w:r w:rsidR="00D8622E" w:rsidRPr="00D8622E">
        <w:rPr>
          <w:rFonts w:eastAsia="Arial Unicode MS"/>
        </w:rPr>
        <w:t>level</w:t>
      </w:r>
      <w:r>
        <w:rPr>
          <w:rFonts w:eastAsia="Arial Unicode MS"/>
        </w:rPr>
        <w:t>, are provided</w:t>
      </w:r>
      <w:r w:rsidR="00D8622E" w:rsidRPr="00D8622E">
        <w:rPr>
          <w:rFonts w:eastAsia="Arial Unicode MS"/>
        </w:rPr>
        <w:t>.</w:t>
      </w:r>
    </w:p>
    <w:p w:rsidR="00D8622E" w:rsidRPr="00D8622E" w:rsidRDefault="00D8622E" w:rsidP="00325897">
      <w:pPr>
        <w:numPr>
          <w:ilvl w:val="0"/>
          <w:numId w:val="59"/>
        </w:numPr>
        <w:jc w:val="both"/>
        <w:rPr>
          <w:rFonts w:eastAsia="Arial Unicode MS"/>
        </w:rPr>
      </w:pPr>
      <w:r w:rsidRPr="00D8622E">
        <w:rPr>
          <w:rFonts w:eastAsia="Arial Unicode MS"/>
        </w:rPr>
        <w:t>Preliminary progress report</w:t>
      </w:r>
      <w:r w:rsidR="0012616F">
        <w:rPr>
          <w:rFonts w:eastAsia="Arial Unicode MS"/>
        </w:rPr>
        <w:t xml:space="preserve"> on data collection process</w:t>
      </w:r>
      <w:r w:rsidRPr="00D8622E">
        <w:rPr>
          <w:rFonts w:eastAsia="Arial Unicode MS"/>
        </w:rPr>
        <w:t xml:space="preserve"> after one month of data collection activities </w:t>
      </w:r>
      <w:r w:rsidR="0012616F">
        <w:rPr>
          <w:rFonts w:eastAsia="Arial Unicode MS"/>
        </w:rPr>
        <w:t xml:space="preserve">conducted </w:t>
      </w:r>
      <w:r w:rsidRPr="00D8622E">
        <w:rPr>
          <w:rFonts w:eastAsia="Arial Unicode MS"/>
        </w:rPr>
        <w:t>against each PGA REDD+ indicator</w:t>
      </w:r>
      <w:r w:rsidR="0012616F">
        <w:rPr>
          <w:rFonts w:eastAsia="Arial Unicode MS"/>
        </w:rPr>
        <w:t>s</w:t>
      </w:r>
      <w:r w:rsidR="00C16510">
        <w:rPr>
          <w:rFonts w:eastAsia="Arial Unicode MS"/>
        </w:rPr>
        <w:t xml:space="preserve"> are developed and submitted in time.  </w:t>
      </w:r>
    </w:p>
    <w:p w:rsidR="00D8622E" w:rsidRPr="00EC4C87" w:rsidRDefault="00D8622E" w:rsidP="00325897">
      <w:pPr>
        <w:numPr>
          <w:ilvl w:val="0"/>
          <w:numId w:val="59"/>
        </w:numPr>
        <w:jc w:val="both"/>
        <w:rPr>
          <w:rFonts w:eastAsia="Arial Unicode MS"/>
        </w:rPr>
      </w:pPr>
      <w:r w:rsidRPr="00D8622E">
        <w:rPr>
          <w:rFonts w:eastAsia="Arial Unicode MS"/>
        </w:rPr>
        <w:t>In the end of contract, complete financial and narrative report of the activity</w:t>
      </w:r>
      <w:r w:rsidRPr="00EC4C87">
        <w:rPr>
          <w:rFonts w:eastAsia="Arial Unicode MS"/>
        </w:rPr>
        <w:t xml:space="preserve">, </w:t>
      </w:r>
      <w:r w:rsidR="00F01849" w:rsidRPr="00EC4C87">
        <w:rPr>
          <w:rFonts w:eastAsia="Arial Unicode MS"/>
        </w:rPr>
        <w:t xml:space="preserve">as well as preliminary </w:t>
      </w:r>
      <w:r w:rsidR="00A01263" w:rsidRPr="00EC4C87">
        <w:rPr>
          <w:rFonts w:eastAsia="Arial Unicode MS"/>
        </w:rPr>
        <w:t>consolidated data</w:t>
      </w:r>
      <w:r w:rsidRPr="00EC4C87">
        <w:rPr>
          <w:rFonts w:eastAsia="Arial Unicode MS"/>
        </w:rPr>
        <w:t xml:space="preserve"> against the respective indicator.</w:t>
      </w:r>
    </w:p>
    <w:p w:rsidR="00D8622E" w:rsidRPr="00D8622E" w:rsidRDefault="00D8622E" w:rsidP="00325897">
      <w:pPr>
        <w:numPr>
          <w:ilvl w:val="1"/>
          <w:numId w:val="58"/>
        </w:numPr>
        <w:tabs>
          <w:tab w:val="num" w:pos="720"/>
        </w:tabs>
        <w:ind w:left="720"/>
        <w:jc w:val="both"/>
        <w:rPr>
          <w:rFonts w:eastAsia="Arial Unicode MS"/>
        </w:rPr>
      </w:pPr>
      <w:r w:rsidRPr="00EC4C87">
        <w:rPr>
          <w:rFonts w:eastAsia="Arial Unicode MS"/>
        </w:rPr>
        <w:t xml:space="preserve">The data collection is expected to commence in the </w:t>
      </w:r>
      <w:r w:rsidR="00692BEA" w:rsidRPr="00EC4C87">
        <w:rPr>
          <w:rFonts w:eastAsia="Arial Unicode MS"/>
        </w:rPr>
        <w:t>April of</w:t>
      </w:r>
      <w:r w:rsidR="00F01849" w:rsidRPr="00EC4C87">
        <w:rPr>
          <w:rFonts w:eastAsia="Arial Unicode MS"/>
        </w:rPr>
        <w:t xml:space="preserve"> 2012</w:t>
      </w:r>
      <w:r w:rsidRPr="00EC4C87">
        <w:rPr>
          <w:rFonts w:eastAsia="Arial Unicode MS"/>
        </w:rPr>
        <w:t xml:space="preserve"> or immediately</w:t>
      </w:r>
      <w:r w:rsidRPr="00D8622E">
        <w:rPr>
          <w:rFonts w:eastAsia="Arial Unicode MS"/>
        </w:rPr>
        <w:t xml:space="preserve"> after the signing of the contract in March 2012. </w:t>
      </w:r>
    </w:p>
    <w:p w:rsidR="00D8622E" w:rsidRDefault="00D8622E" w:rsidP="007752A6">
      <w:pPr>
        <w:spacing w:before="120"/>
        <w:jc w:val="both"/>
      </w:pPr>
    </w:p>
    <w:p w:rsidR="00692BEA" w:rsidRDefault="00D8622E" w:rsidP="00D8622E">
      <w:pPr>
        <w:jc w:val="both"/>
      </w:pPr>
      <w:r w:rsidRPr="00D8622E">
        <w:rPr>
          <w:b/>
          <w:bCs/>
        </w:rPr>
        <w:lastRenderedPageBreak/>
        <w:t>Reporting and Monitoring</w:t>
      </w:r>
      <w:r w:rsidRPr="00D8622E">
        <w:t xml:space="preserve">-For administrative and operational matters, the selected organization/firm will report to the Project Manager of the Participatory Governance Assessment for REDD+ implementation in Indonesia. </w:t>
      </w:r>
    </w:p>
    <w:p w:rsidR="00692BEA" w:rsidRDefault="00692BEA" w:rsidP="00D8622E">
      <w:pPr>
        <w:jc w:val="both"/>
      </w:pPr>
    </w:p>
    <w:p w:rsidR="00692BEA" w:rsidRDefault="00D8622E" w:rsidP="00D8622E">
      <w:pPr>
        <w:jc w:val="both"/>
      </w:pPr>
      <w:r w:rsidRPr="00D8622E">
        <w:t xml:space="preserve">For substantive matters and to ensure overall cohesiveness of the </w:t>
      </w:r>
      <w:r w:rsidR="00692BEA">
        <w:t>data collection process</w:t>
      </w:r>
      <w:r w:rsidRPr="00D8622E">
        <w:t xml:space="preserve">, the selected organization/firm will also need to communicate regularly with the Project Manager of Participatory Governance Assessment for REDD+ implementation in Indonesia. The work plan, activity and financial reports describing the detail of the services rendered and financial costs as per submitted proposal should be submitted by the selected organization/firm on a monthly basis. </w:t>
      </w:r>
    </w:p>
    <w:p w:rsidR="00692BEA" w:rsidRDefault="00692BEA" w:rsidP="00D8622E">
      <w:pPr>
        <w:jc w:val="both"/>
      </w:pPr>
    </w:p>
    <w:p w:rsidR="00692BEA" w:rsidRDefault="00692BEA" w:rsidP="00D8622E">
      <w:pPr>
        <w:jc w:val="both"/>
      </w:pPr>
      <w:r>
        <w:t>The selected organization/firm will also facilitate monitoring visits done by PGA expert panel (preferably</w:t>
      </w:r>
      <w:r w:rsidR="00B331E5">
        <w:t xml:space="preserve"> held</w:t>
      </w:r>
      <w:r>
        <w:t xml:space="preserve"> together by team leaders </w:t>
      </w:r>
      <w:r w:rsidR="00B331E5">
        <w:t xml:space="preserve">or team members) to observe the data collection process, learn preliminary findings and provide suggestions on the data collection process to make it better.   </w:t>
      </w:r>
      <w:r>
        <w:t xml:space="preserve">   </w:t>
      </w:r>
    </w:p>
    <w:p w:rsidR="00692BEA" w:rsidRDefault="00692BEA" w:rsidP="00D8622E">
      <w:pPr>
        <w:jc w:val="both"/>
      </w:pPr>
    </w:p>
    <w:p w:rsidR="00D8622E" w:rsidRPr="00D8622E" w:rsidRDefault="00D8622E" w:rsidP="00D8622E">
      <w:pPr>
        <w:jc w:val="both"/>
      </w:pPr>
      <w:r w:rsidRPr="00D8622E">
        <w:t>The final report submitted will b</w:t>
      </w:r>
      <w:r w:rsidR="00B331E5">
        <w:t>e 12</w:t>
      </w:r>
      <w:r w:rsidRPr="00D8622E">
        <w:t>0-pag</w:t>
      </w:r>
      <w:r w:rsidR="00692BEA">
        <w:t>e format maximum consisting of overall findings, findings against each indicator</w:t>
      </w:r>
      <w:r w:rsidR="003B0A76">
        <w:t xml:space="preserve"> (including verifiers for each indicators)</w:t>
      </w:r>
      <w:r w:rsidR="00692BEA">
        <w:t>, findings against national and sub national level (province and two districts)</w:t>
      </w:r>
      <w:r w:rsidRPr="00D8622E">
        <w:t>, excluding the necessary annexes (supporting documents</w:t>
      </w:r>
      <w:r w:rsidR="00692BEA">
        <w:t xml:space="preserve"> e.g. raw materials</w:t>
      </w:r>
      <w:r w:rsidRPr="00D8622E">
        <w:t xml:space="preserve">, invoices, etc.), tied and clearly printed. </w:t>
      </w:r>
    </w:p>
    <w:p w:rsidR="00D8622E" w:rsidRDefault="00D8622E" w:rsidP="00D8622E">
      <w:pPr>
        <w:jc w:val="both"/>
      </w:pPr>
    </w:p>
    <w:p w:rsidR="00D8622E" w:rsidRPr="00D8622E" w:rsidRDefault="00D8622E" w:rsidP="00D8622E">
      <w:pPr>
        <w:jc w:val="both"/>
      </w:pPr>
      <w:r w:rsidRPr="00D8622E">
        <w:t>All activities of the selected organization/firm will subject to UNDP and independent audit in line with UNDP standard procedures. UNDP monitoring of organization/firm’s implementation of activities will utilize the following tools:</w:t>
      </w:r>
    </w:p>
    <w:p w:rsidR="00D8622E" w:rsidRPr="00D8622E" w:rsidRDefault="00D8622E" w:rsidP="00D8622E">
      <w:pPr>
        <w:jc w:val="both"/>
      </w:pPr>
    </w:p>
    <w:p w:rsidR="00D8622E" w:rsidRPr="00D8622E" w:rsidRDefault="00D8622E" w:rsidP="00325897">
      <w:pPr>
        <w:numPr>
          <w:ilvl w:val="0"/>
          <w:numId w:val="60"/>
        </w:numPr>
        <w:jc w:val="both"/>
      </w:pPr>
      <w:r w:rsidRPr="00D8622E">
        <w:t xml:space="preserve">Inception meeting with the selected organization/firm to discuss and agree on </w:t>
      </w:r>
      <w:r w:rsidR="00C16510">
        <w:t xml:space="preserve">data collection instruments and process, </w:t>
      </w:r>
      <w:r w:rsidRPr="00D8622E">
        <w:t>payment processes, reporting schedules and formats, monitoring, etc.</w:t>
      </w:r>
    </w:p>
    <w:p w:rsidR="00D8622E" w:rsidRPr="00D8622E" w:rsidRDefault="00D8622E" w:rsidP="00325897">
      <w:pPr>
        <w:numPr>
          <w:ilvl w:val="0"/>
          <w:numId w:val="60"/>
        </w:numPr>
        <w:jc w:val="both"/>
      </w:pPr>
      <w:r w:rsidRPr="00D8622E">
        <w:t>Submission by the selected organization/firm of a Progress Narrative and Financial Report, to be endorsed by U</w:t>
      </w:r>
      <w:r w:rsidR="00C16510">
        <w:t xml:space="preserve">NDP. </w:t>
      </w:r>
    </w:p>
    <w:p w:rsidR="00D8622E" w:rsidRPr="00D8622E" w:rsidRDefault="00C16510" w:rsidP="00325897">
      <w:pPr>
        <w:numPr>
          <w:ilvl w:val="0"/>
          <w:numId w:val="60"/>
        </w:numPr>
        <w:jc w:val="both"/>
      </w:pPr>
      <w:r>
        <w:t>Regular reviews/</w:t>
      </w:r>
      <w:r w:rsidR="00D8622E" w:rsidRPr="00D8622E">
        <w:t>meetings to discuss selected organization/firm’s implementation progress and evaluate achievement of deliverables based on initial work plan and budget.</w:t>
      </w:r>
    </w:p>
    <w:p w:rsidR="00D8622E" w:rsidRPr="00D8622E" w:rsidRDefault="00D8622E" w:rsidP="00325897">
      <w:pPr>
        <w:numPr>
          <w:ilvl w:val="0"/>
          <w:numId w:val="60"/>
        </w:numPr>
        <w:jc w:val="both"/>
      </w:pPr>
      <w:r w:rsidRPr="00D8622E">
        <w:t>Field visits by UNDP, UNDP-PGA Project Management Unit (PMU)</w:t>
      </w:r>
      <w:r w:rsidR="003B0A76">
        <w:t>, expert panel</w:t>
      </w:r>
      <w:r w:rsidRPr="00D8622E">
        <w:t>, as well as by donors, government and other officials.</w:t>
      </w:r>
    </w:p>
    <w:p w:rsidR="00D8622E" w:rsidRPr="00D8622E" w:rsidRDefault="00D8622E" w:rsidP="007752A6">
      <w:pPr>
        <w:spacing w:before="120"/>
        <w:jc w:val="both"/>
      </w:pPr>
    </w:p>
    <w:p w:rsidR="00790D73" w:rsidRPr="00790D73" w:rsidRDefault="00790D73" w:rsidP="00790D73">
      <w:pPr>
        <w:jc w:val="both"/>
        <w:rPr>
          <w:b/>
        </w:rPr>
      </w:pPr>
    </w:p>
    <w:p w:rsidR="00790D73" w:rsidRPr="00790D73" w:rsidRDefault="00790D73" w:rsidP="00790D73">
      <w:pPr>
        <w:jc w:val="both"/>
        <w:rPr>
          <w:b/>
        </w:rPr>
      </w:pPr>
      <w:r w:rsidRPr="00790D73">
        <w:rPr>
          <w:b/>
        </w:rPr>
        <w:t>4. QUALIFICATION</w:t>
      </w:r>
    </w:p>
    <w:p w:rsidR="00790D73" w:rsidRPr="00790D73" w:rsidRDefault="00790D73" w:rsidP="00790D73">
      <w:pPr>
        <w:jc w:val="both"/>
        <w:rPr>
          <w:lang w:val="id-ID"/>
        </w:rPr>
      </w:pPr>
    </w:p>
    <w:p w:rsidR="00790D73" w:rsidRPr="00790D73" w:rsidRDefault="00E80AE5" w:rsidP="00E80AE5">
      <w:pPr>
        <w:jc w:val="both"/>
        <w:rPr>
          <w:lang w:val="id-ID"/>
        </w:rPr>
      </w:pPr>
      <w:r>
        <w:t xml:space="preserve">The Participatory Governance Assessment (PGA) for REDD+ Implementation </w:t>
      </w:r>
      <w:r w:rsidR="00790D73" w:rsidRPr="00790D73">
        <w:rPr>
          <w:lang w:val="id-ID"/>
        </w:rPr>
        <w:t>invites organizations</w:t>
      </w:r>
      <w:r>
        <w:t>/firms</w:t>
      </w:r>
      <w:r w:rsidR="00790D73" w:rsidRPr="00790D73">
        <w:rPr>
          <w:lang w:val="id-ID"/>
        </w:rPr>
        <w:t xml:space="preserve"> having sp</w:t>
      </w:r>
      <w:r>
        <w:rPr>
          <w:lang w:val="id-ID"/>
        </w:rPr>
        <w:t xml:space="preserve">ecialization in </w:t>
      </w:r>
      <w:r>
        <w:t>Forest Governance</w:t>
      </w:r>
      <w:r w:rsidR="001E6B62">
        <w:t>/policy</w:t>
      </w:r>
      <w:r>
        <w:t xml:space="preserve"> </w:t>
      </w:r>
      <w:r w:rsidR="00790D73" w:rsidRPr="00790D73">
        <w:rPr>
          <w:lang w:val="id-ID"/>
        </w:rPr>
        <w:t>with the following required characteristics:</w:t>
      </w:r>
    </w:p>
    <w:p w:rsidR="00790D73" w:rsidRPr="00790D73" w:rsidRDefault="00790D73" w:rsidP="00790D73">
      <w:pPr>
        <w:jc w:val="both"/>
        <w:rPr>
          <w:lang w:val="id-ID"/>
        </w:rPr>
      </w:pPr>
    </w:p>
    <w:p w:rsidR="00790D73" w:rsidRPr="00790D73" w:rsidRDefault="00790D73" w:rsidP="00325897">
      <w:pPr>
        <w:numPr>
          <w:ilvl w:val="0"/>
          <w:numId w:val="47"/>
        </w:numPr>
        <w:ind w:left="180" w:hanging="180"/>
        <w:jc w:val="both"/>
        <w:rPr>
          <w:lang w:val="id-ID"/>
        </w:rPr>
      </w:pPr>
      <w:r w:rsidRPr="00790D73">
        <w:rPr>
          <w:b/>
          <w:lang w:val="id-ID"/>
        </w:rPr>
        <w:t>Experience</w:t>
      </w:r>
      <w:r w:rsidRPr="00790D73">
        <w:rPr>
          <w:lang w:val="id-ID"/>
        </w:rPr>
        <w:t>: The organization must have minimum requirement as follow:</w:t>
      </w:r>
    </w:p>
    <w:p w:rsidR="00E80AE5" w:rsidRPr="004D08D5" w:rsidRDefault="00790D73" w:rsidP="00325897">
      <w:pPr>
        <w:numPr>
          <w:ilvl w:val="0"/>
          <w:numId w:val="48"/>
        </w:numPr>
        <w:jc w:val="both"/>
      </w:pPr>
      <w:r w:rsidRPr="00790D73">
        <w:rPr>
          <w:lang w:val="id-ID"/>
        </w:rPr>
        <w:t>Five (5) years of expe</w:t>
      </w:r>
      <w:r w:rsidR="00E80AE5">
        <w:rPr>
          <w:lang w:val="id-ID"/>
        </w:rPr>
        <w:t xml:space="preserve">rience in </w:t>
      </w:r>
      <w:r w:rsidR="00E80AE5">
        <w:t>forest policy including climate change related issues,</w:t>
      </w:r>
      <w:r w:rsidR="00E80AE5" w:rsidRPr="004D08D5">
        <w:rPr>
          <w:lang w:val="id-ID"/>
        </w:rPr>
        <w:t xml:space="preserve"> </w:t>
      </w:r>
      <w:r w:rsidR="00E80AE5">
        <w:t>public administration</w:t>
      </w:r>
      <w:r w:rsidR="00E80AE5">
        <w:rPr>
          <w:lang w:val="id-ID"/>
        </w:rPr>
        <w:t>,</w:t>
      </w:r>
      <w:r w:rsidR="00E80AE5" w:rsidRPr="004D08D5">
        <w:rPr>
          <w:lang w:val="id-ID"/>
        </w:rPr>
        <w:t xml:space="preserve"> </w:t>
      </w:r>
      <w:r w:rsidR="00E80AE5">
        <w:t xml:space="preserve">Indigenous people and civil society organization, forest </w:t>
      </w:r>
      <w:r w:rsidR="003B0A76">
        <w:t>business sector</w:t>
      </w:r>
      <w:r w:rsidR="00E80AE5" w:rsidRPr="004D08D5">
        <w:rPr>
          <w:lang w:val="id-ID"/>
        </w:rPr>
        <w:t>.</w:t>
      </w:r>
    </w:p>
    <w:p w:rsidR="00790D73" w:rsidRPr="00790D73" w:rsidRDefault="00790D73" w:rsidP="00325897">
      <w:pPr>
        <w:numPr>
          <w:ilvl w:val="0"/>
          <w:numId w:val="48"/>
        </w:numPr>
        <w:jc w:val="both"/>
        <w:rPr>
          <w:lang w:val="id-ID"/>
        </w:rPr>
      </w:pPr>
      <w:r w:rsidRPr="00790D73">
        <w:rPr>
          <w:lang w:val="id-ID"/>
        </w:rPr>
        <w:t>Five (5) years of research experie</w:t>
      </w:r>
      <w:r w:rsidR="00E80AE5">
        <w:rPr>
          <w:lang w:val="id-ID"/>
        </w:rPr>
        <w:t xml:space="preserve">nce in </w:t>
      </w:r>
      <w:r w:rsidR="00E80AE5">
        <w:t>governance related to issues</w:t>
      </w:r>
      <w:r w:rsidRPr="00790D73">
        <w:rPr>
          <w:lang w:val="id-ID"/>
        </w:rPr>
        <w:t xml:space="preserve">. </w:t>
      </w:r>
    </w:p>
    <w:p w:rsidR="00790D73" w:rsidRPr="00790D73" w:rsidRDefault="00790D73" w:rsidP="00790D73">
      <w:pPr>
        <w:ind w:left="720"/>
        <w:jc w:val="both"/>
        <w:rPr>
          <w:lang w:val="id-ID"/>
        </w:rPr>
      </w:pPr>
    </w:p>
    <w:p w:rsidR="00E80AE5" w:rsidRPr="00E80AE5" w:rsidRDefault="00790D73" w:rsidP="00325897">
      <w:pPr>
        <w:numPr>
          <w:ilvl w:val="0"/>
          <w:numId w:val="47"/>
        </w:numPr>
        <w:ind w:left="180" w:hanging="180"/>
        <w:jc w:val="both"/>
        <w:rPr>
          <w:lang w:val="id-ID"/>
        </w:rPr>
      </w:pPr>
      <w:r w:rsidRPr="00790D73">
        <w:rPr>
          <w:b/>
          <w:lang w:val="id-ID"/>
        </w:rPr>
        <w:t>Expertise</w:t>
      </w:r>
      <w:r w:rsidRPr="00790D73">
        <w:rPr>
          <w:lang w:val="id-ID"/>
        </w:rPr>
        <w:t>: The organization must have human resources with minimum qualification as follow:</w:t>
      </w:r>
    </w:p>
    <w:p w:rsidR="00E80AE5" w:rsidRDefault="00E80AE5" w:rsidP="00E80AE5">
      <w:pPr>
        <w:jc w:val="both"/>
        <w:rPr>
          <w:b/>
        </w:rPr>
      </w:pPr>
    </w:p>
    <w:p w:rsidR="00E80AE5" w:rsidRPr="00E80AE5" w:rsidRDefault="00E80AE5" w:rsidP="00325897">
      <w:pPr>
        <w:numPr>
          <w:ilvl w:val="0"/>
          <w:numId w:val="61"/>
        </w:numPr>
        <w:jc w:val="both"/>
        <w:rPr>
          <w:lang w:val="id-ID"/>
        </w:rPr>
      </w:pPr>
      <w:r w:rsidRPr="00E80AE5">
        <w:rPr>
          <w:b/>
          <w:lang w:val="id-ID"/>
        </w:rPr>
        <w:t xml:space="preserve">The </w:t>
      </w:r>
      <w:r w:rsidRPr="003108C3">
        <w:rPr>
          <w:b/>
          <w:bCs/>
          <w:lang w:val="id-ID"/>
        </w:rPr>
        <w:t>Team Leader</w:t>
      </w:r>
      <w:r w:rsidR="003108C3">
        <w:rPr>
          <w:b/>
          <w:bCs/>
        </w:rPr>
        <w:t xml:space="preserve">: </w:t>
      </w:r>
      <w:r w:rsidR="003108C3" w:rsidRPr="00CF604E">
        <w:rPr>
          <w:bCs/>
        </w:rPr>
        <w:t>Team Leader</w:t>
      </w:r>
      <w:r w:rsidRPr="00E80AE5">
        <w:rPr>
          <w:lang w:val="id-ID"/>
        </w:rPr>
        <w:t xml:space="preserve"> must have a master degree </w:t>
      </w:r>
      <w:r w:rsidR="003B0A76">
        <w:t>(</w:t>
      </w:r>
      <w:r>
        <w:t>preferably Doctor degree</w:t>
      </w:r>
      <w:r w:rsidR="003B0A76">
        <w:t>)</w:t>
      </w:r>
      <w:r>
        <w:t xml:space="preserve"> </w:t>
      </w:r>
      <w:r w:rsidRPr="00E80AE5">
        <w:rPr>
          <w:lang w:val="id-ID"/>
        </w:rPr>
        <w:t xml:space="preserve">and at least 10 years experience as development practitioner/researcher, in: </w:t>
      </w:r>
      <w:r>
        <w:t>forest policy</w:t>
      </w:r>
      <w:r w:rsidR="003108C3">
        <w:t>/</w:t>
      </w:r>
      <w:r>
        <w:t>forest governance</w:t>
      </w:r>
      <w:r w:rsidR="003108C3">
        <w:t>/</w:t>
      </w:r>
      <w:r>
        <w:t>public administration</w:t>
      </w:r>
      <w:r w:rsidR="003108C3">
        <w:t>/</w:t>
      </w:r>
      <w:r>
        <w:t>Indigenous people and civil society organization</w:t>
      </w:r>
      <w:r w:rsidR="003108C3">
        <w:t>/</w:t>
      </w:r>
      <w:r>
        <w:t>business in forest sector</w:t>
      </w:r>
      <w:r w:rsidR="003108C3">
        <w:t>/climate change issues</w:t>
      </w:r>
      <w:r w:rsidRPr="00E80AE5">
        <w:rPr>
          <w:lang w:val="id-ID"/>
        </w:rPr>
        <w:t>.</w:t>
      </w:r>
    </w:p>
    <w:p w:rsidR="00790D73" w:rsidRPr="00E80AE5" w:rsidRDefault="00790D73" w:rsidP="00E80AE5">
      <w:pPr>
        <w:jc w:val="both"/>
      </w:pPr>
    </w:p>
    <w:p w:rsidR="003108C3" w:rsidRDefault="003108C3" w:rsidP="00325897">
      <w:pPr>
        <w:numPr>
          <w:ilvl w:val="0"/>
          <w:numId w:val="61"/>
        </w:numPr>
        <w:jc w:val="both"/>
      </w:pPr>
      <w:r w:rsidRPr="004D08D5">
        <w:rPr>
          <w:b/>
          <w:lang w:val="id-ID"/>
        </w:rPr>
        <w:t>Team Member</w:t>
      </w:r>
      <w:r>
        <w:rPr>
          <w:b/>
        </w:rPr>
        <w:t>s</w:t>
      </w:r>
      <w:r w:rsidRPr="004D08D5">
        <w:rPr>
          <w:b/>
          <w:lang w:val="id-ID"/>
        </w:rPr>
        <w:t>:</w:t>
      </w:r>
      <w:r w:rsidRPr="004D08D5">
        <w:rPr>
          <w:lang w:val="id-ID"/>
        </w:rPr>
        <w:t xml:space="preserve"> Team member</w:t>
      </w:r>
      <w:r w:rsidR="003B0A76">
        <w:t>s</w:t>
      </w:r>
      <w:r w:rsidRPr="004D08D5">
        <w:rPr>
          <w:lang w:val="id-ID"/>
        </w:rPr>
        <w:t xml:space="preserve"> must have minimum 5 years experience in research and report writing, and bachelor degree </w:t>
      </w:r>
      <w:r>
        <w:t xml:space="preserve">(preferably master degree) </w:t>
      </w:r>
      <w:r w:rsidRPr="004D08D5">
        <w:rPr>
          <w:lang w:val="id-ID"/>
        </w:rPr>
        <w:t>with proven research</w:t>
      </w:r>
      <w:r>
        <w:rPr>
          <w:lang w:val="id-ID"/>
        </w:rPr>
        <w:t xml:space="preserve"> experience and expertise in: </w:t>
      </w:r>
      <w:r>
        <w:t>forest policy/</w:t>
      </w:r>
      <w:r w:rsidRPr="004D08D5">
        <w:rPr>
          <w:lang w:val="id-ID"/>
        </w:rPr>
        <w:t xml:space="preserve"> </w:t>
      </w:r>
      <w:r>
        <w:t>forest governance/public administration/Indigenous people and civil society organization/business in forest sector/climate change issues</w:t>
      </w:r>
      <w:r w:rsidRPr="004D08D5">
        <w:rPr>
          <w:lang w:val="id-ID"/>
        </w:rPr>
        <w:t>.</w:t>
      </w:r>
      <w:r>
        <w:t xml:space="preserve"> </w:t>
      </w:r>
    </w:p>
    <w:p w:rsidR="003108C3" w:rsidRDefault="003108C3" w:rsidP="003108C3">
      <w:pPr>
        <w:jc w:val="both"/>
      </w:pPr>
    </w:p>
    <w:p w:rsidR="003108C3" w:rsidRDefault="003108C3" w:rsidP="00325897">
      <w:pPr>
        <w:numPr>
          <w:ilvl w:val="0"/>
          <w:numId w:val="61"/>
        </w:numPr>
        <w:jc w:val="both"/>
      </w:pPr>
      <w:r w:rsidRPr="00EC38DD">
        <w:rPr>
          <w:b/>
          <w:bCs/>
        </w:rPr>
        <w:t>Data Collectors</w:t>
      </w:r>
      <w:r>
        <w:t>: Data collectors must have minimum 3 years’ experience in research and</w:t>
      </w:r>
      <w:r w:rsidRPr="004D08D5">
        <w:rPr>
          <w:lang w:val="id-ID"/>
        </w:rPr>
        <w:t xml:space="preserve"> report writing, and bachelor degree with proven research experience and expertise in: </w:t>
      </w:r>
      <w:r>
        <w:t>forest policy/forest governance/</w:t>
      </w:r>
      <w:r w:rsidRPr="004D08D5">
        <w:rPr>
          <w:lang w:val="id-ID"/>
        </w:rPr>
        <w:t xml:space="preserve"> </w:t>
      </w:r>
      <w:r>
        <w:t>public administration/Indigenous people and civil society organization,/business in forest sector/Climate Change Issues</w:t>
      </w:r>
      <w:r w:rsidRPr="004D08D5">
        <w:rPr>
          <w:lang w:val="id-ID"/>
        </w:rPr>
        <w:t>.</w:t>
      </w:r>
      <w:r>
        <w:t xml:space="preserve"> </w:t>
      </w:r>
    </w:p>
    <w:p w:rsidR="00790D73" w:rsidRDefault="00790D73" w:rsidP="003108C3">
      <w:pPr>
        <w:jc w:val="both"/>
      </w:pPr>
    </w:p>
    <w:p w:rsidR="003108C3" w:rsidRPr="003108C3" w:rsidRDefault="003108C3" w:rsidP="00325897">
      <w:pPr>
        <w:numPr>
          <w:ilvl w:val="0"/>
          <w:numId w:val="47"/>
        </w:numPr>
        <w:ind w:left="180" w:hanging="180"/>
        <w:jc w:val="both"/>
        <w:rPr>
          <w:lang w:val="id-ID"/>
        </w:rPr>
      </w:pPr>
      <w:r w:rsidRPr="003108C3">
        <w:rPr>
          <w:b/>
          <w:bCs/>
        </w:rPr>
        <w:t>Network</w:t>
      </w:r>
      <w:r>
        <w:t xml:space="preserve">: The organization must have </w:t>
      </w:r>
      <w:r w:rsidRPr="003108C3">
        <w:t xml:space="preserve">network </w:t>
      </w:r>
      <w:r>
        <w:t xml:space="preserve">to </w:t>
      </w:r>
      <w:r w:rsidRPr="003108C3">
        <w:t xml:space="preserve">local researchers or partners </w:t>
      </w:r>
      <w:r>
        <w:t>in targeted provinces</w:t>
      </w:r>
    </w:p>
    <w:p w:rsidR="003108C3" w:rsidRPr="003108C3" w:rsidRDefault="003108C3" w:rsidP="003108C3">
      <w:pPr>
        <w:ind w:left="180"/>
        <w:jc w:val="both"/>
        <w:rPr>
          <w:lang w:val="id-ID"/>
        </w:rPr>
      </w:pPr>
    </w:p>
    <w:p w:rsidR="003108C3" w:rsidRPr="003108C3" w:rsidRDefault="003108C3" w:rsidP="00325897">
      <w:pPr>
        <w:numPr>
          <w:ilvl w:val="0"/>
          <w:numId w:val="47"/>
        </w:numPr>
        <w:ind w:left="180" w:hanging="180"/>
        <w:jc w:val="both"/>
        <w:rPr>
          <w:lang w:val="id-ID"/>
        </w:rPr>
      </w:pPr>
      <w:r w:rsidRPr="003108C3">
        <w:rPr>
          <w:b/>
          <w:bCs/>
        </w:rPr>
        <w:t>Capabilities to perform data collection activities</w:t>
      </w:r>
      <w:r>
        <w:t>.</w:t>
      </w:r>
      <w:r w:rsidRPr="003108C3">
        <w:rPr>
          <w:sz w:val="24"/>
          <w:szCs w:val="24"/>
        </w:rPr>
        <w:t xml:space="preserve"> </w:t>
      </w:r>
      <w:r>
        <w:t xml:space="preserve">The organization must </w:t>
      </w:r>
      <w:r w:rsidRPr="003108C3">
        <w:t>demonstrate capabilities to perform data collection activities from</w:t>
      </w:r>
      <w:r w:rsidRPr="003108C3">
        <w:rPr>
          <w:rFonts w:eastAsia="Arial Unicode MS"/>
        </w:rPr>
        <w:t xml:space="preserve"> document analysis, in-depth interviews</w:t>
      </w:r>
      <w:r w:rsidR="003B0A76">
        <w:rPr>
          <w:rFonts w:eastAsia="Arial Unicode MS"/>
        </w:rPr>
        <w:t xml:space="preserve"> by applying structure interviews</w:t>
      </w:r>
      <w:r w:rsidRPr="003108C3">
        <w:rPr>
          <w:rFonts w:eastAsia="Arial Unicode MS"/>
        </w:rPr>
        <w:t>, a Focus Group Discussions (FGDs) and media review at national level and each province with two districts in respective provinces</w:t>
      </w:r>
      <w:r>
        <w:rPr>
          <w:rFonts w:eastAsia="Arial Unicode MS"/>
        </w:rPr>
        <w:t xml:space="preserve"> in limited time. </w:t>
      </w:r>
    </w:p>
    <w:p w:rsidR="00790D73" w:rsidRDefault="00790D73" w:rsidP="00790D73">
      <w:pPr>
        <w:jc w:val="both"/>
      </w:pPr>
    </w:p>
    <w:p w:rsidR="001E6B62" w:rsidRPr="00790D73" w:rsidRDefault="001E6B62" w:rsidP="00790D73">
      <w:pPr>
        <w:jc w:val="both"/>
      </w:pPr>
    </w:p>
    <w:p w:rsidR="00790D73" w:rsidRPr="00790D73" w:rsidRDefault="00790D73" w:rsidP="00790D73">
      <w:pPr>
        <w:jc w:val="both"/>
        <w:rPr>
          <w:b/>
        </w:rPr>
      </w:pPr>
      <w:r w:rsidRPr="00790D73">
        <w:rPr>
          <w:b/>
        </w:rPr>
        <w:t>5. TIME FRAME</w:t>
      </w:r>
    </w:p>
    <w:p w:rsidR="00790D73" w:rsidRPr="00790D73" w:rsidRDefault="00790D73" w:rsidP="00790D73">
      <w:pPr>
        <w:jc w:val="both"/>
        <w:rPr>
          <w:lang w:val="id-ID"/>
        </w:rPr>
      </w:pPr>
    </w:p>
    <w:p w:rsidR="00790D73" w:rsidRPr="00790D73" w:rsidRDefault="001E6B62" w:rsidP="00790D73">
      <w:pPr>
        <w:jc w:val="both"/>
      </w:pPr>
      <w:r>
        <w:t>The time frame of the work is 3</w:t>
      </w:r>
      <w:r w:rsidR="00790D73" w:rsidRPr="00790D73">
        <w:t xml:space="preserve"> months (</w:t>
      </w:r>
      <w:r>
        <w:t>April</w:t>
      </w:r>
      <w:r w:rsidR="00790D73" w:rsidRPr="00790D73">
        <w:rPr>
          <w:lang w:val="id-ID"/>
        </w:rPr>
        <w:t xml:space="preserve"> </w:t>
      </w:r>
      <w:r>
        <w:t>2012-June</w:t>
      </w:r>
      <w:r w:rsidR="00790D73" w:rsidRPr="00790D73">
        <w:t xml:space="preserve"> 2012) with the following </w:t>
      </w:r>
      <w:r w:rsidR="00790D73" w:rsidRPr="00790D73">
        <w:rPr>
          <w:lang w:val="id-ID"/>
        </w:rPr>
        <w:t xml:space="preserve">target </w:t>
      </w:r>
      <w:r w:rsidR="00790D73" w:rsidRPr="00790D73">
        <w:t>schedule</w:t>
      </w:r>
      <w:r w:rsidR="00790D73" w:rsidRPr="00790D73">
        <w:rPr>
          <w:lang w:val="id-ID"/>
        </w:rPr>
        <w:t>:</w:t>
      </w:r>
    </w:p>
    <w:p w:rsidR="00790D73" w:rsidRDefault="00B93836" w:rsidP="00B93836">
      <w:pPr>
        <w:jc w:val="both"/>
        <w:rPr>
          <w:b/>
          <w:sz w:val="24"/>
          <w:szCs w:val="24"/>
        </w:rPr>
      </w:pPr>
      <w:r w:rsidRPr="00B93836">
        <w:rPr>
          <w:b/>
          <w:sz w:val="24"/>
          <w:szCs w:val="24"/>
        </w:rPr>
        <w:t xml:space="preserve"> </w:t>
      </w:r>
    </w:p>
    <w:p w:rsidR="00EC4C87" w:rsidRDefault="00EC4C87" w:rsidP="00B93836">
      <w:pPr>
        <w:jc w:val="both"/>
        <w:rPr>
          <w:b/>
          <w:sz w:val="24"/>
          <w:szCs w:val="24"/>
        </w:rPr>
      </w:pPr>
    </w:p>
    <w:p w:rsidR="00EC4C87" w:rsidRDefault="00EC4C87" w:rsidP="00B93836">
      <w:pPr>
        <w:jc w:val="both"/>
        <w:rPr>
          <w:b/>
          <w:sz w:val="24"/>
          <w:szCs w:val="24"/>
        </w:rPr>
      </w:pPr>
    </w:p>
    <w:tbl>
      <w:tblPr>
        <w:tblW w:w="10324" w:type="dxa"/>
        <w:tblInd w:w="198" w:type="dxa"/>
        <w:tblLook w:val="0000" w:firstRow="0" w:lastRow="0" w:firstColumn="0" w:lastColumn="0" w:noHBand="0" w:noVBand="0"/>
      </w:tblPr>
      <w:tblGrid>
        <w:gridCol w:w="2340"/>
        <w:gridCol w:w="187"/>
        <w:gridCol w:w="1498"/>
        <w:gridCol w:w="196"/>
        <w:gridCol w:w="356"/>
        <w:gridCol w:w="10"/>
        <w:gridCol w:w="363"/>
        <w:gridCol w:w="131"/>
        <w:gridCol w:w="319"/>
        <w:gridCol w:w="74"/>
        <w:gridCol w:w="357"/>
        <w:gridCol w:w="382"/>
        <w:gridCol w:w="187"/>
        <w:gridCol w:w="240"/>
        <w:gridCol w:w="390"/>
        <w:gridCol w:w="450"/>
        <w:gridCol w:w="368"/>
        <w:gridCol w:w="122"/>
        <w:gridCol w:w="65"/>
        <w:gridCol w:w="131"/>
        <w:gridCol w:w="405"/>
        <w:gridCol w:w="385"/>
        <w:gridCol w:w="187"/>
        <w:gridCol w:w="184"/>
        <w:gridCol w:w="187"/>
        <w:gridCol w:w="229"/>
        <w:gridCol w:w="187"/>
        <w:gridCol w:w="394"/>
      </w:tblGrid>
      <w:tr w:rsidR="00790D73" w:rsidRPr="00790D73" w:rsidTr="004861F8">
        <w:trPr>
          <w:trHeight w:val="300"/>
        </w:trPr>
        <w:tc>
          <w:tcPr>
            <w:tcW w:w="2527" w:type="dxa"/>
            <w:gridSpan w:val="2"/>
            <w:tcBorders>
              <w:top w:val="nil"/>
              <w:left w:val="nil"/>
              <w:bottom w:val="nil"/>
              <w:right w:val="nil"/>
            </w:tcBorders>
            <w:shd w:val="clear" w:color="auto" w:fill="auto"/>
            <w:noWrap/>
            <w:vAlign w:val="bottom"/>
          </w:tcPr>
          <w:p w:rsidR="00790D73" w:rsidRPr="00790D73" w:rsidRDefault="00790D73" w:rsidP="00790D73">
            <w:pPr>
              <w:rPr>
                <w:rFonts w:ascii="Myriad Pro" w:eastAsia="PMingLiU" w:hAnsi="Myriad Pro"/>
                <w:color w:val="000000"/>
                <w:sz w:val="22"/>
                <w:szCs w:val="22"/>
                <w:lang w:eastAsia="zh-TW"/>
              </w:rPr>
            </w:pPr>
          </w:p>
        </w:tc>
        <w:tc>
          <w:tcPr>
            <w:tcW w:w="1694" w:type="dxa"/>
            <w:gridSpan w:val="2"/>
            <w:tcBorders>
              <w:top w:val="nil"/>
              <w:left w:val="nil"/>
              <w:bottom w:val="nil"/>
              <w:right w:val="nil"/>
            </w:tcBorders>
            <w:shd w:val="clear" w:color="auto" w:fill="auto"/>
            <w:noWrap/>
            <w:vAlign w:val="bottom"/>
          </w:tcPr>
          <w:p w:rsidR="00790D73" w:rsidRPr="00790D73" w:rsidRDefault="00790D73" w:rsidP="00790D73">
            <w:pPr>
              <w:rPr>
                <w:rFonts w:ascii="Myriad Pro" w:eastAsia="PMingLiU" w:hAnsi="Myriad Pro"/>
                <w:color w:val="000000"/>
                <w:sz w:val="22"/>
                <w:szCs w:val="22"/>
                <w:lang w:eastAsia="zh-TW"/>
              </w:rPr>
            </w:pPr>
          </w:p>
        </w:tc>
        <w:tc>
          <w:tcPr>
            <w:tcW w:w="3749" w:type="dxa"/>
            <w:gridSpan w:val="14"/>
            <w:tcBorders>
              <w:top w:val="nil"/>
              <w:left w:val="nil"/>
              <w:bottom w:val="single" w:sz="4" w:space="0" w:color="auto"/>
              <w:right w:val="nil"/>
            </w:tcBorders>
            <w:shd w:val="clear" w:color="auto" w:fill="auto"/>
            <w:noWrap/>
            <w:vAlign w:val="bottom"/>
          </w:tcPr>
          <w:p w:rsidR="00790D73" w:rsidRPr="00790D73" w:rsidRDefault="001E6B62" w:rsidP="00790D73">
            <w:pPr>
              <w:rPr>
                <w:rFonts w:ascii="Myriad Pro" w:eastAsia="PMingLiU" w:hAnsi="Myriad Pro"/>
                <w:color w:val="000000"/>
                <w:sz w:val="22"/>
                <w:szCs w:val="22"/>
                <w:lang w:eastAsia="zh-TW"/>
              </w:rPr>
            </w:pPr>
            <w:r>
              <w:rPr>
                <w:rFonts w:ascii="Myriad Pro" w:eastAsia="PMingLiU" w:hAnsi="Myriad Pro"/>
                <w:color w:val="000000"/>
                <w:sz w:val="22"/>
                <w:szCs w:val="22"/>
                <w:lang w:eastAsia="zh-TW"/>
              </w:rPr>
              <w:t xml:space="preserve">     </w:t>
            </w:r>
          </w:p>
        </w:tc>
        <w:tc>
          <w:tcPr>
            <w:tcW w:w="2354" w:type="dxa"/>
            <w:gridSpan w:val="10"/>
            <w:tcBorders>
              <w:top w:val="nil"/>
              <w:left w:val="nil"/>
              <w:bottom w:val="single" w:sz="4" w:space="0" w:color="auto"/>
              <w:right w:val="nil"/>
            </w:tcBorders>
            <w:shd w:val="clear" w:color="auto" w:fill="auto"/>
            <w:noWrap/>
            <w:vAlign w:val="bottom"/>
          </w:tcPr>
          <w:p w:rsidR="00790D73" w:rsidRPr="00790D73" w:rsidRDefault="00790D73" w:rsidP="00790D73">
            <w:pPr>
              <w:rPr>
                <w:rFonts w:ascii="Myriad Pro" w:eastAsia="PMingLiU" w:hAnsi="Myriad Pro"/>
                <w:color w:val="000000"/>
                <w:sz w:val="22"/>
                <w:szCs w:val="22"/>
                <w:lang w:eastAsia="zh-TW"/>
              </w:rPr>
            </w:pPr>
            <w:r w:rsidRPr="00790D73">
              <w:rPr>
                <w:rFonts w:ascii="Myriad Pro" w:eastAsia="PMingLiU" w:hAnsi="Myriad Pro"/>
                <w:color w:val="000000"/>
                <w:sz w:val="22"/>
                <w:szCs w:val="22"/>
                <w:lang w:eastAsia="zh-TW"/>
              </w:rPr>
              <w:t>2012</w:t>
            </w:r>
          </w:p>
        </w:tc>
      </w:tr>
      <w:tr w:rsidR="001E6B62" w:rsidRPr="0030572C" w:rsidTr="004861F8">
        <w:trPr>
          <w:trHeight w:val="300"/>
        </w:trPr>
        <w:tc>
          <w:tcPr>
            <w:tcW w:w="2527" w:type="dxa"/>
            <w:gridSpan w:val="2"/>
            <w:tcBorders>
              <w:top w:val="nil"/>
              <w:left w:val="nil"/>
              <w:bottom w:val="nil"/>
              <w:right w:val="nil"/>
            </w:tcBorders>
            <w:shd w:val="clear" w:color="auto" w:fill="000000"/>
            <w:noWrap/>
            <w:vAlign w:val="bottom"/>
          </w:tcPr>
          <w:p w:rsidR="001E6B62" w:rsidRPr="0030572C" w:rsidRDefault="001E6B62" w:rsidP="00790D73">
            <w:pPr>
              <w:rPr>
                <w:rFonts w:eastAsia="PMingLiU"/>
                <w:b/>
                <w:bCs/>
                <w:color w:val="FFFFFF"/>
                <w:lang w:eastAsia="zh-TW"/>
              </w:rPr>
            </w:pPr>
            <w:r w:rsidRPr="0030572C">
              <w:rPr>
                <w:rFonts w:eastAsia="PMingLiU"/>
                <w:b/>
                <w:bCs/>
                <w:color w:val="FFFFFF"/>
                <w:lang w:eastAsia="zh-TW"/>
              </w:rPr>
              <w:t>Scope of work</w:t>
            </w:r>
          </w:p>
        </w:tc>
        <w:tc>
          <w:tcPr>
            <w:tcW w:w="1694" w:type="dxa"/>
            <w:gridSpan w:val="2"/>
            <w:tcBorders>
              <w:top w:val="nil"/>
              <w:left w:val="nil"/>
              <w:bottom w:val="nil"/>
              <w:right w:val="single" w:sz="4" w:space="0" w:color="auto"/>
            </w:tcBorders>
            <w:shd w:val="clear" w:color="auto" w:fill="000000"/>
            <w:noWrap/>
            <w:vAlign w:val="bottom"/>
          </w:tcPr>
          <w:p w:rsidR="001E6B62" w:rsidRPr="0030572C" w:rsidRDefault="001E6B62" w:rsidP="00790D73">
            <w:pPr>
              <w:rPr>
                <w:rFonts w:eastAsia="PMingLiU"/>
                <w:b/>
                <w:bCs/>
                <w:color w:val="FFFFFF"/>
                <w:lang w:eastAsia="zh-TW"/>
              </w:rPr>
            </w:pPr>
            <w:r w:rsidRPr="0030572C">
              <w:rPr>
                <w:rFonts w:eastAsia="PMingLiU"/>
                <w:b/>
                <w:bCs/>
                <w:color w:val="FFFFFF"/>
                <w:lang w:eastAsia="zh-TW"/>
              </w:rPr>
              <w:t>Deliverable</w:t>
            </w:r>
          </w:p>
        </w:tc>
        <w:tc>
          <w:tcPr>
            <w:tcW w:w="2179" w:type="dxa"/>
            <w:gridSpan w:val="9"/>
            <w:tcBorders>
              <w:top w:val="single" w:sz="4" w:space="0" w:color="auto"/>
              <w:left w:val="single" w:sz="4" w:space="0" w:color="auto"/>
              <w:bottom w:val="single" w:sz="4" w:space="0" w:color="auto"/>
              <w:right w:val="single" w:sz="4" w:space="0" w:color="auto"/>
            </w:tcBorders>
            <w:shd w:val="clear" w:color="auto" w:fill="000000"/>
            <w:noWrap/>
            <w:vAlign w:val="bottom"/>
          </w:tcPr>
          <w:p w:rsidR="001E6B62" w:rsidRPr="0030572C" w:rsidRDefault="001E6B62" w:rsidP="001E6B62">
            <w:pPr>
              <w:ind w:left="-171"/>
              <w:jc w:val="center"/>
              <w:rPr>
                <w:rFonts w:eastAsia="PMingLiU"/>
                <w:b/>
                <w:bCs/>
                <w:color w:val="FFFFFF"/>
                <w:lang w:eastAsia="zh-TW"/>
              </w:rPr>
            </w:pPr>
            <w:r w:rsidRPr="0030572C">
              <w:rPr>
                <w:rFonts w:eastAsia="PMingLiU"/>
                <w:b/>
                <w:bCs/>
                <w:color w:val="FFFFFF"/>
                <w:lang w:eastAsia="zh-TW"/>
              </w:rPr>
              <w:t>April</w:t>
            </w:r>
          </w:p>
        </w:tc>
        <w:tc>
          <w:tcPr>
            <w:tcW w:w="1635" w:type="dxa"/>
            <w:gridSpan w:val="6"/>
            <w:tcBorders>
              <w:top w:val="single" w:sz="4" w:space="0" w:color="auto"/>
              <w:left w:val="single" w:sz="4" w:space="0" w:color="auto"/>
              <w:bottom w:val="single" w:sz="4" w:space="0" w:color="auto"/>
              <w:right w:val="single" w:sz="4" w:space="0" w:color="auto"/>
            </w:tcBorders>
            <w:shd w:val="clear" w:color="auto" w:fill="000000"/>
            <w:noWrap/>
            <w:vAlign w:val="bottom"/>
          </w:tcPr>
          <w:p w:rsidR="001E6B62" w:rsidRPr="0030572C" w:rsidRDefault="001E6B62" w:rsidP="001E6B62">
            <w:pPr>
              <w:ind w:left="-171"/>
              <w:jc w:val="center"/>
              <w:rPr>
                <w:rFonts w:eastAsia="PMingLiU"/>
                <w:b/>
                <w:bCs/>
                <w:color w:val="FFFFFF"/>
                <w:lang w:eastAsia="zh-TW"/>
              </w:rPr>
            </w:pPr>
            <w:r w:rsidRPr="0030572C">
              <w:rPr>
                <w:rFonts w:eastAsia="PMingLiU"/>
                <w:b/>
                <w:bCs/>
                <w:color w:val="FFFFFF"/>
                <w:lang w:eastAsia="zh-TW"/>
              </w:rPr>
              <w:t>May</w:t>
            </w:r>
          </w:p>
        </w:tc>
        <w:tc>
          <w:tcPr>
            <w:tcW w:w="1479" w:type="dxa"/>
            <w:gridSpan w:val="6"/>
            <w:tcBorders>
              <w:top w:val="single" w:sz="4" w:space="0" w:color="auto"/>
              <w:left w:val="single" w:sz="4" w:space="0" w:color="auto"/>
              <w:bottom w:val="single" w:sz="4" w:space="0" w:color="auto"/>
              <w:right w:val="single" w:sz="4" w:space="0" w:color="auto"/>
            </w:tcBorders>
            <w:shd w:val="clear" w:color="auto" w:fill="000000"/>
            <w:noWrap/>
            <w:vAlign w:val="bottom"/>
          </w:tcPr>
          <w:p w:rsidR="001E6B62" w:rsidRPr="0030572C" w:rsidRDefault="001E6B62" w:rsidP="001E6B62">
            <w:pPr>
              <w:ind w:left="-171"/>
              <w:jc w:val="center"/>
              <w:rPr>
                <w:rFonts w:eastAsia="PMingLiU"/>
                <w:b/>
                <w:bCs/>
                <w:color w:val="FFFFFF"/>
                <w:lang w:eastAsia="zh-TW"/>
              </w:rPr>
            </w:pPr>
            <w:r w:rsidRPr="0030572C">
              <w:rPr>
                <w:rFonts w:eastAsia="PMingLiU"/>
                <w:b/>
                <w:bCs/>
                <w:color w:val="FFFFFF"/>
                <w:lang w:eastAsia="zh-TW"/>
              </w:rPr>
              <w:t>June</w:t>
            </w:r>
          </w:p>
        </w:tc>
        <w:tc>
          <w:tcPr>
            <w:tcW w:w="416" w:type="dxa"/>
            <w:gridSpan w:val="2"/>
            <w:tcBorders>
              <w:top w:val="single" w:sz="4" w:space="0" w:color="auto"/>
              <w:left w:val="single" w:sz="4" w:space="0" w:color="auto"/>
              <w:bottom w:val="single" w:sz="4" w:space="0" w:color="auto"/>
              <w:right w:val="single" w:sz="4" w:space="0" w:color="auto"/>
            </w:tcBorders>
            <w:shd w:val="clear" w:color="auto" w:fill="000000"/>
            <w:noWrap/>
            <w:vAlign w:val="bottom"/>
          </w:tcPr>
          <w:p w:rsidR="001E6B62" w:rsidRPr="0030572C" w:rsidRDefault="001E6B62" w:rsidP="00790D73">
            <w:pPr>
              <w:ind w:left="-171"/>
              <w:jc w:val="right"/>
              <w:rPr>
                <w:rFonts w:eastAsia="PMingLiU"/>
                <w:b/>
                <w:bCs/>
                <w:color w:val="FFFFFF"/>
                <w:lang w:eastAsia="zh-TW"/>
              </w:rPr>
            </w:pPr>
          </w:p>
        </w:tc>
        <w:tc>
          <w:tcPr>
            <w:tcW w:w="394" w:type="dxa"/>
            <w:tcBorders>
              <w:top w:val="single" w:sz="4" w:space="0" w:color="auto"/>
              <w:left w:val="single" w:sz="4" w:space="0" w:color="auto"/>
              <w:bottom w:val="single" w:sz="4" w:space="0" w:color="auto"/>
              <w:right w:val="single" w:sz="4" w:space="0" w:color="auto"/>
            </w:tcBorders>
            <w:shd w:val="clear" w:color="auto" w:fill="000000"/>
            <w:noWrap/>
            <w:vAlign w:val="bottom"/>
          </w:tcPr>
          <w:p w:rsidR="001E6B62" w:rsidRPr="0030572C" w:rsidRDefault="001E6B62" w:rsidP="00790D73">
            <w:pPr>
              <w:ind w:left="-171"/>
              <w:jc w:val="right"/>
              <w:rPr>
                <w:rFonts w:eastAsia="PMingLiU"/>
                <w:b/>
                <w:bCs/>
                <w:color w:val="FFFFFF"/>
                <w:lang w:eastAsia="zh-TW"/>
              </w:rPr>
            </w:pPr>
          </w:p>
        </w:tc>
      </w:tr>
      <w:tr w:rsidR="001E6B62" w:rsidRPr="0030572C" w:rsidTr="004861F8">
        <w:trPr>
          <w:trHeight w:val="300"/>
        </w:trPr>
        <w:tc>
          <w:tcPr>
            <w:tcW w:w="2340" w:type="dxa"/>
            <w:tcBorders>
              <w:top w:val="nil"/>
              <w:left w:val="nil"/>
              <w:bottom w:val="nil"/>
              <w:right w:val="nil"/>
            </w:tcBorders>
            <w:shd w:val="clear" w:color="auto" w:fill="000000"/>
            <w:noWrap/>
            <w:vAlign w:val="bottom"/>
          </w:tcPr>
          <w:p w:rsidR="001E6B62" w:rsidRPr="0030572C" w:rsidRDefault="001E6B62" w:rsidP="00790D73">
            <w:pPr>
              <w:rPr>
                <w:rFonts w:eastAsia="PMingLiU"/>
                <w:b/>
                <w:bCs/>
                <w:color w:val="FFFFFF"/>
                <w:lang w:eastAsia="zh-TW"/>
              </w:rPr>
            </w:pPr>
          </w:p>
        </w:tc>
        <w:tc>
          <w:tcPr>
            <w:tcW w:w="1685" w:type="dxa"/>
            <w:gridSpan w:val="2"/>
            <w:tcBorders>
              <w:top w:val="nil"/>
              <w:left w:val="nil"/>
              <w:bottom w:val="nil"/>
              <w:right w:val="nil"/>
            </w:tcBorders>
            <w:shd w:val="clear" w:color="auto" w:fill="000000"/>
            <w:noWrap/>
            <w:vAlign w:val="bottom"/>
          </w:tcPr>
          <w:p w:rsidR="001E6B62" w:rsidRPr="0030572C" w:rsidRDefault="001E6B62" w:rsidP="00790D73">
            <w:pPr>
              <w:rPr>
                <w:rFonts w:eastAsia="PMingLiU"/>
                <w:b/>
                <w:bCs/>
                <w:color w:val="FFFFFF"/>
                <w:lang w:eastAsia="zh-TW"/>
              </w:rPr>
            </w:pPr>
          </w:p>
        </w:tc>
        <w:tc>
          <w:tcPr>
            <w:tcW w:w="552" w:type="dxa"/>
            <w:gridSpan w:val="2"/>
            <w:tcBorders>
              <w:top w:val="nil"/>
              <w:left w:val="nil"/>
              <w:bottom w:val="nil"/>
              <w:right w:val="single" w:sz="4" w:space="0" w:color="auto"/>
            </w:tcBorders>
            <w:shd w:val="clear" w:color="auto" w:fill="000000"/>
            <w:noWrap/>
            <w:vAlign w:val="bottom"/>
          </w:tcPr>
          <w:p w:rsidR="001E6B62" w:rsidRPr="0030572C" w:rsidRDefault="001E6B62" w:rsidP="00790D73">
            <w:pPr>
              <w:ind w:left="-171"/>
              <w:jc w:val="right"/>
              <w:rPr>
                <w:rFonts w:eastAsia="PMingLiU"/>
                <w:b/>
                <w:bCs/>
                <w:color w:val="FFFFFF"/>
                <w:lang w:eastAsia="zh-TW"/>
              </w:rPr>
            </w:pPr>
            <w:r w:rsidRPr="0030572C">
              <w:rPr>
                <w:rFonts w:eastAsia="PMingLiU"/>
                <w:b/>
                <w:bCs/>
                <w:color w:val="FFFFFF"/>
                <w:lang w:eastAsia="zh-TW"/>
              </w:rPr>
              <w:t>I</w:t>
            </w:r>
          </w:p>
        </w:tc>
        <w:tc>
          <w:tcPr>
            <w:tcW w:w="504" w:type="dxa"/>
            <w:gridSpan w:val="3"/>
            <w:tcBorders>
              <w:top w:val="single" w:sz="4" w:space="0" w:color="auto"/>
              <w:left w:val="single" w:sz="4" w:space="0" w:color="auto"/>
              <w:bottom w:val="single" w:sz="4" w:space="0" w:color="auto"/>
              <w:right w:val="single" w:sz="4" w:space="0" w:color="auto"/>
            </w:tcBorders>
            <w:shd w:val="clear" w:color="auto" w:fill="000000"/>
            <w:noWrap/>
            <w:vAlign w:val="bottom"/>
          </w:tcPr>
          <w:p w:rsidR="001E6B62" w:rsidRPr="0030572C" w:rsidRDefault="001E6B62" w:rsidP="001E6B62">
            <w:pPr>
              <w:ind w:left="-171"/>
              <w:jc w:val="center"/>
              <w:rPr>
                <w:rFonts w:eastAsia="PMingLiU"/>
                <w:b/>
                <w:bCs/>
                <w:color w:val="FFFFFF"/>
                <w:lang w:eastAsia="zh-TW"/>
              </w:rPr>
            </w:pPr>
            <w:r w:rsidRPr="0030572C">
              <w:rPr>
                <w:rFonts w:eastAsia="PMingLiU"/>
                <w:b/>
                <w:bCs/>
                <w:color w:val="FFFFFF"/>
                <w:lang w:eastAsia="zh-TW"/>
              </w:rPr>
              <w:t>II</w:t>
            </w:r>
          </w:p>
        </w:tc>
        <w:tc>
          <w:tcPr>
            <w:tcW w:w="393" w:type="dxa"/>
            <w:gridSpan w:val="2"/>
            <w:tcBorders>
              <w:top w:val="single" w:sz="4" w:space="0" w:color="auto"/>
              <w:left w:val="single" w:sz="4" w:space="0" w:color="auto"/>
              <w:bottom w:val="single" w:sz="4" w:space="0" w:color="auto"/>
              <w:right w:val="single" w:sz="4" w:space="0" w:color="auto"/>
            </w:tcBorders>
            <w:shd w:val="clear" w:color="auto" w:fill="000000"/>
            <w:noWrap/>
            <w:vAlign w:val="bottom"/>
          </w:tcPr>
          <w:p w:rsidR="001E6B62" w:rsidRPr="0030572C" w:rsidRDefault="001E6B62" w:rsidP="0030572C">
            <w:pPr>
              <w:ind w:left="-171"/>
              <w:jc w:val="right"/>
              <w:rPr>
                <w:rFonts w:eastAsia="PMingLiU"/>
                <w:b/>
                <w:bCs/>
                <w:color w:val="FFFFFF"/>
                <w:lang w:eastAsia="zh-TW"/>
              </w:rPr>
            </w:pPr>
            <w:r w:rsidRPr="0030572C">
              <w:rPr>
                <w:rFonts w:eastAsia="PMingLiU"/>
                <w:b/>
                <w:bCs/>
                <w:color w:val="FFFFFF"/>
                <w:lang w:eastAsia="zh-TW"/>
              </w:rPr>
              <w:t>III</w:t>
            </w:r>
          </w:p>
        </w:tc>
        <w:tc>
          <w:tcPr>
            <w:tcW w:w="357" w:type="dxa"/>
            <w:tcBorders>
              <w:top w:val="single" w:sz="4" w:space="0" w:color="auto"/>
              <w:left w:val="single" w:sz="4" w:space="0" w:color="auto"/>
              <w:bottom w:val="single" w:sz="4" w:space="0" w:color="auto"/>
              <w:right w:val="single" w:sz="4" w:space="0" w:color="auto"/>
            </w:tcBorders>
            <w:shd w:val="clear" w:color="auto" w:fill="000000"/>
            <w:noWrap/>
            <w:vAlign w:val="bottom"/>
          </w:tcPr>
          <w:p w:rsidR="001E6B62" w:rsidRPr="0030572C" w:rsidRDefault="001E6B62" w:rsidP="0030572C">
            <w:pPr>
              <w:ind w:left="-171"/>
              <w:jc w:val="right"/>
              <w:rPr>
                <w:rFonts w:eastAsia="PMingLiU"/>
                <w:b/>
                <w:bCs/>
                <w:color w:val="FFFFFF"/>
                <w:lang w:eastAsia="zh-TW"/>
              </w:rPr>
            </w:pPr>
            <w:r w:rsidRPr="0030572C">
              <w:rPr>
                <w:rFonts w:eastAsia="PMingLiU"/>
                <w:b/>
                <w:bCs/>
                <w:color w:val="FFFFFF"/>
                <w:lang w:eastAsia="zh-TW"/>
              </w:rPr>
              <w:t>IV</w:t>
            </w:r>
          </w:p>
        </w:tc>
        <w:tc>
          <w:tcPr>
            <w:tcW w:w="382" w:type="dxa"/>
            <w:tcBorders>
              <w:top w:val="single" w:sz="4" w:space="0" w:color="auto"/>
              <w:left w:val="single" w:sz="4" w:space="0" w:color="auto"/>
              <w:bottom w:val="single" w:sz="4" w:space="0" w:color="auto"/>
              <w:right w:val="single" w:sz="4" w:space="0" w:color="auto"/>
            </w:tcBorders>
            <w:shd w:val="clear" w:color="auto" w:fill="000000"/>
            <w:noWrap/>
            <w:vAlign w:val="bottom"/>
          </w:tcPr>
          <w:p w:rsidR="001E6B62" w:rsidRPr="0030572C" w:rsidRDefault="001E6B62" w:rsidP="0030572C">
            <w:pPr>
              <w:ind w:left="-171"/>
              <w:jc w:val="right"/>
              <w:rPr>
                <w:rFonts w:eastAsia="PMingLiU"/>
                <w:b/>
                <w:bCs/>
                <w:color w:val="FFFFFF"/>
                <w:lang w:eastAsia="zh-TW"/>
              </w:rPr>
            </w:pPr>
            <w:r w:rsidRPr="0030572C">
              <w:rPr>
                <w:rFonts w:eastAsia="PMingLiU"/>
                <w:b/>
                <w:bCs/>
                <w:color w:val="FFFFFF"/>
                <w:lang w:eastAsia="zh-TW"/>
              </w:rPr>
              <w:t>I</w:t>
            </w:r>
          </w:p>
        </w:tc>
        <w:tc>
          <w:tcPr>
            <w:tcW w:w="427" w:type="dxa"/>
            <w:gridSpan w:val="2"/>
            <w:tcBorders>
              <w:top w:val="single" w:sz="4" w:space="0" w:color="auto"/>
              <w:left w:val="single" w:sz="4" w:space="0" w:color="auto"/>
              <w:bottom w:val="single" w:sz="4" w:space="0" w:color="auto"/>
              <w:right w:val="single" w:sz="4" w:space="0" w:color="auto"/>
            </w:tcBorders>
            <w:shd w:val="clear" w:color="auto" w:fill="000000"/>
            <w:noWrap/>
            <w:vAlign w:val="bottom"/>
          </w:tcPr>
          <w:p w:rsidR="001E6B62" w:rsidRPr="0030572C" w:rsidRDefault="001E6B62" w:rsidP="0030572C">
            <w:pPr>
              <w:ind w:left="-171"/>
              <w:jc w:val="right"/>
              <w:rPr>
                <w:rFonts w:eastAsia="PMingLiU"/>
                <w:b/>
                <w:bCs/>
                <w:color w:val="FFFFFF"/>
                <w:lang w:eastAsia="zh-TW"/>
              </w:rPr>
            </w:pPr>
            <w:r w:rsidRPr="0030572C">
              <w:rPr>
                <w:rFonts w:eastAsia="PMingLiU"/>
                <w:b/>
                <w:bCs/>
                <w:color w:val="FFFFFF"/>
                <w:lang w:eastAsia="zh-TW"/>
              </w:rPr>
              <w:t>II</w:t>
            </w:r>
          </w:p>
        </w:tc>
        <w:tc>
          <w:tcPr>
            <w:tcW w:w="390" w:type="dxa"/>
            <w:tcBorders>
              <w:top w:val="single" w:sz="4" w:space="0" w:color="auto"/>
              <w:left w:val="single" w:sz="4" w:space="0" w:color="auto"/>
              <w:bottom w:val="single" w:sz="4" w:space="0" w:color="auto"/>
              <w:right w:val="single" w:sz="4" w:space="0" w:color="auto"/>
            </w:tcBorders>
            <w:shd w:val="clear" w:color="auto" w:fill="000000"/>
            <w:noWrap/>
            <w:vAlign w:val="bottom"/>
          </w:tcPr>
          <w:p w:rsidR="001E6B62" w:rsidRPr="0030572C" w:rsidRDefault="001E6B62" w:rsidP="0030572C">
            <w:pPr>
              <w:ind w:left="-171"/>
              <w:jc w:val="right"/>
              <w:rPr>
                <w:rFonts w:eastAsia="PMingLiU"/>
                <w:b/>
                <w:bCs/>
                <w:color w:val="FFFFFF"/>
                <w:lang w:eastAsia="zh-TW"/>
              </w:rPr>
            </w:pPr>
            <w:r w:rsidRPr="0030572C">
              <w:rPr>
                <w:rFonts w:eastAsia="PMingLiU"/>
                <w:b/>
                <w:bCs/>
                <w:color w:val="FFFFFF"/>
                <w:lang w:eastAsia="zh-TW"/>
              </w:rPr>
              <w:t>III</w:t>
            </w:r>
          </w:p>
        </w:tc>
        <w:tc>
          <w:tcPr>
            <w:tcW w:w="450" w:type="dxa"/>
            <w:tcBorders>
              <w:top w:val="single" w:sz="4" w:space="0" w:color="auto"/>
              <w:left w:val="single" w:sz="4" w:space="0" w:color="auto"/>
              <w:bottom w:val="single" w:sz="4" w:space="0" w:color="auto"/>
              <w:right w:val="single" w:sz="4" w:space="0" w:color="auto"/>
            </w:tcBorders>
            <w:shd w:val="clear" w:color="auto" w:fill="000000"/>
            <w:noWrap/>
            <w:vAlign w:val="bottom"/>
          </w:tcPr>
          <w:p w:rsidR="001E6B62" w:rsidRPr="0030572C" w:rsidRDefault="001E6B62" w:rsidP="0030572C">
            <w:pPr>
              <w:ind w:left="-171"/>
              <w:jc w:val="right"/>
              <w:rPr>
                <w:rFonts w:eastAsia="PMingLiU"/>
                <w:b/>
                <w:bCs/>
                <w:color w:val="FFFFFF"/>
                <w:lang w:eastAsia="zh-TW"/>
              </w:rPr>
            </w:pPr>
            <w:r w:rsidRPr="0030572C">
              <w:rPr>
                <w:rFonts w:eastAsia="PMingLiU"/>
                <w:b/>
                <w:bCs/>
                <w:color w:val="FFFFFF"/>
                <w:lang w:eastAsia="zh-TW"/>
              </w:rPr>
              <w:t>IV</w:t>
            </w:r>
          </w:p>
        </w:tc>
        <w:tc>
          <w:tcPr>
            <w:tcW w:w="368" w:type="dxa"/>
            <w:tcBorders>
              <w:top w:val="single" w:sz="4" w:space="0" w:color="auto"/>
              <w:left w:val="single" w:sz="4" w:space="0" w:color="auto"/>
              <w:bottom w:val="single" w:sz="4" w:space="0" w:color="auto"/>
              <w:right w:val="single" w:sz="4" w:space="0" w:color="auto"/>
            </w:tcBorders>
            <w:shd w:val="clear" w:color="auto" w:fill="000000"/>
            <w:noWrap/>
            <w:vAlign w:val="bottom"/>
          </w:tcPr>
          <w:p w:rsidR="001E6B62" w:rsidRPr="0030572C" w:rsidRDefault="001E6B62" w:rsidP="004861F8">
            <w:pPr>
              <w:ind w:left="-171"/>
              <w:rPr>
                <w:rFonts w:eastAsia="PMingLiU"/>
                <w:b/>
                <w:bCs/>
                <w:color w:val="FFFFFF"/>
                <w:lang w:eastAsia="zh-TW"/>
              </w:rPr>
            </w:pPr>
            <w:r w:rsidRPr="0030572C">
              <w:rPr>
                <w:rFonts w:eastAsia="PMingLiU"/>
                <w:b/>
                <w:bCs/>
                <w:color w:val="FFFFFF"/>
                <w:lang w:eastAsia="zh-TW"/>
              </w:rPr>
              <w:t xml:space="preserve">I </w:t>
            </w:r>
            <w:r w:rsidR="004861F8" w:rsidRPr="0030572C">
              <w:rPr>
                <w:rFonts w:eastAsia="PMingLiU"/>
                <w:b/>
                <w:bCs/>
                <w:color w:val="FFFFFF"/>
                <w:lang w:eastAsia="zh-TW"/>
              </w:rPr>
              <w:t>I</w:t>
            </w:r>
          </w:p>
        </w:tc>
        <w:tc>
          <w:tcPr>
            <w:tcW w:w="318" w:type="dxa"/>
            <w:gridSpan w:val="3"/>
            <w:tcBorders>
              <w:top w:val="single" w:sz="4" w:space="0" w:color="auto"/>
              <w:left w:val="single" w:sz="4" w:space="0" w:color="auto"/>
              <w:bottom w:val="single" w:sz="4" w:space="0" w:color="auto"/>
              <w:right w:val="single" w:sz="4" w:space="0" w:color="auto"/>
            </w:tcBorders>
            <w:shd w:val="clear" w:color="auto" w:fill="000000"/>
            <w:noWrap/>
            <w:vAlign w:val="bottom"/>
          </w:tcPr>
          <w:p w:rsidR="001E6B62" w:rsidRPr="0030572C" w:rsidRDefault="001E6B62" w:rsidP="0030572C">
            <w:pPr>
              <w:ind w:left="-171"/>
              <w:jc w:val="right"/>
              <w:rPr>
                <w:rFonts w:eastAsia="PMingLiU"/>
                <w:b/>
                <w:bCs/>
                <w:color w:val="FFFFFF"/>
                <w:lang w:eastAsia="zh-TW"/>
              </w:rPr>
            </w:pPr>
            <w:r w:rsidRPr="0030572C">
              <w:rPr>
                <w:rFonts w:eastAsia="PMingLiU"/>
                <w:b/>
                <w:bCs/>
                <w:color w:val="FFFFFF"/>
                <w:lang w:eastAsia="zh-TW"/>
              </w:rPr>
              <w:t>II</w:t>
            </w:r>
          </w:p>
        </w:tc>
        <w:tc>
          <w:tcPr>
            <w:tcW w:w="405" w:type="dxa"/>
            <w:tcBorders>
              <w:top w:val="single" w:sz="4" w:space="0" w:color="auto"/>
              <w:left w:val="single" w:sz="4" w:space="0" w:color="auto"/>
              <w:bottom w:val="single" w:sz="4" w:space="0" w:color="auto"/>
              <w:right w:val="single" w:sz="4" w:space="0" w:color="auto"/>
            </w:tcBorders>
            <w:shd w:val="clear" w:color="auto" w:fill="000000"/>
            <w:noWrap/>
            <w:vAlign w:val="bottom"/>
          </w:tcPr>
          <w:p w:rsidR="001E6B62" w:rsidRPr="0030572C" w:rsidRDefault="001E6B62" w:rsidP="0030572C">
            <w:pPr>
              <w:ind w:left="-171"/>
              <w:jc w:val="right"/>
              <w:rPr>
                <w:rFonts w:eastAsia="PMingLiU"/>
                <w:b/>
                <w:bCs/>
                <w:color w:val="FFFFFF"/>
                <w:lang w:eastAsia="zh-TW"/>
              </w:rPr>
            </w:pPr>
            <w:r w:rsidRPr="0030572C">
              <w:rPr>
                <w:rFonts w:eastAsia="PMingLiU"/>
                <w:b/>
                <w:bCs/>
                <w:color w:val="FFFFFF"/>
                <w:lang w:eastAsia="zh-TW"/>
              </w:rPr>
              <w:t>III</w:t>
            </w:r>
          </w:p>
        </w:tc>
        <w:tc>
          <w:tcPr>
            <w:tcW w:w="385" w:type="dxa"/>
            <w:tcBorders>
              <w:top w:val="single" w:sz="4" w:space="0" w:color="auto"/>
              <w:left w:val="single" w:sz="4" w:space="0" w:color="auto"/>
              <w:bottom w:val="single" w:sz="4" w:space="0" w:color="auto"/>
              <w:right w:val="single" w:sz="4" w:space="0" w:color="auto"/>
            </w:tcBorders>
            <w:shd w:val="clear" w:color="auto" w:fill="000000"/>
            <w:noWrap/>
            <w:vAlign w:val="bottom"/>
          </w:tcPr>
          <w:p w:rsidR="001E6B62" w:rsidRPr="0030572C" w:rsidRDefault="001E6B62" w:rsidP="0030572C">
            <w:pPr>
              <w:ind w:left="-171"/>
              <w:jc w:val="right"/>
              <w:rPr>
                <w:rFonts w:eastAsia="PMingLiU"/>
                <w:b/>
                <w:bCs/>
                <w:color w:val="FFFFFF"/>
                <w:lang w:eastAsia="zh-TW"/>
              </w:rPr>
            </w:pPr>
            <w:r w:rsidRPr="0030572C">
              <w:rPr>
                <w:rFonts w:eastAsia="PMingLiU"/>
                <w:b/>
                <w:bCs/>
                <w:color w:val="FFFFFF"/>
                <w:lang w:eastAsia="zh-TW"/>
              </w:rPr>
              <w:t>IV</w:t>
            </w:r>
          </w:p>
        </w:tc>
        <w:tc>
          <w:tcPr>
            <w:tcW w:w="371" w:type="dxa"/>
            <w:gridSpan w:val="2"/>
            <w:tcBorders>
              <w:top w:val="single" w:sz="4" w:space="0" w:color="auto"/>
              <w:left w:val="single" w:sz="4" w:space="0" w:color="auto"/>
              <w:bottom w:val="single" w:sz="4" w:space="0" w:color="auto"/>
              <w:right w:val="single" w:sz="4" w:space="0" w:color="auto"/>
            </w:tcBorders>
            <w:shd w:val="clear" w:color="auto" w:fill="000000"/>
            <w:noWrap/>
            <w:vAlign w:val="bottom"/>
          </w:tcPr>
          <w:p w:rsidR="001E6B62" w:rsidRPr="0030572C" w:rsidRDefault="001E6B62" w:rsidP="0030572C">
            <w:pPr>
              <w:ind w:left="-171"/>
              <w:jc w:val="right"/>
              <w:rPr>
                <w:rFonts w:eastAsia="PMingLiU"/>
                <w:b/>
                <w:bCs/>
                <w:color w:val="FFFFFF"/>
                <w:lang w:eastAsia="zh-TW"/>
              </w:rPr>
            </w:pPr>
          </w:p>
        </w:tc>
        <w:tc>
          <w:tcPr>
            <w:tcW w:w="416" w:type="dxa"/>
            <w:gridSpan w:val="2"/>
            <w:tcBorders>
              <w:top w:val="single" w:sz="4" w:space="0" w:color="auto"/>
              <w:left w:val="single" w:sz="4" w:space="0" w:color="auto"/>
              <w:bottom w:val="single" w:sz="4" w:space="0" w:color="auto"/>
              <w:right w:val="single" w:sz="4" w:space="0" w:color="auto"/>
            </w:tcBorders>
            <w:shd w:val="clear" w:color="auto" w:fill="000000"/>
            <w:noWrap/>
            <w:vAlign w:val="bottom"/>
          </w:tcPr>
          <w:p w:rsidR="001E6B62" w:rsidRPr="0030572C" w:rsidRDefault="001E6B62" w:rsidP="0030572C">
            <w:pPr>
              <w:ind w:left="-171"/>
              <w:jc w:val="right"/>
              <w:rPr>
                <w:rFonts w:eastAsia="PMingLiU"/>
                <w:b/>
                <w:bCs/>
                <w:color w:val="FFFFFF"/>
                <w:lang w:eastAsia="zh-TW"/>
              </w:rPr>
            </w:pPr>
          </w:p>
        </w:tc>
        <w:tc>
          <w:tcPr>
            <w:tcW w:w="581" w:type="dxa"/>
            <w:gridSpan w:val="2"/>
            <w:tcBorders>
              <w:top w:val="single" w:sz="4" w:space="0" w:color="auto"/>
              <w:left w:val="single" w:sz="4" w:space="0" w:color="auto"/>
              <w:bottom w:val="single" w:sz="4" w:space="0" w:color="auto"/>
              <w:right w:val="single" w:sz="4" w:space="0" w:color="auto"/>
            </w:tcBorders>
            <w:shd w:val="clear" w:color="auto" w:fill="000000"/>
            <w:noWrap/>
            <w:vAlign w:val="bottom"/>
          </w:tcPr>
          <w:p w:rsidR="001E6B62" w:rsidRPr="0030572C" w:rsidRDefault="001E6B62" w:rsidP="0030572C">
            <w:pPr>
              <w:ind w:left="-171"/>
              <w:jc w:val="right"/>
              <w:rPr>
                <w:rFonts w:eastAsia="PMingLiU"/>
                <w:b/>
                <w:bCs/>
                <w:color w:val="FFFFFF"/>
                <w:lang w:eastAsia="zh-TW"/>
              </w:rPr>
            </w:pPr>
          </w:p>
        </w:tc>
      </w:tr>
      <w:tr w:rsidR="004861F8" w:rsidRPr="0030572C" w:rsidTr="004861F8">
        <w:trPr>
          <w:trHeight w:val="300"/>
        </w:trPr>
        <w:tc>
          <w:tcPr>
            <w:tcW w:w="2527" w:type="dxa"/>
            <w:gridSpan w:val="2"/>
            <w:tcBorders>
              <w:top w:val="single" w:sz="4" w:space="0" w:color="auto"/>
              <w:left w:val="nil"/>
              <w:bottom w:val="single" w:sz="4" w:space="0" w:color="auto"/>
              <w:right w:val="nil"/>
            </w:tcBorders>
            <w:shd w:val="clear" w:color="auto" w:fill="auto"/>
            <w:noWrap/>
            <w:vAlign w:val="bottom"/>
          </w:tcPr>
          <w:p w:rsidR="001E6B62" w:rsidRPr="0030572C" w:rsidRDefault="001E6B62" w:rsidP="00790D73">
            <w:pPr>
              <w:rPr>
                <w:rFonts w:eastAsia="PMingLiU"/>
                <w:color w:val="000000"/>
                <w:lang w:eastAsia="zh-TW"/>
              </w:rPr>
            </w:pPr>
            <w:r w:rsidRPr="0030572C">
              <w:rPr>
                <w:rFonts w:eastAsia="PMingLiU"/>
                <w:color w:val="000000"/>
                <w:lang w:eastAsia="zh-TW"/>
              </w:rPr>
              <w:t>Training for data collector</w:t>
            </w:r>
          </w:p>
          <w:p w:rsidR="001E6B62" w:rsidRPr="0030572C" w:rsidRDefault="001E6B62" w:rsidP="00790D73">
            <w:pPr>
              <w:rPr>
                <w:rFonts w:eastAsia="PMingLiU"/>
                <w:color w:val="000000"/>
                <w:lang w:eastAsia="zh-TW"/>
              </w:rPr>
            </w:pPr>
            <w:r w:rsidRPr="0030572C">
              <w:rPr>
                <w:rFonts w:eastAsia="PMingLiU"/>
                <w:color w:val="000000"/>
                <w:lang w:eastAsia="zh-TW"/>
              </w:rPr>
              <w:t>and inception meetings</w:t>
            </w:r>
          </w:p>
        </w:tc>
        <w:tc>
          <w:tcPr>
            <w:tcW w:w="1694" w:type="dxa"/>
            <w:gridSpan w:val="2"/>
            <w:tcBorders>
              <w:top w:val="single" w:sz="4" w:space="0" w:color="auto"/>
              <w:left w:val="nil"/>
              <w:bottom w:val="single" w:sz="4" w:space="0" w:color="auto"/>
              <w:right w:val="nil"/>
            </w:tcBorders>
            <w:shd w:val="clear" w:color="auto" w:fill="auto"/>
            <w:noWrap/>
            <w:vAlign w:val="bottom"/>
          </w:tcPr>
          <w:p w:rsidR="001E6B62" w:rsidRPr="0030572C" w:rsidRDefault="001E6B62" w:rsidP="00790D73">
            <w:pPr>
              <w:rPr>
                <w:rFonts w:eastAsia="PMingLiU"/>
                <w:color w:val="000000"/>
                <w:lang w:eastAsia="zh-TW"/>
              </w:rPr>
            </w:pPr>
            <w:r w:rsidRPr="0030572C">
              <w:rPr>
                <w:rFonts w:eastAsia="PMingLiU"/>
                <w:color w:val="000000"/>
                <w:lang w:eastAsia="zh-TW"/>
              </w:rPr>
              <w:t xml:space="preserve">Data collections instruments familiarized, stakeholders informed &amp; rules of games agreed </w:t>
            </w:r>
          </w:p>
        </w:tc>
        <w:tc>
          <w:tcPr>
            <w:tcW w:w="366" w:type="dxa"/>
            <w:gridSpan w:val="2"/>
            <w:tcBorders>
              <w:top w:val="single" w:sz="4" w:space="0" w:color="auto"/>
              <w:left w:val="nil"/>
              <w:bottom w:val="single" w:sz="4" w:space="0" w:color="auto"/>
              <w:right w:val="single" w:sz="4" w:space="0" w:color="auto"/>
            </w:tcBorders>
            <w:shd w:val="clear" w:color="auto" w:fill="C0C0C0"/>
            <w:noWrap/>
            <w:vAlign w:val="bottom"/>
          </w:tcPr>
          <w:p w:rsidR="001E6B62" w:rsidRPr="0030572C" w:rsidRDefault="004861F8" w:rsidP="00790D73">
            <w:pPr>
              <w:jc w:val="center"/>
              <w:rPr>
                <w:rFonts w:eastAsia="PMingLiU"/>
                <w:color w:val="000000"/>
                <w:lang w:eastAsia="zh-TW"/>
              </w:rPr>
            </w:pPr>
            <w:r w:rsidRPr="0030572C">
              <w:rPr>
                <w:rFonts w:eastAsia="PMingLiU"/>
                <w:color w:val="000000"/>
                <w:lang w:eastAsia="zh-TW"/>
              </w:rPr>
              <w:t>x</w:t>
            </w:r>
          </w:p>
        </w:tc>
        <w:tc>
          <w:tcPr>
            <w:tcW w:w="363"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1E6B62" w:rsidRPr="0030572C" w:rsidRDefault="004861F8" w:rsidP="00790D73">
            <w:pPr>
              <w:jc w:val="center"/>
              <w:rPr>
                <w:rFonts w:eastAsia="PMingLiU"/>
                <w:color w:val="000000"/>
                <w:lang w:eastAsia="zh-TW"/>
              </w:rPr>
            </w:pPr>
            <w:r w:rsidRPr="0030572C">
              <w:rPr>
                <w:rFonts w:eastAsia="PMingLiU"/>
                <w:color w:val="000000"/>
                <w:lang w:eastAsia="zh-TW"/>
              </w:rPr>
              <w:t>x</w:t>
            </w:r>
          </w:p>
        </w:tc>
        <w:tc>
          <w:tcPr>
            <w:tcW w:w="450" w:type="dxa"/>
            <w:gridSpan w:val="2"/>
            <w:tcBorders>
              <w:top w:val="single" w:sz="4" w:space="0" w:color="auto"/>
              <w:left w:val="single" w:sz="4" w:space="0" w:color="auto"/>
              <w:bottom w:val="single" w:sz="4" w:space="0" w:color="auto"/>
              <w:right w:val="single" w:sz="4" w:space="0" w:color="auto"/>
            </w:tcBorders>
            <w:shd w:val="clear" w:color="auto" w:fill="C0C0C0"/>
            <w:noWrap/>
            <w:vAlign w:val="bottom"/>
          </w:tcPr>
          <w:p w:rsidR="001E6B62" w:rsidRPr="0030572C" w:rsidRDefault="001E6B62" w:rsidP="00790D73">
            <w:pPr>
              <w:jc w:val="center"/>
              <w:rPr>
                <w:rFonts w:eastAsia="PMingLiU"/>
                <w:color w:val="000000"/>
                <w:lang w:eastAsia="zh-TW"/>
              </w:rPr>
            </w:pPr>
          </w:p>
        </w:tc>
        <w:tc>
          <w:tcPr>
            <w:tcW w:w="4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E6B62" w:rsidRPr="0030572C" w:rsidRDefault="001E6B62" w:rsidP="00790D73">
            <w:pPr>
              <w:jc w:val="center"/>
              <w:rPr>
                <w:rFonts w:eastAsia="PMingLiU"/>
                <w:color w:val="000000"/>
                <w:lang w:val="id-ID" w:eastAsia="zh-TW"/>
              </w:rPr>
            </w:pP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6B62" w:rsidRPr="0030572C" w:rsidRDefault="001E6B62" w:rsidP="00790D73">
            <w:pPr>
              <w:jc w:val="center"/>
              <w:rPr>
                <w:rFonts w:eastAsia="PMingLiU"/>
                <w:color w:val="000000"/>
                <w:lang w:val="id-ID" w:eastAsia="zh-TW"/>
              </w:rPr>
            </w:pPr>
          </w:p>
        </w:tc>
        <w:tc>
          <w:tcPr>
            <w:tcW w:w="4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E6B62" w:rsidRPr="0030572C" w:rsidRDefault="001E6B62" w:rsidP="00790D73">
            <w:pPr>
              <w:jc w:val="center"/>
              <w:rPr>
                <w:rFonts w:eastAsia="PMingLiU"/>
                <w:color w:val="000000"/>
                <w:lang w:eastAsia="zh-TW"/>
              </w:rPr>
            </w:pPr>
          </w:p>
        </w:tc>
        <w:tc>
          <w:tcPr>
            <w:tcW w:w="390"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1E6B62" w:rsidRPr="0030572C" w:rsidRDefault="001E6B62" w:rsidP="00790D73">
            <w:pPr>
              <w:jc w:val="center"/>
              <w:rPr>
                <w:rFonts w:eastAsia="PMingLiU"/>
                <w:color w:val="000000"/>
                <w:lang w:val="id-ID" w:eastAsia="zh-TW"/>
              </w:rPr>
            </w:pPr>
          </w:p>
        </w:tc>
        <w:tc>
          <w:tcPr>
            <w:tcW w:w="450"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1E6B62" w:rsidRPr="0030572C" w:rsidRDefault="001E6B62" w:rsidP="00790D73">
            <w:pPr>
              <w:jc w:val="center"/>
              <w:rPr>
                <w:rFonts w:eastAsia="PMingLiU"/>
                <w:color w:val="000000"/>
                <w:lang w:eastAsia="zh-TW"/>
              </w:rPr>
            </w:pPr>
          </w:p>
        </w:tc>
        <w:tc>
          <w:tcPr>
            <w:tcW w:w="368"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1E6B62" w:rsidRPr="0030572C" w:rsidRDefault="001E6B62" w:rsidP="00790D73">
            <w:pPr>
              <w:jc w:val="center"/>
              <w:rPr>
                <w:rFonts w:eastAsia="PMingLiU"/>
                <w:color w:val="000000"/>
                <w:lang w:val="id-ID" w:eastAsia="zh-TW"/>
              </w:rPr>
            </w:pPr>
          </w:p>
        </w:tc>
        <w:tc>
          <w:tcPr>
            <w:tcW w:w="318"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1E6B62" w:rsidRPr="0030572C" w:rsidRDefault="001E6B62" w:rsidP="00790D73">
            <w:pPr>
              <w:jc w:val="center"/>
              <w:rPr>
                <w:rFonts w:eastAsia="PMingLiU"/>
                <w:color w:val="000000"/>
                <w:lang w:val="id-ID" w:eastAsia="zh-TW"/>
              </w:rPr>
            </w:pPr>
          </w:p>
        </w:tc>
        <w:tc>
          <w:tcPr>
            <w:tcW w:w="4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6B62" w:rsidRPr="0030572C" w:rsidRDefault="001E6B62" w:rsidP="00790D73">
            <w:pPr>
              <w:jc w:val="center"/>
              <w:rPr>
                <w:rFonts w:eastAsia="PMingLiU"/>
                <w:color w:val="000000"/>
                <w:lang w:val="id-ID" w:eastAsia="zh-TW"/>
              </w:rPr>
            </w:pPr>
          </w:p>
        </w:tc>
        <w:tc>
          <w:tcPr>
            <w:tcW w:w="5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E6B62" w:rsidRPr="0030572C" w:rsidRDefault="001E6B62" w:rsidP="00790D73">
            <w:pPr>
              <w:jc w:val="center"/>
              <w:rPr>
                <w:rFonts w:eastAsia="PMingLiU"/>
                <w:color w:val="000000"/>
                <w:lang w:val="id-ID" w:eastAsia="zh-TW"/>
              </w:rPr>
            </w:pPr>
          </w:p>
        </w:tc>
        <w:tc>
          <w:tcPr>
            <w:tcW w:w="371" w:type="dxa"/>
            <w:gridSpan w:val="2"/>
            <w:tcBorders>
              <w:top w:val="single" w:sz="4" w:space="0" w:color="auto"/>
              <w:left w:val="single" w:sz="4" w:space="0" w:color="auto"/>
              <w:bottom w:val="single" w:sz="4" w:space="0" w:color="auto"/>
              <w:right w:val="single" w:sz="4" w:space="0" w:color="auto"/>
            </w:tcBorders>
            <w:shd w:val="clear" w:color="auto" w:fill="C0C0C0"/>
            <w:noWrap/>
            <w:vAlign w:val="bottom"/>
          </w:tcPr>
          <w:p w:rsidR="001E6B62" w:rsidRPr="0030572C" w:rsidRDefault="001E6B62" w:rsidP="00790D73">
            <w:pPr>
              <w:jc w:val="center"/>
              <w:rPr>
                <w:rFonts w:eastAsia="PMingLiU"/>
                <w:color w:val="000000"/>
                <w:lang w:val="id-ID" w:eastAsia="zh-TW"/>
              </w:rPr>
            </w:pPr>
          </w:p>
        </w:tc>
        <w:tc>
          <w:tcPr>
            <w:tcW w:w="416" w:type="dxa"/>
            <w:gridSpan w:val="2"/>
            <w:tcBorders>
              <w:top w:val="single" w:sz="4" w:space="0" w:color="auto"/>
              <w:left w:val="single" w:sz="4" w:space="0" w:color="auto"/>
              <w:bottom w:val="single" w:sz="4" w:space="0" w:color="auto"/>
              <w:right w:val="single" w:sz="4" w:space="0" w:color="auto"/>
            </w:tcBorders>
            <w:shd w:val="clear" w:color="auto" w:fill="C0C0C0"/>
            <w:noWrap/>
            <w:vAlign w:val="bottom"/>
          </w:tcPr>
          <w:p w:rsidR="001E6B62" w:rsidRPr="0030572C" w:rsidRDefault="001E6B62" w:rsidP="00790D73">
            <w:pPr>
              <w:jc w:val="center"/>
              <w:rPr>
                <w:rFonts w:eastAsia="PMingLiU"/>
                <w:color w:val="000000"/>
                <w:lang w:eastAsia="zh-TW"/>
              </w:rPr>
            </w:pPr>
          </w:p>
        </w:tc>
        <w:tc>
          <w:tcPr>
            <w:tcW w:w="394"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1E6B62" w:rsidRPr="0030572C" w:rsidRDefault="001E6B62" w:rsidP="00790D73">
            <w:pPr>
              <w:jc w:val="center"/>
              <w:rPr>
                <w:rFonts w:eastAsia="PMingLiU"/>
                <w:color w:val="000000"/>
                <w:lang w:eastAsia="zh-TW"/>
              </w:rPr>
            </w:pPr>
          </w:p>
        </w:tc>
      </w:tr>
      <w:tr w:rsidR="004861F8" w:rsidRPr="0030572C" w:rsidTr="004861F8">
        <w:trPr>
          <w:trHeight w:val="300"/>
        </w:trPr>
        <w:tc>
          <w:tcPr>
            <w:tcW w:w="2527" w:type="dxa"/>
            <w:gridSpan w:val="2"/>
            <w:tcBorders>
              <w:top w:val="single" w:sz="4" w:space="0" w:color="auto"/>
              <w:left w:val="nil"/>
              <w:bottom w:val="single" w:sz="4" w:space="0" w:color="auto"/>
              <w:right w:val="nil"/>
            </w:tcBorders>
            <w:shd w:val="clear" w:color="auto" w:fill="auto"/>
            <w:noWrap/>
            <w:vAlign w:val="bottom"/>
          </w:tcPr>
          <w:p w:rsidR="001E6B62" w:rsidRPr="0030572C" w:rsidRDefault="004861F8" w:rsidP="00790D73">
            <w:pPr>
              <w:rPr>
                <w:rFonts w:eastAsia="PMingLiU"/>
                <w:color w:val="000000"/>
                <w:lang w:eastAsia="zh-TW"/>
              </w:rPr>
            </w:pPr>
            <w:r w:rsidRPr="0030572C">
              <w:rPr>
                <w:rFonts w:eastAsia="PMingLiU"/>
                <w:color w:val="000000"/>
                <w:lang w:eastAsia="zh-TW"/>
              </w:rPr>
              <w:t xml:space="preserve">Data collection </w:t>
            </w:r>
          </w:p>
        </w:tc>
        <w:tc>
          <w:tcPr>
            <w:tcW w:w="1694" w:type="dxa"/>
            <w:gridSpan w:val="2"/>
            <w:tcBorders>
              <w:top w:val="single" w:sz="4" w:space="0" w:color="auto"/>
              <w:left w:val="nil"/>
              <w:bottom w:val="single" w:sz="4" w:space="0" w:color="auto"/>
              <w:right w:val="nil"/>
            </w:tcBorders>
            <w:shd w:val="clear" w:color="auto" w:fill="auto"/>
            <w:noWrap/>
            <w:vAlign w:val="bottom"/>
          </w:tcPr>
          <w:p w:rsidR="001E6B62" w:rsidRPr="0030572C" w:rsidRDefault="004861F8" w:rsidP="00790D73">
            <w:pPr>
              <w:rPr>
                <w:rFonts w:eastAsia="PMingLiU"/>
                <w:color w:val="000000"/>
                <w:lang w:eastAsia="zh-TW"/>
              </w:rPr>
            </w:pPr>
            <w:r w:rsidRPr="0030572C">
              <w:rPr>
                <w:rFonts w:eastAsia="PMingLiU"/>
                <w:color w:val="000000"/>
                <w:lang w:eastAsia="zh-TW"/>
              </w:rPr>
              <w:t xml:space="preserve">Preliminary report </w:t>
            </w:r>
          </w:p>
        </w:tc>
        <w:tc>
          <w:tcPr>
            <w:tcW w:w="366" w:type="dxa"/>
            <w:gridSpan w:val="2"/>
            <w:tcBorders>
              <w:top w:val="single" w:sz="4" w:space="0" w:color="auto"/>
              <w:left w:val="nil"/>
              <w:bottom w:val="single" w:sz="4" w:space="0" w:color="auto"/>
              <w:right w:val="single" w:sz="4" w:space="0" w:color="auto"/>
            </w:tcBorders>
            <w:shd w:val="clear" w:color="auto" w:fill="C0C0C0"/>
            <w:noWrap/>
            <w:vAlign w:val="bottom"/>
          </w:tcPr>
          <w:p w:rsidR="001E6B62" w:rsidRPr="0030572C" w:rsidRDefault="001E6B62" w:rsidP="00790D73">
            <w:pPr>
              <w:jc w:val="center"/>
              <w:rPr>
                <w:rFonts w:eastAsia="PMingLiU"/>
                <w:color w:val="000000"/>
                <w:lang w:eastAsia="zh-TW"/>
              </w:rPr>
            </w:pPr>
          </w:p>
        </w:tc>
        <w:tc>
          <w:tcPr>
            <w:tcW w:w="363"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1E6B62" w:rsidRPr="0030572C" w:rsidRDefault="004861F8" w:rsidP="00790D73">
            <w:pPr>
              <w:jc w:val="center"/>
              <w:rPr>
                <w:rFonts w:eastAsia="PMingLiU"/>
                <w:color w:val="000000"/>
                <w:lang w:eastAsia="zh-TW"/>
              </w:rPr>
            </w:pPr>
            <w:r w:rsidRPr="0030572C">
              <w:rPr>
                <w:rFonts w:eastAsia="PMingLiU"/>
                <w:color w:val="000000"/>
                <w:lang w:eastAsia="zh-TW"/>
              </w:rPr>
              <w:t>x</w:t>
            </w:r>
          </w:p>
        </w:tc>
        <w:tc>
          <w:tcPr>
            <w:tcW w:w="450" w:type="dxa"/>
            <w:gridSpan w:val="2"/>
            <w:tcBorders>
              <w:top w:val="single" w:sz="4" w:space="0" w:color="auto"/>
              <w:left w:val="single" w:sz="4" w:space="0" w:color="auto"/>
              <w:bottom w:val="single" w:sz="4" w:space="0" w:color="auto"/>
              <w:right w:val="single" w:sz="4" w:space="0" w:color="auto"/>
            </w:tcBorders>
            <w:shd w:val="clear" w:color="auto" w:fill="C0C0C0"/>
            <w:noWrap/>
            <w:vAlign w:val="bottom"/>
          </w:tcPr>
          <w:p w:rsidR="001E6B62" w:rsidRPr="0030572C" w:rsidRDefault="004861F8" w:rsidP="00790D73">
            <w:pPr>
              <w:jc w:val="center"/>
              <w:rPr>
                <w:rFonts w:eastAsia="PMingLiU"/>
                <w:color w:val="000000"/>
                <w:lang w:eastAsia="zh-TW"/>
              </w:rPr>
            </w:pPr>
            <w:r w:rsidRPr="0030572C">
              <w:rPr>
                <w:rFonts w:eastAsia="PMingLiU"/>
                <w:color w:val="000000"/>
                <w:lang w:eastAsia="zh-TW"/>
              </w:rPr>
              <w:t>x</w:t>
            </w:r>
          </w:p>
        </w:tc>
        <w:tc>
          <w:tcPr>
            <w:tcW w:w="4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E6B62" w:rsidRPr="0030572C" w:rsidRDefault="004861F8" w:rsidP="00790D73">
            <w:pPr>
              <w:jc w:val="center"/>
              <w:rPr>
                <w:rFonts w:eastAsia="PMingLiU"/>
                <w:color w:val="000000"/>
                <w:lang w:eastAsia="zh-TW"/>
              </w:rPr>
            </w:pPr>
            <w:r w:rsidRPr="0030572C">
              <w:rPr>
                <w:rFonts w:eastAsia="PMingLiU"/>
                <w:color w:val="000000"/>
                <w:lang w:eastAsia="zh-TW"/>
              </w:rPr>
              <w:t>x</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6B62" w:rsidRPr="0030572C" w:rsidRDefault="004861F8" w:rsidP="00790D73">
            <w:pPr>
              <w:jc w:val="center"/>
              <w:rPr>
                <w:rFonts w:eastAsia="PMingLiU"/>
                <w:color w:val="000000"/>
                <w:lang w:eastAsia="zh-TW"/>
              </w:rPr>
            </w:pPr>
            <w:r w:rsidRPr="0030572C">
              <w:rPr>
                <w:rFonts w:eastAsia="PMingLiU"/>
                <w:color w:val="000000"/>
                <w:lang w:eastAsia="zh-TW"/>
              </w:rPr>
              <w:t>x</w:t>
            </w:r>
          </w:p>
        </w:tc>
        <w:tc>
          <w:tcPr>
            <w:tcW w:w="4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E6B62" w:rsidRPr="0030572C" w:rsidRDefault="001E6B62" w:rsidP="00790D73">
            <w:pPr>
              <w:jc w:val="center"/>
              <w:rPr>
                <w:rFonts w:eastAsia="PMingLiU"/>
                <w:color w:val="000000"/>
                <w:lang w:eastAsia="zh-TW"/>
              </w:rPr>
            </w:pPr>
            <w:r w:rsidRPr="0030572C">
              <w:rPr>
                <w:rFonts w:eastAsia="PMingLiU"/>
                <w:color w:val="000000"/>
                <w:lang w:val="id-ID" w:eastAsia="zh-TW"/>
              </w:rPr>
              <w:t>x</w:t>
            </w:r>
          </w:p>
        </w:tc>
        <w:tc>
          <w:tcPr>
            <w:tcW w:w="390"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1E6B62" w:rsidRPr="0030572C" w:rsidRDefault="004861F8" w:rsidP="00790D73">
            <w:pPr>
              <w:jc w:val="center"/>
              <w:rPr>
                <w:rFonts w:eastAsia="PMingLiU"/>
                <w:color w:val="000000"/>
                <w:lang w:eastAsia="zh-TW"/>
              </w:rPr>
            </w:pPr>
            <w:r w:rsidRPr="0030572C">
              <w:rPr>
                <w:rFonts w:eastAsia="PMingLiU"/>
                <w:color w:val="000000"/>
                <w:lang w:eastAsia="zh-TW"/>
              </w:rPr>
              <w:t>x</w:t>
            </w:r>
          </w:p>
        </w:tc>
        <w:tc>
          <w:tcPr>
            <w:tcW w:w="450"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1E6B62" w:rsidRPr="0030572C" w:rsidRDefault="004861F8" w:rsidP="00790D73">
            <w:pPr>
              <w:jc w:val="center"/>
              <w:rPr>
                <w:rFonts w:eastAsia="PMingLiU"/>
                <w:color w:val="000000"/>
                <w:lang w:eastAsia="zh-TW"/>
              </w:rPr>
            </w:pPr>
            <w:r w:rsidRPr="0030572C">
              <w:rPr>
                <w:rFonts w:eastAsia="PMingLiU"/>
                <w:color w:val="000000"/>
                <w:lang w:eastAsia="zh-TW"/>
              </w:rPr>
              <w:t>x</w:t>
            </w:r>
          </w:p>
        </w:tc>
        <w:tc>
          <w:tcPr>
            <w:tcW w:w="368"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1E6B62" w:rsidRPr="0030572C" w:rsidRDefault="001E6B62" w:rsidP="00790D73">
            <w:pPr>
              <w:jc w:val="center"/>
              <w:rPr>
                <w:rFonts w:eastAsia="PMingLiU"/>
                <w:color w:val="000000"/>
                <w:lang w:val="id-ID" w:eastAsia="zh-TW"/>
              </w:rPr>
            </w:pPr>
          </w:p>
        </w:tc>
        <w:tc>
          <w:tcPr>
            <w:tcW w:w="318"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1E6B62" w:rsidRPr="0030572C" w:rsidRDefault="001E6B62" w:rsidP="00790D73">
            <w:pPr>
              <w:jc w:val="center"/>
              <w:rPr>
                <w:rFonts w:eastAsia="PMingLiU"/>
                <w:color w:val="000000"/>
                <w:lang w:eastAsia="zh-TW"/>
              </w:rPr>
            </w:pPr>
          </w:p>
        </w:tc>
        <w:tc>
          <w:tcPr>
            <w:tcW w:w="4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6B62" w:rsidRPr="0030572C" w:rsidRDefault="001E6B62" w:rsidP="00790D73">
            <w:pPr>
              <w:jc w:val="center"/>
              <w:rPr>
                <w:rFonts w:eastAsia="PMingLiU"/>
                <w:color w:val="000000"/>
                <w:lang w:eastAsia="zh-TW"/>
              </w:rPr>
            </w:pPr>
          </w:p>
        </w:tc>
        <w:tc>
          <w:tcPr>
            <w:tcW w:w="5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E6B62" w:rsidRPr="0030572C" w:rsidRDefault="001E6B62" w:rsidP="00790D73">
            <w:pPr>
              <w:jc w:val="center"/>
              <w:rPr>
                <w:rFonts w:eastAsia="PMingLiU"/>
                <w:color w:val="000000"/>
                <w:lang w:eastAsia="zh-TW"/>
              </w:rPr>
            </w:pPr>
          </w:p>
        </w:tc>
        <w:tc>
          <w:tcPr>
            <w:tcW w:w="371" w:type="dxa"/>
            <w:gridSpan w:val="2"/>
            <w:tcBorders>
              <w:top w:val="single" w:sz="4" w:space="0" w:color="auto"/>
              <w:left w:val="single" w:sz="4" w:space="0" w:color="auto"/>
              <w:bottom w:val="single" w:sz="4" w:space="0" w:color="auto"/>
              <w:right w:val="single" w:sz="4" w:space="0" w:color="auto"/>
            </w:tcBorders>
            <w:shd w:val="clear" w:color="auto" w:fill="C0C0C0"/>
            <w:noWrap/>
            <w:vAlign w:val="bottom"/>
          </w:tcPr>
          <w:p w:rsidR="001E6B62" w:rsidRPr="0030572C" w:rsidRDefault="001E6B62" w:rsidP="00790D73">
            <w:pPr>
              <w:jc w:val="center"/>
              <w:rPr>
                <w:rFonts w:eastAsia="PMingLiU"/>
                <w:color w:val="000000"/>
                <w:lang w:eastAsia="zh-TW"/>
              </w:rPr>
            </w:pPr>
          </w:p>
        </w:tc>
        <w:tc>
          <w:tcPr>
            <w:tcW w:w="416" w:type="dxa"/>
            <w:gridSpan w:val="2"/>
            <w:tcBorders>
              <w:top w:val="single" w:sz="4" w:space="0" w:color="auto"/>
              <w:left w:val="single" w:sz="4" w:space="0" w:color="auto"/>
              <w:bottom w:val="single" w:sz="4" w:space="0" w:color="auto"/>
              <w:right w:val="single" w:sz="4" w:space="0" w:color="auto"/>
            </w:tcBorders>
            <w:shd w:val="clear" w:color="auto" w:fill="C0C0C0"/>
            <w:noWrap/>
            <w:vAlign w:val="bottom"/>
          </w:tcPr>
          <w:p w:rsidR="001E6B62" w:rsidRPr="0030572C" w:rsidRDefault="001E6B62" w:rsidP="00790D73">
            <w:pPr>
              <w:jc w:val="center"/>
              <w:rPr>
                <w:rFonts w:eastAsia="PMingLiU"/>
                <w:color w:val="000000"/>
                <w:lang w:eastAsia="zh-TW"/>
              </w:rPr>
            </w:pPr>
          </w:p>
        </w:tc>
        <w:tc>
          <w:tcPr>
            <w:tcW w:w="394"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1E6B62" w:rsidRPr="0030572C" w:rsidRDefault="001E6B62" w:rsidP="00790D73">
            <w:pPr>
              <w:jc w:val="center"/>
              <w:rPr>
                <w:rFonts w:eastAsia="PMingLiU"/>
                <w:color w:val="000000"/>
                <w:lang w:eastAsia="zh-TW"/>
              </w:rPr>
            </w:pPr>
          </w:p>
        </w:tc>
      </w:tr>
      <w:tr w:rsidR="004861F8" w:rsidRPr="0030572C" w:rsidTr="004861F8">
        <w:trPr>
          <w:trHeight w:val="300"/>
        </w:trPr>
        <w:tc>
          <w:tcPr>
            <w:tcW w:w="2527" w:type="dxa"/>
            <w:gridSpan w:val="2"/>
            <w:tcBorders>
              <w:top w:val="single" w:sz="4" w:space="0" w:color="auto"/>
              <w:left w:val="nil"/>
              <w:bottom w:val="single" w:sz="4" w:space="0" w:color="auto"/>
              <w:right w:val="nil"/>
            </w:tcBorders>
            <w:shd w:val="clear" w:color="auto" w:fill="auto"/>
            <w:noWrap/>
            <w:vAlign w:val="bottom"/>
          </w:tcPr>
          <w:p w:rsidR="001E6B62" w:rsidRPr="0030572C" w:rsidRDefault="001E6B62" w:rsidP="00790D73">
            <w:pPr>
              <w:rPr>
                <w:rFonts w:eastAsia="PMingLiU"/>
                <w:color w:val="000000"/>
                <w:lang w:eastAsia="zh-TW"/>
              </w:rPr>
            </w:pPr>
            <w:r w:rsidRPr="0030572C">
              <w:rPr>
                <w:rFonts w:eastAsia="PMingLiU"/>
                <w:color w:val="000000"/>
                <w:lang w:eastAsia="zh-TW"/>
              </w:rPr>
              <w:t xml:space="preserve">Focused group discussions </w:t>
            </w:r>
          </w:p>
        </w:tc>
        <w:tc>
          <w:tcPr>
            <w:tcW w:w="1694" w:type="dxa"/>
            <w:gridSpan w:val="2"/>
            <w:tcBorders>
              <w:top w:val="single" w:sz="4" w:space="0" w:color="auto"/>
              <w:left w:val="nil"/>
              <w:bottom w:val="single" w:sz="4" w:space="0" w:color="auto"/>
              <w:right w:val="nil"/>
            </w:tcBorders>
            <w:shd w:val="clear" w:color="auto" w:fill="auto"/>
            <w:noWrap/>
            <w:vAlign w:val="bottom"/>
          </w:tcPr>
          <w:p w:rsidR="001E6B62" w:rsidRPr="0030572C" w:rsidRDefault="004861F8" w:rsidP="00790D73">
            <w:pPr>
              <w:rPr>
                <w:rFonts w:eastAsia="PMingLiU"/>
                <w:color w:val="000000"/>
                <w:lang w:eastAsia="zh-TW"/>
              </w:rPr>
            </w:pPr>
            <w:r w:rsidRPr="0030572C">
              <w:rPr>
                <w:rFonts w:eastAsia="PMingLiU"/>
                <w:color w:val="000000"/>
                <w:lang w:eastAsia="zh-TW"/>
              </w:rPr>
              <w:t>Report on 11</w:t>
            </w:r>
            <w:r w:rsidR="001E6B62" w:rsidRPr="0030572C">
              <w:rPr>
                <w:rFonts w:eastAsia="PMingLiU"/>
                <w:color w:val="000000"/>
                <w:lang w:eastAsia="zh-TW"/>
              </w:rPr>
              <w:t xml:space="preserve"> FGDs</w:t>
            </w:r>
            <w:r w:rsidRPr="0030572C">
              <w:rPr>
                <w:rFonts w:eastAsia="PMingLiU"/>
                <w:color w:val="000000"/>
                <w:lang w:eastAsia="zh-TW"/>
              </w:rPr>
              <w:t xml:space="preserve"> (each of targeted provinces</w:t>
            </w:r>
            <w:r w:rsidR="003B0A76">
              <w:rPr>
                <w:rFonts w:eastAsia="PMingLiU"/>
                <w:color w:val="000000"/>
                <w:lang w:eastAsia="zh-TW"/>
              </w:rPr>
              <w:t xml:space="preserve"> by inviting several respondents from districts</w:t>
            </w:r>
            <w:r w:rsidRPr="0030572C">
              <w:rPr>
                <w:rFonts w:eastAsia="PMingLiU"/>
                <w:color w:val="000000"/>
                <w:lang w:eastAsia="zh-TW"/>
              </w:rPr>
              <w:t xml:space="preserve">/national level </w:t>
            </w:r>
          </w:p>
        </w:tc>
        <w:tc>
          <w:tcPr>
            <w:tcW w:w="366" w:type="dxa"/>
            <w:gridSpan w:val="2"/>
            <w:tcBorders>
              <w:top w:val="single" w:sz="4" w:space="0" w:color="auto"/>
              <w:left w:val="nil"/>
              <w:bottom w:val="single" w:sz="4" w:space="0" w:color="auto"/>
              <w:right w:val="single" w:sz="4" w:space="0" w:color="auto"/>
            </w:tcBorders>
            <w:shd w:val="clear" w:color="auto" w:fill="C0C0C0"/>
            <w:noWrap/>
            <w:vAlign w:val="bottom"/>
          </w:tcPr>
          <w:p w:rsidR="001E6B62" w:rsidRPr="0030572C" w:rsidRDefault="001E6B62" w:rsidP="00790D73">
            <w:pPr>
              <w:jc w:val="center"/>
              <w:rPr>
                <w:rFonts w:eastAsia="PMingLiU"/>
                <w:color w:val="000000"/>
                <w:lang w:eastAsia="zh-TW"/>
              </w:rPr>
            </w:pPr>
            <w:r w:rsidRPr="0030572C">
              <w:rPr>
                <w:rFonts w:eastAsia="PMingLiU"/>
                <w:color w:val="000000"/>
                <w:lang w:eastAsia="zh-TW"/>
              </w:rPr>
              <w:t>  </w:t>
            </w:r>
          </w:p>
        </w:tc>
        <w:tc>
          <w:tcPr>
            <w:tcW w:w="363"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1E6B62" w:rsidRPr="0030572C" w:rsidRDefault="001E6B62" w:rsidP="00790D73">
            <w:pPr>
              <w:jc w:val="center"/>
              <w:rPr>
                <w:rFonts w:eastAsia="PMingLiU"/>
                <w:color w:val="000000"/>
                <w:lang w:eastAsia="zh-TW"/>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C0C0C0"/>
            <w:noWrap/>
            <w:vAlign w:val="bottom"/>
          </w:tcPr>
          <w:p w:rsidR="001E6B62" w:rsidRPr="0030572C" w:rsidRDefault="001E6B62" w:rsidP="00790D73">
            <w:pPr>
              <w:jc w:val="center"/>
              <w:rPr>
                <w:rFonts w:eastAsia="PMingLiU"/>
                <w:color w:val="000000"/>
                <w:lang w:eastAsia="zh-TW"/>
              </w:rPr>
            </w:pPr>
            <w:r w:rsidRPr="0030572C">
              <w:rPr>
                <w:rFonts w:eastAsia="PMingLiU"/>
                <w:color w:val="000000"/>
                <w:lang w:eastAsia="zh-TW"/>
              </w:rPr>
              <w:t> </w:t>
            </w:r>
          </w:p>
        </w:tc>
        <w:tc>
          <w:tcPr>
            <w:tcW w:w="4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E6B62" w:rsidRPr="0030572C" w:rsidRDefault="001E6B62" w:rsidP="00790D73">
            <w:pPr>
              <w:jc w:val="center"/>
              <w:rPr>
                <w:rFonts w:eastAsia="PMingLiU"/>
                <w:color w:val="000000"/>
                <w:lang w:eastAsia="zh-TW"/>
              </w:rPr>
            </w:pP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6B62" w:rsidRPr="0030572C" w:rsidRDefault="001E6B62" w:rsidP="00790D73">
            <w:pPr>
              <w:jc w:val="center"/>
              <w:rPr>
                <w:rFonts w:eastAsia="PMingLiU"/>
                <w:color w:val="000000"/>
                <w:lang w:eastAsia="zh-TW"/>
              </w:rPr>
            </w:pPr>
            <w:r w:rsidRPr="0030572C">
              <w:rPr>
                <w:rFonts w:eastAsia="PMingLiU"/>
                <w:color w:val="000000"/>
                <w:lang w:eastAsia="zh-TW"/>
              </w:rPr>
              <w:t> </w:t>
            </w:r>
          </w:p>
        </w:tc>
        <w:tc>
          <w:tcPr>
            <w:tcW w:w="4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E6B62" w:rsidRPr="0030572C" w:rsidRDefault="001E6B62" w:rsidP="00790D73">
            <w:pPr>
              <w:jc w:val="center"/>
              <w:rPr>
                <w:rFonts w:eastAsia="PMingLiU"/>
                <w:color w:val="000000"/>
                <w:lang w:eastAsia="zh-TW"/>
              </w:rPr>
            </w:pPr>
            <w:r w:rsidRPr="0030572C">
              <w:rPr>
                <w:rFonts w:eastAsia="PMingLiU"/>
                <w:color w:val="000000"/>
                <w:lang w:eastAsia="zh-TW"/>
              </w:rPr>
              <w:t> </w:t>
            </w:r>
          </w:p>
        </w:tc>
        <w:tc>
          <w:tcPr>
            <w:tcW w:w="390"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1E6B62" w:rsidRPr="0030572C" w:rsidRDefault="004861F8" w:rsidP="00790D73">
            <w:pPr>
              <w:jc w:val="center"/>
              <w:rPr>
                <w:rFonts w:eastAsia="PMingLiU"/>
                <w:color w:val="000000"/>
                <w:lang w:eastAsia="zh-TW"/>
              </w:rPr>
            </w:pPr>
            <w:r w:rsidRPr="0030572C">
              <w:rPr>
                <w:rFonts w:eastAsia="PMingLiU"/>
                <w:color w:val="000000"/>
                <w:lang w:eastAsia="zh-TW"/>
              </w:rPr>
              <w:t>x</w:t>
            </w:r>
            <w:r w:rsidR="001E6B62" w:rsidRPr="0030572C">
              <w:rPr>
                <w:rFonts w:eastAsia="PMingLiU"/>
                <w:color w:val="000000"/>
                <w:lang w:eastAsia="zh-TW"/>
              </w:rPr>
              <w:t> </w:t>
            </w:r>
          </w:p>
        </w:tc>
        <w:tc>
          <w:tcPr>
            <w:tcW w:w="450"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1E6B62" w:rsidRPr="0030572C" w:rsidRDefault="001E6B62" w:rsidP="00790D73">
            <w:pPr>
              <w:jc w:val="center"/>
              <w:rPr>
                <w:rFonts w:eastAsia="PMingLiU"/>
                <w:color w:val="000000"/>
                <w:lang w:eastAsia="zh-TW"/>
              </w:rPr>
            </w:pPr>
            <w:r w:rsidRPr="0030572C">
              <w:rPr>
                <w:rFonts w:eastAsia="PMingLiU"/>
                <w:color w:val="000000"/>
                <w:lang w:eastAsia="zh-TW"/>
              </w:rPr>
              <w:t> </w:t>
            </w:r>
            <w:r w:rsidRPr="0030572C">
              <w:rPr>
                <w:rFonts w:eastAsia="PMingLiU"/>
                <w:color w:val="000000"/>
                <w:lang w:val="id-ID" w:eastAsia="zh-TW"/>
              </w:rPr>
              <w:t>x</w:t>
            </w:r>
          </w:p>
        </w:tc>
        <w:tc>
          <w:tcPr>
            <w:tcW w:w="368"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1E6B62" w:rsidRPr="0030572C" w:rsidRDefault="004861F8" w:rsidP="00790D73">
            <w:pPr>
              <w:jc w:val="center"/>
              <w:rPr>
                <w:rFonts w:eastAsia="PMingLiU"/>
                <w:color w:val="000000"/>
                <w:lang w:eastAsia="zh-TW"/>
              </w:rPr>
            </w:pPr>
            <w:r w:rsidRPr="0030572C">
              <w:rPr>
                <w:rFonts w:eastAsia="PMingLiU"/>
                <w:color w:val="000000"/>
                <w:lang w:eastAsia="zh-TW"/>
              </w:rPr>
              <w:t>x</w:t>
            </w:r>
            <w:r w:rsidR="001E6B62" w:rsidRPr="0030572C">
              <w:rPr>
                <w:rFonts w:eastAsia="PMingLiU"/>
                <w:color w:val="000000"/>
                <w:lang w:eastAsia="zh-TW"/>
              </w:rPr>
              <w:t> </w:t>
            </w:r>
          </w:p>
        </w:tc>
        <w:tc>
          <w:tcPr>
            <w:tcW w:w="318"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1E6B62" w:rsidRPr="0030572C" w:rsidRDefault="001E6B62" w:rsidP="00790D73">
            <w:pPr>
              <w:jc w:val="center"/>
              <w:rPr>
                <w:rFonts w:eastAsia="PMingLiU"/>
                <w:color w:val="000000"/>
                <w:lang w:eastAsia="zh-TW"/>
              </w:rPr>
            </w:pPr>
          </w:p>
        </w:tc>
        <w:tc>
          <w:tcPr>
            <w:tcW w:w="4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6B62" w:rsidRPr="0030572C" w:rsidRDefault="001E6B62" w:rsidP="00790D73">
            <w:pPr>
              <w:jc w:val="center"/>
              <w:rPr>
                <w:rFonts w:eastAsia="PMingLiU"/>
                <w:color w:val="000000"/>
                <w:lang w:val="id-ID" w:eastAsia="zh-TW"/>
              </w:rPr>
            </w:pPr>
            <w:r w:rsidRPr="0030572C">
              <w:rPr>
                <w:rFonts w:eastAsia="PMingLiU"/>
                <w:color w:val="000000"/>
                <w:lang w:eastAsia="zh-TW"/>
              </w:rPr>
              <w:t> </w:t>
            </w:r>
          </w:p>
        </w:tc>
        <w:tc>
          <w:tcPr>
            <w:tcW w:w="5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E6B62" w:rsidRPr="0030572C" w:rsidRDefault="001E6B62" w:rsidP="00790D73">
            <w:pPr>
              <w:jc w:val="center"/>
              <w:rPr>
                <w:rFonts w:eastAsia="PMingLiU"/>
                <w:color w:val="000000"/>
                <w:lang w:val="id-ID" w:eastAsia="zh-TW"/>
              </w:rPr>
            </w:pPr>
            <w:r w:rsidRPr="0030572C">
              <w:rPr>
                <w:rFonts w:eastAsia="PMingLiU"/>
                <w:color w:val="000000"/>
                <w:lang w:eastAsia="zh-TW"/>
              </w:rPr>
              <w:t> </w:t>
            </w:r>
          </w:p>
        </w:tc>
        <w:tc>
          <w:tcPr>
            <w:tcW w:w="371" w:type="dxa"/>
            <w:gridSpan w:val="2"/>
            <w:tcBorders>
              <w:top w:val="single" w:sz="4" w:space="0" w:color="auto"/>
              <w:left w:val="single" w:sz="4" w:space="0" w:color="auto"/>
              <w:bottom w:val="single" w:sz="4" w:space="0" w:color="auto"/>
              <w:right w:val="single" w:sz="4" w:space="0" w:color="auto"/>
            </w:tcBorders>
            <w:shd w:val="clear" w:color="auto" w:fill="C0C0C0"/>
            <w:noWrap/>
            <w:vAlign w:val="bottom"/>
          </w:tcPr>
          <w:p w:rsidR="001E6B62" w:rsidRPr="0030572C" w:rsidRDefault="001E6B62" w:rsidP="00790D73">
            <w:pPr>
              <w:jc w:val="center"/>
              <w:rPr>
                <w:rFonts w:eastAsia="PMingLiU"/>
                <w:color w:val="000000"/>
                <w:lang w:val="id-ID" w:eastAsia="zh-TW"/>
              </w:rPr>
            </w:pPr>
          </w:p>
        </w:tc>
        <w:tc>
          <w:tcPr>
            <w:tcW w:w="416" w:type="dxa"/>
            <w:gridSpan w:val="2"/>
            <w:tcBorders>
              <w:top w:val="single" w:sz="4" w:space="0" w:color="auto"/>
              <w:left w:val="single" w:sz="4" w:space="0" w:color="auto"/>
              <w:bottom w:val="single" w:sz="4" w:space="0" w:color="auto"/>
              <w:right w:val="single" w:sz="4" w:space="0" w:color="auto"/>
            </w:tcBorders>
            <w:shd w:val="clear" w:color="auto" w:fill="C0C0C0"/>
            <w:noWrap/>
            <w:vAlign w:val="bottom"/>
          </w:tcPr>
          <w:p w:rsidR="001E6B62" w:rsidRPr="0030572C" w:rsidRDefault="001E6B62" w:rsidP="00790D73">
            <w:pPr>
              <w:jc w:val="center"/>
              <w:rPr>
                <w:rFonts w:eastAsia="PMingLiU"/>
                <w:color w:val="000000"/>
                <w:lang w:eastAsia="zh-TW"/>
              </w:rPr>
            </w:pPr>
          </w:p>
        </w:tc>
        <w:tc>
          <w:tcPr>
            <w:tcW w:w="394"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1E6B62" w:rsidRPr="0030572C" w:rsidRDefault="001E6B62" w:rsidP="00790D73">
            <w:pPr>
              <w:jc w:val="center"/>
              <w:rPr>
                <w:rFonts w:eastAsia="PMingLiU"/>
                <w:color w:val="000000"/>
                <w:lang w:eastAsia="zh-TW"/>
              </w:rPr>
            </w:pPr>
          </w:p>
        </w:tc>
      </w:tr>
      <w:tr w:rsidR="004861F8" w:rsidRPr="0030572C" w:rsidTr="004861F8">
        <w:trPr>
          <w:trHeight w:val="300"/>
        </w:trPr>
        <w:tc>
          <w:tcPr>
            <w:tcW w:w="2527" w:type="dxa"/>
            <w:gridSpan w:val="2"/>
            <w:tcBorders>
              <w:top w:val="nil"/>
              <w:left w:val="nil"/>
              <w:bottom w:val="nil"/>
              <w:right w:val="nil"/>
            </w:tcBorders>
            <w:shd w:val="clear" w:color="auto" w:fill="auto"/>
            <w:noWrap/>
            <w:vAlign w:val="bottom"/>
          </w:tcPr>
          <w:p w:rsidR="001E6B62" w:rsidRPr="0030572C" w:rsidRDefault="004861F8" w:rsidP="00790D73">
            <w:pPr>
              <w:rPr>
                <w:rFonts w:eastAsia="PMingLiU"/>
                <w:color w:val="000000"/>
                <w:lang w:eastAsia="zh-TW"/>
              </w:rPr>
            </w:pPr>
            <w:r w:rsidRPr="0030572C">
              <w:rPr>
                <w:rFonts w:eastAsia="PMingLiU"/>
                <w:color w:val="000000"/>
                <w:lang w:eastAsia="zh-TW"/>
              </w:rPr>
              <w:t xml:space="preserve">Progress Meeting </w:t>
            </w:r>
          </w:p>
        </w:tc>
        <w:tc>
          <w:tcPr>
            <w:tcW w:w="1694" w:type="dxa"/>
            <w:gridSpan w:val="2"/>
            <w:tcBorders>
              <w:top w:val="nil"/>
              <w:left w:val="nil"/>
              <w:bottom w:val="nil"/>
              <w:right w:val="nil"/>
            </w:tcBorders>
            <w:shd w:val="clear" w:color="auto" w:fill="auto"/>
            <w:noWrap/>
            <w:vAlign w:val="bottom"/>
          </w:tcPr>
          <w:p w:rsidR="001E6B62" w:rsidRPr="0030572C" w:rsidRDefault="004861F8" w:rsidP="00790D73">
            <w:pPr>
              <w:rPr>
                <w:rFonts w:eastAsia="PMingLiU"/>
                <w:color w:val="000000"/>
                <w:lang w:eastAsia="zh-TW"/>
              </w:rPr>
            </w:pPr>
            <w:r w:rsidRPr="0030572C">
              <w:rPr>
                <w:rFonts w:eastAsia="PMingLiU"/>
                <w:color w:val="000000"/>
                <w:lang w:eastAsia="zh-TW"/>
              </w:rPr>
              <w:t xml:space="preserve">Preliminary report improved </w:t>
            </w:r>
          </w:p>
        </w:tc>
        <w:tc>
          <w:tcPr>
            <w:tcW w:w="366" w:type="dxa"/>
            <w:gridSpan w:val="2"/>
            <w:tcBorders>
              <w:top w:val="nil"/>
              <w:left w:val="nil"/>
              <w:bottom w:val="nil"/>
              <w:right w:val="single" w:sz="4" w:space="0" w:color="auto"/>
            </w:tcBorders>
            <w:shd w:val="clear" w:color="auto" w:fill="C0C0C0"/>
            <w:noWrap/>
            <w:vAlign w:val="bottom"/>
          </w:tcPr>
          <w:p w:rsidR="001E6B62" w:rsidRPr="0030572C" w:rsidRDefault="001E6B62" w:rsidP="00790D73">
            <w:pPr>
              <w:jc w:val="center"/>
              <w:rPr>
                <w:rFonts w:eastAsia="PMingLiU"/>
                <w:color w:val="000000"/>
                <w:lang w:eastAsia="zh-TW"/>
              </w:rPr>
            </w:pPr>
          </w:p>
        </w:tc>
        <w:tc>
          <w:tcPr>
            <w:tcW w:w="363"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1E6B62" w:rsidRPr="0030572C" w:rsidRDefault="001E6B62" w:rsidP="00790D73">
            <w:pPr>
              <w:jc w:val="center"/>
              <w:rPr>
                <w:rFonts w:eastAsia="PMingLiU"/>
                <w:color w:val="000000"/>
                <w:lang w:eastAsia="zh-TW"/>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C0C0C0"/>
            <w:noWrap/>
            <w:vAlign w:val="bottom"/>
          </w:tcPr>
          <w:p w:rsidR="001E6B62" w:rsidRPr="0030572C" w:rsidRDefault="001E6B62" w:rsidP="00790D73">
            <w:pPr>
              <w:jc w:val="center"/>
              <w:rPr>
                <w:rFonts w:eastAsia="PMingLiU"/>
                <w:color w:val="000000"/>
                <w:lang w:eastAsia="zh-TW"/>
              </w:rPr>
            </w:pPr>
          </w:p>
        </w:tc>
        <w:tc>
          <w:tcPr>
            <w:tcW w:w="4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E6B62" w:rsidRPr="0030572C" w:rsidRDefault="001E6B62" w:rsidP="00790D73">
            <w:pPr>
              <w:jc w:val="center"/>
              <w:rPr>
                <w:rFonts w:eastAsia="PMingLiU"/>
                <w:color w:val="000000"/>
                <w:lang w:eastAsia="zh-TW"/>
              </w:rPr>
            </w:pP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6B62" w:rsidRPr="0030572C" w:rsidRDefault="004861F8" w:rsidP="00790D73">
            <w:pPr>
              <w:jc w:val="center"/>
              <w:rPr>
                <w:rFonts w:eastAsia="PMingLiU"/>
                <w:color w:val="000000"/>
                <w:lang w:eastAsia="zh-TW"/>
              </w:rPr>
            </w:pPr>
            <w:r w:rsidRPr="0030572C">
              <w:rPr>
                <w:rFonts w:eastAsia="PMingLiU"/>
                <w:color w:val="000000"/>
                <w:lang w:eastAsia="zh-TW"/>
              </w:rPr>
              <w:t>x</w:t>
            </w:r>
          </w:p>
        </w:tc>
        <w:tc>
          <w:tcPr>
            <w:tcW w:w="4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E6B62" w:rsidRPr="0030572C" w:rsidRDefault="001E6B62" w:rsidP="00790D73">
            <w:pPr>
              <w:jc w:val="center"/>
              <w:rPr>
                <w:rFonts w:eastAsia="PMingLiU"/>
                <w:color w:val="000000"/>
                <w:lang w:val="id-ID" w:eastAsia="zh-TW"/>
              </w:rPr>
            </w:pPr>
          </w:p>
        </w:tc>
        <w:tc>
          <w:tcPr>
            <w:tcW w:w="390"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1E6B62" w:rsidRPr="0030572C" w:rsidRDefault="001E6B62" w:rsidP="00790D73">
            <w:pPr>
              <w:jc w:val="center"/>
              <w:rPr>
                <w:rFonts w:eastAsia="PMingLiU"/>
                <w:color w:val="000000"/>
                <w:lang w:eastAsia="zh-TW"/>
              </w:rPr>
            </w:pPr>
          </w:p>
        </w:tc>
        <w:tc>
          <w:tcPr>
            <w:tcW w:w="450"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1E6B62" w:rsidRPr="0030572C" w:rsidRDefault="001E6B62" w:rsidP="00790D73">
            <w:pPr>
              <w:jc w:val="center"/>
              <w:rPr>
                <w:rFonts w:eastAsia="PMingLiU"/>
                <w:color w:val="000000"/>
                <w:lang w:eastAsia="zh-TW"/>
              </w:rPr>
            </w:pPr>
            <w:r w:rsidRPr="0030572C">
              <w:rPr>
                <w:rFonts w:eastAsia="PMingLiU"/>
                <w:color w:val="000000"/>
                <w:lang w:eastAsia="zh-TW"/>
              </w:rPr>
              <w:t> </w:t>
            </w:r>
          </w:p>
        </w:tc>
        <w:tc>
          <w:tcPr>
            <w:tcW w:w="368"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1E6B62" w:rsidRPr="0030572C" w:rsidRDefault="004861F8" w:rsidP="00790D73">
            <w:pPr>
              <w:jc w:val="center"/>
              <w:rPr>
                <w:rFonts w:eastAsia="PMingLiU"/>
                <w:color w:val="000000"/>
                <w:lang w:eastAsia="zh-TW"/>
              </w:rPr>
            </w:pPr>
            <w:r w:rsidRPr="0030572C">
              <w:rPr>
                <w:rFonts w:eastAsia="PMingLiU"/>
                <w:color w:val="000000"/>
                <w:lang w:eastAsia="zh-TW"/>
              </w:rPr>
              <w:t>x</w:t>
            </w:r>
            <w:r w:rsidR="001E6B62" w:rsidRPr="0030572C">
              <w:rPr>
                <w:rFonts w:eastAsia="PMingLiU"/>
                <w:color w:val="000000"/>
                <w:lang w:eastAsia="zh-TW"/>
              </w:rPr>
              <w:t> </w:t>
            </w:r>
          </w:p>
        </w:tc>
        <w:tc>
          <w:tcPr>
            <w:tcW w:w="318"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1E6B62" w:rsidRPr="0030572C" w:rsidRDefault="001E6B62" w:rsidP="00790D73">
            <w:pPr>
              <w:jc w:val="center"/>
              <w:rPr>
                <w:rFonts w:eastAsia="PMingLiU"/>
                <w:color w:val="000000"/>
                <w:lang w:eastAsia="zh-TW"/>
              </w:rPr>
            </w:pPr>
          </w:p>
        </w:tc>
        <w:tc>
          <w:tcPr>
            <w:tcW w:w="4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6B62" w:rsidRPr="0030572C" w:rsidRDefault="00CA7E8C" w:rsidP="00790D73">
            <w:pPr>
              <w:jc w:val="center"/>
              <w:rPr>
                <w:rFonts w:eastAsia="PMingLiU"/>
                <w:color w:val="000000"/>
                <w:lang w:eastAsia="zh-TW"/>
              </w:rPr>
            </w:pPr>
            <w:r>
              <w:rPr>
                <w:rFonts w:eastAsia="PMingLiU"/>
                <w:color w:val="000000"/>
                <w:lang w:eastAsia="zh-TW"/>
              </w:rPr>
              <w:t>x</w:t>
            </w:r>
          </w:p>
        </w:tc>
        <w:tc>
          <w:tcPr>
            <w:tcW w:w="5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E6B62" w:rsidRPr="0030572C" w:rsidRDefault="001E6B62" w:rsidP="00790D73">
            <w:pPr>
              <w:jc w:val="center"/>
              <w:rPr>
                <w:rFonts w:eastAsia="PMingLiU"/>
                <w:color w:val="000000"/>
                <w:lang w:eastAsia="zh-TW"/>
              </w:rPr>
            </w:pPr>
          </w:p>
        </w:tc>
        <w:tc>
          <w:tcPr>
            <w:tcW w:w="371" w:type="dxa"/>
            <w:gridSpan w:val="2"/>
            <w:tcBorders>
              <w:top w:val="single" w:sz="4" w:space="0" w:color="auto"/>
              <w:left w:val="single" w:sz="4" w:space="0" w:color="auto"/>
              <w:bottom w:val="single" w:sz="4" w:space="0" w:color="auto"/>
              <w:right w:val="single" w:sz="4" w:space="0" w:color="auto"/>
            </w:tcBorders>
            <w:shd w:val="clear" w:color="auto" w:fill="C0C0C0"/>
            <w:noWrap/>
            <w:vAlign w:val="bottom"/>
          </w:tcPr>
          <w:p w:rsidR="001E6B62" w:rsidRPr="0030572C" w:rsidRDefault="001E6B62" w:rsidP="00790D73">
            <w:pPr>
              <w:jc w:val="center"/>
              <w:rPr>
                <w:rFonts w:eastAsia="PMingLiU"/>
                <w:color w:val="000000"/>
                <w:lang w:eastAsia="zh-TW"/>
              </w:rPr>
            </w:pPr>
          </w:p>
        </w:tc>
        <w:tc>
          <w:tcPr>
            <w:tcW w:w="416" w:type="dxa"/>
            <w:gridSpan w:val="2"/>
            <w:tcBorders>
              <w:top w:val="single" w:sz="4" w:space="0" w:color="auto"/>
              <w:left w:val="single" w:sz="4" w:space="0" w:color="auto"/>
              <w:bottom w:val="single" w:sz="4" w:space="0" w:color="auto"/>
              <w:right w:val="single" w:sz="4" w:space="0" w:color="auto"/>
            </w:tcBorders>
            <w:shd w:val="clear" w:color="auto" w:fill="C0C0C0"/>
            <w:noWrap/>
            <w:vAlign w:val="bottom"/>
          </w:tcPr>
          <w:p w:rsidR="001E6B62" w:rsidRPr="0030572C" w:rsidRDefault="001E6B62" w:rsidP="00790D73">
            <w:pPr>
              <w:jc w:val="center"/>
              <w:rPr>
                <w:rFonts w:eastAsia="PMingLiU"/>
                <w:color w:val="000000"/>
                <w:lang w:eastAsia="zh-TW"/>
              </w:rPr>
            </w:pPr>
          </w:p>
        </w:tc>
        <w:tc>
          <w:tcPr>
            <w:tcW w:w="394"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1E6B62" w:rsidRPr="0030572C" w:rsidRDefault="001E6B62" w:rsidP="00790D73">
            <w:pPr>
              <w:jc w:val="center"/>
              <w:rPr>
                <w:rFonts w:eastAsia="PMingLiU"/>
                <w:color w:val="000000"/>
                <w:lang w:eastAsia="zh-TW"/>
              </w:rPr>
            </w:pPr>
          </w:p>
        </w:tc>
      </w:tr>
      <w:tr w:rsidR="004861F8" w:rsidRPr="0030572C" w:rsidTr="004861F8">
        <w:trPr>
          <w:trHeight w:val="300"/>
        </w:trPr>
        <w:tc>
          <w:tcPr>
            <w:tcW w:w="2527" w:type="dxa"/>
            <w:gridSpan w:val="2"/>
            <w:tcBorders>
              <w:top w:val="single" w:sz="4" w:space="0" w:color="auto"/>
              <w:left w:val="nil"/>
              <w:bottom w:val="single" w:sz="4" w:space="0" w:color="auto"/>
              <w:right w:val="nil"/>
            </w:tcBorders>
            <w:shd w:val="clear" w:color="auto" w:fill="auto"/>
            <w:noWrap/>
            <w:vAlign w:val="bottom"/>
          </w:tcPr>
          <w:p w:rsidR="001E6B62" w:rsidRPr="0030572C" w:rsidRDefault="004861F8" w:rsidP="00790D73">
            <w:pPr>
              <w:rPr>
                <w:rFonts w:eastAsia="PMingLiU"/>
                <w:color w:val="000000"/>
                <w:lang w:eastAsia="zh-TW"/>
              </w:rPr>
            </w:pPr>
            <w:r w:rsidRPr="0030572C">
              <w:rPr>
                <w:rFonts w:eastAsia="PMingLiU"/>
                <w:color w:val="000000"/>
                <w:lang w:eastAsia="zh-TW"/>
              </w:rPr>
              <w:t xml:space="preserve">Submitting Draft Final Report </w:t>
            </w:r>
          </w:p>
        </w:tc>
        <w:tc>
          <w:tcPr>
            <w:tcW w:w="1694" w:type="dxa"/>
            <w:gridSpan w:val="2"/>
            <w:tcBorders>
              <w:top w:val="single" w:sz="4" w:space="0" w:color="auto"/>
              <w:left w:val="nil"/>
              <w:bottom w:val="single" w:sz="4" w:space="0" w:color="auto"/>
              <w:right w:val="nil"/>
            </w:tcBorders>
            <w:shd w:val="clear" w:color="auto" w:fill="auto"/>
            <w:noWrap/>
            <w:vAlign w:val="bottom"/>
          </w:tcPr>
          <w:p w:rsidR="001E6B62" w:rsidRPr="0030572C" w:rsidRDefault="004861F8" w:rsidP="00790D73">
            <w:pPr>
              <w:rPr>
                <w:rFonts w:eastAsia="PMingLiU"/>
                <w:color w:val="000000"/>
                <w:lang w:eastAsia="zh-TW"/>
              </w:rPr>
            </w:pPr>
            <w:r w:rsidRPr="0030572C">
              <w:rPr>
                <w:rFonts w:eastAsia="PMingLiU"/>
                <w:color w:val="000000"/>
                <w:lang w:eastAsia="zh-TW"/>
              </w:rPr>
              <w:t xml:space="preserve">Draft final report submitted </w:t>
            </w:r>
          </w:p>
        </w:tc>
        <w:tc>
          <w:tcPr>
            <w:tcW w:w="366" w:type="dxa"/>
            <w:gridSpan w:val="2"/>
            <w:tcBorders>
              <w:top w:val="single" w:sz="4" w:space="0" w:color="auto"/>
              <w:left w:val="nil"/>
              <w:bottom w:val="single" w:sz="4" w:space="0" w:color="auto"/>
              <w:right w:val="single" w:sz="4" w:space="0" w:color="auto"/>
            </w:tcBorders>
            <w:shd w:val="clear" w:color="auto" w:fill="C0C0C0"/>
            <w:noWrap/>
            <w:vAlign w:val="bottom"/>
          </w:tcPr>
          <w:p w:rsidR="001E6B62" w:rsidRPr="0030572C" w:rsidRDefault="001E6B62" w:rsidP="00790D73">
            <w:pPr>
              <w:jc w:val="center"/>
              <w:rPr>
                <w:rFonts w:eastAsia="PMingLiU"/>
                <w:color w:val="000000"/>
                <w:lang w:eastAsia="zh-TW"/>
              </w:rPr>
            </w:pPr>
          </w:p>
        </w:tc>
        <w:tc>
          <w:tcPr>
            <w:tcW w:w="363"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1E6B62" w:rsidRPr="0030572C" w:rsidRDefault="001E6B62" w:rsidP="00790D73">
            <w:pPr>
              <w:jc w:val="center"/>
              <w:rPr>
                <w:rFonts w:eastAsia="PMingLiU"/>
                <w:color w:val="000000"/>
                <w:lang w:eastAsia="zh-TW"/>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C0C0C0"/>
            <w:noWrap/>
            <w:vAlign w:val="bottom"/>
          </w:tcPr>
          <w:p w:rsidR="001E6B62" w:rsidRPr="0030572C" w:rsidRDefault="001E6B62" w:rsidP="00790D73">
            <w:pPr>
              <w:jc w:val="center"/>
              <w:rPr>
                <w:rFonts w:eastAsia="PMingLiU"/>
                <w:color w:val="000000"/>
                <w:lang w:eastAsia="zh-TW"/>
              </w:rPr>
            </w:pPr>
          </w:p>
        </w:tc>
        <w:tc>
          <w:tcPr>
            <w:tcW w:w="4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E6B62" w:rsidRPr="0030572C" w:rsidRDefault="001E6B62" w:rsidP="00790D73">
            <w:pPr>
              <w:jc w:val="center"/>
              <w:rPr>
                <w:rFonts w:eastAsia="PMingLiU"/>
                <w:color w:val="000000"/>
                <w:lang w:eastAsia="zh-TW"/>
              </w:rPr>
            </w:pP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6B62" w:rsidRPr="0030572C" w:rsidRDefault="001E6B62" w:rsidP="00790D73">
            <w:pPr>
              <w:jc w:val="center"/>
              <w:rPr>
                <w:rFonts w:eastAsia="PMingLiU"/>
                <w:color w:val="000000"/>
                <w:lang w:eastAsia="zh-TW"/>
              </w:rPr>
            </w:pPr>
          </w:p>
        </w:tc>
        <w:tc>
          <w:tcPr>
            <w:tcW w:w="4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E6B62" w:rsidRPr="0030572C" w:rsidRDefault="001E6B62" w:rsidP="00790D73">
            <w:pPr>
              <w:jc w:val="center"/>
              <w:rPr>
                <w:rFonts w:eastAsia="PMingLiU"/>
                <w:color w:val="000000"/>
                <w:lang w:eastAsia="zh-TW"/>
              </w:rPr>
            </w:pPr>
          </w:p>
        </w:tc>
        <w:tc>
          <w:tcPr>
            <w:tcW w:w="390"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1E6B62" w:rsidRPr="0030572C" w:rsidRDefault="001E6B62" w:rsidP="00790D73">
            <w:pPr>
              <w:jc w:val="center"/>
              <w:rPr>
                <w:rFonts w:eastAsia="PMingLiU"/>
                <w:color w:val="000000"/>
                <w:lang w:eastAsia="zh-TW"/>
              </w:rPr>
            </w:pPr>
          </w:p>
        </w:tc>
        <w:tc>
          <w:tcPr>
            <w:tcW w:w="450"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1E6B62" w:rsidRPr="0030572C" w:rsidRDefault="001E6B62" w:rsidP="00790D73">
            <w:pPr>
              <w:jc w:val="center"/>
              <w:rPr>
                <w:rFonts w:eastAsia="PMingLiU"/>
                <w:color w:val="000000"/>
                <w:lang w:eastAsia="zh-TW"/>
              </w:rPr>
            </w:pPr>
          </w:p>
        </w:tc>
        <w:tc>
          <w:tcPr>
            <w:tcW w:w="368"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1E6B62" w:rsidRPr="0030572C" w:rsidRDefault="001E6B62" w:rsidP="00790D73">
            <w:pPr>
              <w:jc w:val="center"/>
              <w:rPr>
                <w:rFonts w:eastAsia="PMingLiU"/>
                <w:color w:val="000000"/>
                <w:lang w:eastAsia="zh-TW"/>
              </w:rPr>
            </w:pPr>
          </w:p>
        </w:tc>
        <w:tc>
          <w:tcPr>
            <w:tcW w:w="318"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1E6B62" w:rsidRPr="0030572C" w:rsidRDefault="004861F8" w:rsidP="00790D73">
            <w:pPr>
              <w:jc w:val="center"/>
              <w:rPr>
                <w:rFonts w:eastAsia="PMingLiU"/>
                <w:color w:val="000000"/>
                <w:lang w:eastAsia="zh-TW"/>
              </w:rPr>
            </w:pPr>
            <w:r w:rsidRPr="0030572C">
              <w:rPr>
                <w:rFonts w:eastAsia="PMingLiU"/>
                <w:color w:val="000000"/>
                <w:lang w:eastAsia="zh-TW"/>
              </w:rPr>
              <w:t>x</w:t>
            </w:r>
          </w:p>
        </w:tc>
        <w:tc>
          <w:tcPr>
            <w:tcW w:w="4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6B62" w:rsidRPr="0030572C" w:rsidRDefault="001E6B62" w:rsidP="00790D73">
            <w:pPr>
              <w:jc w:val="center"/>
              <w:rPr>
                <w:rFonts w:eastAsia="PMingLiU"/>
                <w:color w:val="000000"/>
                <w:lang w:eastAsia="zh-TW"/>
              </w:rPr>
            </w:pPr>
          </w:p>
        </w:tc>
        <w:tc>
          <w:tcPr>
            <w:tcW w:w="5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E6B62" w:rsidRPr="0030572C" w:rsidRDefault="001E6B62" w:rsidP="00790D73">
            <w:pPr>
              <w:jc w:val="center"/>
              <w:rPr>
                <w:rFonts w:eastAsia="PMingLiU"/>
                <w:color w:val="000000"/>
                <w:lang w:eastAsia="zh-TW"/>
              </w:rPr>
            </w:pPr>
          </w:p>
        </w:tc>
        <w:tc>
          <w:tcPr>
            <w:tcW w:w="371" w:type="dxa"/>
            <w:gridSpan w:val="2"/>
            <w:tcBorders>
              <w:top w:val="single" w:sz="4" w:space="0" w:color="auto"/>
              <w:left w:val="single" w:sz="4" w:space="0" w:color="auto"/>
              <w:bottom w:val="single" w:sz="4" w:space="0" w:color="auto"/>
              <w:right w:val="single" w:sz="4" w:space="0" w:color="auto"/>
            </w:tcBorders>
            <w:shd w:val="clear" w:color="auto" w:fill="C0C0C0"/>
            <w:noWrap/>
            <w:vAlign w:val="bottom"/>
          </w:tcPr>
          <w:p w:rsidR="001E6B62" w:rsidRPr="0030572C" w:rsidRDefault="001E6B62" w:rsidP="00790D73">
            <w:pPr>
              <w:jc w:val="center"/>
              <w:rPr>
                <w:rFonts w:eastAsia="PMingLiU"/>
                <w:color w:val="000000"/>
                <w:lang w:eastAsia="zh-TW"/>
              </w:rPr>
            </w:pPr>
          </w:p>
        </w:tc>
        <w:tc>
          <w:tcPr>
            <w:tcW w:w="416" w:type="dxa"/>
            <w:gridSpan w:val="2"/>
            <w:tcBorders>
              <w:top w:val="single" w:sz="4" w:space="0" w:color="auto"/>
              <w:left w:val="single" w:sz="4" w:space="0" w:color="auto"/>
              <w:bottom w:val="single" w:sz="4" w:space="0" w:color="auto"/>
              <w:right w:val="single" w:sz="4" w:space="0" w:color="auto"/>
            </w:tcBorders>
            <w:shd w:val="clear" w:color="auto" w:fill="C0C0C0"/>
            <w:noWrap/>
            <w:vAlign w:val="bottom"/>
          </w:tcPr>
          <w:p w:rsidR="001E6B62" w:rsidRPr="0030572C" w:rsidRDefault="001E6B62" w:rsidP="00790D73">
            <w:pPr>
              <w:jc w:val="center"/>
              <w:rPr>
                <w:rFonts w:eastAsia="PMingLiU"/>
                <w:color w:val="000000"/>
                <w:lang w:eastAsia="zh-TW"/>
              </w:rPr>
            </w:pPr>
          </w:p>
        </w:tc>
        <w:tc>
          <w:tcPr>
            <w:tcW w:w="394"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1E6B62" w:rsidRPr="0030572C" w:rsidRDefault="001E6B62" w:rsidP="00790D73">
            <w:pPr>
              <w:jc w:val="center"/>
              <w:rPr>
                <w:rFonts w:eastAsia="PMingLiU"/>
                <w:color w:val="000000"/>
                <w:lang w:eastAsia="zh-TW"/>
              </w:rPr>
            </w:pPr>
          </w:p>
        </w:tc>
      </w:tr>
      <w:tr w:rsidR="004861F8" w:rsidRPr="0030572C" w:rsidTr="004861F8">
        <w:trPr>
          <w:trHeight w:val="300"/>
        </w:trPr>
        <w:tc>
          <w:tcPr>
            <w:tcW w:w="2527" w:type="dxa"/>
            <w:gridSpan w:val="2"/>
            <w:tcBorders>
              <w:top w:val="nil"/>
              <w:left w:val="nil"/>
              <w:bottom w:val="nil"/>
              <w:right w:val="nil"/>
            </w:tcBorders>
            <w:shd w:val="clear" w:color="auto" w:fill="auto"/>
            <w:noWrap/>
            <w:vAlign w:val="bottom"/>
          </w:tcPr>
          <w:p w:rsidR="001E6B62" w:rsidRPr="0030572C" w:rsidRDefault="004861F8" w:rsidP="00790D73">
            <w:pPr>
              <w:rPr>
                <w:rFonts w:eastAsia="PMingLiU"/>
                <w:color w:val="000000"/>
                <w:lang w:eastAsia="zh-TW"/>
              </w:rPr>
            </w:pPr>
            <w:r w:rsidRPr="0030572C">
              <w:rPr>
                <w:rFonts w:eastAsia="PMingLiU"/>
                <w:color w:val="000000"/>
                <w:lang w:eastAsia="zh-TW"/>
              </w:rPr>
              <w:t xml:space="preserve">Draft </w:t>
            </w:r>
            <w:r w:rsidR="00CA7E8C">
              <w:rPr>
                <w:rFonts w:eastAsia="PMingLiU"/>
                <w:color w:val="000000"/>
                <w:lang w:eastAsia="zh-TW"/>
              </w:rPr>
              <w:t xml:space="preserve">final </w:t>
            </w:r>
            <w:r w:rsidRPr="0030572C">
              <w:rPr>
                <w:rFonts w:eastAsia="PMingLiU"/>
                <w:color w:val="000000"/>
                <w:lang w:eastAsia="zh-TW"/>
              </w:rPr>
              <w:t>Report Meeting</w:t>
            </w:r>
          </w:p>
        </w:tc>
        <w:tc>
          <w:tcPr>
            <w:tcW w:w="1694" w:type="dxa"/>
            <w:gridSpan w:val="2"/>
            <w:tcBorders>
              <w:top w:val="nil"/>
              <w:left w:val="nil"/>
              <w:bottom w:val="nil"/>
              <w:right w:val="nil"/>
            </w:tcBorders>
            <w:shd w:val="clear" w:color="auto" w:fill="auto"/>
            <w:noWrap/>
            <w:vAlign w:val="bottom"/>
          </w:tcPr>
          <w:p w:rsidR="001E6B62" w:rsidRPr="0030572C" w:rsidRDefault="004861F8" w:rsidP="00790D73">
            <w:pPr>
              <w:rPr>
                <w:rFonts w:eastAsia="PMingLiU"/>
                <w:color w:val="000000"/>
                <w:lang w:eastAsia="zh-TW"/>
              </w:rPr>
            </w:pPr>
            <w:r>
              <w:rPr>
                <w:rFonts w:eastAsia="PMingLiU"/>
                <w:color w:val="000000"/>
                <w:lang w:eastAsia="zh-TW"/>
              </w:rPr>
              <w:t xml:space="preserve">Draft final report improved </w:t>
            </w:r>
          </w:p>
        </w:tc>
        <w:tc>
          <w:tcPr>
            <w:tcW w:w="366" w:type="dxa"/>
            <w:gridSpan w:val="2"/>
            <w:tcBorders>
              <w:top w:val="nil"/>
              <w:left w:val="nil"/>
              <w:bottom w:val="nil"/>
              <w:right w:val="single" w:sz="4" w:space="0" w:color="auto"/>
            </w:tcBorders>
            <w:shd w:val="clear" w:color="auto" w:fill="C0C0C0"/>
            <w:noWrap/>
            <w:vAlign w:val="bottom"/>
          </w:tcPr>
          <w:p w:rsidR="001E6B62" w:rsidRPr="0030572C" w:rsidRDefault="001E6B62" w:rsidP="00790D73">
            <w:pPr>
              <w:jc w:val="center"/>
              <w:rPr>
                <w:rFonts w:eastAsia="PMingLiU"/>
                <w:color w:val="000000"/>
                <w:lang w:eastAsia="zh-TW"/>
              </w:rPr>
            </w:pPr>
          </w:p>
        </w:tc>
        <w:tc>
          <w:tcPr>
            <w:tcW w:w="363"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1E6B62" w:rsidRPr="0030572C" w:rsidRDefault="001E6B62" w:rsidP="00790D73">
            <w:pPr>
              <w:jc w:val="center"/>
              <w:rPr>
                <w:rFonts w:eastAsia="PMingLiU"/>
                <w:color w:val="000000"/>
                <w:lang w:eastAsia="zh-TW"/>
              </w:rPr>
            </w:pPr>
            <w:r w:rsidRPr="0030572C">
              <w:rPr>
                <w:rFonts w:eastAsia="PMingLiU"/>
                <w:color w:val="000000"/>
                <w:lang w:eastAsia="zh-TW"/>
              </w:rPr>
              <w:t> </w:t>
            </w:r>
          </w:p>
        </w:tc>
        <w:tc>
          <w:tcPr>
            <w:tcW w:w="450" w:type="dxa"/>
            <w:gridSpan w:val="2"/>
            <w:tcBorders>
              <w:top w:val="single" w:sz="4" w:space="0" w:color="auto"/>
              <w:left w:val="single" w:sz="4" w:space="0" w:color="auto"/>
              <w:bottom w:val="single" w:sz="4" w:space="0" w:color="auto"/>
              <w:right w:val="single" w:sz="4" w:space="0" w:color="auto"/>
            </w:tcBorders>
            <w:shd w:val="clear" w:color="auto" w:fill="C0C0C0"/>
            <w:noWrap/>
            <w:vAlign w:val="bottom"/>
          </w:tcPr>
          <w:p w:rsidR="001E6B62" w:rsidRPr="0030572C" w:rsidRDefault="001E6B62" w:rsidP="004861F8">
            <w:pPr>
              <w:rPr>
                <w:rFonts w:eastAsia="PMingLiU"/>
                <w:color w:val="000000"/>
                <w:lang w:eastAsia="zh-TW"/>
              </w:rPr>
            </w:pPr>
          </w:p>
        </w:tc>
        <w:tc>
          <w:tcPr>
            <w:tcW w:w="4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E6B62" w:rsidRPr="0030572C" w:rsidRDefault="001E6B62" w:rsidP="00790D73">
            <w:pPr>
              <w:jc w:val="center"/>
              <w:rPr>
                <w:rFonts w:eastAsia="PMingLiU"/>
                <w:color w:val="000000"/>
                <w:lang w:eastAsia="zh-TW"/>
              </w:rPr>
            </w:pP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6B62" w:rsidRPr="0030572C" w:rsidRDefault="001E6B62" w:rsidP="00790D73">
            <w:pPr>
              <w:jc w:val="center"/>
              <w:rPr>
                <w:rFonts w:eastAsia="PMingLiU"/>
                <w:color w:val="000000"/>
                <w:lang w:eastAsia="zh-TW"/>
              </w:rPr>
            </w:pPr>
          </w:p>
        </w:tc>
        <w:tc>
          <w:tcPr>
            <w:tcW w:w="4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E6B62" w:rsidRPr="0030572C" w:rsidRDefault="001E6B62" w:rsidP="00790D73">
            <w:pPr>
              <w:jc w:val="center"/>
              <w:rPr>
                <w:rFonts w:eastAsia="PMingLiU"/>
                <w:color w:val="000000"/>
                <w:lang w:eastAsia="zh-TW"/>
              </w:rPr>
            </w:pPr>
          </w:p>
        </w:tc>
        <w:tc>
          <w:tcPr>
            <w:tcW w:w="390"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1E6B62" w:rsidRPr="0030572C" w:rsidRDefault="001E6B62" w:rsidP="00790D73">
            <w:pPr>
              <w:jc w:val="center"/>
              <w:rPr>
                <w:rFonts w:eastAsia="PMingLiU"/>
                <w:color w:val="000000"/>
                <w:lang w:eastAsia="zh-TW"/>
              </w:rPr>
            </w:pPr>
          </w:p>
        </w:tc>
        <w:tc>
          <w:tcPr>
            <w:tcW w:w="450"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1E6B62" w:rsidRPr="0030572C" w:rsidRDefault="001E6B62" w:rsidP="00790D73">
            <w:pPr>
              <w:jc w:val="center"/>
              <w:rPr>
                <w:rFonts w:eastAsia="PMingLiU"/>
                <w:color w:val="000000"/>
                <w:lang w:eastAsia="zh-TW"/>
              </w:rPr>
            </w:pPr>
          </w:p>
        </w:tc>
        <w:tc>
          <w:tcPr>
            <w:tcW w:w="368"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1E6B62" w:rsidRPr="0030572C" w:rsidRDefault="001E6B62" w:rsidP="00790D73">
            <w:pPr>
              <w:jc w:val="center"/>
              <w:rPr>
                <w:rFonts w:eastAsia="PMingLiU"/>
                <w:color w:val="000000"/>
                <w:lang w:eastAsia="zh-TW"/>
              </w:rPr>
            </w:pPr>
          </w:p>
        </w:tc>
        <w:tc>
          <w:tcPr>
            <w:tcW w:w="318"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1E6B62" w:rsidRPr="0030572C" w:rsidRDefault="001E6B62" w:rsidP="00790D73">
            <w:pPr>
              <w:jc w:val="center"/>
              <w:rPr>
                <w:rFonts w:eastAsia="PMingLiU"/>
                <w:color w:val="000000"/>
                <w:lang w:eastAsia="zh-TW"/>
              </w:rPr>
            </w:pPr>
          </w:p>
        </w:tc>
        <w:tc>
          <w:tcPr>
            <w:tcW w:w="4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6B62" w:rsidRPr="0030572C" w:rsidRDefault="004861F8" w:rsidP="00790D73">
            <w:pPr>
              <w:jc w:val="center"/>
              <w:rPr>
                <w:rFonts w:eastAsia="PMingLiU"/>
                <w:color w:val="000000"/>
                <w:lang w:eastAsia="zh-TW"/>
              </w:rPr>
            </w:pPr>
            <w:r w:rsidRPr="0030572C">
              <w:rPr>
                <w:rFonts w:eastAsia="PMingLiU"/>
                <w:color w:val="000000"/>
                <w:lang w:eastAsia="zh-TW"/>
              </w:rPr>
              <w:t>x</w:t>
            </w:r>
          </w:p>
        </w:tc>
        <w:tc>
          <w:tcPr>
            <w:tcW w:w="5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E6B62" w:rsidRPr="0030572C" w:rsidRDefault="001E6B62" w:rsidP="00790D73">
            <w:pPr>
              <w:jc w:val="center"/>
              <w:rPr>
                <w:rFonts w:eastAsia="PMingLiU"/>
                <w:color w:val="000000"/>
                <w:lang w:eastAsia="zh-TW"/>
              </w:rPr>
            </w:pPr>
          </w:p>
        </w:tc>
        <w:tc>
          <w:tcPr>
            <w:tcW w:w="371" w:type="dxa"/>
            <w:gridSpan w:val="2"/>
            <w:tcBorders>
              <w:top w:val="single" w:sz="4" w:space="0" w:color="auto"/>
              <w:left w:val="single" w:sz="4" w:space="0" w:color="auto"/>
              <w:bottom w:val="single" w:sz="4" w:space="0" w:color="auto"/>
              <w:right w:val="single" w:sz="4" w:space="0" w:color="auto"/>
            </w:tcBorders>
            <w:shd w:val="clear" w:color="auto" w:fill="C0C0C0"/>
            <w:noWrap/>
            <w:vAlign w:val="bottom"/>
          </w:tcPr>
          <w:p w:rsidR="001E6B62" w:rsidRPr="0030572C" w:rsidRDefault="001E6B62" w:rsidP="00790D73">
            <w:pPr>
              <w:jc w:val="center"/>
              <w:rPr>
                <w:rFonts w:eastAsia="PMingLiU"/>
                <w:color w:val="000000"/>
                <w:lang w:eastAsia="zh-TW"/>
              </w:rPr>
            </w:pPr>
          </w:p>
        </w:tc>
        <w:tc>
          <w:tcPr>
            <w:tcW w:w="416" w:type="dxa"/>
            <w:gridSpan w:val="2"/>
            <w:tcBorders>
              <w:top w:val="single" w:sz="4" w:space="0" w:color="auto"/>
              <w:left w:val="single" w:sz="4" w:space="0" w:color="auto"/>
              <w:bottom w:val="single" w:sz="4" w:space="0" w:color="auto"/>
              <w:right w:val="single" w:sz="4" w:space="0" w:color="auto"/>
            </w:tcBorders>
            <w:shd w:val="clear" w:color="auto" w:fill="C0C0C0"/>
            <w:noWrap/>
            <w:vAlign w:val="bottom"/>
          </w:tcPr>
          <w:p w:rsidR="001E6B62" w:rsidRPr="0030572C" w:rsidRDefault="001E6B62" w:rsidP="00790D73">
            <w:pPr>
              <w:jc w:val="center"/>
              <w:rPr>
                <w:rFonts w:eastAsia="PMingLiU"/>
                <w:color w:val="000000"/>
                <w:lang w:eastAsia="zh-TW"/>
              </w:rPr>
            </w:pPr>
          </w:p>
        </w:tc>
        <w:tc>
          <w:tcPr>
            <w:tcW w:w="394"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1E6B62" w:rsidRPr="0030572C" w:rsidRDefault="001E6B62" w:rsidP="00790D73">
            <w:pPr>
              <w:jc w:val="center"/>
              <w:rPr>
                <w:rFonts w:eastAsia="PMingLiU"/>
                <w:color w:val="000000"/>
                <w:lang w:eastAsia="zh-TW"/>
              </w:rPr>
            </w:pPr>
          </w:p>
        </w:tc>
      </w:tr>
      <w:tr w:rsidR="004861F8" w:rsidRPr="0030572C" w:rsidTr="004861F8">
        <w:trPr>
          <w:trHeight w:val="300"/>
        </w:trPr>
        <w:tc>
          <w:tcPr>
            <w:tcW w:w="2527" w:type="dxa"/>
            <w:gridSpan w:val="2"/>
            <w:tcBorders>
              <w:top w:val="single" w:sz="4" w:space="0" w:color="auto"/>
              <w:left w:val="nil"/>
              <w:bottom w:val="single" w:sz="4" w:space="0" w:color="auto"/>
              <w:right w:val="nil"/>
            </w:tcBorders>
            <w:shd w:val="clear" w:color="auto" w:fill="auto"/>
            <w:noWrap/>
            <w:vAlign w:val="bottom"/>
          </w:tcPr>
          <w:p w:rsidR="001E6B62" w:rsidRPr="0030572C" w:rsidRDefault="001E6B62" w:rsidP="00790D73">
            <w:pPr>
              <w:rPr>
                <w:rFonts w:eastAsia="PMingLiU"/>
                <w:color w:val="000000"/>
                <w:lang w:eastAsia="zh-TW"/>
              </w:rPr>
            </w:pPr>
            <w:r w:rsidRPr="0030572C">
              <w:rPr>
                <w:rFonts w:eastAsia="PMingLiU"/>
                <w:color w:val="000000"/>
                <w:lang w:eastAsia="zh-TW"/>
              </w:rPr>
              <w:t xml:space="preserve">Final report </w:t>
            </w:r>
          </w:p>
        </w:tc>
        <w:tc>
          <w:tcPr>
            <w:tcW w:w="1694" w:type="dxa"/>
            <w:gridSpan w:val="2"/>
            <w:tcBorders>
              <w:top w:val="single" w:sz="4" w:space="0" w:color="auto"/>
              <w:left w:val="nil"/>
              <w:bottom w:val="single" w:sz="4" w:space="0" w:color="auto"/>
              <w:right w:val="nil"/>
            </w:tcBorders>
            <w:shd w:val="clear" w:color="auto" w:fill="auto"/>
            <w:noWrap/>
            <w:vAlign w:val="bottom"/>
          </w:tcPr>
          <w:p w:rsidR="001E6B62" w:rsidRPr="0030572C" w:rsidRDefault="001E6B62" w:rsidP="00790D73">
            <w:pPr>
              <w:rPr>
                <w:rFonts w:eastAsia="PMingLiU"/>
                <w:color w:val="000000"/>
                <w:lang w:eastAsia="zh-TW"/>
              </w:rPr>
            </w:pPr>
            <w:r w:rsidRPr="0030572C">
              <w:rPr>
                <w:rFonts w:eastAsia="PMingLiU"/>
                <w:color w:val="000000"/>
                <w:lang w:eastAsia="zh-TW"/>
              </w:rPr>
              <w:t>1 final report</w:t>
            </w:r>
          </w:p>
        </w:tc>
        <w:tc>
          <w:tcPr>
            <w:tcW w:w="366" w:type="dxa"/>
            <w:gridSpan w:val="2"/>
            <w:tcBorders>
              <w:top w:val="single" w:sz="4" w:space="0" w:color="auto"/>
              <w:left w:val="nil"/>
              <w:bottom w:val="single" w:sz="4" w:space="0" w:color="auto"/>
              <w:right w:val="single" w:sz="4" w:space="0" w:color="auto"/>
            </w:tcBorders>
            <w:shd w:val="clear" w:color="auto" w:fill="C0C0C0"/>
            <w:noWrap/>
            <w:vAlign w:val="bottom"/>
          </w:tcPr>
          <w:p w:rsidR="001E6B62" w:rsidRPr="0030572C" w:rsidRDefault="001E6B62" w:rsidP="00790D73">
            <w:pPr>
              <w:jc w:val="center"/>
              <w:rPr>
                <w:rFonts w:eastAsia="PMingLiU"/>
                <w:color w:val="000000"/>
                <w:lang w:eastAsia="zh-TW"/>
              </w:rPr>
            </w:pPr>
            <w:r w:rsidRPr="0030572C">
              <w:rPr>
                <w:rFonts w:eastAsia="PMingLiU"/>
                <w:color w:val="000000"/>
                <w:lang w:eastAsia="zh-TW"/>
              </w:rPr>
              <w:t> </w:t>
            </w:r>
          </w:p>
        </w:tc>
        <w:tc>
          <w:tcPr>
            <w:tcW w:w="363"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1E6B62" w:rsidRPr="0030572C" w:rsidRDefault="001E6B62" w:rsidP="00790D73">
            <w:pPr>
              <w:jc w:val="center"/>
              <w:rPr>
                <w:rFonts w:eastAsia="PMingLiU"/>
                <w:color w:val="000000"/>
                <w:lang w:eastAsia="zh-TW"/>
              </w:rPr>
            </w:pPr>
            <w:r w:rsidRPr="0030572C">
              <w:rPr>
                <w:rFonts w:eastAsia="PMingLiU"/>
                <w:color w:val="000000"/>
                <w:lang w:eastAsia="zh-TW"/>
              </w:rPr>
              <w:t> </w:t>
            </w:r>
          </w:p>
        </w:tc>
        <w:tc>
          <w:tcPr>
            <w:tcW w:w="450" w:type="dxa"/>
            <w:gridSpan w:val="2"/>
            <w:tcBorders>
              <w:top w:val="single" w:sz="4" w:space="0" w:color="auto"/>
              <w:left w:val="single" w:sz="4" w:space="0" w:color="auto"/>
              <w:bottom w:val="single" w:sz="4" w:space="0" w:color="auto"/>
              <w:right w:val="single" w:sz="4" w:space="0" w:color="auto"/>
            </w:tcBorders>
            <w:shd w:val="clear" w:color="auto" w:fill="C0C0C0"/>
            <w:noWrap/>
            <w:vAlign w:val="bottom"/>
          </w:tcPr>
          <w:p w:rsidR="001E6B62" w:rsidRPr="0030572C" w:rsidRDefault="001E6B62" w:rsidP="00790D73">
            <w:pPr>
              <w:jc w:val="center"/>
              <w:rPr>
                <w:rFonts w:eastAsia="PMingLiU"/>
                <w:color w:val="000000"/>
                <w:lang w:eastAsia="zh-TW"/>
              </w:rPr>
            </w:pPr>
            <w:r w:rsidRPr="0030572C">
              <w:rPr>
                <w:rFonts w:eastAsia="PMingLiU"/>
                <w:color w:val="000000"/>
                <w:lang w:eastAsia="zh-TW"/>
              </w:rPr>
              <w:t> </w:t>
            </w:r>
          </w:p>
        </w:tc>
        <w:tc>
          <w:tcPr>
            <w:tcW w:w="4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E6B62" w:rsidRPr="0030572C" w:rsidRDefault="001E6B62" w:rsidP="00790D73">
            <w:pPr>
              <w:jc w:val="center"/>
              <w:rPr>
                <w:rFonts w:eastAsia="PMingLiU"/>
                <w:color w:val="000000"/>
                <w:lang w:eastAsia="zh-TW"/>
              </w:rPr>
            </w:pPr>
            <w:r w:rsidRPr="0030572C">
              <w:rPr>
                <w:rFonts w:eastAsia="PMingLiU"/>
                <w:color w:val="000000"/>
                <w:lang w:eastAsia="zh-TW"/>
              </w:rPr>
              <w:t> </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6B62" w:rsidRPr="0030572C" w:rsidRDefault="001E6B62" w:rsidP="00790D73">
            <w:pPr>
              <w:jc w:val="center"/>
              <w:rPr>
                <w:rFonts w:eastAsia="PMingLiU"/>
                <w:color w:val="000000"/>
                <w:lang w:eastAsia="zh-TW"/>
              </w:rPr>
            </w:pPr>
            <w:r w:rsidRPr="0030572C">
              <w:rPr>
                <w:rFonts w:eastAsia="PMingLiU"/>
                <w:color w:val="000000"/>
                <w:lang w:eastAsia="zh-TW"/>
              </w:rPr>
              <w:t> </w:t>
            </w:r>
          </w:p>
        </w:tc>
        <w:tc>
          <w:tcPr>
            <w:tcW w:w="4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E6B62" w:rsidRPr="0030572C" w:rsidRDefault="001E6B62" w:rsidP="00790D73">
            <w:pPr>
              <w:jc w:val="center"/>
              <w:rPr>
                <w:rFonts w:eastAsia="PMingLiU"/>
                <w:color w:val="000000"/>
                <w:lang w:eastAsia="zh-TW"/>
              </w:rPr>
            </w:pPr>
            <w:r w:rsidRPr="0030572C">
              <w:rPr>
                <w:rFonts w:eastAsia="PMingLiU"/>
                <w:color w:val="000000"/>
                <w:lang w:eastAsia="zh-TW"/>
              </w:rPr>
              <w:t> </w:t>
            </w:r>
          </w:p>
        </w:tc>
        <w:tc>
          <w:tcPr>
            <w:tcW w:w="390"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1E6B62" w:rsidRPr="0030572C" w:rsidRDefault="001E6B62" w:rsidP="00790D73">
            <w:pPr>
              <w:jc w:val="center"/>
              <w:rPr>
                <w:rFonts w:eastAsia="PMingLiU"/>
                <w:color w:val="000000"/>
                <w:lang w:eastAsia="zh-TW"/>
              </w:rPr>
            </w:pPr>
            <w:r w:rsidRPr="0030572C">
              <w:rPr>
                <w:rFonts w:eastAsia="PMingLiU"/>
                <w:color w:val="000000"/>
                <w:lang w:eastAsia="zh-TW"/>
              </w:rPr>
              <w:t> </w:t>
            </w:r>
          </w:p>
        </w:tc>
        <w:tc>
          <w:tcPr>
            <w:tcW w:w="450"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1E6B62" w:rsidRPr="0030572C" w:rsidRDefault="001E6B62" w:rsidP="00790D73">
            <w:pPr>
              <w:jc w:val="center"/>
              <w:rPr>
                <w:rFonts w:eastAsia="PMingLiU"/>
                <w:color w:val="000000"/>
                <w:lang w:eastAsia="zh-TW"/>
              </w:rPr>
            </w:pPr>
            <w:r w:rsidRPr="0030572C">
              <w:rPr>
                <w:rFonts w:eastAsia="PMingLiU"/>
                <w:color w:val="000000"/>
                <w:lang w:eastAsia="zh-TW"/>
              </w:rPr>
              <w:t> </w:t>
            </w:r>
          </w:p>
        </w:tc>
        <w:tc>
          <w:tcPr>
            <w:tcW w:w="368"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1E6B62" w:rsidRPr="0030572C" w:rsidRDefault="001E6B62" w:rsidP="00790D73">
            <w:pPr>
              <w:jc w:val="center"/>
              <w:rPr>
                <w:rFonts w:eastAsia="PMingLiU"/>
                <w:color w:val="000000"/>
                <w:lang w:eastAsia="zh-TW"/>
              </w:rPr>
            </w:pPr>
            <w:r w:rsidRPr="0030572C">
              <w:rPr>
                <w:rFonts w:eastAsia="PMingLiU"/>
                <w:color w:val="000000"/>
                <w:lang w:eastAsia="zh-TW"/>
              </w:rPr>
              <w:t> </w:t>
            </w:r>
          </w:p>
        </w:tc>
        <w:tc>
          <w:tcPr>
            <w:tcW w:w="318"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1E6B62" w:rsidRPr="0030572C" w:rsidRDefault="001E6B62" w:rsidP="00790D73">
            <w:pPr>
              <w:jc w:val="center"/>
              <w:rPr>
                <w:rFonts w:eastAsia="PMingLiU"/>
                <w:color w:val="000000"/>
                <w:lang w:eastAsia="zh-TW"/>
              </w:rPr>
            </w:pPr>
            <w:r w:rsidRPr="0030572C">
              <w:rPr>
                <w:rFonts w:eastAsia="PMingLiU"/>
                <w:color w:val="000000"/>
                <w:lang w:eastAsia="zh-TW"/>
              </w:rPr>
              <w:t> </w:t>
            </w:r>
          </w:p>
        </w:tc>
        <w:tc>
          <w:tcPr>
            <w:tcW w:w="4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6B62" w:rsidRPr="0030572C" w:rsidRDefault="001E6B62" w:rsidP="00790D73">
            <w:pPr>
              <w:jc w:val="center"/>
              <w:rPr>
                <w:rFonts w:eastAsia="PMingLiU"/>
                <w:color w:val="000000"/>
                <w:lang w:eastAsia="zh-TW"/>
              </w:rPr>
            </w:pPr>
            <w:r w:rsidRPr="0030572C">
              <w:rPr>
                <w:rFonts w:eastAsia="PMingLiU"/>
                <w:color w:val="000000"/>
                <w:lang w:eastAsia="zh-TW"/>
              </w:rPr>
              <w:t> </w:t>
            </w:r>
          </w:p>
        </w:tc>
        <w:tc>
          <w:tcPr>
            <w:tcW w:w="5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E6B62" w:rsidRPr="0030572C" w:rsidRDefault="004861F8" w:rsidP="00790D73">
            <w:pPr>
              <w:jc w:val="center"/>
              <w:rPr>
                <w:rFonts w:eastAsia="PMingLiU"/>
                <w:color w:val="000000"/>
                <w:lang w:eastAsia="zh-TW"/>
              </w:rPr>
            </w:pPr>
            <w:r w:rsidRPr="0030572C">
              <w:rPr>
                <w:rFonts w:eastAsia="PMingLiU"/>
                <w:color w:val="000000"/>
                <w:lang w:eastAsia="zh-TW"/>
              </w:rPr>
              <w:t>x</w:t>
            </w:r>
            <w:r w:rsidR="001E6B62" w:rsidRPr="0030572C">
              <w:rPr>
                <w:rFonts w:eastAsia="PMingLiU"/>
                <w:color w:val="000000"/>
                <w:lang w:eastAsia="zh-TW"/>
              </w:rPr>
              <w:t> </w:t>
            </w:r>
          </w:p>
        </w:tc>
        <w:tc>
          <w:tcPr>
            <w:tcW w:w="371" w:type="dxa"/>
            <w:gridSpan w:val="2"/>
            <w:tcBorders>
              <w:top w:val="single" w:sz="4" w:space="0" w:color="auto"/>
              <w:left w:val="single" w:sz="4" w:space="0" w:color="auto"/>
              <w:bottom w:val="single" w:sz="4" w:space="0" w:color="auto"/>
              <w:right w:val="single" w:sz="4" w:space="0" w:color="auto"/>
            </w:tcBorders>
            <w:shd w:val="clear" w:color="auto" w:fill="C0C0C0"/>
            <w:noWrap/>
            <w:vAlign w:val="bottom"/>
          </w:tcPr>
          <w:p w:rsidR="001E6B62" w:rsidRPr="0030572C" w:rsidRDefault="001E6B62" w:rsidP="00790D73">
            <w:pPr>
              <w:jc w:val="center"/>
              <w:rPr>
                <w:rFonts w:eastAsia="PMingLiU"/>
                <w:color w:val="000000"/>
                <w:lang w:eastAsia="zh-TW"/>
              </w:rPr>
            </w:pPr>
          </w:p>
        </w:tc>
        <w:tc>
          <w:tcPr>
            <w:tcW w:w="416" w:type="dxa"/>
            <w:gridSpan w:val="2"/>
            <w:tcBorders>
              <w:top w:val="single" w:sz="4" w:space="0" w:color="auto"/>
              <w:left w:val="single" w:sz="4" w:space="0" w:color="auto"/>
              <w:bottom w:val="single" w:sz="4" w:space="0" w:color="auto"/>
              <w:right w:val="single" w:sz="4" w:space="0" w:color="auto"/>
            </w:tcBorders>
            <w:shd w:val="clear" w:color="auto" w:fill="C0C0C0"/>
            <w:noWrap/>
            <w:vAlign w:val="bottom"/>
          </w:tcPr>
          <w:p w:rsidR="001E6B62" w:rsidRPr="0030572C" w:rsidRDefault="001E6B62" w:rsidP="00790D73">
            <w:pPr>
              <w:jc w:val="center"/>
              <w:rPr>
                <w:rFonts w:eastAsia="PMingLiU"/>
                <w:color w:val="000000"/>
                <w:lang w:eastAsia="zh-TW"/>
              </w:rPr>
            </w:pPr>
          </w:p>
        </w:tc>
        <w:tc>
          <w:tcPr>
            <w:tcW w:w="394"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1E6B62" w:rsidRPr="0030572C" w:rsidRDefault="001E6B62" w:rsidP="00790D73">
            <w:pPr>
              <w:jc w:val="center"/>
              <w:rPr>
                <w:rFonts w:eastAsia="PMingLiU"/>
                <w:color w:val="000000"/>
                <w:lang w:eastAsia="zh-TW"/>
              </w:rPr>
            </w:pPr>
          </w:p>
        </w:tc>
      </w:tr>
    </w:tbl>
    <w:p w:rsidR="00B93836" w:rsidRPr="0030572C" w:rsidRDefault="00B93836" w:rsidP="00B93836">
      <w:pPr>
        <w:jc w:val="both"/>
        <w:rPr>
          <w:b/>
        </w:rPr>
      </w:pPr>
    </w:p>
    <w:p w:rsidR="00B93836" w:rsidRPr="00B93836" w:rsidRDefault="00B93836" w:rsidP="00B93836">
      <w:pPr>
        <w:jc w:val="both"/>
        <w:rPr>
          <w:b/>
          <w:sz w:val="24"/>
          <w:szCs w:val="24"/>
        </w:rPr>
      </w:pPr>
      <w:r w:rsidRPr="00B93836">
        <w:rPr>
          <w:b/>
          <w:sz w:val="24"/>
          <w:szCs w:val="24"/>
        </w:rPr>
        <w:t xml:space="preserve"> </w:t>
      </w:r>
    </w:p>
    <w:p w:rsidR="00B93836" w:rsidRPr="00B93836" w:rsidRDefault="00B93836" w:rsidP="00B93836">
      <w:pPr>
        <w:jc w:val="both"/>
      </w:pPr>
      <w:r w:rsidRPr="00B93836">
        <w:t xml:space="preserve">6. </w:t>
      </w:r>
      <w:r w:rsidRPr="00B93836">
        <w:rPr>
          <w:b/>
        </w:rPr>
        <w:t>PAYMENT SCHEDULE</w:t>
      </w:r>
    </w:p>
    <w:p w:rsidR="00B93836" w:rsidRPr="00B93836" w:rsidRDefault="00B93836" w:rsidP="00B93836">
      <w:pPr>
        <w:jc w:val="both"/>
      </w:pPr>
    </w:p>
    <w:p w:rsidR="006E48D4" w:rsidRPr="006E48D4" w:rsidRDefault="006E48D4" w:rsidP="006E48D4">
      <w:pPr>
        <w:jc w:val="both"/>
      </w:pPr>
      <w:r w:rsidRPr="006E48D4">
        <w:t>The 3 months (April 2012- June 2012) service will have the following payment schedule:</w:t>
      </w:r>
    </w:p>
    <w:p w:rsidR="006E48D4" w:rsidRPr="006E48D4" w:rsidRDefault="006E48D4" w:rsidP="006E48D4">
      <w:pPr>
        <w:jc w:val="both"/>
      </w:pPr>
    </w:p>
    <w:tbl>
      <w:tblPr>
        <w:tblW w:w="99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3960"/>
        <w:gridCol w:w="3060"/>
        <w:gridCol w:w="1530"/>
      </w:tblGrid>
      <w:tr w:rsidR="006E48D4" w:rsidRPr="006E48D4" w:rsidTr="0030572C">
        <w:tc>
          <w:tcPr>
            <w:tcW w:w="1440" w:type="dxa"/>
            <w:vAlign w:val="center"/>
          </w:tcPr>
          <w:p w:rsidR="006E48D4" w:rsidRPr="006E48D4" w:rsidRDefault="006E48D4" w:rsidP="0030572C">
            <w:pPr>
              <w:jc w:val="center"/>
              <w:rPr>
                <w:b/>
              </w:rPr>
            </w:pPr>
            <w:r w:rsidRPr="006E48D4">
              <w:rPr>
                <w:b/>
              </w:rPr>
              <w:t>Deliverables</w:t>
            </w:r>
          </w:p>
        </w:tc>
        <w:tc>
          <w:tcPr>
            <w:tcW w:w="3960" w:type="dxa"/>
            <w:vAlign w:val="center"/>
          </w:tcPr>
          <w:p w:rsidR="006E48D4" w:rsidRPr="006E48D4" w:rsidRDefault="006E48D4" w:rsidP="0030572C">
            <w:pPr>
              <w:jc w:val="center"/>
              <w:rPr>
                <w:b/>
              </w:rPr>
            </w:pPr>
            <w:r w:rsidRPr="006E48D4">
              <w:rPr>
                <w:b/>
              </w:rPr>
              <w:t>Milestones/ Documentation</w:t>
            </w:r>
          </w:p>
        </w:tc>
        <w:tc>
          <w:tcPr>
            <w:tcW w:w="3060" w:type="dxa"/>
            <w:vAlign w:val="center"/>
          </w:tcPr>
          <w:p w:rsidR="006E48D4" w:rsidRPr="006E48D4" w:rsidRDefault="006E48D4" w:rsidP="0030572C">
            <w:pPr>
              <w:jc w:val="center"/>
              <w:rPr>
                <w:b/>
              </w:rPr>
            </w:pPr>
            <w:r w:rsidRPr="006E48D4">
              <w:rPr>
                <w:b/>
              </w:rPr>
              <w:t>Target Delivery Date</w:t>
            </w:r>
          </w:p>
        </w:tc>
        <w:tc>
          <w:tcPr>
            <w:tcW w:w="1530" w:type="dxa"/>
            <w:vAlign w:val="center"/>
          </w:tcPr>
          <w:p w:rsidR="006E48D4" w:rsidRPr="006E48D4" w:rsidRDefault="006E48D4" w:rsidP="0030572C">
            <w:pPr>
              <w:jc w:val="center"/>
              <w:rPr>
                <w:b/>
              </w:rPr>
            </w:pPr>
            <w:r w:rsidRPr="006E48D4">
              <w:rPr>
                <w:b/>
              </w:rPr>
              <w:t>Payment Schedule (USD)</w:t>
            </w:r>
          </w:p>
        </w:tc>
      </w:tr>
      <w:tr w:rsidR="006E48D4" w:rsidRPr="006E48D4" w:rsidTr="0030572C">
        <w:tc>
          <w:tcPr>
            <w:tcW w:w="1440" w:type="dxa"/>
          </w:tcPr>
          <w:p w:rsidR="006E48D4" w:rsidRPr="006E48D4" w:rsidRDefault="006E48D4" w:rsidP="0030572C">
            <w:r w:rsidRPr="006E48D4">
              <w:t xml:space="preserve">Deliverable 1: </w:t>
            </w:r>
          </w:p>
        </w:tc>
        <w:tc>
          <w:tcPr>
            <w:tcW w:w="3960" w:type="dxa"/>
          </w:tcPr>
          <w:p w:rsidR="00C9644F" w:rsidRDefault="00EC4C87" w:rsidP="00EC4C87">
            <w:pPr>
              <w:jc w:val="both"/>
              <w:rPr>
                <w:rFonts w:eastAsia="Arial Unicode MS"/>
              </w:rPr>
            </w:pPr>
            <w:r>
              <w:t xml:space="preserve">UNDP approval of </w:t>
            </w:r>
            <w:r w:rsidR="006E48D4" w:rsidRPr="006E48D4">
              <w:t>Inception report document</w:t>
            </w:r>
            <w:r w:rsidR="00E97647">
              <w:t xml:space="preserve"> consist of information on </w:t>
            </w:r>
            <w:r w:rsidR="00E97647">
              <w:rPr>
                <w:rFonts w:eastAsia="Arial Unicode MS"/>
              </w:rPr>
              <w:t>training for data collectors and consultative meeting with key stakeholders in national and province level prior to data collection process</w:t>
            </w:r>
          </w:p>
          <w:p w:rsidR="00EC4C87" w:rsidRPr="006E48D4" w:rsidRDefault="00EC4C87" w:rsidP="00EC4C87">
            <w:pPr>
              <w:jc w:val="both"/>
            </w:pPr>
          </w:p>
        </w:tc>
        <w:tc>
          <w:tcPr>
            <w:tcW w:w="3060" w:type="dxa"/>
          </w:tcPr>
          <w:p w:rsidR="006E48D4" w:rsidRPr="006E48D4" w:rsidRDefault="006E48D4" w:rsidP="00DB3CB5">
            <w:pPr>
              <w:jc w:val="center"/>
            </w:pPr>
            <w:r w:rsidRPr="006E48D4">
              <w:t xml:space="preserve"> month 1after signing the contract</w:t>
            </w:r>
          </w:p>
        </w:tc>
        <w:tc>
          <w:tcPr>
            <w:tcW w:w="1530" w:type="dxa"/>
          </w:tcPr>
          <w:p w:rsidR="006E48D4" w:rsidRPr="006E48D4" w:rsidRDefault="00C9644F" w:rsidP="0030572C">
            <w:pPr>
              <w:jc w:val="center"/>
            </w:pPr>
            <w:r>
              <w:t>1</w:t>
            </w:r>
            <w:r w:rsidR="006E48D4" w:rsidRPr="006E48D4">
              <w:t>0%</w:t>
            </w:r>
          </w:p>
        </w:tc>
      </w:tr>
      <w:tr w:rsidR="006E48D4" w:rsidRPr="006E48D4" w:rsidTr="0030572C">
        <w:tc>
          <w:tcPr>
            <w:tcW w:w="1440" w:type="dxa"/>
          </w:tcPr>
          <w:p w:rsidR="006E48D4" w:rsidRPr="006E48D4" w:rsidRDefault="006E48D4" w:rsidP="0030572C">
            <w:r w:rsidRPr="006E48D4">
              <w:t>Deliverable 2:</w:t>
            </w:r>
          </w:p>
        </w:tc>
        <w:tc>
          <w:tcPr>
            <w:tcW w:w="3960" w:type="dxa"/>
          </w:tcPr>
          <w:p w:rsidR="006E48D4" w:rsidRPr="00EC4C87" w:rsidRDefault="00EC4C87" w:rsidP="00EC4C87">
            <w:pPr>
              <w:jc w:val="both"/>
              <w:rPr>
                <w:b/>
              </w:rPr>
            </w:pPr>
            <w:r w:rsidRPr="00EC4C87">
              <w:rPr>
                <w:b/>
              </w:rPr>
              <w:t xml:space="preserve">UNDP approval of preliminary report </w:t>
            </w:r>
          </w:p>
          <w:p w:rsidR="00C9644F" w:rsidRPr="00C9644F" w:rsidRDefault="00C9644F" w:rsidP="00EC4C87">
            <w:pPr>
              <w:tabs>
                <w:tab w:val="left" w:pos="0"/>
              </w:tabs>
              <w:jc w:val="both"/>
            </w:pPr>
            <w:r>
              <w:lastRenderedPageBreak/>
              <w:t xml:space="preserve">The </w:t>
            </w:r>
            <w:r w:rsidR="00535280">
              <w:t xml:space="preserve">preliminary </w:t>
            </w:r>
            <w:r>
              <w:t xml:space="preserve">report consist of (1) </w:t>
            </w:r>
            <w:r w:rsidRPr="00C9644F">
              <w:rPr>
                <w:rFonts w:eastAsia="Arial Unicode MS"/>
              </w:rPr>
              <w:t>data collection activities</w:t>
            </w:r>
            <w:r>
              <w:rPr>
                <w:rFonts w:eastAsia="Arial Unicode MS"/>
              </w:rPr>
              <w:t xml:space="preserve"> information</w:t>
            </w:r>
            <w:r w:rsidRPr="00C9644F">
              <w:rPr>
                <w:rFonts w:eastAsia="Arial Unicode MS"/>
              </w:rPr>
              <w:t>, data collection report against each indicator and verifiers for respective indicator and (2) technical aspects, expenses and overall evaluation of the research (including number or participants in the FGDs, in-depth interview, relevant documents, most frequently asked questions, difficulties experienced, and recommendation for future activities).</w:t>
            </w:r>
          </w:p>
          <w:p w:rsidR="006E48D4" w:rsidRPr="006E48D4" w:rsidRDefault="006E48D4" w:rsidP="00EC4C87">
            <w:pPr>
              <w:ind w:left="325"/>
              <w:jc w:val="both"/>
            </w:pPr>
          </w:p>
        </w:tc>
        <w:tc>
          <w:tcPr>
            <w:tcW w:w="3060" w:type="dxa"/>
          </w:tcPr>
          <w:p w:rsidR="006E48D4" w:rsidRPr="006E48D4" w:rsidRDefault="006E48D4" w:rsidP="00DB3CB5">
            <w:pPr>
              <w:jc w:val="center"/>
            </w:pPr>
            <w:r w:rsidRPr="006E48D4">
              <w:lastRenderedPageBreak/>
              <w:t>month 2 after signing the contract</w:t>
            </w:r>
          </w:p>
        </w:tc>
        <w:tc>
          <w:tcPr>
            <w:tcW w:w="1530" w:type="dxa"/>
          </w:tcPr>
          <w:p w:rsidR="006E48D4" w:rsidRPr="006E48D4" w:rsidRDefault="00C9644F" w:rsidP="0030572C">
            <w:pPr>
              <w:jc w:val="center"/>
            </w:pPr>
            <w:r>
              <w:t>4</w:t>
            </w:r>
            <w:r w:rsidR="006E48D4" w:rsidRPr="006E48D4">
              <w:t>0%</w:t>
            </w:r>
          </w:p>
        </w:tc>
      </w:tr>
      <w:tr w:rsidR="006E48D4" w:rsidRPr="006E48D4" w:rsidTr="0030572C">
        <w:tc>
          <w:tcPr>
            <w:tcW w:w="1440" w:type="dxa"/>
          </w:tcPr>
          <w:p w:rsidR="006E48D4" w:rsidRPr="006E48D4" w:rsidRDefault="006E48D4" w:rsidP="0030572C">
            <w:r w:rsidRPr="006E48D4">
              <w:lastRenderedPageBreak/>
              <w:t>Deliverable 3:</w:t>
            </w:r>
          </w:p>
        </w:tc>
        <w:tc>
          <w:tcPr>
            <w:tcW w:w="3960" w:type="dxa"/>
          </w:tcPr>
          <w:p w:rsidR="00EC4C87" w:rsidRDefault="00EC4C87" w:rsidP="00EC4C87">
            <w:r w:rsidRPr="00EC4C87">
              <w:rPr>
                <w:b/>
              </w:rPr>
              <w:t>UNDP approval of  final report</w:t>
            </w:r>
            <w:r>
              <w:t xml:space="preserve">. </w:t>
            </w:r>
          </w:p>
          <w:p w:rsidR="00C9644F" w:rsidRPr="006E48D4" w:rsidRDefault="00C9644F" w:rsidP="00EC4C87">
            <w:r w:rsidRPr="00D8622E">
              <w:t>The final report submitted will b</w:t>
            </w:r>
            <w:r>
              <w:t>e 12</w:t>
            </w:r>
            <w:r w:rsidRPr="00D8622E">
              <w:t>0-pag</w:t>
            </w:r>
            <w:r>
              <w:t>e format maximum consisting of overall findings, findings against each indicator (including verifiers for each indicators), findings against national and sub national level (province and two districts)</w:t>
            </w:r>
            <w:r w:rsidRPr="00D8622E">
              <w:t>, excluding the necessary annexes (supporting documents</w:t>
            </w:r>
            <w:r>
              <w:t xml:space="preserve"> e.g. raw materials</w:t>
            </w:r>
            <w:r w:rsidRPr="00D8622E">
              <w:t xml:space="preserve">, invoices, etc.), tied and clearly printed. </w:t>
            </w:r>
          </w:p>
        </w:tc>
        <w:tc>
          <w:tcPr>
            <w:tcW w:w="3060" w:type="dxa"/>
          </w:tcPr>
          <w:p w:rsidR="006E48D4" w:rsidRPr="006E48D4" w:rsidRDefault="006E48D4" w:rsidP="00DB3CB5">
            <w:pPr>
              <w:jc w:val="center"/>
            </w:pPr>
            <w:r w:rsidRPr="006E48D4">
              <w:t>month 3 after signing the contract</w:t>
            </w:r>
          </w:p>
        </w:tc>
        <w:tc>
          <w:tcPr>
            <w:tcW w:w="1530" w:type="dxa"/>
          </w:tcPr>
          <w:p w:rsidR="006E48D4" w:rsidRPr="006E48D4" w:rsidRDefault="00C9644F" w:rsidP="0030572C">
            <w:pPr>
              <w:jc w:val="center"/>
            </w:pPr>
            <w:r>
              <w:t>5</w:t>
            </w:r>
            <w:r w:rsidR="006E48D4" w:rsidRPr="006E48D4">
              <w:t>0%</w:t>
            </w:r>
          </w:p>
        </w:tc>
      </w:tr>
    </w:tbl>
    <w:p w:rsidR="006E48D4" w:rsidRPr="006E48D4" w:rsidRDefault="006E48D4" w:rsidP="006E48D4">
      <w:pPr>
        <w:jc w:val="both"/>
        <w:rPr>
          <w:b/>
        </w:rPr>
      </w:pPr>
    </w:p>
    <w:p w:rsidR="006E48D4" w:rsidRDefault="006E48D4" w:rsidP="00B93836">
      <w:pPr>
        <w:jc w:val="both"/>
      </w:pPr>
    </w:p>
    <w:p w:rsidR="006E48D4" w:rsidRDefault="006E48D4" w:rsidP="00B93836">
      <w:pPr>
        <w:jc w:val="both"/>
      </w:pPr>
    </w:p>
    <w:p w:rsidR="00B93836" w:rsidRPr="000A7B81" w:rsidRDefault="00B93836" w:rsidP="00B93836">
      <w:pPr>
        <w:jc w:val="both"/>
        <w:rPr>
          <w:b/>
        </w:rPr>
      </w:pPr>
      <w:r w:rsidRPr="000A7B81">
        <w:rPr>
          <w:b/>
        </w:rPr>
        <w:t>7. UNDP VISIBILITY</w:t>
      </w:r>
    </w:p>
    <w:p w:rsidR="00B93836" w:rsidRPr="000A7B81" w:rsidRDefault="00B93836" w:rsidP="00B93836">
      <w:pPr>
        <w:jc w:val="both"/>
      </w:pPr>
    </w:p>
    <w:p w:rsidR="00B93836" w:rsidRPr="000A7B81" w:rsidRDefault="00B93836" w:rsidP="006E48D4">
      <w:pPr>
        <w:jc w:val="both"/>
      </w:pPr>
      <w:r w:rsidRPr="000A7B81">
        <w:t>Upon confirmation by UNDP, The UNDP</w:t>
      </w:r>
      <w:r w:rsidR="006E48D4">
        <w:t xml:space="preserve"> logo</w:t>
      </w:r>
      <w:r w:rsidRPr="000A7B81">
        <w:t xml:space="preserve"> shall be displayed in banners and backdrops of events and activities organized by the consulting firm. The logo shall also be displayed </w:t>
      </w:r>
      <w:r w:rsidR="006E48D4">
        <w:t>on data collection report</w:t>
      </w:r>
      <w:r w:rsidRPr="000A7B81">
        <w:t xml:space="preserve">. </w:t>
      </w:r>
    </w:p>
    <w:p w:rsidR="003B154B" w:rsidRDefault="003B154B">
      <w:r>
        <w:br w:type="page"/>
      </w:r>
    </w:p>
    <w:p w:rsidR="00325897" w:rsidRDefault="00325897">
      <w:pPr>
        <w:rPr>
          <w:rFonts w:ascii="Iskoola Pota" w:hAnsi="Iskoola Pota" w:cs="Iskoola Pota"/>
          <w:sz w:val="24"/>
          <w:szCs w:val="24"/>
        </w:rPr>
      </w:pPr>
    </w:p>
    <w:p w:rsidR="00325897" w:rsidRDefault="00325897" w:rsidP="00533D73">
      <w:pPr>
        <w:spacing w:after="60"/>
        <w:jc w:val="both"/>
        <w:rPr>
          <w:rFonts w:ascii="Iskoola Pota" w:hAnsi="Iskoola Pota" w:cs="Iskoola Pota"/>
          <w:sz w:val="24"/>
          <w:szCs w:val="24"/>
        </w:rPr>
      </w:pPr>
    </w:p>
    <w:p w:rsidR="00325897" w:rsidRDefault="00325897" w:rsidP="00F42B52">
      <w:pPr>
        <w:tabs>
          <w:tab w:val="left" w:pos="2790"/>
          <w:tab w:val="center" w:pos="4225"/>
        </w:tabs>
        <w:rPr>
          <w:rFonts w:ascii="Iskoola Pota" w:hAnsi="Iskoola Pota" w:cs="Iskoola Pota"/>
          <w:sz w:val="24"/>
          <w:szCs w:val="24"/>
        </w:rPr>
      </w:pPr>
      <w:r>
        <w:rPr>
          <w:rFonts w:ascii="Bookman Old Style" w:hAnsi="Bookman Old Style" w:cs="Bookman Old Style"/>
          <w:b/>
          <w:bCs/>
          <w:sz w:val="160"/>
          <w:szCs w:val="160"/>
        </w:rPr>
        <w:tab/>
      </w:r>
      <w:r>
        <w:rPr>
          <w:rFonts w:ascii="Bookman Old Style" w:hAnsi="Bookman Old Style" w:cs="Bookman Old Style"/>
          <w:b/>
          <w:bCs/>
          <w:sz w:val="160"/>
          <w:szCs w:val="160"/>
        </w:rPr>
        <w:tab/>
      </w:r>
    </w:p>
    <w:p w:rsidR="00325897" w:rsidRDefault="00325897" w:rsidP="00533D73">
      <w:pPr>
        <w:spacing w:after="60"/>
        <w:jc w:val="both"/>
        <w:rPr>
          <w:rFonts w:ascii="Iskoola Pota" w:hAnsi="Iskoola Pota" w:cs="Iskoola Pota"/>
          <w:sz w:val="24"/>
          <w:szCs w:val="24"/>
        </w:rPr>
      </w:pPr>
    </w:p>
    <w:p w:rsidR="00325897" w:rsidRDefault="00325897" w:rsidP="00533D73">
      <w:pPr>
        <w:spacing w:after="60"/>
        <w:jc w:val="both"/>
        <w:rPr>
          <w:rFonts w:ascii="Iskoola Pota" w:hAnsi="Iskoola Pota" w:cs="Iskoola Pota"/>
          <w:sz w:val="24"/>
          <w:szCs w:val="24"/>
        </w:rPr>
      </w:pPr>
    </w:p>
    <w:p w:rsidR="00325897" w:rsidRDefault="00325897" w:rsidP="00533D73">
      <w:pPr>
        <w:spacing w:after="60"/>
        <w:jc w:val="both"/>
        <w:rPr>
          <w:rFonts w:ascii="Iskoola Pota" w:hAnsi="Iskoola Pota" w:cs="Iskoola Pota"/>
          <w:sz w:val="24"/>
          <w:szCs w:val="24"/>
        </w:rPr>
      </w:pPr>
    </w:p>
    <w:p w:rsidR="00325897" w:rsidRDefault="00325897" w:rsidP="00533D73">
      <w:pPr>
        <w:spacing w:after="60"/>
        <w:jc w:val="both"/>
        <w:rPr>
          <w:rFonts w:ascii="Iskoola Pota" w:hAnsi="Iskoola Pota" w:cs="Iskoola Pota"/>
          <w:sz w:val="24"/>
          <w:szCs w:val="24"/>
        </w:rPr>
      </w:pPr>
    </w:p>
    <w:p w:rsidR="00325897" w:rsidRDefault="00325897" w:rsidP="00533D73">
      <w:pPr>
        <w:spacing w:after="60"/>
        <w:jc w:val="both"/>
        <w:rPr>
          <w:rFonts w:ascii="Iskoola Pota" w:hAnsi="Iskoola Pota" w:cs="Iskoola Pota"/>
          <w:sz w:val="24"/>
          <w:szCs w:val="24"/>
        </w:rPr>
      </w:pPr>
    </w:p>
    <w:p w:rsidR="00325897" w:rsidRDefault="00325897" w:rsidP="00533D73">
      <w:pPr>
        <w:spacing w:after="60"/>
        <w:jc w:val="both"/>
        <w:rPr>
          <w:rFonts w:ascii="Iskoola Pota" w:hAnsi="Iskoola Pota" w:cs="Iskoola Pota"/>
          <w:sz w:val="24"/>
          <w:szCs w:val="24"/>
        </w:rPr>
      </w:pPr>
    </w:p>
    <w:p w:rsidR="00325897" w:rsidRDefault="00325897" w:rsidP="00533D73">
      <w:pPr>
        <w:spacing w:after="60"/>
        <w:jc w:val="both"/>
        <w:rPr>
          <w:rFonts w:ascii="Iskoola Pota" w:hAnsi="Iskoola Pota" w:cs="Iskoola Pota"/>
          <w:sz w:val="24"/>
          <w:szCs w:val="24"/>
        </w:rPr>
      </w:pPr>
    </w:p>
    <w:p w:rsidR="00325897" w:rsidRDefault="00325897" w:rsidP="00533D73">
      <w:pPr>
        <w:spacing w:after="60"/>
        <w:jc w:val="both"/>
        <w:rPr>
          <w:b/>
          <w:sz w:val="24"/>
        </w:rPr>
        <w:sectPr w:rsidR="00325897" w:rsidSect="00533D73">
          <w:headerReference w:type="default" r:id="rId14"/>
          <w:footerReference w:type="default" r:id="rId15"/>
          <w:type w:val="continuous"/>
          <w:pgSz w:w="11909" w:h="16834" w:code="9"/>
          <w:pgMar w:top="1440" w:right="1739" w:bottom="1440" w:left="1260" w:header="720" w:footer="720" w:gutter="0"/>
          <w:cols w:space="720"/>
          <w:docGrid w:linePitch="360"/>
        </w:sectPr>
      </w:pPr>
    </w:p>
    <w:p w:rsidR="00325897" w:rsidRPr="00737895" w:rsidRDefault="00325897" w:rsidP="00533D73">
      <w:pPr>
        <w:jc w:val="both"/>
        <w:rPr>
          <w:rFonts w:ascii="Iskoola Pota" w:hAnsi="Iskoola Pota" w:cs="Iskoola Pota"/>
          <w:sz w:val="24"/>
          <w:szCs w:val="24"/>
        </w:rPr>
      </w:pPr>
    </w:p>
    <w:p w:rsidR="00325897" w:rsidRDefault="00325897" w:rsidP="00533D73">
      <w:pPr>
        <w:spacing w:after="60"/>
        <w:jc w:val="both"/>
        <w:rPr>
          <w:rFonts w:ascii="Iskoola Pota" w:hAnsi="Iskoola Pota" w:cs="Iskoola Pota"/>
          <w:sz w:val="24"/>
          <w:szCs w:val="24"/>
        </w:rPr>
      </w:pPr>
    </w:p>
    <w:p w:rsidR="00325897" w:rsidRDefault="00325897" w:rsidP="00533D73">
      <w:pPr>
        <w:spacing w:after="60"/>
        <w:jc w:val="both"/>
        <w:rPr>
          <w:rFonts w:ascii="Iskoola Pota" w:hAnsi="Iskoola Pota" w:cs="Iskoola Pota"/>
          <w:sz w:val="24"/>
          <w:szCs w:val="24"/>
        </w:rPr>
      </w:pPr>
    </w:p>
    <w:p w:rsidR="00325897" w:rsidRDefault="00325897" w:rsidP="00533D73">
      <w:pPr>
        <w:spacing w:after="60"/>
        <w:jc w:val="both"/>
        <w:rPr>
          <w:rFonts w:ascii="Iskoola Pota" w:hAnsi="Iskoola Pota" w:cs="Iskoola Pota"/>
          <w:sz w:val="24"/>
          <w:szCs w:val="24"/>
        </w:rPr>
      </w:pPr>
    </w:p>
    <w:p w:rsidR="00325897" w:rsidRDefault="00325897" w:rsidP="00533D73">
      <w:pPr>
        <w:spacing w:after="60"/>
        <w:jc w:val="both"/>
        <w:rPr>
          <w:rFonts w:ascii="Iskoola Pota" w:hAnsi="Iskoola Pota" w:cs="Iskoola Pota"/>
          <w:sz w:val="24"/>
          <w:szCs w:val="24"/>
        </w:rPr>
      </w:pPr>
    </w:p>
    <w:p w:rsidR="00325897" w:rsidRDefault="00325897" w:rsidP="00533D73">
      <w:pPr>
        <w:spacing w:after="60"/>
        <w:jc w:val="both"/>
        <w:rPr>
          <w:rFonts w:ascii="Iskoola Pota" w:hAnsi="Iskoola Pota" w:cs="Iskoola Pota"/>
          <w:sz w:val="24"/>
          <w:szCs w:val="24"/>
        </w:rPr>
      </w:pPr>
    </w:p>
    <w:p w:rsidR="00325897" w:rsidRDefault="00325897" w:rsidP="00533D73">
      <w:pPr>
        <w:spacing w:after="60"/>
        <w:jc w:val="both"/>
        <w:rPr>
          <w:rFonts w:ascii="Iskoola Pota" w:hAnsi="Iskoola Pota" w:cs="Iskoola Pota"/>
          <w:sz w:val="24"/>
          <w:szCs w:val="24"/>
        </w:rPr>
      </w:pPr>
    </w:p>
    <w:p w:rsidR="00325897" w:rsidRDefault="00325897" w:rsidP="00533D73">
      <w:pPr>
        <w:spacing w:after="60"/>
        <w:jc w:val="both"/>
        <w:rPr>
          <w:rFonts w:ascii="Iskoola Pota" w:hAnsi="Iskoola Pota" w:cs="Iskoola Pota"/>
          <w:sz w:val="24"/>
          <w:szCs w:val="24"/>
        </w:rPr>
      </w:pPr>
    </w:p>
    <w:p w:rsidR="00325897" w:rsidRDefault="00325897" w:rsidP="00533D73">
      <w:pPr>
        <w:spacing w:after="60"/>
        <w:jc w:val="both"/>
        <w:rPr>
          <w:rFonts w:ascii="Iskoola Pota" w:hAnsi="Iskoola Pota" w:cs="Iskoola Pota"/>
          <w:sz w:val="24"/>
          <w:szCs w:val="24"/>
        </w:rPr>
      </w:pPr>
    </w:p>
    <w:p w:rsidR="00325897" w:rsidRDefault="00325897" w:rsidP="00533D73">
      <w:pPr>
        <w:spacing w:after="60"/>
        <w:jc w:val="both"/>
        <w:rPr>
          <w:rFonts w:ascii="Iskoola Pota" w:hAnsi="Iskoola Pota" w:cs="Iskoola Pota"/>
          <w:sz w:val="24"/>
          <w:szCs w:val="24"/>
        </w:rPr>
      </w:pPr>
    </w:p>
    <w:bookmarkEnd w:id="1"/>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90"/>
      </w:tblGrid>
      <w:tr w:rsidR="00190E41" w:rsidRPr="00236B76">
        <w:trPr>
          <w:cantSplit/>
        </w:trPr>
        <w:tc>
          <w:tcPr>
            <w:tcW w:w="9090" w:type="dxa"/>
          </w:tcPr>
          <w:p w:rsidR="00190E41" w:rsidRPr="00236B76" w:rsidRDefault="00190E41" w:rsidP="00190E41">
            <w:pPr>
              <w:jc w:val="center"/>
              <w:rPr>
                <w:rFonts w:ascii="Calibri" w:hAnsi="Calibri"/>
                <w:b/>
                <w:bCs/>
                <w:lang w:val="en-CA"/>
              </w:rPr>
            </w:pPr>
            <w:r w:rsidRPr="00236B76">
              <w:rPr>
                <w:rFonts w:ascii="Calibri" w:hAnsi="Calibri"/>
                <w:lang w:val="en-CA"/>
              </w:rPr>
              <w:br w:type="page"/>
            </w:r>
          </w:p>
          <w:p w:rsidR="00190E41" w:rsidRPr="00190E41" w:rsidRDefault="00190E41" w:rsidP="00190E41">
            <w:pPr>
              <w:jc w:val="center"/>
              <w:rPr>
                <w:b/>
                <w:bCs/>
                <w:sz w:val="24"/>
                <w:szCs w:val="24"/>
                <w:u w:val="single"/>
                <w:lang w:val="en-CA"/>
              </w:rPr>
            </w:pPr>
            <w:r w:rsidRPr="00190E41">
              <w:rPr>
                <w:b/>
                <w:bCs/>
                <w:sz w:val="24"/>
                <w:szCs w:val="24"/>
                <w:u w:val="single"/>
                <w:lang w:val="en-CA"/>
              </w:rPr>
              <w:t>ATTACHMENT I</w:t>
            </w:r>
            <w:r>
              <w:rPr>
                <w:b/>
                <w:bCs/>
                <w:sz w:val="24"/>
                <w:szCs w:val="24"/>
                <w:u w:val="single"/>
                <w:lang w:val="en-CA"/>
              </w:rPr>
              <w:t>I</w:t>
            </w:r>
          </w:p>
          <w:p w:rsidR="00190E41" w:rsidRDefault="00190E41" w:rsidP="00190E41">
            <w:pPr>
              <w:jc w:val="center"/>
              <w:rPr>
                <w:b/>
                <w:bCs/>
                <w:sz w:val="24"/>
                <w:szCs w:val="24"/>
                <w:lang w:val="en-CA"/>
              </w:rPr>
            </w:pPr>
            <w:r w:rsidRPr="00190E41">
              <w:rPr>
                <w:b/>
                <w:bCs/>
                <w:sz w:val="24"/>
                <w:szCs w:val="24"/>
                <w:lang w:val="en-CA"/>
              </w:rPr>
              <w:t>TECHNICAL PROPOSAL FORMAT</w:t>
            </w:r>
          </w:p>
          <w:p w:rsidR="00CF604E" w:rsidRDefault="00CF604E" w:rsidP="00226E83">
            <w:pPr>
              <w:jc w:val="center"/>
              <w:rPr>
                <w:b/>
                <w:bCs/>
                <w:color w:val="000000"/>
                <w:sz w:val="22"/>
                <w:szCs w:val="22"/>
                <w:lang w:val="en-CA"/>
              </w:rPr>
            </w:pPr>
            <w:r w:rsidRPr="00CF604E">
              <w:rPr>
                <w:b/>
                <w:bCs/>
                <w:color w:val="000000"/>
                <w:sz w:val="22"/>
                <w:szCs w:val="22"/>
                <w:lang w:val="en-CA"/>
              </w:rPr>
              <w:t>RFP/UNDP/DGU/002/2012</w:t>
            </w:r>
          </w:p>
          <w:p w:rsidR="00190E41" w:rsidRPr="00236B76" w:rsidRDefault="000A7B81" w:rsidP="00226E83">
            <w:pPr>
              <w:jc w:val="center"/>
              <w:rPr>
                <w:rFonts w:ascii="Calibri" w:hAnsi="Calibri"/>
                <w:b/>
                <w:lang w:val="en-CA"/>
              </w:rPr>
            </w:pPr>
            <w:r w:rsidRPr="004D0ABF">
              <w:rPr>
                <w:b/>
                <w:i/>
                <w:color w:val="000000"/>
                <w:lang w:val="en-CA"/>
              </w:rPr>
              <w:t xml:space="preserve"> </w:t>
            </w:r>
            <w:r>
              <w:t xml:space="preserve"> </w:t>
            </w:r>
            <w:r w:rsidRPr="00B93836">
              <w:rPr>
                <w:b/>
                <w:sz w:val="24"/>
                <w:szCs w:val="24"/>
              </w:rPr>
              <w:t xml:space="preserve">Provision of </w:t>
            </w:r>
            <w:r w:rsidR="00EA6010">
              <w:rPr>
                <w:b/>
                <w:sz w:val="24"/>
                <w:szCs w:val="24"/>
              </w:rPr>
              <w:t>Data Collection Services</w:t>
            </w:r>
          </w:p>
        </w:tc>
      </w:tr>
    </w:tbl>
    <w:p w:rsidR="00190E41" w:rsidRPr="00236B76" w:rsidRDefault="00190E41" w:rsidP="00190E41">
      <w:pPr>
        <w:rPr>
          <w:rFonts w:ascii="Calibri" w:hAnsi="Calibri"/>
          <w:lang w:val="en-CA"/>
        </w:rPr>
      </w:pPr>
    </w:p>
    <w:p w:rsidR="004F06E1" w:rsidRDefault="004F06E1" w:rsidP="004F06E1">
      <w:pPr>
        <w:rPr>
          <w:b/>
          <w:bCs/>
          <w:i/>
          <w:iCs/>
          <w:lang w:val="en-CA"/>
        </w:rPr>
      </w:pPr>
      <w:r>
        <w:rPr>
          <w:b/>
          <w:bCs/>
          <w:i/>
          <w:iCs/>
          <w:lang w:val="en-CA"/>
        </w:rPr>
        <w:t xml:space="preserve">Note: Technical Proposals not submitted in this format may be rejected. Price Schedule should be included in separate envelope. </w:t>
      </w:r>
    </w:p>
    <w:p w:rsidR="004F06E1" w:rsidRDefault="004F06E1" w:rsidP="004F06E1">
      <w:pPr>
        <w:rPr>
          <w:lang w:val="en-CA"/>
        </w:rPr>
      </w:pPr>
    </w:p>
    <w:tbl>
      <w:tblPr>
        <w:tblW w:w="928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60"/>
        <w:gridCol w:w="5328"/>
      </w:tblGrid>
      <w:tr w:rsidR="004F06E1">
        <w:tc>
          <w:tcPr>
            <w:tcW w:w="3960" w:type="dxa"/>
            <w:tcBorders>
              <w:top w:val="single" w:sz="4" w:space="0" w:color="auto"/>
              <w:bottom w:val="single" w:sz="4" w:space="0" w:color="auto"/>
              <w:right w:val="single" w:sz="4" w:space="0" w:color="auto"/>
            </w:tcBorders>
          </w:tcPr>
          <w:p w:rsidR="004F06E1" w:rsidRDefault="004F06E1" w:rsidP="004F06E1">
            <w:pPr>
              <w:rPr>
                <w:b/>
                <w:bCs/>
                <w:lang w:val="en-CA"/>
              </w:rPr>
            </w:pPr>
            <w:r>
              <w:rPr>
                <w:b/>
                <w:bCs/>
                <w:lang w:val="en-CA"/>
              </w:rPr>
              <w:t>Name of Proposing Organization / Firm:</w:t>
            </w:r>
          </w:p>
        </w:tc>
        <w:tc>
          <w:tcPr>
            <w:tcW w:w="5328" w:type="dxa"/>
            <w:tcBorders>
              <w:top w:val="single" w:sz="4" w:space="0" w:color="auto"/>
              <w:left w:val="single" w:sz="4" w:space="0" w:color="auto"/>
              <w:bottom w:val="single" w:sz="4" w:space="0" w:color="auto"/>
            </w:tcBorders>
          </w:tcPr>
          <w:p w:rsidR="004F06E1" w:rsidRDefault="004F06E1" w:rsidP="004F06E1">
            <w:pPr>
              <w:rPr>
                <w:lang w:val="en-CA"/>
              </w:rPr>
            </w:pPr>
          </w:p>
        </w:tc>
      </w:tr>
      <w:tr w:rsidR="004F06E1">
        <w:tc>
          <w:tcPr>
            <w:tcW w:w="3960" w:type="dxa"/>
            <w:tcBorders>
              <w:top w:val="single" w:sz="4" w:space="0" w:color="auto"/>
              <w:bottom w:val="single" w:sz="4" w:space="0" w:color="auto"/>
              <w:right w:val="single" w:sz="4" w:space="0" w:color="auto"/>
            </w:tcBorders>
          </w:tcPr>
          <w:p w:rsidR="004F06E1" w:rsidRDefault="004F06E1" w:rsidP="004F06E1">
            <w:pPr>
              <w:rPr>
                <w:b/>
                <w:bCs/>
                <w:lang w:val="en-CA"/>
              </w:rPr>
            </w:pPr>
            <w:r>
              <w:rPr>
                <w:b/>
                <w:bCs/>
                <w:lang w:val="en-CA"/>
              </w:rPr>
              <w:t xml:space="preserve">Country of Registration: </w:t>
            </w:r>
          </w:p>
        </w:tc>
        <w:tc>
          <w:tcPr>
            <w:tcW w:w="5328" w:type="dxa"/>
            <w:tcBorders>
              <w:top w:val="single" w:sz="4" w:space="0" w:color="auto"/>
              <w:left w:val="single" w:sz="4" w:space="0" w:color="auto"/>
              <w:bottom w:val="single" w:sz="4" w:space="0" w:color="auto"/>
            </w:tcBorders>
          </w:tcPr>
          <w:p w:rsidR="004F06E1" w:rsidRDefault="004F06E1" w:rsidP="004F06E1">
            <w:pPr>
              <w:rPr>
                <w:lang w:val="en-CA"/>
              </w:rPr>
            </w:pPr>
          </w:p>
        </w:tc>
      </w:tr>
      <w:tr w:rsidR="004F06E1">
        <w:tc>
          <w:tcPr>
            <w:tcW w:w="3960" w:type="dxa"/>
            <w:tcBorders>
              <w:top w:val="single" w:sz="4" w:space="0" w:color="auto"/>
              <w:bottom w:val="single" w:sz="4" w:space="0" w:color="auto"/>
              <w:right w:val="single" w:sz="4" w:space="0" w:color="auto"/>
            </w:tcBorders>
          </w:tcPr>
          <w:p w:rsidR="004F06E1" w:rsidRDefault="004F06E1" w:rsidP="004F06E1">
            <w:pPr>
              <w:rPr>
                <w:b/>
                <w:bCs/>
                <w:lang w:val="en-CA"/>
              </w:rPr>
            </w:pPr>
            <w:r>
              <w:rPr>
                <w:b/>
                <w:bCs/>
                <w:lang w:val="en-CA"/>
              </w:rPr>
              <w:t>Name of Contact Person for this Proposal:</w:t>
            </w:r>
          </w:p>
        </w:tc>
        <w:tc>
          <w:tcPr>
            <w:tcW w:w="5328" w:type="dxa"/>
            <w:tcBorders>
              <w:top w:val="single" w:sz="4" w:space="0" w:color="auto"/>
              <w:left w:val="single" w:sz="4" w:space="0" w:color="auto"/>
              <w:bottom w:val="single" w:sz="4" w:space="0" w:color="auto"/>
            </w:tcBorders>
          </w:tcPr>
          <w:p w:rsidR="004F06E1" w:rsidRDefault="004F06E1" w:rsidP="004F06E1">
            <w:pPr>
              <w:rPr>
                <w:lang w:val="en-CA"/>
              </w:rPr>
            </w:pPr>
          </w:p>
        </w:tc>
      </w:tr>
      <w:tr w:rsidR="004F06E1">
        <w:tc>
          <w:tcPr>
            <w:tcW w:w="3960" w:type="dxa"/>
            <w:tcBorders>
              <w:top w:val="single" w:sz="4" w:space="0" w:color="auto"/>
              <w:bottom w:val="single" w:sz="4" w:space="0" w:color="auto"/>
              <w:right w:val="single" w:sz="4" w:space="0" w:color="auto"/>
            </w:tcBorders>
          </w:tcPr>
          <w:p w:rsidR="004F06E1" w:rsidRDefault="004F06E1" w:rsidP="004F06E1">
            <w:pPr>
              <w:rPr>
                <w:b/>
                <w:bCs/>
                <w:lang w:val="en-CA"/>
              </w:rPr>
            </w:pPr>
            <w:r>
              <w:rPr>
                <w:b/>
                <w:bCs/>
                <w:lang w:val="en-CA"/>
              </w:rPr>
              <w:t>Address:</w:t>
            </w:r>
          </w:p>
        </w:tc>
        <w:tc>
          <w:tcPr>
            <w:tcW w:w="5328" w:type="dxa"/>
            <w:tcBorders>
              <w:top w:val="single" w:sz="4" w:space="0" w:color="auto"/>
              <w:left w:val="single" w:sz="4" w:space="0" w:color="auto"/>
              <w:bottom w:val="single" w:sz="4" w:space="0" w:color="auto"/>
            </w:tcBorders>
          </w:tcPr>
          <w:p w:rsidR="004F06E1" w:rsidRDefault="004F06E1" w:rsidP="004F06E1">
            <w:pPr>
              <w:rPr>
                <w:lang w:val="en-CA"/>
              </w:rPr>
            </w:pPr>
          </w:p>
        </w:tc>
      </w:tr>
      <w:tr w:rsidR="004F06E1">
        <w:tc>
          <w:tcPr>
            <w:tcW w:w="3960" w:type="dxa"/>
            <w:tcBorders>
              <w:top w:val="single" w:sz="4" w:space="0" w:color="auto"/>
              <w:bottom w:val="single" w:sz="4" w:space="0" w:color="auto"/>
              <w:right w:val="single" w:sz="4" w:space="0" w:color="auto"/>
            </w:tcBorders>
          </w:tcPr>
          <w:p w:rsidR="004F06E1" w:rsidRDefault="004F06E1" w:rsidP="004F06E1">
            <w:pPr>
              <w:rPr>
                <w:b/>
                <w:bCs/>
                <w:lang w:val="en-CA"/>
              </w:rPr>
            </w:pPr>
            <w:r>
              <w:rPr>
                <w:b/>
                <w:bCs/>
                <w:lang w:val="en-CA"/>
              </w:rPr>
              <w:t>Phone / Fax:</w:t>
            </w:r>
          </w:p>
        </w:tc>
        <w:tc>
          <w:tcPr>
            <w:tcW w:w="5328" w:type="dxa"/>
            <w:tcBorders>
              <w:top w:val="single" w:sz="4" w:space="0" w:color="auto"/>
              <w:left w:val="single" w:sz="4" w:space="0" w:color="auto"/>
              <w:bottom w:val="single" w:sz="4" w:space="0" w:color="auto"/>
            </w:tcBorders>
          </w:tcPr>
          <w:p w:rsidR="004F06E1" w:rsidRDefault="004F06E1" w:rsidP="004F06E1">
            <w:pPr>
              <w:rPr>
                <w:lang w:val="en-CA"/>
              </w:rPr>
            </w:pPr>
          </w:p>
        </w:tc>
      </w:tr>
      <w:tr w:rsidR="004F06E1">
        <w:tc>
          <w:tcPr>
            <w:tcW w:w="3960" w:type="dxa"/>
            <w:tcBorders>
              <w:top w:val="single" w:sz="4" w:space="0" w:color="auto"/>
              <w:bottom w:val="single" w:sz="4" w:space="0" w:color="auto"/>
              <w:right w:val="single" w:sz="4" w:space="0" w:color="auto"/>
            </w:tcBorders>
          </w:tcPr>
          <w:p w:rsidR="004F06E1" w:rsidRDefault="004F06E1" w:rsidP="004F06E1">
            <w:pPr>
              <w:rPr>
                <w:b/>
                <w:bCs/>
                <w:lang w:val="en-CA"/>
              </w:rPr>
            </w:pPr>
            <w:r>
              <w:rPr>
                <w:b/>
                <w:bCs/>
                <w:lang w:val="en-CA"/>
              </w:rPr>
              <w:t>Email:</w:t>
            </w:r>
          </w:p>
        </w:tc>
        <w:tc>
          <w:tcPr>
            <w:tcW w:w="5328" w:type="dxa"/>
            <w:tcBorders>
              <w:top w:val="single" w:sz="4" w:space="0" w:color="auto"/>
              <w:left w:val="single" w:sz="4" w:space="0" w:color="auto"/>
              <w:bottom w:val="single" w:sz="4" w:space="0" w:color="auto"/>
            </w:tcBorders>
          </w:tcPr>
          <w:p w:rsidR="004F06E1" w:rsidRDefault="004F06E1" w:rsidP="004F06E1">
            <w:pPr>
              <w:rPr>
                <w:lang w:val="en-CA"/>
              </w:rPr>
            </w:pPr>
          </w:p>
        </w:tc>
      </w:tr>
    </w:tbl>
    <w:p w:rsidR="004F06E1" w:rsidRDefault="004F06E1" w:rsidP="004F06E1">
      <w:pPr>
        <w:pStyle w:val="Date"/>
        <w:rPr>
          <w:sz w:val="20"/>
          <w:lang w:val="en-CA"/>
        </w:rPr>
      </w:pPr>
    </w:p>
    <w:p w:rsidR="004F06E1" w:rsidRPr="003913DA" w:rsidRDefault="004F06E1" w:rsidP="004F06E1">
      <w:pPr>
        <w:pStyle w:val="Heading4"/>
        <w:shd w:val="clear" w:color="auto" w:fill="C0C0C0"/>
        <w:rPr>
          <w:rFonts w:eastAsia="Arial Unicode MS"/>
          <w:szCs w:val="24"/>
          <w:lang w:val="en-CA"/>
        </w:rPr>
      </w:pPr>
      <w:r w:rsidRPr="003913DA">
        <w:rPr>
          <w:szCs w:val="24"/>
          <w:lang w:val="en-CA"/>
        </w:rPr>
        <w:t xml:space="preserve">Section </w:t>
      </w:r>
      <w:r>
        <w:rPr>
          <w:szCs w:val="24"/>
          <w:lang w:val="en-CA"/>
        </w:rPr>
        <w:t xml:space="preserve">1: </w:t>
      </w:r>
      <w:r w:rsidR="00DB730D" w:rsidRPr="00EB2CCE">
        <w:rPr>
          <w:szCs w:val="24"/>
          <w:lang w:val="en-CA"/>
        </w:rPr>
        <w:t xml:space="preserve">Proposed Approach and </w:t>
      </w:r>
      <w:r w:rsidR="00AC1B1C">
        <w:rPr>
          <w:szCs w:val="24"/>
          <w:lang w:val="en-CA"/>
        </w:rPr>
        <w:t>Implementation</w:t>
      </w:r>
      <w:r w:rsidR="00AC1B1C" w:rsidRPr="00EB2CCE">
        <w:rPr>
          <w:szCs w:val="24"/>
          <w:lang w:val="en-CA"/>
        </w:rPr>
        <w:t xml:space="preserve"> </w:t>
      </w:r>
      <w:r w:rsidR="00DB730D" w:rsidRPr="00EB2CCE">
        <w:rPr>
          <w:szCs w:val="24"/>
          <w:lang w:val="en-CA"/>
        </w:rPr>
        <w:t>Plan</w:t>
      </w:r>
      <w:r w:rsidR="00DB730D">
        <w:rPr>
          <w:szCs w:val="24"/>
          <w:lang w:val="en-CA"/>
        </w:rPr>
        <w:t xml:space="preserve"> </w:t>
      </w:r>
    </w:p>
    <w:p w:rsidR="004F06E1" w:rsidRPr="003913DA" w:rsidRDefault="004F06E1" w:rsidP="004F06E1">
      <w:pPr>
        <w:rPr>
          <w:lang w:val="en-CA"/>
        </w:rPr>
      </w:pPr>
    </w:p>
    <w:tbl>
      <w:tblPr>
        <w:tblW w:w="937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378"/>
      </w:tblGrid>
      <w:tr w:rsidR="004F06E1" w:rsidRPr="000B51A6">
        <w:tc>
          <w:tcPr>
            <w:tcW w:w="9378" w:type="dxa"/>
            <w:tcBorders>
              <w:top w:val="single" w:sz="4" w:space="0" w:color="auto"/>
              <w:bottom w:val="single" w:sz="4" w:space="0" w:color="auto"/>
            </w:tcBorders>
          </w:tcPr>
          <w:p w:rsidR="004F06E1" w:rsidRPr="000B51A6" w:rsidRDefault="004F06E1" w:rsidP="00DB730D">
            <w:pPr>
              <w:jc w:val="both"/>
              <w:rPr>
                <w:highlight w:val="yellow"/>
                <w:lang w:val="en-CA"/>
              </w:rPr>
            </w:pPr>
            <w:r>
              <w:rPr>
                <w:b/>
                <w:bCs/>
                <w:lang w:val="en-CA"/>
              </w:rPr>
              <w:t>1</w:t>
            </w:r>
            <w:r w:rsidRPr="00EB2CCE">
              <w:rPr>
                <w:b/>
                <w:bCs/>
                <w:lang w:val="en-CA"/>
              </w:rPr>
              <w:t xml:space="preserve">.1. </w:t>
            </w:r>
            <w:r w:rsidR="00DB730D">
              <w:rPr>
                <w:b/>
                <w:bCs/>
                <w:lang w:val="en-CA"/>
              </w:rPr>
              <w:t>Approach</w:t>
            </w:r>
            <w:r w:rsidRPr="00EB2CCE">
              <w:rPr>
                <w:b/>
                <w:bCs/>
                <w:lang w:val="en-CA"/>
              </w:rPr>
              <w:t xml:space="preserve"> </w:t>
            </w:r>
          </w:p>
        </w:tc>
      </w:tr>
      <w:tr w:rsidR="004F06E1" w:rsidRPr="000B51A6">
        <w:tc>
          <w:tcPr>
            <w:tcW w:w="9378" w:type="dxa"/>
            <w:tcBorders>
              <w:top w:val="single" w:sz="4" w:space="0" w:color="auto"/>
              <w:bottom w:val="single" w:sz="4" w:space="0" w:color="auto"/>
            </w:tcBorders>
          </w:tcPr>
          <w:p w:rsidR="00DB730D" w:rsidRDefault="00DB730D" w:rsidP="00DB730D">
            <w:pPr>
              <w:jc w:val="both"/>
              <w:rPr>
                <w:lang w:val="en-CA"/>
              </w:rPr>
            </w:pPr>
            <w:r>
              <w:rPr>
                <w:u w:val="single"/>
                <w:lang w:val="en-CA"/>
              </w:rPr>
              <w:t>Detail a</w:t>
            </w:r>
            <w:r w:rsidRPr="003913DA">
              <w:rPr>
                <w:u w:val="single"/>
                <w:lang w:val="en-CA"/>
              </w:rPr>
              <w:t>pproach to the Assignment</w:t>
            </w:r>
            <w:r>
              <w:rPr>
                <w:u w:val="single"/>
                <w:lang w:val="en-CA"/>
              </w:rPr>
              <w:t xml:space="preserve"> </w:t>
            </w:r>
            <w:r>
              <w:rPr>
                <w:bCs/>
                <w:snapToGrid w:val="0"/>
                <w:lang w:val="en-CA"/>
              </w:rPr>
              <w:t>in analyzing the data as well as preparing workshop curriculum</w:t>
            </w:r>
            <w:r w:rsidRPr="003913DA">
              <w:rPr>
                <w:lang w:val="en-CA"/>
              </w:rPr>
              <w:t xml:space="preserve">: Please </w:t>
            </w:r>
            <w:r>
              <w:rPr>
                <w:lang w:val="en-CA"/>
              </w:rPr>
              <w:t>elaborate the tasks required a</w:t>
            </w:r>
            <w:r w:rsidRPr="00783977">
              <w:rPr>
                <w:lang w:val="en-CA"/>
              </w:rPr>
              <w:t xml:space="preserve">s states in the TOR and the methodology for how the organization / firm will achieve the Terms of Reference of the project. </w:t>
            </w:r>
          </w:p>
          <w:p w:rsidR="00AC1B1C" w:rsidRDefault="00AC1B1C" w:rsidP="004F06E1">
            <w:pPr>
              <w:jc w:val="both"/>
              <w:rPr>
                <w:lang w:val="en-CA"/>
              </w:rPr>
            </w:pPr>
          </w:p>
          <w:p w:rsidR="004F06E1" w:rsidRPr="003913DA" w:rsidRDefault="004F06E1" w:rsidP="00AC1B1C">
            <w:pPr>
              <w:jc w:val="both"/>
              <w:rPr>
                <w:lang w:val="en-CA"/>
              </w:rPr>
            </w:pPr>
          </w:p>
        </w:tc>
      </w:tr>
      <w:tr w:rsidR="004F06E1" w:rsidRPr="000B51A6">
        <w:tc>
          <w:tcPr>
            <w:tcW w:w="9378" w:type="dxa"/>
            <w:tcBorders>
              <w:top w:val="single" w:sz="4" w:space="0" w:color="auto"/>
              <w:bottom w:val="single" w:sz="4" w:space="0" w:color="auto"/>
            </w:tcBorders>
          </w:tcPr>
          <w:p w:rsidR="004F06E1" w:rsidRPr="003913DA" w:rsidRDefault="004F06E1" w:rsidP="00DB730D">
            <w:pPr>
              <w:pStyle w:val="IndexHeading"/>
              <w:jc w:val="both"/>
              <w:rPr>
                <w:rFonts w:ascii="Times New Roman" w:hAnsi="Times New Roman" w:cs="Times New Roman"/>
                <w:sz w:val="20"/>
                <w:lang w:val="en-CA"/>
              </w:rPr>
            </w:pPr>
            <w:r>
              <w:rPr>
                <w:rFonts w:ascii="Times New Roman" w:hAnsi="Times New Roman" w:cs="Times New Roman"/>
                <w:sz w:val="20"/>
                <w:lang w:val="en-CA"/>
              </w:rPr>
              <w:t>1</w:t>
            </w:r>
            <w:r w:rsidRPr="003913DA">
              <w:rPr>
                <w:rFonts w:ascii="Times New Roman" w:hAnsi="Times New Roman" w:cs="Times New Roman"/>
                <w:sz w:val="20"/>
                <w:lang w:val="en-CA"/>
              </w:rPr>
              <w:t xml:space="preserve">.2. </w:t>
            </w:r>
            <w:r w:rsidR="00DB730D">
              <w:rPr>
                <w:rFonts w:ascii="Times New Roman" w:hAnsi="Times New Roman" w:cs="Times New Roman"/>
                <w:sz w:val="20"/>
                <w:lang w:val="en-CA"/>
              </w:rPr>
              <w:t>Implementation Plan</w:t>
            </w:r>
            <w:r w:rsidRPr="003913DA">
              <w:rPr>
                <w:rFonts w:ascii="Times New Roman" w:hAnsi="Times New Roman" w:cs="Times New Roman"/>
                <w:sz w:val="20"/>
                <w:lang w:val="en-CA"/>
              </w:rPr>
              <w:t xml:space="preserve"> </w:t>
            </w:r>
          </w:p>
        </w:tc>
      </w:tr>
      <w:tr w:rsidR="004F06E1" w:rsidRPr="000B51A6">
        <w:tc>
          <w:tcPr>
            <w:tcW w:w="9378" w:type="dxa"/>
            <w:tcBorders>
              <w:top w:val="single" w:sz="4" w:space="0" w:color="auto"/>
              <w:bottom w:val="single" w:sz="4" w:space="0" w:color="auto"/>
            </w:tcBorders>
          </w:tcPr>
          <w:p w:rsidR="004F06E1" w:rsidRPr="00EB6532" w:rsidRDefault="00AC1B1C" w:rsidP="00AC1B1C">
            <w:pPr>
              <w:pStyle w:val="BodyText2"/>
              <w:rPr>
                <w:lang w:val="en-CA"/>
              </w:rPr>
            </w:pPr>
            <w:r w:rsidRPr="00AC1B1C">
              <w:rPr>
                <w:sz w:val="20"/>
                <w:lang w:val="en-CA"/>
              </w:rPr>
              <w:t xml:space="preserve">Kindly provide detailed implementation plan </w:t>
            </w:r>
            <w:r w:rsidRPr="00AC1B1C">
              <w:rPr>
                <w:bCs/>
                <w:snapToGrid w:val="0"/>
                <w:sz w:val="20"/>
                <w:lang w:val="en-CA"/>
              </w:rPr>
              <w:t>in analyzing the data as well as preparing workshop curriculum</w:t>
            </w:r>
            <w:r w:rsidRPr="00AC1B1C" w:rsidDel="00DB730D">
              <w:rPr>
                <w:sz w:val="20"/>
                <w:lang w:val="en-CA"/>
              </w:rPr>
              <w:t xml:space="preserve"> </w:t>
            </w:r>
          </w:p>
        </w:tc>
      </w:tr>
    </w:tbl>
    <w:p w:rsidR="004F06E1" w:rsidRPr="00EB2CCE" w:rsidRDefault="004F06E1" w:rsidP="00AC1B1C">
      <w:pPr>
        <w:pStyle w:val="Heading4"/>
        <w:shd w:val="clear" w:color="auto" w:fill="C0C0C0"/>
        <w:rPr>
          <w:rFonts w:eastAsia="Arial Unicode MS"/>
          <w:szCs w:val="24"/>
          <w:lang w:val="en-CA"/>
        </w:rPr>
      </w:pPr>
      <w:r w:rsidRPr="00EB2CCE">
        <w:rPr>
          <w:szCs w:val="24"/>
          <w:lang w:val="en-CA"/>
        </w:rPr>
        <w:t>Section</w:t>
      </w:r>
      <w:r>
        <w:rPr>
          <w:szCs w:val="24"/>
          <w:lang w:val="en-CA"/>
        </w:rPr>
        <w:t xml:space="preserve"> 2</w:t>
      </w:r>
      <w:r w:rsidRPr="00EB2CCE">
        <w:rPr>
          <w:szCs w:val="24"/>
          <w:lang w:val="en-CA"/>
        </w:rPr>
        <w:t xml:space="preserve">: </w:t>
      </w:r>
      <w:r w:rsidR="00DB730D">
        <w:rPr>
          <w:szCs w:val="24"/>
          <w:lang w:val="en-CA"/>
        </w:rPr>
        <w:t xml:space="preserve">Experience of Organization </w:t>
      </w:r>
      <w:r w:rsidR="00DB730D" w:rsidRPr="003913DA">
        <w:rPr>
          <w:szCs w:val="24"/>
          <w:lang w:val="en-CA"/>
        </w:rPr>
        <w:t>/ Firm</w:t>
      </w:r>
      <w:r w:rsidRPr="00EB2CCE">
        <w:rPr>
          <w:szCs w:val="24"/>
          <w:lang w:val="en-CA"/>
        </w:rPr>
        <w:tab/>
      </w:r>
    </w:p>
    <w:p w:rsidR="004F06E1" w:rsidRPr="00EB2CCE" w:rsidRDefault="004F06E1" w:rsidP="004F06E1">
      <w:pPr>
        <w:rPr>
          <w:lang w:val="en-CA"/>
        </w:rPr>
      </w:pPr>
    </w:p>
    <w:tbl>
      <w:tblPr>
        <w:tblW w:w="937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378"/>
      </w:tblGrid>
      <w:tr w:rsidR="004F06E1" w:rsidRPr="003913DA">
        <w:tc>
          <w:tcPr>
            <w:tcW w:w="9378" w:type="dxa"/>
            <w:tcBorders>
              <w:top w:val="single" w:sz="4" w:space="0" w:color="auto"/>
              <w:bottom w:val="single" w:sz="4" w:space="0" w:color="auto"/>
            </w:tcBorders>
          </w:tcPr>
          <w:p w:rsidR="004F06E1" w:rsidRPr="003913DA" w:rsidRDefault="00AC1B1C" w:rsidP="004F06E1">
            <w:pPr>
              <w:jc w:val="both"/>
              <w:rPr>
                <w:lang w:val="en-CA"/>
              </w:rPr>
            </w:pPr>
            <w:r>
              <w:rPr>
                <w:b/>
                <w:bCs/>
                <w:lang w:val="en-CA"/>
              </w:rPr>
              <w:t>Organization Capacity</w:t>
            </w:r>
            <w:r w:rsidR="004F06E1" w:rsidRPr="003913DA">
              <w:rPr>
                <w:b/>
                <w:bCs/>
                <w:lang w:val="en-CA"/>
              </w:rPr>
              <w:t xml:space="preserve"> </w:t>
            </w:r>
          </w:p>
        </w:tc>
      </w:tr>
      <w:tr w:rsidR="004F06E1" w:rsidRPr="003913DA">
        <w:tc>
          <w:tcPr>
            <w:tcW w:w="9378" w:type="dxa"/>
            <w:tcBorders>
              <w:top w:val="single" w:sz="4" w:space="0" w:color="auto"/>
              <w:bottom w:val="single" w:sz="4" w:space="0" w:color="auto"/>
            </w:tcBorders>
          </w:tcPr>
          <w:p w:rsidR="00AC1B1C" w:rsidRDefault="00AC1B1C" w:rsidP="00AC1B1C">
            <w:pPr>
              <w:jc w:val="both"/>
              <w:rPr>
                <w:lang w:val="en-CA"/>
              </w:rPr>
            </w:pPr>
            <w:r w:rsidRPr="00783977">
              <w:rPr>
                <w:u w:val="single"/>
                <w:lang w:val="en-CA"/>
              </w:rPr>
              <w:t>Brief Description of Bidder</w:t>
            </w:r>
            <w:r w:rsidRPr="003913DA">
              <w:rPr>
                <w:lang w:val="en-CA"/>
              </w:rPr>
              <w:t>: Provide a brief description of the organization / firm submitting the proposal, including</w:t>
            </w:r>
            <w:r w:rsidRPr="009F226D">
              <w:rPr>
                <w:color w:val="FF0000"/>
                <w:lang w:val="en-CA"/>
              </w:rPr>
              <w:t xml:space="preserve"> </w:t>
            </w:r>
            <w:r w:rsidRPr="00783977">
              <w:rPr>
                <w:lang w:val="en-CA"/>
              </w:rPr>
              <w:t>type of the bidder related to its legal basis</w:t>
            </w:r>
            <w:r>
              <w:rPr>
                <w:lang w:val="en-CA"/>
              </w:rPr>
              <w:t xml:space="preserve">, </w:t>
            </w:r>
            <w:r w:rsidRPr="003913DA">
              <w:rPr>
                <w:lang w:val="en-CA"/>
              </w:rPr>
              <w:t xml:space="preserve">the year and country of incorporation, types of activities undertaken, and approximate annual budget. Include a description of your present and ongoing contracts that have a direct relationship to this requirement. Include relevant collaborative efforts your organization may have participated in. </w:t>
            </w:r>
          </w:p>
          <w:p w:rsidR="00AC1B1C" w:rsidRDefault="00AC1B1C" w:rsidP="00AC1B1C">
            <w:pPr>
              <w:jc w:val="both"/>
              <w:rPr>
                <w:lang w:val="en-CA"/>
              </w:rPr>
            </w:pPr>
            <w:r w:rsidRPr="006409C8">
              <w:rPr>
                <w:b/>
                <w:lang w:val="en-CA"/>
              </w:rPr>
              <w:t xml:space="preserve">The </w:t>
            </w:r>
            <w:r w:rsidRPr="006409C8">
              <w:rPr>
                <w:b/>
              </w:rPr>
              <w:t xml:space="preserve">legal document (Notarial Deed) </w:t>
            </w:r>
            <w:r>
              <w:rPr>
                <w:b/>
              </w:rPr>
              <w:t xml:space="preserve">and the </w:t>
            </w:r>
            <w:r w:rsidRPr="006409C8">
              <w:rPr>
                <w:b/>
                <w:lang w:val="en-CA"/>
              </w:rPr>
              <w:t xml:space="preserve">latest Audited Financial Statement or Balance Sheet certified by Public Accountant and </w:t>
            </w:r>
            <w:r w:rsidRPr="006409C8">
              <w:rPr>
                <w:b/>
              </w:rPr>
              <w:t>should be enclosed.</w:t>
            </w:r>
            <w:r w:rsidRPr="006409C8">
              <w:rPr>
                <w:lang w:val="en-CA"/>
              </w:rPr>
              <w:t xml:space="preserve"> </w:t>
            </w:r>
          </w:p>
          <w:p w:rsidR="00AC1B1C" w:rsidRDefault="00AC1B1C" w:rsidP="00AC1B1C">
            <w:pPr>
              <w:jc w:val="both"/>
              <w:rPr>
                <w:lang w:val="en-CA"/>
              </w:rPr>
            </w:pPr>
          </w:p>
          <w:p w:rsidR="00AC1B1C" w:rsidRDefault="00AC1B1C" w:rsidP="00AC1B1C">
            <w:pPr>
              <w:jc w:val="both"/>
              <w:rPr>
                <w:lang w:val="en-CA"/>
              </w:rPr>
            </w:pPr>
            <w:r w:rsidRPr="003913DA">
              <w:rPr>
                <w:lang w:val="en-CA"/>
              </w:rPr>
              <w:t xml:space="preserve">The bidder shall provide details of recent corporate experience similar to those required for the present project. The information shall include a description of the exact role of the bidder in those projects and the names of the senior people responsible for the projects. The name and contact details of the client for those projects shall also be provided.  </w:t>
            </w:r>
          </w:p>
          <w:p w:rsidR="00AC1B1C" w:rsidRPr="003913DA" w:rsidRDefault="00AC1B1C" w:rsidP="00AC1B1C">
            <w:pPr>
              <w:jc w:val="both"/>
              <w:rPr>
                <w:lang w:val="en-CA"/>
              </w:rPr>
            </w:pPr>
          </w:p>
          <w:p w:rsidR="00AC1B1C" w:rsidRPr="003913DA" w:rsidRDefault="00AC1B1C" w:rsidP="00AC1B1C">
            <w:pPr>
              <w:jc w:val="both"/>
              <w:rPr>
                <w:i/>
                <w:iCs/>
                <w:lang w:val="en-CA"/>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231"/>
              <w:gridCol w:w="1232"/>
              <w:gridCol w:w="1232"/>
              <w:gridCol w:w="1232"/>
              <w:gridCol w:w="1620"/>
              <w:gridCol w:w="2364"/>
            </w:tblGrid>
            <w:tr w:rsidR="00AC1B1C" w:rsidRPr="003913DA" w:rsidTr="00AC1B1C">
              <w:tc>
                <w:tcPr>
                  <w:tcW w:w="1231" w:type="dxa"/>
                  <w:tcBorders>
                    <w:top w:val="single" w:sz="4" w:space="0" w:color="auto"/>
                    <w:left w:val="single" w:sz="4" w:space="0" w:color="auto"/>
                    <w:bottom w:val="single" w:sz="4" w:space="0" w:color="auto"/>
                    <w:right w:val="single" w:sz="4" w:space="0" w:color="auto"/>
                  </w:tcBorders>
                </w:tcPr>
                <w:p w:rsidR="00AC1B1C" w:rsidRPr="003913DA" w:rsidRDefault="00AC1B1C" w:rsidP="00AC1B1C">
                  <w:pPr>
                    <w:jc w:val="center"/>
                    <w:rPr>
                      <w:b/>
                      <w:sz w:val="16"/>
                      <w:lang w:val="en-CA"/>
                    </w:rPr>
                  </w:pPr>
                  <w:r w:rsidRPr="003913DA">
                    <w:rPr>
                      <w:b/>
                      <w:sz w:val="16"/>
                      <w:lang w:val="en-CA"/>
                    </w:rPr>
                    <w:t xml:space="preserve">Name of </w:t>
                  </w:r>
                  <w:r w:rsidRPr="003913DA">
                    <w:rPr>
                      <w:b/>
                      <w:sz w:val="16"/>
                      <w:lang w:val="en-CA"/>
                    </w:rPr>
                    <w:lastRenderedPageBreak/>
                    <w:t>project</w:t>
                  </w:r>
                </w:p>
              </w:tc>
              <w:tc>
                <w:tcPr>
                  <w:tcW w:w="1232" w:type="dxa"/>
                  <w:tcBorders>
                    <w:top w:val="single" w:sz="4" w:space="0" w:color="auto"/>
                    <w:left w:val="single" w:sz="4" w:space="0" w:color="auto"/>
                    <w:bottom w:val="single" w:sz="4" w:space="0" w:color="auto"/>
                    <w:right w:val="single" w:sz="4" w:space="0" w:color="auto"/>
                  </w:tcBorders>
                </w:tcPr>
                <w:p w:rsidR="00AC1B1C" w:rsidRPr="003913DA" w:rsidRDefault="00AC1B1C" w:rsidP="00AC1B1C">
                  <w:pPr>
                    <w:jc w:val="center"/>
                    <w:rPr>
                      <w:b/>
                      <w:sz w:val="16"/>
                      <w:lang w:val="en-CA"/>
                    </w:rPr>
                  </w:pPr>
                  <w:r w:rsidRPr="003913DA">
                    <w:rPr>
                      <w:b/>
                      <w:sz w:val="16"/>
                      <w:lang w:val="en-CA"/>
                    </w:rPr>
                    <w:lastRenderedPageBreak/>
                    <w:t>Client</w:t>
                  </w:r>
                </w:p>
              </w:tc>
              <w:tc>
                <w:tcPr>
                  <w:tcW w:w="1232" w:type="dxa"/>
                  <w:tcBorders>
                    <w:top w:val="single" w:sz="4" w:space="0" w:color="auto"/>
                    <w:left w:val="single" w:sz="4" w:space="0" w:color="auto"/>
                    <w:bottom w:val="single" w:sz="4" w:space="0" w:color="auto"/>
                    <w:right w:val="single" w:sz="4" w:space="0" w:color="auto"/>
                  </w:tcBorders>
                </w:tcPr>
                <w:p w:rsidR="00AC1B1C" w:rsidRPr="003913DA" w:rsidRDefault="00AC1B1C" w:rsidP="00AC1B1C">
                  <w:pPr>
                    <w:jc w:val="center"/>
                    <w:rPr>
                      <w:b/>
                      <w:sz w:val="16"/>
                      <w:lang w:val="en-CA"/>
                    </w:rPr>
                  </w:pPr>
                  <w:r w:rsidRPr="003913DA">
                    <w:rPr>
                      <w:b/>
                      <w:sz w:val="16"/>
                      <w:lang w:val="en-CA"/>
                    </w:rPr>
                    <w:t xml:space="preserve">Contract </w:t>
                  </w:r>
                  <w:r w:rsidRPr="003913DA">
                    <w:rPr>
                      <w:b/>
                      <w:sz w:val="16"/>
                      <w:lang w:val="en-CA"/>
                    </w:rPr>
                    <w:lastRenderedPageBreak/>
                    <w:t>Value</w:t>
                  </w:r>
                </w:p>
              </w:tc>
              <w:tc>
                <w:tcPr>
                  <w:tcW w:w="1232" w:type="dxa"/>
                  <w:tcBorders>
                    <w:top w:val="single" w:sz="4" w:space="0" w:color="auto"/>
                    <w:left w:val="single" w:sz="4" w:space="0" w:color="auto"/>
                    <w:bottom w:val="single" w:sz="4" w:space="0" w:color="auto"/>
                    <w:right w:val="single" w:sz="4" w:space="0" w:color="auto"/>
                  </w:tcBorders>
                </w:tcPr>
                <w:p w:rsidR="00AC1B1C" w:rsidRPr="003913DA" w:rsidRDefault="00AC1B1C" w:rsidP="00AC1B1C">
                  <w:pPr>
                    <w:jc w:val="center"/>
                    <w:rPr>
                      <w:b/>
                      <w:sz w:val="16"/>
                      <w:lang w:val="en-CA"/>
                    </w:rPr>
                  </w:pPr>
                  <w:r w:rsidRPr="003913DA">
                    <w:rPr>
                      <w:b/>
                      <w:sz w:val="16"/>
                      <w:lang w:val="en-CA"/>
                    </w:rPr>
                    <w:lastRenderedPageBreak/>
                    <w:t xml:space="preserve">Period of </w:t>
                  </w:r>
                  <w:r w:rsidRPr="003913DA">
                    <w:rPr>
                      <w:b/>
                      <w:sz w:val="16"/>
                      <w:lang w:val="en-CA"/>
                    </w:rPr>
                    <w:lastRenderedPageBreak/>
                    <w:t>activity</w:t>
                  </w:r>
                </w:p>
              </w:tc>
              <w:tc>
                <w:tcPr>
                  <w:tcW w:w="1620" w:type="dxa"/>
                  <w:tcBorders>
                    <w:top w:val="single" w:sz="4" w:space="0" w:color="auto"/>
                    <w:left w:val="single" w:sz="4" w:space="0" w:color="auto"/>
                    <w:bottom w:val="single" w:sz="4" w:space="0" w:color="auto"/>
                    <w:right w:val="single" w:sz="4" w:space="0" w:color="auto"/>
                  </w:tcBorders>
                </w:tcPr>
                <w:p w:rsidR="00AC1B1C" w:rsidRPr="003913DA" w:rsidRDefault="00AC1B1C" w:rsidP="00AC1B1C">
                  <w:pPr>
                    <w:jc w:val="center"/>
                    <w:rPr>
                      <w:b/>
                      <w:sz w:val="16"/>
                      <w:lang w:val="en-CA"/>
                    </w:rPr>
                  </w:pPr>
                  <w:r w:rsidRPr="003913DA">
                    <w:rPr>
                      <w:b/>
                      <w:sz w:val="16"/>
                      <w:lang w:val="en-CA"/>
                    </w:rPr>
                    <w:lastRenderedPageBreak/>
                    <w:t xml:space="preserve">Types of activities </w:t>
                  </w:r>
                  <w:r w:rsidRPr="003913DA">
                    <w:rPr>
                      <w:b/>
                      <w:sz w:val="16"/>
                      <w:lang w:val="en-CA"/>
                    </w:rPr>
                    <w:lastRenderedPageBreak/>
                    <w:t>undertaken</w:t>
                  </w:r>
                </w:p>
              </w:tc>
              <w:tc>
                <w:tcPr>
                  <w:tcW w:w="2364" w:type="dxa"/>
                  <w:tcBorders>
                    <w:top w:val="single" w:sz="4" w:space="0" w:color="auto"/>
                    <w:left w:val="single" w:sz="4" w:space="0" w:color="auto"/>
                    <w:bottom w:val="single" w:sz="4" w:space="0" w:color="auto"/>
                    <w:right w:val="single" w:sz="4" w:space="0" w:color="auto"/>
                  </w:tcBorders>
                </w:tcPr>
                <w:p w:rsidR="00AC1B1C" w:rsidRPr="003913DA" w:rsidRDefault="00AC1B1C" w:rsidP="00AC1B1C">
                  <w:pPr>
                    <w:jc w:val="center"/>
                    <w:rPr>
                      <w:b/>
                      <w:sz w:val="16"/>
                      <w:lang w:val="en-CA"/>
                    </w:rPr>
                  </w:pPr>
                  <w:r w:rsidRPr="003913DA">
                    <w:rPr>
                      <w:b/>
                      <w:sz w:val="16"/>
                      <w:lang w:val="en-CA"/>
                    </w:rPr>
                    <w:lastRenderedPageBreak/>
                    <w:t xml:space="preserve">Reference Contact Details </w:t>
                  </w:r>
                  <w:r w:rsidRPr="003913DA">
                    <w:rPr>
                      <w:b/>
                      <w:sz w:val="16"/>
                      <w:lang w:val="en-CA"/>
                    </w:rPr>
                    <w:lastRenderedPageBreak/>
                    <w:t>(Name, Phone, Email)</w:t>
                  </w:r>
                </w:p>
              </w:tc>
            </w:tr>
            <w:tr w:rsidR="00AC1B1C" w:rsidRPr="003913DA" w:rsidTr="00AC1B1C">
              <w:tc>
                <w:tcPr>
                  <w:tcW w:w="1231" w:type="dxa"/>
                  <w:tcBorders>
                    <w:top w:val="single" w:sz="4" w:space="0" w:color="auto"/>
                    <w:left w:val="single" w:sz="4" w:space="0" w:color="auto"/>
                    <w:bottom w:val="single" w:sz="4" w:space="0" w:color="auto"/>
                    <w:right w:val="single" w:sz="4" w:space="0" w:color="auto"/>
                  </w:tcBorders>
                </w:tcPr>
                <w:p w:rsidR="00AC1B1C" w:rsidRPr="003913DA" w:rsidRDefault="00AC1B1C" w:rsidP="00AC1B1C">
                  <w:pPr>
                    <w:jc w:val="center"/>
                    <w:rPr>
                      <w:sz w:val="16"/>
                      <w:lang w:val="en-CA"/>
                    </w:rPr>
                  </w:pPr>
                  <w:r w:rsidRPr="003913DA">
                    <w:rPr>
                      <w:sz w:val="16"/>
                      <w:lang w:val="en-CA"/>
                    </w:rPr>
                    <w:lastRenderedPageBreak/>
                    <w:t>Etc.</w:t>
                  </w:r>
                </w:p>
              </w:tc>
              <w:tc>
                <w:tcPr>
                  <w:tcW w:w="1232" w:type="dxa"/>
                  <w:tcBorders>
                    <w:top w:val="single" w:sz="4" w:space="0" w:color="auto"/>
                    <w:left w:val="single" w:sz="4" w:space="0" w:color="auto"/>
                    <w:bottom w:val="single" w:sz="4" w:space="0" w:color="auto"/>
                    <w:right w:val="single" w:sz="4" w:space="0" w:color="auto"/>
                  </w:tcBorders>
                </w:tcPr>
                <w:p w:rsidR="00AC1B1C" w:rsidRPr="003913DA" w:rsidRDefault="00AC1B1C" w:rsidP="00AC1B1C">
                  <w:pPr>
                    <w:jc w:val="center"/>
                    <w:rPr>
                      <w:sz w:val="16"/>
                      <w:lang w:val="en-CA"/>
                    </w:rPr>
                  </w:pPr>
                </w:p>
              </w:tc>
              <w:tc>
                <w:tcPr>
                  <w:tcW w:w="1232" w:type="dxa"/>
                  <w:tcBorders>
                    <w:top w:val="single" w:sz="4" w:space="0" w:color="auto"/>
                    <w:left w:val="single" w:sz="4" w:space="0" w:color="auto"/>
                    <w:bottom w:val="single" w:sz="4" w:space="0" w:color="auto"/>
                    <w:right w:val="single" w:sz="4" w:space="0" w:color="auto"/>
                  </w:tcBorders>
                </w:tcPr>
                <w:p w:rsidR="00AC1B1C" w:rsidRPr="003913DA" w:rsidRDefault="00AC1B1C" w:rsidP="00AC1B1C">
                  <w:pPr>
                    <w:jc w:val="center"/>
                    <w:rPr>
                      <w:sz w:val="16"/>
                      <w:lang w:val="en-CA"/>
                    </w:rPr>
                  </w:pPr>
                </w:p>
              </w:tc>
              <w:tc>
                <w:tcPr>
                  <w:tcW w:w="1232" w:type="dxa"/>
                  <w:tcBorders>
                    <w:top w:val="single" w:sz="4" w:space="0" w:color="auto"/>
                    <w:left w:val="single" w:sz="4" w:space="0" w:color="auto"/>
                    <w:bottom w:val="single" w:sz="4" w:space="0" w:color="auto"/>
                    <w:right w:val="single" w:sz="4" w:space="0" w:color="auto"/>
                  </w:tcBorders>
                </w:tcPr>
                <w:p w:rsidR="00AC1B1C" w:rsidRPr="003913DA" w:rsidRDefault="00AC1B1C" w:rsidP="00AC1B1C">
                  <w:pPr>
                    <w:jc w:val="center"/>
                    <w:rPr>
                      <w:sz w:val="16"/>
                      <w:lang w:val="en-CA"/>
                    </w:rPr>
                  </w:pPr>
                </w:p>
              </w:tc>
              <w:tc>
                <w:tcPr>
                  <w:tcW w:w="1620" w:type="dxa"/>
                  <w:tcBorders>
                    <w:top w:val="single" w:sz="4" w:space="0" w:color="auto"/>
                    <w:left w:val="single" w:sz="4" w:space="0" w:color="auto"/>
                    <w:bottom w:val="single" w:sz="4" w:space="0" w:color="auto"/>
                    <w:right w:val="single" w:sz="4" w:space="0" w:color="auto"/>
                  </w:tcBorders>
                </w:tcPr>
                <w:p w:rsidR="00AC1B1C" w:rsidRPr="003913DA" w:rsidRDefault="00AC1B1C" w:rsidP="00AC1B1C">
                  <w:pPr>
                    <w:jc w:val="center"/>
                    <w:rPr>
                      <w:sz w:val="16"/>
                      <w:lang w:val="en-CA"/>
                    </w:rPr>
                  </w:pPr>
                </w:p>
              </w:tc>
              <w:tc>
                <w:tcPr>
                  <w:tcW w:w="2364" w:type="dxa"/>
                  <w:tcBorders>
                    <w:top w:val="single" w:sz="4" w:space="0" w:color="auto"/>
                    <w:left w:val="single" w:sz="4" w:space="0" w:color="auto"/>
                    <w:bottom w:val="single" w:sz="4" w:space="0" w:color="auto"/>
                    <w:right w:val="single" w:sz="4" w:space="0" w:color="auto"/>
                  </w:tcBorders>
                </w:tcPr>
                <w:p w:rsidR="00AC1B1C" w:rsidRPr="003913DA" w:rsidRDefault="00AC1B1C" w:rsidP="00AC1B1C">
                  <w:pPr>
                    <w:jc w:val="center"/>
                    <w:rPr>
                      <w:sz w:val="16"/>
                      <w:lang w:val="en-CA"/>
                    </w:rPr>
                  </w:pPr>
                </w:p>
              </w:tc>
            </w:tr>
            <w:tr w:rsidR="00AC1B1C" w:rsidRPr="003913DA" w:rsidTr="00AC1B1C">
              <w:tc>
                <w:tcPr>
                  <w:tcW w:w="1231" w:type="dxa"/>
                  <w:tcBorders>
                    <w:top w:val="single" w:sz="4" w:space="0" w:color="auto"/>
                    <w:left w:val="single" w:sz="4" w:space="0" w:color="auto"/>
                    <w:bottom w:val="single" w:sz="4" w:space="0" w:color="auto"/>
                    <w:right w:val="single" w:sz="4" w:space="0" w:color="auto"/>
                  </w:tcBorders>
                </w:tcPr>
                <w:p w:rsidR="00AC1B1C" w:rsidRPr="003913DA" w:rsidRDefault="00AC1B1C" w:rsidP="00AC1B1C">
                  <w:pPr>
                    <w:jc w:val="center"/>
                    <w:rPr>
                      <w:sz w:val="16"/>
                      <w:lang w:val="en-CA"/>
                    </w:rPr>
                  </w:pPr>
                  <w:r w:rsidRPr="003913DA">
                    <w:rPr>
                      <w:sz w:val="16"/>
                      <w:lang w:val="en-CA"/>
                    </w:rPr>
                    <w:t>Etc.</w:t>
                  </w:r>
                </w:p>
              </w:tc>
              <w:tc>
                <w:tcPr>
                  <w:tcW w:w="1232" w:type="dxa"/>
                  <w:tcBorders>
                    <w:top w:val="single" w:sz="4" w:space="0" w:color="auto"/>
                    <w:left w:val="single" w:sz="4" w:space="0" w:color="auto"/>
                    <w:bottom w:val="single" w:sz="4" w:space="0" w:color="auto"/>
                    <w:right w:val="single" w:sz="4" w:space="0" w:color="auto"/>
                  </w:tcBorders>
                </w:tcPr>
                <w:p w:rsidR="00AC1B1C" w:rsidRPr="003913DA" w:rsidRDefault="00AC1B1C" w:rsidP="00AC1B1C">
                  <w:pPr>
                    <w:jc w:val="center"/>
                    <w:rPr>
                      <w:sz w:val="16"/>
                      <w:lang w:val="en-CA"/>
                    </w:rPr>
                  </w:pPr>
                </w:p>
              </w:tc>
              <w:tc>
                <w:tcPr>
                  <w:tcW w:w="1232" w:type="dxa"/>
                  <w:tcBorders>
                    <w:top w:val="single" w:sz="4" w:space="0" w:color="auto"/>
                    <w:left w:val="single" w:sz="4" w:space="0" w:color="auto"/>
                    <w:bottom w:val="single" w:sz="4" w:space="0" w:color="auto"/>
                    <w:right w:val="single" w:sz="4" w:space="0" w:color="auto"/>
                  </w:tcBorders>
                </w:tcPr>
                <w:p w:rsidR="00AC1B1C" w:rsidRPr="003913DA" w:rsidRDefault="00AC1B1C" w:rsidP="00AC1B1C">
                  <w:pPr>
                    <w:jc w:val="center"/>
                    <w:rPr>
                      <w:sz w:val="16"/>
                      <w:lang w:val="en-CA"/>
                    </w:rPr>
                  </w:pPr>
                </w:p>
              </w:tc>
              <w:tc>
                <w:tcPr>
                  <w:tcW w:w="1232" w:type="dxa"/>
                  <w:tcBorders>
                    <w:top w:val="single" w:sz="4" w:space="0" w:color="auto"/>
                    <w:left w:val="single" w:sz="4" w:space="0" w:color="auto"/>
                    <w:bottom w:val="single" w:sz="4" w:space="0" w:color="auto"/>
                    <w:right w:val="single" w:sz="4" w:space="0" w:color="auto"/>
                  </w:tcBorders>
                </w:tcPr>
                <w:p w:rsidR="00AC1B1C" w:rsidRPr="003913DA" w:rsidRDefault="00AC1B1C" w:rsidP="00AC1B1C">
                  <w:pPr>
                    <w:jc w:val="center"/>
                    <w:rPr>
                      <w:sz w:val="16"/>
                      <w:lang w:val="en-CA"/>
                    </w:rPr>
                  </w:pPr>
                </w:p>
              </w:tc>
              <w:tc>
                <w:tcPr>
                  <w:tcW w:w="1620" w:type="dxa"/>
                  <w:tcBorders>
                    <w:top w:val="single" w:sz="4" w:space="0" w:color="auto"/>
                    <w:left w:val="single" w:sz="4" w:space="0" w:color="auto"/>
                    <w:bottom w:val="single" w:sz="4" w:space="0" w:color="auto"/>
                    <w:right w:val="single" w:sz="4" w:space="0" w:color="auto"/>
                  </w:tcBorders>
                </w:tcPr>
                <w:p w:rsidR="00AC1B1C" w:rsidRPr="003913DA" w:rsidRDefault="00AC1B1C" w:rsidP="00AC1B1C">
                  <w:pPr>
                    <w:jc w:val="center"/>
                    <w:rPr>
                      <w:sz w:val="16"/>
                      <w:lang w:val="en-CA"/>
                    </w:rPr>
                  </w:pPr>
                </w:p>
              </w:tc>
              <w:tc>
                <w:tcPr>
                  <w:tcW w:w="2364" w:type="dxa"/>
                  <w:tcBorders>
                    <w:top w:val="single" w:sz="4" w:space="0" w:color="auto"/>
                    <w:left w:val="single" w:sz="4" w:space="0" w:color="auto"/>
                    <w:bottom w:val="single" w:sz="4" w:space="0" w:color="auto"/>
                    <w:right w:val="single" w:sz="4" w:space="0" w:color="auto"/>
                  </w:tcBorders>
                </w:tcPr>
                <w:p w:rsidR="00AC1B1C" w:rsidRPr="003913DA" w:rsidRDefault="00AC1B1C" w:rsidP="00AC1B1C">
                  <w:pPr>
                    <w:jc w:val="center"/>
                    <w:rPr>
                      <w:sz w:val="16"/>
                      <w:lang w:val="en-CA"/>
                    </w:rPr>
                  </w:pPr>
                </w:p>
              </w:tc>
            </w:tr>
          </w:tbl>
          <w:p w:rsidR="004F06E1" w:rsidRPr="003913DA" w:rsidRDefault="004F06E1" w:rsidP="00AC1B1C">
            <w:pPr>
              <w:jc w:val="both"/>
              <w:rPr>
                <w:lang w:val="en-CA"/>
              </w:rPr>
            </w:pPr>
          </w:p>
        </w:tc>
      </w:tr>
    </w:tbl>
    <w:p w:rsidR="004F06E1" w:rsidRPr="00EB2CCE" w:rsidRDefault="004F06E1" w:rsidP="004F06E1">
      <w:pPr>
        <w:pStyle w:val="Heading4"/>
        <w:shd w:val="clear" w:color="auto" w:fill="C0C0C0"/>
        <w:rPr>
          <w:rFonts w:eastAsia="Arial Unicode MS"/>
          <w:szCs w:val="24"/>
          <w:lang w:val="en-CA"/>
        </w:rPr>
      </w:pPr>
      <w:r w:rsidRPr="00EB2CCE">
        <w:rPr>
          <w:szCs w:val="24"/>
          <w:lang w:val="en-CA"/>
        </w:rPr>
        <w:lastRenderedPageBreak/>
        <w:t>Section 3: Personnel</w:t>
      </w:r>
    </w:p>
    <w:p w:rsidR="004F06E1" w:rsidRPr="000B51A6" w:rsidRDefault="004F06E1" w:rsidP="004F06E1">
      <w:pPr>
        <w:rPr>
          <w:highlight w:val="yellow"/>
          <w:lang w:val="en-CA"/>
        </w:rPr>
      </w:pPr>
    </w:p>
    <w:p w:rsidR="004F06E1" w:rsidRPr="003913DA" w:rsidRDefault="004F06E1" w:rsidP="004F06E1">
      <w:pPr>
        <w:pStyle w:val="BodyText2"/>
        <w:rPr>
          <w:i/>
          <w:iCs/>
          <w:sz w:val="20"/>
          <w:szCs w:val="22"/>
        </w:rPr>
      </w:pPr>
      <w:r w:rsidRPr="003913DA">
        <w:rPr>
          <w:i/>
          <w:iCs/>
          <w:sz w:val="20"/>
          <w:lang w:val="en-CA"/>
        </w:rPr>
        <w:t>Please include CVs for key personnel (managerial and supervisor staff) that will be provided to support the implementation of this project</w:t>
      </w:r>
      <w:r w:rsidRPr="003913DA">
        <w:rPr>
          <w:i/>
          <w:iCs/>
          <w:sz w:val="20"/>
          <w:szCs w:val="22"/>
        </w:rPr>
        <w:t xml:space="preserve">. CVs should demonstrate qualifications in areas relevant to the Scope of Services. </w:t>
      </w:r>
    </w:p>
    <w:p w:rsidR="004F06E1" w:rsidRPr="003913DA" w:rsidRDefault="004F06E1" w:rsidP="004F06E1">
      <w:pPr>
        <w:pStyle w:val="BodyText2"/>
        <w:rPr>
          <w:i/>
          <w:iCs/>
          <w:sz w:val="20"/>
          <w:szCs w:val="22"/>
        </w:rPr>
      </w:pPr>
    </w:p>
    <w:p w:rsidR="004F06E1" w:rsidRPr="003913DA" w:rsidRDefault="004F06E1" w:rsidP="004F06E1">
      <w:pPr>
        <w:pStyle w:val="BodyText2"/>
        <w:rPr>
          <w:i/>
          <w:iCs/>
          <w:sz w:val="20"/>
          <w:szCs w:val="22"/>
        </w:rPr>
      </w:pPr>
      <w:r w:rsidRPr="003913DA">
        <w:rPr>
          <w:i/>
          <w:iCs/>
          <w:sz w:val="20"/>
          <w:szCs w:val="22"/>
        </w:rPr>
        <w:t>In addition a spreadsheet will be included to show the activities of each staff member and the time allocated for his/her involvement. This spreadsheet is crucial and no substitution of personnel will be tolerated once the contract has been awarded without written approval of the UNDP.</w:t>
      </w:r>
    </w:p>
    <w:p w:rsidR="004F06E1" w:rsidRPr="003913DA" w:rsidRDefault="004F06E1" w:rsidP="004F06E1">
      <w:pPr>
        <w:pStyle w:val="BodyText2"/>
        <w:rPr>
          <w:i/>
          <w:iCs/>
          <w:sz w:val="20"/>
          <w:lang w:val="en-CA"/>
        </w:rPr>
      </w:pPr>
      <w:r w:rsidRPr="003913DA">
        <w:rPr>
          <w:i/>
          <w:iCs/>
          <w:sz w:val="20"/>
          <w:szCs w:val="22"/>
        </w:rPr>
        <w:t>Please u</w:t>
      </w:r>
      <w:r w:rsidRPr="003913DA">
        <w:rPr>
          <w:i/>
          <w:iCs/>
          <w:sz w:val="20"/>
          <w:lang w:val="en-CA"/>
        </w:rPr>
        <w:t xml:space="preserve">se the format below, with each CV no more than </w:t>
      </w:r>
      <w:r w:rsidR="00AC1B1C">
        <w:rPr>
          <w:i/>
          <w:iCs/>
          <w:sz w:val="20"/>
          <w:lang w:val="en-CA"/>
        </w:rPr>
        <w:t>two</w:t>
      </w:r>
      <w:r w:rsidR="00AC1B1C" w:rsidRPr="003913DA">
        <w:rPr>
          <w:i/>
          <w:iCs/>
          <w:sz w:val="20"/>
          <w:lang w:val="en-CA"/>
        </w:rPr>
        <w:t xml:space="preserve"> </w:t>
      </w:r>
      <w:r w:rsidRPr="003913DA">
        <w:rPr>
          <w:i/>
          <w:iCs/>
          <w:sz w:val="20"/>
          <w:lang w:val="en-CA"/>
        </w:rPr>
        <w:t>page</w:t>
      </w:r>
      <w:r w:rsidR="00AC1B1C">
        <w:rPr>
          <w:i/>
          <w:iCs/>
          <w:sz w:val="20"/>
          <w:lang w:val="en-CA"/>
        </w:rPr>
        <w:t>s</w:t>
      </w:r>
      <w:r w:rsidRPr="003913DA">
        <w:rPr>
          <w:i/>
          <w:iCs/>
          <w:sz w:val="20"/>
          <w:lang w:val="en-CA"/>
        </w:rPr>
        <w:t xml:space="preserve"> in length. </w:t>
      </w:r>
    </w:p>
    <w:p w:rsidR="004F06E1" w:rsidRPr="003913DA" w:rsidRDefault="004F06E1" w:rsidP="004F06E1">
      <w:pPr>
        <w:rPr>
          <w:lang w:val="en-CA"/>
        </w:rPr>
      </w:pPr>
    </w:p>
    <w:tbl>
      <w:tblPr>
        <w:tblW w:w="937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54"/>
        <w:gridCol w:w="1160"/>
        <w:gridCol w:w="2230"/>
        <w:gridCol w:w="3130"/>
      </w:tblGrid>
      <w:tr w:rsidR="004F06E1" w:rsidRPr="003913DA">
        <w:tc>
          <w:tcPr>
            <w:tcW w:w="3545" w:type="dxa"/>
            <w:gridSpan w:val="2"/>
            <w:tcBorders>
              <w:top w:val="single" w:sz="4" w:space="0" w:color="auto"/>
              <w:bottom w:val="single" w:sz="4" w:space="0" w:color="auto"/>
              <w:right w:val="single" w:sz="4" w:space="0" w:color="auto"/>
            </w:tcBorders>
          </w:tcPr>
          <w:p w:rsidR="004F06E1" w:rsidRPr="003913DA" w:rsidRDefault="004F06E1" w:rsidP="004F06E1">
            <w:pPr>
              <w:rPr>
                <w:b/>
                <w:bCs/>
                <w:lang w:val="en-CA"/>
              </w:rPr>
            </w:pPr>
            <w:r w:rsidRPr="003913DA">
              <w:rPr>
                <w:b/>
                <w:bCs/>
                <w:lang w:val="en-CA"/>
              </w:rPr>
              <w:t>Name:</w:t>
            </w:r>
          </w:p>
        </w:tc>
        <w:tc>
          <w:tcPr>
            <w:tcW w:w="4735" w:type="dxa"/>
            <w:gridSpan w:val="2"/>
            <w:tcBorders>
              <w:top w:val="single" w:sz="4" w:space="0" w:color="auto"/>
              <w:left w:val="single" w:sz="4" w:space="0" w:color="auto"/>
              <w:bottom w:val="single" w:sz="4" w:space="0" w:color="auto"/>
            </w:tcBorders>
          </w:tcPr>
          <w:p w:rsidR="004F06E1" w:rsidRPr="003913DA" w:rsidRDefault="004F06E1" w:rsidP="004F06E1">
            <w:pPr>
              <w:rPr>
                <w:lang w:val="en-CA"/>
              </w:rPr>
            </w:pPr>
          </w:p>
        </w:tc>
      </w:tr>
      <w:tr w:rsidR="004F06E1" w:rsidRPr="003913DA">
        <w:tc>
          <w:tcPr>
            <w:tcW w:w="3545" w:type="dxa"/>
            <w:gridSpan w:val="2"/>
            <w:tcBorders>
              <w:top w:val="single" w:sz="4" w:space="0" w:color="auto"/>
              <w:bottom w:val="single" w:sz="4" w:space="0" w:color="auto"/>
              <w:right w:val="single" w:sz="4" w:space="0" w:color="auto"/>
            </w:tcBorders>
          </w:tcPr>
          <w:p w:rsidR="004F06E1" w:rsidRPr="003913DA" w:rsidRDefault="004F06E1" w:rsidP="004F06E1">
            <w:pPr>
              <w:rPr>
                <w:b/>
                <w:bCs/>
                <w:lang w:val="en-CA"/>
              </w:rPr>
            </w:pPr>
            <w:r w:rsidRPr="003913DA">
              <w:rPr>
                <w:b/>
                <w:bCs/>
                <w:lang w:val="en-CA"/>
              </w:rPr>
              <w:t>Position for this Assignment:</w:t>
            </w:r>
          </w:p>
        </w:tc>
        <w:tc>
          <w:tcPr>
            <w:tcW w:w="4735" w:type="dxa"/>
            <w:gridSpan w:val="2"/>
            <w:tcBorders>
              <w:top w:val="single" w:sz="4" w:space="0" w:color="auto"/>
              <w:left w:val="single" w:sz="4" w:space="0" w:color="auto"/>
              <w:bottom w:val="single" w:sz="4" w:space="0" w:color="auto"/>
            </w:tcBorders>
          </w:tcPr>
          <w:p w:rsidR="004F06E1" w:rsidRPr="003913DA" w:rsidRDefault="004F06E1" w:rsidP="004F06E1">
            <w:pPr>
              <w:rPr>
                <w:lang w:val="en-CA"/>
              </w:rPr>
            </w:pPr>
          </w:p>
        </w:tc>
      </w:tr>
      <w:tr w:rsidR="004F06E1" w:rsidRPr="003913DA">
        <w:tc>
          <w:tcPr>
            <w:tcW w:w="3545" w:type="dxa"/>
            <w:gridSpan w:val="2"/>
            <w:tcBorders>
              <w:top w:val="single" w:sz="4" w:space="0" w:color="auto"/>
              <w:bottom w:val="single" w:sz="4" w:space="0" w:color="auto"/>
              <w:right w:val="single" w:sz="4" w:space="0" w:color="auto"/>
            </w:tcBorders>
          </w:tcPr>
          <w:p w:rsidR="004F06E1" w:rsidRPr="003913DA" w:rsidRDefault="004F06E1" w:rsidP="004F06E1">
            <w:pPr>
              <w:rPr>
                <w:b/>
                <w:bCs/>
                <w:lang w:val="en-CA"/>
              </w:rPr>
            </w:pPr>
            <w:r w:rsidRPr="003913DA">
              <w:rPr>
                <w:b/>
                <w:bCs/>
                <w:lang w:val="en-CA"/>
              </w:rPr>
              <w:t xml:space="preserve">Nationality: </w:t>
            </w:r>
          </w:p>
        </w:tc>
        <w:tc>
          <w:tcPr>
            <w:tcW w:w="4735" w:type="dxa"/>
            <w:gridSpan w:val="2"/>
            <w:tcBorders>
              <w:top w:val="single" w:sz="4" w:space="0" w:color="auto"/>
              <w:left w:val="single" w:sz="4" w:space="0" w:color="auto"/>
              <w:bottom w:val="single" w:sz="4" w:space="0" w:color="auto"/>
            </w:tcBorders>
          </w:tcPr>
          <w:p w:rsidR="004F06E1" w:rsidRPr="003913DA" w:rsidRDefault="004F06E1" w:rsidP="004F06E1">
            <w:pPr>
              <w:rPr>
                <w:lang w:val="en-CA"/>
              </w:rPr>
            </w:pPr>
          </w:p>
        </w:tc>
      </w:tr>
      <w:tr w:rsidR="004F06E1" w:rsidRPr="003913DA">
        <w:tc>
          <w:tcPr>
            <w:tcW w:w="3545" w:type="dxa"/>
            <w:gridSpan w:val="2"/>
            <w:tcBorders>
              <w:top w:val="single" w:sz="4" w:space="0" w:color="auto"/>
              <w:bottom w:val="single" w:sz="4" w:space="0" w:color="auto"/>
              <w:right w:val="single" w:sz="4" w:space="0" w:color="auto"/>
            </w:tcBorders>
          </w:tcPr>
          <w:p w:rsidR="004F06E1" w:rsidRPr="003913DA" w:rsidRDefault="004F06E1" w:rsidP="004F06E1">
            <w:pPr>
              <w:rPr>
                <w:b/>
                <w:bCs/>
                <w:lang w:val="en-CA"/>
              </w:rPr>
            </w:pPr>
            <w:r w:rsidRPr="003913DA">
              <w:rPr>
                <w:b/>
                <w:bCs/>
                <w:lang w:val="en-CA"/>
              </w:rPr>
              <w:t>Contact information:</w:t>
            </w:r>
          </w:p>
        </w:tc>
        <w:tc>
          <w:tcPr>
            <w:tcW w:w="4735" w:type="dxa"/>
            <w:gridSpan w:val="2"/>
            <w:tcBorders>
              <w:top w:val="single" w:sz="4" w:space="0" w:color="auto"/>
              <w:left w:val="single" w:sz="4" w:space="0" w:color="auto"/>
              <w:bottom w:val="single" w:sz="4" w:space="0" w:color="auto"/>
            </w:tcBorders>
          </w:tcPr>
          <w:p w:rsidR="004F06E1" w:rsidRPr="003913DA" w:rsidRDefault="004F06E1" w:rsidP="004F06E1">
            <w:pPr>
              <w:rPr>
                <w:lang w:val="en-CA"/>
              </w:rPr>
            </w:pPr>
          </w:p>
        </w:tc>
      </w:tr>
      <w:tr w:rsidR="004F06E1" w:rsidRPr="003913DA">
        <w:tc>
          <w:tcPr>
            <w:tcW w:w="3545" w:type="dxa"/>
            <w:gridSpan w:val="2"/>
            <w:tcBorders>
              <w:top w:val="single" w:sz="4" w:space="0" w:color="auto"/>
              <w:bottom w:val="single" w:sz="4" w:space="0" w:color="auto"/>
              <w:right w:val="single" w:sz="4" w:space="0" w:color="auto"/>
            </w:tcBorders>
          </w:tcPr>
          <w:p w:rsidR="004F06E1" w:rsidRPr="003913DA" w:rsidRDefault="004F06E1" w:rsidP="004F06E1">
            <w:pPr>
              <w:rPr>
                <w:b/>
                <w:bCs/>
                <w:lang w:val="en-CA"/>
              </w:rPr>
            </w:pPr>
            <w:r w:rsidRPr="003913DA">
              <w:rPr>
                <w:b/>
                <w:bCs/>
                <w:lang w:val="en-CA"/>
              </w:rPr>
              <w:t>Language Skills:</w:t>
            </w:r>
          </w:p>
        </w:tc>
        <w:tc>
          <w:tcPr>
            <w:tcW w:w="4735" w:type="dxa"/>
            <w:gridSpan w:val="2"/>
            <w:tcBorders>
              <w:top w:val="single" w:sz="4" w:space="0" w:color="auto"/>
              <w:left w:val="single" w:sz="4" w:space="0" w:color="auto"/>
              <w:bottom w:val="single" w:sz="4" w:space="0" w:color="auto"/>
            </w:tcBorders>
          </w:tcPr>
          <w:p w:rsidR="004F06E1" w:rsidRPr="003913DA" w:rsidRDefault="004F06E1" w:rsidP="004F06E1">
            <w:pPr>
              <w:rPr>
                <w:lang w:val="en-CA"/>
              </w:rPr>
            </w:pPr>
          </w:p>
        </w:tc>
      </w:tr>
      <w:tr w:rsidR="004F06E1" w:rsidRPr="003913DA">
        <w:tc>
          <w:tcPr>
            <w:tcW w:w="3545" w:type="dxa"/>
            <w:gridSpan w:val="2"/>
            <w:tcBorders>
              <w:top w:val="single" w:sz="4" w:space="0" w:color="auto"/>
              <w:bottom w:val="single" w:sz="4" w:space="0" w:color="auto"/>
              <w:right w:val="single" w:sz="4" w:space="0" w:color="auto"/>
            </w:tcBorders>
          </w:tcPr>
          <w:p w:rsidR="004F06E1" w:rsidRPr="003913DA" w:rsidRDefault="004F06E1" w:rsidP="004F06E1">
            <w:pPr>
              <w:rPr>
                <w:b/>
                <w:bCs/>
                <w:lang w:val="en-CA"/>
              </w:rPr>
            </w:pPr>
            <w:r w:rsidRPr="003913DA">
              <w:rPr>
                <w:b/>
                <w:lang w:val="en-CA"/>
              </w:rPr>
              <w:t>Educational and other Qualifications:</w:t>
            </w:r>
          </w:p>
        </w:tc>
        <w:tc>
          <w:tcPr>
            <w:tcW w:w="4735" w:type="dxa"/>
            <w:gridSpan w:val="2"/>
            <w:tcBorders>
              <w:top w:val="single" w:sz="4" w:space="0" w:color="auto"/>
              <w:left w:val="single" w:sz="4" w:space="0" w:color="auto"/>
              <w:bottom w:val="single" w:sz="4" w:space="0" w:color="auto"/>
            </w:tcBorders>
          </w:tcPr>
          <w:p w:rsidR="004F06E1" w:rsidRPr="003913DA" w:rsidRDefault="004F06E1" w:rsidP="004F06E1">
            <w:pPr>
              <w:rPr>
                <w:lang w:val="en-CA"/>
              </w:rPr>
            </w:pPr>
          </w:p>
        </w:tc>
      </w:tr>
      <w:tr w:rsidR="004F06E1" w:rsidRPr="003913DA">
        <w:tc>
          <w:tcPr>
            <w:tcW w:w="8280" w:type="dxa"/>
            <w:gridSpan w:val="4"/>
            <w:tcBorders>
              <w:top w:val="single" w:sz="4" w:space="0" w:color="auto"/>
              <w:bottom w:val="single" w:sz="4" w:space="0" w:color="auto"/>
            </w:tcBorders>
          </w:tcPr>
          <w:p w:rsidR="004F06E1" w:rsidRPr="003913DA" w:rsidRDefault="004F06E1" w:rsidP="004F06E1">
            <w:pPr>
              <w:rPr>
                <w:b/>
                <w:lang w:val="en-CA"/>
              </w:rPr>
            </w:pPr>
            <w:r w:rsidRPr="003913DA">
              <w:rPr>
                <w:b/>
                <w:lang w:val="en-CA"/>
              </w:rPr>
              <w:t>Summary of Experience:</w:t>
            </w:r>
          </w:p>
          <w:p w:rsidR="004F06E1" w:rsidRPr="003913DA" w:rsidRDefault="004F06E1" w:rsidP="004F06E1">
            <w:pPr>
              <w:pStyle w:val="BodyText2"/>
              <w:rPr>
                <w:bCs/>
                <w:sz w:val="20"/>
                <w:lang w:val="en-CA"/>
              </w:rPr>
            </w:pPr>
            <w:r w:rsidRPr="003913DA">
              <w:rPr>
                <w:bCs/>
                <w:sz w:val="20"/>
                <w:lang w:val="en-CA"/>
              </w:rPr>
              <w:t>Highlight experience in the region and on similar projects</w:t>
            </w:r>
            <w:r>
              <w:rPr>
                <w:bCs/>
                <w:sz w:val="20"/>
                <w:lang w:val="en-CA"/>
              </w:rPr>
              <w:t xml:space="preserve"> as well as knowledge of Global Fund.</w:t>
            </w:r>
            <w:r w:rsidRPr="003913DA">
              <w:rPr>
                <w:bCs/>
                <w:sz w:val="20"/>
                <w:lang w:val="en-CA"/>
              </w:rPr>
              <w:t xml:space="preserve"> </w:t>
            </w:r>
          </w:p>
          <w:p w:rsidR="004F06E1" w:rsidRPr="003913DA" w:rsidRDefault="004F06E1" w:rsidP="004F06E1">
            <w:pPr>
              <w:rPr>
                <w:lang w:val="en-CA"/>
              </w:rPr>
            </w:pPr>
          </w:p>
        </w:tc>
      </w:tr>
      <w:tr w:rsidR="004F06E1" w:rsidRPr="003913DA">
        <w:tc>
          <w:tcPr>
            <w:tcW w:w="8280" w:type="dxa"/>
            <w:gridSpan w:val="4"/>
            <w:tcBorders>
              <w:top w:val="single" w:sz="4" w:space="0" w:color="auto"/>
              <w:bottom w:val="single" w:sz="4" w:space="0" w:color="auto"/>
            </w:tcBorders>
          </w:tcPr>
          <w:p w:rsidR="004F06E1" w:rsidRPr="003913DA" w:rsidRDefault="004F06E1" w:rsidP="004F06E1">
            <w:pPr>
              <w:pStyle w:val="IndexHeading"/>
              <w:rPr>
                <w:rFonts w:ascii="Times New Roman" w:hAnsi="Times New Roman" w:cs="Times New Roman"/>
                <w:sz w:val="20"/>
                <w:lang w:val="en-CA"/>
              </w:rPr>
            </w:pPr>
            <w:r w:rsidRPr="003913DA">
              <w:rPr>
                <w:rFonts w:ascii="Times New Roman" w:hAnsi="Times New Roman" w:cs="Times New Roman"/>
                <w:sz w:val="20"/>
                <w:lang w:val="en-CA"/>
              </w:rPr>
              <w:t>Relevant Experience (From most recent):</w:t>
            </w:r>
          </w:p>
        </w:tc>
      </w:tr>
      <w:tr w:rsidR="004F06E1" w:rsidRPr="003913DA">
        <w:tc>
          <w:tcPr>
            <w:tcW w:w="2520" w:type="dxa"/>
            <w:tcBorders>
              <w:top w:val="single" w:sz="4" w:space="0" w:color="auto"/>
              <w:bottom w:val="single" w:sz="4" w:space="0" w:color="auto"/>
              <w:right w:val="single" w:sz="4" w:space="0" w:color="auto"/>
            </w:tcBorders>
          </w:tcPr>
          <w:p w:rsidR="004F06E1" w:rsidRPr="003913DA" w:rsidRDefault="004F06E1" w:rsidP="004F06E1">
            <w:pPr>
              <w:rPr>
                <w:b/>
                <w:sz w:val="18"/>
                <w:lang w:val="en-CA"/>
              </w:rPr>
            </w:pPr>
            <w:r w:rsidRPr="003913DA">
              <w:rPr>
                <w:b/>
                <w:sz w:val="18"/>
                <w:lang w:val="en-CA"/>
              </w:rPr>
              <w:t>Period: From – To</w:t>
            </w:r>
          </w:p>
        </w:tc>
        <w:tc>
          <w:tcPr>
            <w:tcW w:w="2995" w:type="dxa"/>
            <w:gridSpan w:val="2"/>
            <w:tcBorders>
              <w:top w:val="single" w:sz="4" w:space="0" w:color="auto"/>
              <w:left w:val="single" w:sz="4" w:space="0" w:color="auto"/>
              <w:bottom w:val="single" w:sz="4" w:space="0" w:color="auto"/>
              <w:right w:val="single" w:sz="4" w:space="0" w:color="auto"/>
            </w:tcBorders>
          </w:tcPr>
          <w:p w:rsidR="004F06E1" w:rsidRPr="003913DA" w:rsidRDefault="004F06E1" w:rsidP="004F06E1">
            <w:pPr>
              <w:rPr>
                <w:b/>
                <w:sz w:val="18"/>
                <w:lang w:val="en-CA"/>
              </w:rPr>
            </w:pPr>
            <w:r w:rsidRPr="003913DA">
              <w:rPr>
                <w:b/>
                <w:sz w:val="18"/>
                <w:lang w:val="en-CA"/>
              </w:rPr>
              <w:t>Name of activity/ funding organisation:</w:t>
            </w:r>
          </w:p>
        </w:tc>
        <w:tc>
          <w:tcPr>
            <w:tcW w:w="2765" w:type="dxa"/>
            <w:tcBorders>
              <w:top w:val="single" w:sz="4" w:space="0" w:color="auto"/>
              <w:left w:val="single" w:sz="4" w:space="0" w:color="auto"/>
              <w:bottom w:val="single" w:sz="4" w:space="0" w:color="auto"/>
            </w:tcBorders>
          </w:tcPr>
          <w:p w:rsidR="004F06E1" w:rsidRPr="003913DA" w:rsidRDefault="004F06E1" w:rsidP="004F06E1">
            <w:pPr>
              <w:rPr>
                <w:sz w:val="18"/>
                <w:lang w:val="en-CA"/>
              </w:rPr>
            </w:pPr>
            <w:r w:rsidRPr="003913DA">
              <w:rPr>
                <w:b/>
                <w:sz w:val="18"/>
                <w:lang w:val="en-CA"/>
              </w:rPr>
              <w:t>Job Title and Activities undertaken:</w:t>
            </w:r>
            <w:r w:rsidRPr="003913DA">
              <w:rPr>
                <w:sz w:val="18"/>
                <w:lang w:val="en-CA"/>
              </w:rPr>
              <w:t xml:space="preserve"> </w:t>
            </w:r>
          </w:p>
        </w:tc>
      </w:tr>
      <w:tr w:rsidR="004F06E1" w:rsidRPr="003913DA">
        <w:tc>
          <w:tcPr>
            <w:tcW w:w="2520" w:type="dxa"/>
            <w:tcBorders>
              <w:top w:val="single" w:sz="4" w:space="0" w:color="auto"/>
              <w:bottom w:val="single" w:sz="4" w:space="0" w:color="auto"/>
              <w:right w:val="single" w:sz="4" w:space="0" w:color="auto"/>
            </w:tcBorders>
          </w:tcPr>
          <w:p w:rsidR="004F06E1" w:rsidRPr="003913DA" w:rsidRDefault="004F06E1" w:rsidP="004F06E1">
            <w:pPr>
              <w:rPr>
                <w:b/>
                <w:sz w:val="18"/>
                <w:lang w:val="en-CA"/>
              </w:rPr>
            </w:pPr>
            <w:r w:rsidRPr="003913DA">
              <w:rPr>
                <w:i/>
                <w:sz w:val="18"/>
                <w:lang w:val="en-CA"/>
              </w:rPr>
              <w:t>e.g. June 2004-January 2005</w:t>
            </w:r>
          </w:p>
        </w:tc>
        <w:tc>
          <w:tcPr>
            <w:tcW w:w="2995" w:type="dxa"/>
            <w:gridSpan w:val="2"/>
            <w:tcBorders>
              <w:top w:val="single" w:sz="4" w:space="0" w:color="auto"/>
              <w:left w:val="single" w:sz="4" w:space="0" w:color="auto"/>
              <w:bottom w:val="single" w:sz="4" w:space="0" w:color="auto"/>
              <w:right w:val="single" w:sz="4" w:space="0" w:color="auto"/>
            </w:tcBorders>
          </w:tcPr>
          <w:p w:rsidR="004F06E1" w:rsidRPr="003913DA" w:rsidRDefault="004F06E1" w:rsidP="004F06E1">
            <w:pPr>
              <w:rPr>
                <w:b/>
                <w:sz w:val="18"/>
                <w:lang w:val="en-CA"/>
              </w:rPr>
            </w:pPr>
            <w:r w:rsidRPr="003913DA">
              <w:rPr>
                <w:i/>
                <w:sz w:val="18"/>
                <w:lang w:val="en-CA"/>
              </w:rPr>
              <w:t>Local Government Development Programme, World Bank</w:t>
            </w:r>
          </w:p>
        </w:tc>
        <w:tc>
          <w:tcPr>
            <w:tcW w:w="2765" w:type="dxa"/>
            <w:tcBorders>
              <w:top w:val="single" w:sz="4" w:space="0" w:color="auto"/>
              <w:left w:val="single" w:sz="4" w:space="0" w:color="auto"/>
              <w:bottom w:val="single" w:sz="4" w:space="0" w:color="auto"/>
            </w:tcBorders>
          </w:tcPr>
          <w:p w:rsidR="004F06E1" w:rsidRPr="003913DA" w:rsidRDefault="004F06E1" w:rsidP="004F06E1">
            <w:pPr>
              <w:rPr>
                <w:sz w:val="18"/>
                <w:szCs w:val="18"/>
                <w:lang w:val="en-CA"/>
              </w:rPr>
            </w:pPr>
            <w:r w:rsidRPr="003913DA">
              <w:rPr>
                <w:i/>
                <w:sz w:val="18"/>
                <w:szCs w:val="18"/>
                <w:lang w:val="en-CA"/>
              </w:rPr>
              <w:t xml:space="preserve">Facilitator: </w:t>
            </w:r>
            <w:r w:rsidRPr="003913DA">
              <w:rPr>
                <w:bCs/>
                <w:i/>
                <w:sz w:val="18"/>
                <w:szCs w:val="18"/>
              </w:rPr>
              <w:t xml:space="preserve">Study on Illegal Import of Goods Containing Ozone Depleting Substances in </w:t>
            </w:r>
            <w:smartTag w:uri="urn:schemas-microsoft-com:office:smarttags" w:element="place">
              <w:smartTag w:uri="urn:schemas-microsoft-com:office:smarttags" w:element="country-region">
                <w:r w:rsidRPr="003913DA">
                  <w:rPr>
                    <w:bCs/>
                    <w:i/>
                    <w:sz w:val="18"/>
                    <w:szCs w:val="18"/>
                  </w:rPr>
                  <w:t>Indonesia</w:t>
                </w:r>
              </w:smartTag>
            </w:smartTag>
          </w:p>
        </w:tc>
      </w:tr>
      <w:tr w:rsidR="004F06E1" w:rsidRPr="003913DA">
        <w:tc>
          <w:tcPr>
            <w:tcW w:w="2520" w:type="dxa"/>
            <w:tcBorders>
              <w:top w:val="single" w:sz="4" w:space="0" w:color="auto"/>
              <w:bottom w:val="single" w:sz="4" w:space="0" w:color="auto"/>
              <w:right w:val="single" w:sz="4" w:space="0" w:color="auto"/>
            </w:tcBorders>
          </w:tcPr>
          <w:p w:rsidR="004F06E1" w:rsidRPr="003913DA" w:rsidRDefault="004F06E1" w:rsidP="004F06E1">
            <w:pPr>
              <w:rPr>
                <w:bCs/>
                <w:i/>
                <w:iCs/>
                <w:lang w:val="en-CA"/>
              </w:rPr>
            </w:pPr>
            <w:r w:rsidRPr="003913DA">
              <w:rPr>
                <w:bCs/>
                <w:i/>
                <w:iCs/>
                <w:lang w:val="en-CA"/>
              </w:rPr>
              <w:t xml:space="preserve">Etc. </w:t>
            </w:r>
          </w:p>
        </w:tc>
        <w:tc>
          <w:tcPr>
            <w:tcW w:w="2995" w:type="dxa"/>
            <w:gridSpan w:val="2"/>
            <w:tcBorders>
              <w:top w:val="single" w:sz="4" w:space="0" w:color="auto"/>
              <w:left w:val="single" w:sz="4" w:space="0" w:color="auto"/>
              <w:bottom w:val="single" w:sz="4" w:space="0" w:color="auto"/>
              <w:right w:val="single" w:sz="4" w:space="0" w:color="auto"/>
            </w:tcBorders>
          </w:tcPr>
          <w:p w:rsidR="004F06E1" w:rsidRPr="003913DA" w:rsidRDefault="004F06E1" w:rsidP="004F06E1">
            <w:pPr>
              <w:rPr>
                <w:b/>
                <w:lang w:val="en-CA"/>
              </w:rPr>
            </w:pPr>
          </w:p>
        </w:tc>
        <w:tc>
          <w:tcPr>
            <w:tcW w:w="2765" w:type="dxa"/>
            <w:tcBorders>
              <w:top w:val="single" w:sz="4" w:space="0" w:color="auto"/>
              <w:left w:val="single" w:sz="4" w:space="0" w:color="auto"/>
              <w:bottom w:val="single" w:sz="4" w:space="0" w:color="auto"/>
            </w:tcBorders>
          </w:tcPr>
          <w:p w:rsidR="004F06E1" w:rsidRPr="003913DA" w:rsidRDefault="004F06E1" w:rsidP="004F06E1">
            <w:pPr>
              <w:rPr>
                <w:lang w:val="en-CA"/>
              </w:rPr>
            </w:pPr>
          </w:p>
        </w:tc>
      </w:tr>
      <w:tr w:rsidR="004F06E1">
        <w:trPr>
          <w:cantSplit/>
        </w:trPr>
        <w:tc>
          <w:tcPr>
            <w:tcW w:w="2520" w:type="dxa"/>
            <w:tcBorders>
              <w:top w:val="single" w:sz="4" w:space="0" w:color="auto"/>
              <w:bottom w:val="single" w:sz="4" w:space="0" w:color="auto"/>
              <w:right w:val="single" w:sz="4" w:space="0" w:color="auto"/>
            </w:tcBorders>
          </w:tcPr>
          <w:p w:rsidR="004F06E1" w:rsidRPr="003913DA" w:rsidRDefault="004F06E1" w:rsidP="004F06E1">
            <w:pPr>
              <w:rPr>
                <w:b/>
                <w:bCs/>
                <w:lang w:val="en-CA" w:eastAsia="zh-CN"/>
              </w:rPr>
            </w:pPr>
            <w:r w:rsidRPr="003913DA">
              <w:rPr>
                <w:b/>
                <w:bCs/>
                <w:lang w:val="en-CA" w:eastAsia="zh-CN"/>
              </w:rPr>
              <w:t>References:</w:t>
            </w:r>
          </w:p>
          <w:p w:rsidR="004F06E1" w:rsidRPr="003913DA" w:rsidRDefault="004F06E1" w:rsidP="004F06E1">
            <w:pPr>
              <w:rPr>
                <w:b/>
                <w:bCs/>
                <w:lang w:val="en-CA" w:eastAsia="zh-CN"/>
              </w:rPr>
            </w:pPr>
          </w:p>
        </w:tc>
        <w:tc>
          <w:tcPr>
            <w:tcW w:w="5760" w:type="dxa"/>
            <w:gridSpan w:val="3"/>
            <w:tcBorders>
              <w:top w:val="single" w:sz="4" w:space="0" w:color="auto"/>
              <w:left w:val="single" w:sz="4" w:space="0" w:color="auto"/>
              <w:bottom w:val="single" w:sz="4" w:space="0" w:color="auto"/>
            </w:tcBorders>
          </w:tcPr>
          <w:p w:rsidR="004F06E1" w:rsidRDefault="004F06E1" w:rsidP="004F06E1">
            <w:pPr>
              <w:rPr>
                <w:i/>
                <w:iCs/>
                <w:lang w:val="en-CA"/>
              </w:rPr>
            </w:pPr>
            <w:r w:rsidRPr="003913DA">
              <w:rPr>
                <w:i/>
                <w:iCs/>
                <w:lang w:val="en-CA"/>
              </w:rPr>
              <w:t>(Name/Title/Organization/Contact Information – Phone; Email)</w:t>
            </w:r>
          </w:p>
        </w:tc>
      </w:tr>
      <w:tr w:rsidR="004F06E1">
        <w:trPr>
          <w:cantSplit/>
        </w:trPr>
        <w:tc>
          <w:tcPr>
            <w:tcW w:w="8280" w:type="dxa"/>
            <w:gridSpan w:val="4"/>
            <w:tcBorders>
              <w:top w:val="single" w:sz="4" w:space="0" w:color="auto"/>
              <w:bottom w:val="single" w:sz="4" w:space="0" w:color="auto"/>
            </w:tcBorders>
          </w:tcPr>
          <w:p w:rsidR="004F06E1" w:rsidRDefault="004F06E1" w:rsidP="004F06E1">
            <w:pPr>
              <w:rPr>
                <w:b/>
                <w:bCs/>
                <w:lang w:val="en-CA"/>
              </w:rPr>
            </w:pPr>
            <w:r>
              <w:rPr>
                <w:b/>
                <w:bCs/>
                <w:lang w:val="en-CA"/>
              </w:rPr>
              <w:t>Declaration:</w:t>
            </w:r>
          </w:p>
          <w:p w:rsidR="004F06E1" w:rsidRDefault="004F06E1" w:rsidP="004F06E1">
            <w:pPr>
              <w:rPr>
                <w:lang w:val="en-CA"/>
              </w:rPr>
            </w:pPr>
          </w:p>
          <w:p w:rsidR="004F06E1" w:rsidRDefault="004F06E1" w:rsidP="004F06E1">
            <w:pPr>
              <w:rPr>
                <w:lang w:val="en-CA"/>
              </w:rPr>
            </w:pPr>
            <w:r>
              <w:rPr>
                <w:lang w:val="en-CA"/>
              </w:rPr>
              <w:t>I confirm my intention to serve in the stated position and present availability to serve for the term of the proposed contract.</w:t>
            </w:r>
          </w:p>
          <w:p w:rsidR="004F06E1" w:rsidRDefault="004F06E1" w:rsidP="004F06E1">
            <w:pPr>
              <w:rPr>
                <w:lang w:val="en-CA"/>
              </w:rPr>
            </w:pPr>
          </w:p>
          <w:p w:rsidR="004F06E1" w:rsidRDefault="004F06E1" w:rsidP="004F06E1">
            <w:pPr>
              <w:rPr>
                <w:lang w:val="en-CA"/>
              </w:rPr>
            </w:pPr>
            <w:r>
              <w:rPr>
                <w:lang w:val="en-CA"/>
              </w:rPr>
              <w:t>_______________________________</w:t>
            </w:r>
          </w:p>
          <w:p w:rsidR="004F06E1" w:rsidRDefault="004F06E1" w:rsidP="004F06E1">
            <w:pPr>
              <w:rPr>
                <w:lang w:val="en-CA"/>
              </w:rPr>
            </w:pPr>
            <w:r>
              <w:rPr>
                <w:lang w:val="en-CA"/>
              </w:rPr>
              <w:t>Signature</w:t>
            </w:r>
          </w:p>
          <w:p w:rsidR="004F06E1" w:rsidRDefault="004F06E1" w:rsidP="004F06E1">
            <w:pPr>
              <w:rPr>
                <w:lang w:val="en-CA"/>
              </w:rPr>
            </w:pPr>
          </w:p>
        </w:tc>
      </w:tr>
    </w:tbl>
    <w:p w:rsidR="00863043" w:rsidRPr="00190E41" w:rsidRDefault="00863043" w:rsidP="00863043">
      <w:pPr>
        <w:rPr>
          <w:sz w:val="22"/>
          <w:szCs w:val="22"/>
          <w:lang w:val="en-CA"/>
        </w:rPr>
      </w:pPr>
    </w:p>
    <w:p w:rsidR="00863043" w:rsidRDefault="00863043" w:rsidP="00863043">
      <w:pPr>
        <w:jc w:val="both"/>
        <w:rPr>
          <w:rFonts w:ascii="Times" w:hAnsi="Times"/>
          <w:b/>
          <w:u w:val="single"/>
        </w:rPr>
      </w:pPr>
    </w:p>
    <w:p w:rsidR="00863043" w:rsidRDefault="00863043" w:rsidP="001636D7">
      <w:pPr>
        <w:framePr w:w="8825" w:wrap="auto" w:hAnchor="text" w:x="1350"/>
        <w:jc w:val="both"/>
        <w:sectPr w:rsidR="00863043" w:rsidSect="00325897">
          <w:headerReference w:type="default" r:id="rId16"/>
          <w:footerReference w:type="even" r:id="rId17"/>
          <w:footerReference w:type="default" r:id="rId18"/>
          <w:pgSz w:w="11909" w:h="16834" w:code="9"/>
          <w:pgMar w:top="1440" w:right="1739" w:bottom="1440" w:left="1260" w:header="720" w:footer="720" w:gutter="0"/>
          <w:cols w:space="720"/>
          <w:docGrid w:linePitch="360"/>
        </w:sectPr>
      </w:pPr>
    </w:p>
    <w:p w:rsidR="00863043" w:rsidRDefault="00863043">
      <w:pPr>
        <w:rPr>
          <w:sz w:val="18"/>
        </w:rPr>
      </w:pPr>
    </w:p>
    <w:tbl>
      <w:tblPr>
        <w:tblW w:w="946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863043">
        <w:trPr>
          <w:cantSplit/>
        </w:trPr>
        <w:tc>
          <w:tcPr>
            <w:tcW w:w="9464" w:type="dxa"/>
          </w:tcPr>
          <w:p w:rsidR="00863043" w:rsidRDefault="00863043">
            <w:pPr>
              <w:jc w:val="center"/>
              <w:rPr>
                <w:b/>
                <w:highlight w:val="yellow"/>
              </w:rPr>
            </w:pPr>
          </w:p>
          <w:p w:rsidR="00863043" w:rsidRPr="00190E41" w:rsidRDefault="00863043">
            <w:pPr>
              <w:jc w:val="center"/>
              <w:rPr>
                <w:b/>
                <w:sz w:val="24"/>
                <w:szCs w:val="24"/>
                <w:u w:val="single"/>
              </w:rPr>
            </w:pPr>
            <w:r w:rsidRPr="00190E41">
              <w:rPr>
                <w:b/>
                <w:sz w:val="24"/>
                <w:szCs w:val="24"/>
                <w:u w:val="single"/>
              </w:rPr>
              <w:t>ATTACHMENT III</w:t>
            </w:r>
          </w:p>
          <w:p w:rsidR="00863043" w:rsidRPr="00190E41" w:rsidRDefault="00863043" w:rsidP="00863043">
            <w:pPr>
              <w:pStyle w:val="Index1"/>
              <w:rPr>
                <w:sz w:val="24"/>
                <w:szCs w:val="24"/>
              </w:rPr>
            </w:pPr>
            <w:r w:rsidRPr="00190E41">
              <w:rPr>
                <w:sz w:val="24"/>
                <w:szCs w:val="24"/>
              </w:rPr>
              <w:t>PRICE SCHEDULE</w:t>
            </w:r>
          </w:p>
          <w:p w:rsidR="00CF604E" w:rsidRDefault="00CF604E" w:rsidP="00CA7E8C">
            <w:pPr>
              <w:jc w:val="center"/>
              <w:rPr>
                <w:b/>
                <w:bCs/>
                <w:color w:val="000000"/>
                <w:sz w:val="22"/>
                <w:szCs w:val="22"/>
                <w:lang w:val="en-CA"/>
              </w:rPr>
            </w:pPr>
            <w:r w:rsidRPr="00CF604E">
              <w:rPr>
                <w:b/>
                <w:bCs/>
                <w:color w:val="000000"/>
                <w:sz w:val="22"/>
                <w:szCs w:val="22"/>
                <w:lang w:val="en-CA"/>
              </w:rPr>
              <w:t>RFP/UNDP/DGU/002/2012</w:t>
            </w:r>
          </w:p>
          <w:p w:rsidR="00190E41" w:rsidRDefault="00F01849" w:rsidP="00CA7E8C">
            <w:pPr>
              <w:jc w:val="center"/>
              <w:rPr>
                <w:b/>
                <w:highlight w:val="yellow"/>
              </w:rPr>
            </w:pPr>
            <w:r w:rsidRPr="00EC4C87">
              <w:rPr>
                <w:b/>
                <w:i/>
                <w:color w:val="000000"/>
                <w:lang w:val="en-CA"/>
              </w:rPr>
              <w:t xml:space="preserve"> </w:t>
            </w:r>
            <w:r w:rsidRPr="00EC4C87">
              <w:t xml:space="preserve"> </w:t>
            </w:r>
            <w:r w:rsidR="00CA7E8C" w:rsidRPr="00EC4C87">
              <w:rPr>
                <w:b/>
                <w:sz w:val="24"/>
                <w:szCs w:val="24"/>
              </w:rPr>
              <w:t>Provision of Data Collection Service</w:t>
            </w:r>
          </w:p>
        </w:tc>
      </w:tr>
    </w:tbl>
    <w:p w:rsidR="00863043" w:rsidRDefault="00863043">
      <w:pPr>
        <w:rPr>
          <w:sz w:val="22"/>
        </w:rPr>
      </w:pPr>
    </w:p>
    <w:p w:rsidR="00863043" w:rsidRPr="00CE2C3E" w:rsidRDefault="00863043" w:rsidP="00863043">
      <w:pPr>
        <w:numPr>
          <w:ilvl w:val="0"/>
          <w:numId w:val="33"/>
        </w:numPr>
        <w:jc w:val="both"/>
        <w:rPr>
          <w:snapToGrid w:val="0"/>
        </w:rPr>
      </w:pPr>
      <w:r w:rsidRPr="00CE2C3E">
        <w:rPr>
          <w:snapToGrid w:val="0"/>
        </w:rPr>
        <w:t xml:space="preserve">The Price Schedule must provide a detailed cost breakdown for each item and submit it along with the project budget sheet. </w:t>
      </w:r>
    </w:p>
    <w:p w:rsidR="00863043" w:rsidRPr="00CE2C3E" w:rsidRDefault="00863043">
      <w:pPr>
        <w:jc w:val="both"/>
        <w:rPr>
          <w:snapToGrid w:val="0"/>
        </w:rPr>
      </w:pPr>
    </w:p>
    <w:p w:rsidR="00863043" w:rsidRPr="00CE2C3E" w:rsidRDefault="00863043" w:rsidP="00863043">
      <w:pPr>
        <w:numPr>
          <w:ilvl w:val="0"/>
          <w:numId w:val="33"/>
        </w:numPr>
        <w:jc w:val="both"/>
        <w:rPr>
          <w:snapToGrid w:val="0"/>
        </w:rPr>
      </w:pPr>
      <w:r w:rsidRPr="00CE2C3E">
        <w:rPr>
          <w:snapToGrid w:val="0"/>
        </w:rPr>
        <w:t xml:space="preserve">The components comprising the total price must provide sufficient detail to allow UNDP to determine compliance of offer with specifications as per Scope of Work and Technical Specifications of this RFP. </w:t>
      </w:r>
    </w:p>
    <w:p w:rsidR="00863043" w:rsidRPr="00CE2C3E" w:rsidRDefault="00863043">
      <w:pPr>
        <w:jc w:val="both"/>
        <w:rPr>
          <w:snapToGrid w:val="0"/>
        </w:rPr>
      </w:pPr>
    </w:p>
    <w:p w:rsidR="00863043" w:rsidRPr="00CE2C3E" w:rsidRDefault="00863043" w:rsidP="00863043">
      <w:pPr>
        <w:numPr>
          <w:ilvl w:val="0"/>
          <w:numId w:val="33"/>
        </w:numPr>
        <w:jc w:val="both"/>
        <w:rPr>
          <w:snapToGrid w:val="0"/>
        </w:rPr>
      </w:pPr>
      <w:r w:rsidRPr="00CE2C3E">
        <w:rPr>
          <w:snapToGrid w:val="0"/>
        </w:rPr>
        <w:t xml:space="preserve">All prices/rates quoted must be exclusive of all taxes, since the United Nations, including its subsidiary organs, is exempt from taxes as detailed in Clause 18 of the UNDP General Conditions for Contract. </w:t>
      </w:r>
    </w:p>
    <w:p w:rsidR="00863043" w:rsidRPr="00CE2C3E" w:rsidRDefault="00863043">
      <w:pPr>
        <w:jc w:val="both"/>
        <w:rPr>
          <w:snapToGrid w:val="0"/>
        </w:rPr>
      </w:pPr>
    </w:p>
    <w:p w:rsidR="00863043" w:rsidRPr="00CE2C3E" w:rsidRDefault="00863043" w:rsidP="00863043">
      <w:pPr>
        <w:numPr>
          <w:ilvl w:val="0"/>
          <w:numId w:val="33"/>
        </w:numPr>
        <w:jc w:val="both"/>
        <w:rPr>
          <w:snapToGrid w:val="0"/>
        </w:rPr>
      </w:pPr>
      <w:r w:rsidRPr="00CE2C3E">
        <w:rPr>
          <w:snapToGrid w:val="0"/>
        </w:rPr>
        <w:t>The format shown on the following page shall be used as a model in preparing the Price Schedule. The format includes specific expenditures, which may or may not be required or applicable but are indicated to serve as examples.</w:t>
      </w:r>
    </w:p>
    <w:p w:rsidR="00863043" w:rsidRPr="00CE2C3E" w:rsidRDefault="00863043">
      <w:pPr>
        <w:jc w:val="both"/>
        <w:rPr>
          <w:snapToGrid w:val="0"/>
        </w:rPr>
      </w:pPr>
    </w:p>
    <w:p w:rsidR="00863043" w:rsidRPr="00CE2C3E" w:rsidRDefault="00863043" w:rsidP="00863043">
      <w:pPr>
        <w:numPr>
          <w:ilvl w:val="0"/>
          <w:numId w:val="33"/>
        </w:numPr>
        <w:jc w:val="both"/>
        <w:rPr>
          <w:snapToGrid w:val="0"/>
        </w:rPr>
      </w:pPr>
      <w:r w:rsidRPr="00CE2C3E">
        <w:t>In case of discrepancy between unit price and total price, the unit price shall prevail.</w:t>
      </w:r>
    </w:p>
    <w:p w:rsidR="00863043" w:rsidRDefault="00863043">
      <w:pPr>
        <w:rPr>
          <w:b/>
          <w:bCs/>
          <w:sz w:val="22"/>
          <w:lang w:val="en-CA"/>
        </w:rPr>
      </w:pPr>
    </w:p>
    <w:p w:rsidR="003008EC" w:rsidRPr="00C7228C" w:rsidRDefault="00863043" w:rsidP="003008EC">
      <w:pPr>
        <w:numPr>
          <w:ilvl w:val="0"/>
          <w:numId w:val="33"/>
        </w:numPr>
      </w:pPr>
      <w:r w:rsidRPr="00A87E85">
        <w:rPr>
          <w:b/>
          <w:bCs/>
          <w:sz w:val="22"/>
          <w:lang w:val="en-CA"/>
        </w:rPr>
        <w:t>Pr</w:t>
      </w:r>
      <w:r w:rsidRPr="00B6516F">
        <w:rPr>
          <w:b/>
          <w:bCs/>
          <w:sz w:val="22"/>
          <w:lang w:val="en-CA"/>
        </w:rPr>
        <w:t>ice Schedules not submitted in this format may be reject</w:t>
      </w:r>
      <w:r w:rsidRPr="003008EC">
        <w:rPr>
          <w:b/>
          <w:bCs/>
          <w:sz w:val="22"/>
          <w:lang w:val="en-CA"/>
        </w:rPr>
        <w:t>ed</w:t>
      </w:r>
      <w:r w:rsidR="003008EC">
        <w:rPr>
          <w:b/>
          <w:bCs/>
          <w:sz w:val="22"/>
          <w:lang w:val="en-CA"/>
        </w:rPr>
        <w:t>.</w:t>
      </w:r>
    </w:p>
    <w:p w:rsidR="00863043" w:rsidRDefault="00863043" w:rsidP="00863043">
      <w:pPr>
        <w:rPr>
          <w:sz w:val="22"/>
          <w:szCs w:val="22"/>
        </w:rPr>
      </w:pP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
        <w:gridCol w:w="2624"/>
        <w:gridCol w:w="1312"/>
        <w:gridCol w:w="1289"/>
        <w:gridCol w:w="1194"/>
        <w:gridCol w:w="1222"/>
        <w:gridCol w:w="1255"/>
      </w:tblGrid>
      <w:tr w:rsidR="00073681" w:rsidRPr="002B2E7D" w:rsidTr="009E718C">
        <w:tc>
          <w:tcPr>
            <w:tcW w:w="2973" w:type="dxa"/>
            <w:gridSpan w:val="2"/>
            <w:vAlign w:val="center"/>
          </w:tcPr>
          <w:p w:rsidR="00073681" w:rsidRPr="002B2E7D" w:rsidRDefault="00073681" w:rsidP="00073681">
            <w:pPr>
              <w:jc w:val="center"/>
              <w:rPr>
                <w:b/>
              </w:rPr>
            </w:pPr>
            <w:r w:rsidRPr="002B2E7D">
              <w:rPr>
                <w:b/>
              </w:rPr>
              <w:t>Description of Activity/Item</w:t>
            </w:r>
          </w:p>
        </w:tc>
        <w:tc>
          <w:tcPr>
            <w:tcW w:w="1312" w:type="dxa"/>
            <w:vAlign w:val="center"/>
          </w:tcPr>
          <w:p w:rsidR="00073681" w:rsidRPr="002B2E7D" w:rsidRDefault="00073681" w:rsidP="00073681">
            <w:pPr>
              <w:jc w:val="center"/>
              <w:rPr>
                <w:b/>
              </w:rPr>
            </w:pPr>
            <w:r>
              <w:rPr>
                <w:b/>
              </w:rPr>
              <w:t>Person</w:t>
            </w:r>
          </w:p>
        </w:tc>
        <w:tc>
          <w:tcPr>
            <w:tcW w:w="1289" w:type="dxa"/>
            <w:vAlign w:val="center"/>
          </w:tcPr>
          <w:p w:rsidR="00073681" w:rsidRDefault="00073681" w:rsidP="00073681">
            <w:pPr>
              <w:jc w:val="center"/>
              <w:rPr>
                <w:b/>
              </w:rPr>
            </w:pPr>
          </w:p>
          <w:p w:rsidR="00073681" w:rsidRPr="002B2E7D" w:rsidRDefault="00073681" w:rsidP="00073681">
            <w:pPr>
              <w:jc w:val="center"/>
              <w:rPr>
                <w:b/>
              </w:rPr>
            </w:pPr>
            <w:r>
              <w:rPr>
                <w:b/>
              </w:rPr>
              <w:t>Month</w:t>
            </w:r>
          </w:p>
        </w:tc>
        <w:tc>
          <w:tcPr>
            <w:tcW w:w="1194" w:type="dxa"/>
            <w:vAlign w:val="center"/>
          </w:tcPr>
          <w:p w:rsidR="00073681" w:rsidRPr="002B2E7D" w:rsidRDefault="00073681" w:rsidP="00073681">
            <w:pPr>
              <w:jc w:val="center"/>
              <w:rPr>
                <w:b/>
              </w:rPr>
            </w:pPr>
            <w:r w:rsidRPr="002B2E7D">
              <w:rPr>
                <w:b/>
              </w:rPr>
              <w:t>Unit Type</w:t>
            </w:r>
          </w:p>
        </w:tc>
        <w:tc>
          <w:tcPr>
            <w:tcW w:w="1222" w:type="dxa"/>
            <w:vAlign w:val="center"/>
          </w:tcPr>
          <w:p w:rsidR="00073681" w:rsidRPr="00073681" w:rsidRDefault="00073681" w:rsidP="00073681">
            <w:pPr>
              <w:jc w:val="center"/>
              <w:rPr>
                <w:b/>
              </w:rPr>
            </w:pPr>
            <w:r w:rsidRPr="00073681">
              <w:rPr>
                <w:b/>
              </w:rPr>
              <w:t>Unit Cost (IDR/USD – Please choose one)</w:t>
            </w:r>
          </w:p>
          <w:p w:rsidR="00073681" w:rsidRPr="002B2E7D" w:rsidRDefault="00073681" w:rsidP="00073681">
            <w:pPr>
              <w:jc w:val="center"/>
              <w:rPr>
                <w:b/>
              </w:rPr>
            </w:pPr>
          </w:p>
        </w:tc>
        <w:tc>
          <w:tcPr>
            <w:tcW w:w="1255" w:type="dxa"/>
            <w:vAlign w:val="center"/>
          </w:tcPr>
          <w:p w:rsidR="00073681" w:rsidRPr="002B2E7D" w:rsidRDefault="00073681" w:rsidP="00073681">
            <w:pPr>
              <w:jc w:val="center"/>
              <w:rPr>
                <w:b/>
              </w:rPr>
            </w:pPr>
            <w:r w:rsidRPr="002B2E7D">
              <w:rPr>
                <w:b/>
              </w:rPr>
              <w:t>Total (IDR/USD – Please choose one)</w:t>
            </w:r>
          </w:p>
        </w:tc>
      </w:tr>
      <w:tr w:rsidR="00073681" w:rsidRPr="002B2E7D" w:rsidTr="009E718C">
        <w:tc>
          <w:tcPr>
            <w:tcW w:w="349" w:type="dxa"/>
          </w:tcPr>
          <w:p w:rsidR="00073681" w:rsidRPr="002B2E7D" w:rsidRDefault="00073681" w:rsidP="00790D73">
            <w:pPr>
              <w:jc w:val="both"/>
              <w:rPr>
                <w:b/>
              </w:rPr>
            </w:pPr>
            <w:r w:rsidRPr="002B2E7D">
              <w:rPr>
                <w:b/>
              </w:rPr>
              <w:t>1</w:t>
            </w:r>
          </w:p>
        </w:tc>
        <w:tc>
          <w:tcPr>
            <w:tcW w:w="2624" w:type="dxa"/>
          </w:tcPr>
          <w:p w:rsidR="00073681" w:rsidRPr="002B2E7D" w:rsidRDefault="00073681" w:rsidP="00790D73">
            <w:pPr>
              <w:jc w:val="both"/>
              <w:rPr>
                <w:b/>
              </w:rPr>
            </w:pPr>
            <w:r w:rsidRPr="002B2E7D">
              <w:rPr>
                <w:b/>
              </w:rPr>
              <w:t>Personnel</w:t>
            </w:r>
          </w:p>
        </w:tc>
        <w:tc>
          <w:tcPr>
            <w:tcW w:w="1312" w:type="dxa"/>
          </w:tcPr>
          <w:p w:rsidR="00073681" w:rsidRPr="002B2E7D" w:rsidRDefault="00073681" w:rsidP="00790D73">
            <w:pPr>
              <w:jc w:val="both"/>
            </w:pPr>
          </w:p>
        </w:tc>
        <w:tc>
          <w:tcPr>
            <w:tcW w:w="1289" w:type="dxa"/>
          </w:tcPr>
          <w:p w:rsidR="00073681" w:rsidRPr="002B2E7D" w:rsidRDefault="00073681" w:rsidP="00790D73">
            <w:pPr>
              <w:jc w:val="both"/>
            </w:pPr>
          </w:p>
        </w:tc>
        <w:tc>
          <w:tcPr>
            <w:tcW w:w="1194" w:type="dxa"/>
          </w:tcPr>
          <w:p w:rsidR="00073681" w:rsidRPr="002B2E7D" w:rsidRDefault="00073681" w:rsidP="00790D73">
            <w:pPr>
              <w:jc w:val="both"/>
            </w:pPr>
          </w:p>
        </w:tc>
        <w:tc>
          <w:tcPr>
            <w:tcW w:w="1222" w:type="dxa"/>
          </w:tcPr>
          <w:p w:rsidR="00073681" w:rsidRPr="002B2E7D" w:rsidRDefault="00073681" w:rsidP="00790D73">
            <w:pPr>
              <w:jc w:val="both"/>
            </w:pPr>
          </w:p>
        </w:tc>
        <w:tc>
          <w:tcPr>
            <w:tcW w:w="1255" w:type="dxa"/>
          </w:tcPr>
          <w:p w:rsidR="00073681" w:rsidRPr="002B2E7D" w:rsidRDefault="00073681" w:rsidP="00790D73">
            <w:pPr>
              <w:jc w:val="both"/>
            </w:pPr>
          </w:p>
        </w:tc>
      </w:tr>
      <w:tr w:rsidR="00073681" w:rsidRPr="002B2E7D" w:rsidTr="009E718C">
        <w:tc>
          <w:tcPr>
            <w:tcW w:w="349" w:type="dxa"/>
          </w:tcPr>
          <w:p w:rsidR="00073681" w:rsidRPr="002B2E7D" w:rsidRDefault="00073681" w:rsidP="00790D73">
            <w:pPr>
              <w:jc w:val="both"/>
            </w:pPr>
          </w:p>
        </w:tc>
        <w:tc>
          <w:tcPr>
            <w:tcW w:w="2624" w:type="dxa"/>
          </w:tcPr>
          <w:p w:rsidR="00073681" w:rsidRPr="002B2E7D" w:rsidRDefault="00073681" w:rsidP="00325897">
            <w:pPr>
              <w:numPr>
                <w:ilvl w:val="0"/>
                <w:numId w:val="49"/>
              </w:numPr>
              <w:ind w:left="252" w:hanging="252"/>
              <w:jc w:val="both"/>
            </w:pPr>
            <w:r w:rsidRPr="002B2E7D">
              <w:t>Team Leader</w:t>
            </w:r>
          </w:p>
        </w:tc>
        <w:tc>
          <w:tcPr>
            <w:tcW w:w="1312" w:type="dxa"/>
          </w:tcPr>
          <w:p w:rsidR="00073681" w:rsidRPr="00073681" w:rsidRDefault="00073681" w:rsidP="00790D73">
            <w:pPr>
              <w:jc w:val="both"/>
            </w:pPr>
          </w:p>
        </w:tc>
        <w:tc>
          <w:tcPr>
            <w:tcW w:w="1289" w:type="dxa"/>
          </w:tcPr>
          <w:p w:rsidR="00073681" w:rsidRDefault="00073681" w:rsidP="00790D73">
            <w:pPr>
              <w:jc w:val="both"/>
            </w:pPr>
          </w:p>
        </w:tc>
        <w:tc>
          <w:tcPr>
            <w:tcW w:w="1194" w:type="dxa"/>
          </w:tcPr>
          <w:p w:rsidR="00073681" w:rsidRPr="002B2E7D" w:rsidRDefault="00CA7E8C" w:rsidP="00790D73">
            <w:pPr>
              <w:jc w:val="both"/>
            </w:pPr>
            <w:r>
              <w:t>M</w:t>
            </w:r>
            <w:r w:rsidR="00073681">
              <w:t>an</w:t>
            </w:r>
            <w:r>
              <w:t xml:space="preserve"> </w:t>
            </w:r>
            <w:r w:rsidR="00073681">
              <w:t>month</w:t>
            </w:r>
          </w:p>
        </w:tc>
        <w:tc>
          <w:tcPr>
            <w:tcW w:w="1222" w:type="dxa"/>
          </w:tcPr>
          <w:p w:rsidR="00073681" w:rsidRPr="002B2E7D" w:rsidRDefault="00073681" w:rsidP="00790D73">
            <w:pPr>
              <w:jc w:val="both"/>
            </w:pPr>
          </w:p>
        </w:tc>
        <w:tc>
          <w:tcPr>
            <w:tcW w:w="1255" w:type="dxa"/>
          </w:tcPr>
          <w:p w:rsidR="00073681" w:rsidRPr="002B2E7D" w:rsidRDefault="00073681" w:rsidP="00790D73">
            <w:pPr>
              <w:jc w:val="both"/>
            </w:pPr>
          </w:p>
        </w:tc>
      </w:tr>
      <w:tr w:rsidR="00073681" w:rsidRPr="002B2E7D" w:rsidTr="009E718C">
        <w:tc>
          <w:tcPr>
            <w:tcW w:w="349" w:type="dxa"/>
          </w:tcPr>
          <w:p w:rsidR="00073681" w:rsidRPr="002B2E7D" w:rsidRDefault="00073681" w:rsidP="00790D73">
            <w:pPr>
              <w:jc w:val="both"/>
            </w:pPr>
          </w:p>
        </w:tc>
        <w:tc>
          <w:tcPr>
            <w:tcW w:w="2624" w:type="dxa"/>
          </w:tcPr>
          <w:p w:rsidR="00073681" w:rsidRPr="002B2E7D" w:rsidRDefault="00073681" w:rsidP="00325897">
            <w:pPr>
              <w:numPr>
                <w:ilvl w:val="0"/>
                <w:numId w:val="49"/>
              </w:numPr>
              <w:ind w:left="252" w:hanging="252"/>
              <w:jc w:val="both"/>
            </w:pPr>
            <w:r w:rsidRPr="002B2E7D">
              <w:t>Team Member</w:t>
            </w:r>
          </w:p>
        </w:tc>
        <w:tc>
          <w:tcPr>
            <w:tcW w:w="1312" w:type="dxa"/>
          </w:tcPr>
          <w:p w:rsidR="00073681" w:rsidRPr="00CA7E8C" w:rsidRDefault="00073681" w:rsidP="00790D73">
            <w:pPr>
              <w:jc w:val="both"/>
            </w:pPr>
          </w:p>
        </w:tc>
        <w:tc>
          <w:tcPr>
            <w:tcW w:w="1289" w:type="dxa"/>
          </w:tcPr>
          <w:p w:rsidR="00073681" w:rsidRDefault="00073681" w:rsidP="00790D73">
            <w:pPr>
              <w:jc w:val="both"/>
            </w:pPr>
          </w:p>
        </w:tc>
        <w:tc>
          <w:tcPr>
            <w:tcW w:w="1194" w:type="dxa"/>
          </w:tcPr>
          <w:p w:rsidR="00073681" w:rsidRPr="002B2E7D" w:rsidRDefault="00CA7E8C" w:rsidP="00790D73">
            <w:pPr>
              <w:jc w:val="both"/>
            </w:pPr>
            <w:r>
              <w:t>M</w:t>
            </w:r>
            <w:r w:rsidR="00073681">
              <w:t>an</w:t>
            </w:r>
            <w:r>
              <w:t xml:space="preserve"> </w:t>
            </w:r>
            <w:r w:rsidR="00073681">
              <w:t>month</w:t>
            </w:r>
          </w:p>
        </w:tc>
        <w:tc>
          <w:tcPr>
            <w:tcW w:w="1222" w:type="dxa"/>
          </w:tcPr>
          <w:p w:rsidR="00073681" w:rsidRPr="002B2E7D" w:rsidRDefault="00073681" w:rsidP="00790D73">
            <w:pPr>
              <w:jc w:val="both"/>
            </w:pPr>
          </w:p>
        </w:tc>
        <w:tc>
          <w:tcPr>
            <w:tcW w:w="1255" w:type="dxa"/>
          </w:tcPr>
          <w:p w:rsidR="00073681" w:rsidRPr="002B2E7D" w:rsidRDefault="00073681" w:rsidP="00790D73">
            <w:pPr>
              <w:jc w:val="both"/>
            </w:pPr>
          </w:p>
        </w:tc>
      </w:tr>
      <w:tr w:rsidR="006E48D4" w:rsidRPr="002B2E7D" w:rsidTr="009E718C">
        <w:tc>
          <w:tcPr>
            <w:tcW w:w="349" w:type="dxa"/>
          </w:tcPr>
          <w:p w:rsidR="006E48D4" w:rsidRPr="002B2E7D" w:rsidRDefault="006E48D4" w:rsidP="00790D73">
            <w:pPr>
              <w:jc w:val="both"/>
            </w:pPr>
          </w:p>
        </w:tc>
        <w:tc>
          <w:tcPr>
            <w:tcW w:w="2624" w:type="dxa"/>
          </w:tcPr>
          <w:p w:rsidR="006E48D4" w:rsidRPr="002B2E7D" w:rsidRDefault="006E48D4" w:rsidP="00325897">
            <w:pPr>
              <w:numPr>
                <w:ilvl w:val="0"/>
                <w:numId w:val="49"/>
              </w:numPr>
              <w:ind w:left="252" w:hanging="252"/>
              <w:jc w:val="both"/>
            </w:pPr>
            <w:r>
              <w:t xml:space="preserve">Data collector </w:t>
            </w:r>
          </w:p>
        </w:tc>
        <w:tc>
          <w:tcPr>
            <w:tcW w:w="1312" w:type="dxa"/>
          </w:tcPr>
          <w:p w:rsidR="006E48D4" w:rsidRPr="002B2E7D" w:rsidRDefault="006E48D4" w:rsidP="00790D73">
            <w:pPr>
              <w:jc w:val="both"/>
              <w:rPr>
                <w:lang w:val="id-ID"/>
              </w:rPr>
            </w:pPr>
          </w:p>
        </w:tc>
        <w:tc>
          <w:tcPr>
            <w:tcW w:w="1289" w:type="dxa"/>
          </w:tcPr>
          <w:p w:rsidR="006E48D4" w:rsidRDefault="006E48D4" w:rsidP="00790D73">
            <w:pPr>
              <w:jc w:val="both"/>
            </w:pPr>
          </w:p>
        </w:tc>
        <w:tc>
          <w:tcPr>
            <w:tcW w:w="1194" w:type="dxa"/>
          </w:tcPr>
          <w:p w:rsidR="006E48D4" w:rsidRDefault="006E48D4" w:rsidP="00790D73">
            <w:pPr>
              <w:jc w:val="both"/>
            </w:pPr>
          </w:p>
        </w:tc>
        <w:tc>
          <w:tcPr>
            <w:tcW w:w="1222" w:type="dxa"/>
          </w:tcPr>
          <w:p w:rsidR="006E48D4" w:rsidRPr="002B2E7D" w:rsidRDefault="006E48D4" w:rsidP="00790D73">
            <w:pPr>
              <w:jc w:val="both"/>
            </w:pPr>
          </w:p>
        </w:tc>
        <w:tc>
          <w:tcPr>
            <w:tcW w:w="1255" w:type="dxa"/>
          </w:tcPr>
          <w:p w:rsidR="006E48D4" w:rsidRPr="002B2E7D" w:rsidRDefault="006E48D4" w:rsidP="00790D73">
            <w:pPr>
              <w:jc w:val="both"/>
            </w:pPr>
          </w:p>
        </w:tc>
      </w:tr>
      <w:tr w:rsidR="00073681" w:rsidRPr="002B2E7D" w:rsidTr="009E718C">
        <w:tc>
          <w:tcPr>
            <w:tcW w:w="349" w:type="dxa"/>
          </w:tcPr>
          <w:p w:rsidR="00073681" w:rsidRPr="002B2E7D" w:rsidRDefault="00073681" w:rsidP="00790D73">
            <w:pPr>
              <w:jc w:val="both"/>
              <w:rPr>
                <w:b/>
              </w:rPr>
            </w:pPr>
            <w:r w:rsidRPr="002B2E7D">
              <w:rPr>
                <w:b/>
              </w:rPr>
              <w:t>2</w:t>
            </w:r>
          </w:p>
        </w:tc>
        <w:tc>
          <w:tcPr>
            <w:tcW w:w="2624" w:type="dxa"/>
          </w:tcPr>
          <w:p w:rsidR="00073681" w:rsidRPr="002B2E7D" w:rsidRDefault="00073681" w:rsidP="00790D73">
            <w:pPr>
              <w:jc w:val="both"/>
              <w:rPr>
                <w:b/>
              </w:rPr>
            </w:pPr>
            <w:r w:rsidRPr="002B2E7D">
              <w:rPr>
                <w:b/>
              </w:rPr>
              <w:t>Other expenses</w:t>
            </w:r>
          </w:p>
        </w:tc>
        <w:tc>
          <w:tcPr>
            <w:tcW w:w="1312" w:type="dxa"/>
          </w:tcPr>
          <w:p w:rsidR="00073681" w:rsidRPr="002B2E7D" w:rsidRDefault="00073681" w:rsidP="00790D73">
            <w:pPr>
              <w:jc w:val="both"/>
            </w:pPr>
          </w:p>
        </w:tc>
        <w:tc>
          <w:tcPr>
            <w:tcW w:w="1289" w:type="dxa"/>
          </w:tcPr>
          <w:p w:rsidR="00073681" w:rsidRPr="002B2E7D" w:rsidRDefault="00073681" w:rsidP="00790D73">
            <w:pPr>
              <w:jc w:val="both"/>
            </w:pPr>
          </w:p>
        </w:tc>
        <w:tc>
          <w:tcPr>
            <w:tcW w:w="1194" w:type="dxa"/>
          </w:tcPr>
          <w:p w:rsidR="00073681" w:rsidRPr="002B2E7D" w:rsidRDefault="00073681" w:rsidP="00790D73">
            <w:pPr>
              <w:jc w:val="both"/>
            </w:pPr>
          </w:p>
        </w:tc>
        <w:tc>
          <w:tcPr>
            <w:tcW w:w="1222" w:type="dxa"/>
          </w:tcPr>
          <w:p w:rsidR="00073681" w:rsidRPr="002B2E7D" w:rsidRDefault="00073681" w:rsidP="00790D73">
            <w:pPr>
              <w:jc w:val="both"/>
            </w:pPr>
          </w:p>
        </w:tc>
        <w:tc>
          <w:tcPr>
            <w:tcW w:w="1255" w:type="dxa"/>
          </w:tcPr>
          <w:p w:rsidR="00073681" w:rsidRPr="002B2E7D" w:rsidRDefault="00073681" w:rsidP="00790D73">
            <w:pPr>
              <w:jc w:val="both"/>
            </w:pPr>
          </w:p>
        </w:tc>
      </w:tr>
      <w:tr w:rsidR="00073681" w:rsidRPr="002B2E7D" w:rsidTr="009E718C">
        <w:trPr>
          <w:trHeight w:val="262"/>
        </w:trPr>
        <w:tc>
          <w:tcPr>
            <w:tcW w:w="349" w:type="dxa"/>
          </w:tcPr>
          <w:p w:rsidR="00073681" w:rsidRPr="002B2E7D" w:rsidRDefault="00073681" w:rsidP="00790D73">
            <w:pPr>
              <w:jc w:val="both"/>
            </w:pPr>
          </w:p>
        </w:tc>
        <w:tc>
          <w:tcPr>
            <w:tcW w:w="2624" w:type="dxa"/>
          </w:tcPr>
          <w:p w:rsidR="00073681" w:rsidRPr="002B2E7D" w:rsidRDefault="00073681" w:rsidP="00325897">
            <w:pPr>
              <w:numPr>
                <w:ilvl w:val="0"/>
                <w:numId w:val="50"/>
              </w:numPr>
              <w:ind w:left="252" w:hanging="252"/>
              <w:jc w:val="both"/>
            </w:pPr>
            <w:r w:rsidRPr="002B2E7D">
              <w:t>Local Transportation</w:t>
            </w:r>
          </w:p>
        </w:tc>
        <w:tc>
          <w:tcPr>
            <w:tcW w:w="1312" w:type="dxa"/>
          </w:tcPr>
          <w:p w:rsidR="00073681" w:rsidRPr="002B2E7D" w:rsidRDefault="00073681" w:rsidP="00790D73">
            <w:pPr>
              <w:jc w:val="both"/>
            </w:pPr>
          </w:p>
        </w:tc>
        <w:tc>
          <w:tcPr>
            <w:tcW w:w="1289" w:type="dxa"/>
          </w:tcPr>
          <w:p w:rsidR="00073681" w:rsidRPr="002B2E7D" w:rsidRDefault="00073681" w:rsidP="00790D73">
            <w:pPr>
              <w:jc w:val="both"/>
            </w:pPr>
          </w:p>
        </w:tc>
        <w:tc>
          <w:tcPr>
            <w:tcW w:w="1194" w:type="dxa"/>
          </w:tcPr>
          <w:p w:rsidR="00073681" w:rsidRPr="002B2E7D" w:rsidRDefault="00073681" w:rsidP="00790D73">
            <w:pPr>
              <w:jc w:val="both"/>
            </w:pPr>
            <w:r w:rsidRPr="002B2E7D">
              <w:t>Lump sum</w:t>
            </w:r>
          </w:p>
        </w:tc>
        <w:tc>
          <w:tcPr>
            <w:tcW w:w="1222" w:type="dxa"/>
          </w:tcPr>
          <w:p w:rsidR="00073681" w:rsidRPr="002B2E7D" w:rsidRDefault="00073681" w:rsidP="00790D73">
            <w:pPr>
              <w:jc w:val="both"/>
            </w:pPr>
          </w:p>
        </w:tc>
        <w:tc>
          <w:tcPr>
            <w:tcW w:w="1255" w:type="dxa"/>
          </w:tcPr>
          <w:p w:rsidR="00073681" w:rsidRPr="002B2E7D" w:rsidRDefault="00073681" w:rsidP="00790D73">
            <w:pPr>
              <w:jc w:val="both"/>
            </w:pPr>
          </w:p>
        </w:tc>
      </w:tr>
      <w:tr w:rsidR="00073681" w:rsidRPr="002B2E7D" w:rsidTr="009E718C">
        <w:tc>
          <w:tcPr>
            <w:tcW w:w="349" w:type="dxa"/>
          </w:tcPr>
          <w:p w:rsidR="00073681" w:rsidRPr="002B2E7D" w:rsidRDefault="00073681" w:rsidP="00790D73">
            <w:pPr>
              <w:jc w:val="both"/>
            </w:pPr>
          </w:p>
        </w:tc>
        <w:tc>
          <w:tcPr>
            <w:tcW w:w="2624" w:type="dxa"/>
          </w:tcPr>
          <w:p w:rsidR="00073681" w:rsidRPr="002B2E7D" w:rsidRDefault="00073681" w:rsidP="00325897">
            <w:pPr>
              <w:numPr>
                <w:ilvl w:val="0"/>
                <w:numId w:val="50"/>
              </w:numPr>
              <w:ind w:left="252" w:hanging="252"/>
              <w:jc w:val="both"/>
            </w:pPr>
            <w:r w:rsidRPr="002B2E7D">
              <w:t>Communication</w:t>
            </w:r>
          </w:p>
        </w:tc>
        <w:tc>
          <w:tcPr>
            <w:tcW w:w="1312" w:type="dxa"/>
          </w:tcPr>
          <w:p w:rsidR="00073681" w:rsidRPr="002B2E7D" w:rsidRDefault="00073681" w:rsidP="00790D73"/>
        </w:tc>
        <w:tc>
          <w:tcPr>
            <w:tcW w:w="1289" w:type="dxa"/>
          </w:tcPr>
          <w:p w:rsidR="00073681" w:rsidRPr="002B2E7D" w:rsidRDefault="00073681" w:rsidP="00790D73"/>
        </w:tc>
        <w:tc>
          <w:tcPr>
            <w:tcW w:w="1194" w:type="dxa"/>
          </w:tcPr>
          <w:p w:rsidR="00073681" w:rsidRPr="002B2E7D" w:rsidRDefault="00073681" w:rsidP="00790D73">
            <w:r w:rsidRPr="002B2E7D">
              <w:t>Lump sum</w:t>
            </w:r>
          </w:p>
        </w:tc>
        <w:tc>
          <w:tcPr>
            <w:tcW w:w="1222" w:type="dxa"/>
          </w:tcPr>
          <w:p w:rsidR="00073681" w:rsidRPr="002B2E7D" w:rsidRDefault="00073681" w:rsidP="00790D73">
            <w:pPr>
              <w:jc w:val="both"/>
            </w:pPr>
          </w:p>
        </w:tc>
        <w:tc>
          <w:tcPr>
            <w:tcW w:w="1255" w:type="dxa"/>
          </w:tcPr>
          <w:p w:rsidR="00073681" w:rsidRPr="002B2E7D" w:rsidRDefault="00073681" w:rsidP="00790D73">
            <w:pPr>
              <w:jc w:val="both"/>
            </w:pPr>
          </w:p>
        </w:tc>
      </w:tr>
      <w:tr w:rsidR="00073681" w:rsidRPr="002B2E7D" w:rsidTr="009E718C">
        <w:tc>
          <w:tcPr>
            <w:tcW w:w="349" w:type="dxa"/>
          </w:tcPr>
          <w:p w:rsidR="00073681" w:rsidRPr="002B2E7D" w:rsidRDefault="00073681" w:rsidP="00790D73">
            <w:pPr>
              <w:jc w:val="both"/>
            </w:pPr>
          </w:p>
        </w:tc>
        <w:tc>
          <w:tcPr>
            <w:tcW w:w="2624" w:type="dxa"/>
          </w:tcPr>
          <w:p w:rsidR="00073681" w:rsidRPr="002B2E7D" w:rsidRDefault="00073681" w:rsidP="00325897">
            <w:pPr>
              <w:numPr>
                <w:ilvl w:val="0"/>
                <w:numId w:val="51"/>
              </w:numPr>
              <w:ind w:left="252" w:hanging="252"/>
              <w:jc w:val="both"/>
            </w:pPr>
            <w:r w:rsidRPr="002B2E7D">
              <w:t>Office Supplies</w:t>
            </w:r>
          </w:p>
        </w:tc>
        <w:tc>
          <w:tcPr>
            <w:tcW w:w="1312" w:type="dxa"/>
          </w:tcPr>
          <w:p w:rsidR="00073681" w:rsidRPr="002B2E7D" w:rsidRDefault="00073681" w:rsidP="00790D73"/>
        </w:tc>
        <w:tc>
          <w:tcPr>
            <w:tcW w:w="1289" w:type="dxa"/>
          </w:tcPr>
          <w:p w:rsidR="00073681" w:rsidRPr="002B2E7D" w:rsidRDefault="00073681" w:rsidP="00790D73"/>
        </w:tc>
        <w:tc>
          <w:tcPr>
            <w:tcW w:w="1194" w:type="dxa"/>
          </w:tcPr>
          <w:p w:rsidR="00073681" w:rsidRPr="002B2E7D" w:rsidRDefault="00073681" w:rsidP="00790D73">
            <w:r w:rsidRPr="002B2E7D">
              <w:t>Lump sum</w:t>
            </w:r>
          </w:p>
        </w:tc>
        <w:tc>
          <w:tcPr>
            <w:tcW w:w="1222" w:type="dxa"/>
          </w:tcPr>
          <w:p w:rsidR="00073681" w:rsidRPr="002B2E7D" w:rsidRDefault="00073681" w:rsidP="00790D73">
            <w:pPr>
              <w:jc w:val="both"/>
            </w:pPr>
          </w:p>
        </w:tc>
        <w:tc>
          <w:tcPr>
            <w:tcW w:w="1255" w:type="dxa"/>
          </w:tcPr>
          <w:p w:rsidR="00073681" w:rsidRPr="002B2E7D" w:rsidRDefault="00073681" w:rsidP="00790D73">
            <w:pPr>
              <w:jc w:val="both"/>
            </w:pPr>
          </w:p>
        </w:tc>
      </w:tr>
      <w:tr w:rsidR="009E718C" w:rsidRPr="002B2E7D" w:rsidTr="009E718C">
        <w:tc>
          <w:tcPr>
            <w:tcW w:w="349" w:type="dxa"/>
          </w:tcPr>
          <w:p w:rsidR="009E718C" w:rsidRPr="002B2E7D" w:rsidRDefault="009E718C" w:rsidP="00790D73">
            <w:pPr>
              <w:jc w:val="both"/>
            </w:pPr>
          </w:p>
        </w:tc>
        <w:tc>
          <w:tcPr>
            <w:tcW w:w="2624" w:type="dxa"/>
          </w:tcPr>
          <w:p w:rsidR="009E718C" w:rsidRPr="002B2E7D" w:rsidRDefault="009E718C" w:rsidP="00325897">
            <w:pPr>
              <w:numPr>
                <w:ilvl w:val="0"/>
                <w:numId w:val="51"/>
              </w:numPr>
              <w:ind w:left="252" w:hanging="252"/>
              <w:jc w:val="both"/>
            </w:pPr>
            <w:r>
              <w:t>Reporting</w:t>
            </w:r>
          </w:p>
        </w:tc>
        <w:tc>
          <w:tcPr>
            <w:tcW w:w="1312" w:type="dxa"/>
          </w:tcPr>
          <w:p w:rsidR="009E718C" w:rsidRPr="002B2E7D" w:rsidRDefault="009E718C" w:rsidP="00790D73"/>
        </w:tc>
        <w:tc>
          <w:tcPr>
            <w:tcW w:w="1289" w:type="dxa"/>
          </w:tcPr>
          <w:p w:rsidR="009E718C" w:rsidRPr="002B2E7D" w:rsidRDefault="009E718C" w:rsidP="00790D73"/>
        </w:tc>
        <w:tc>
          <w:tcPr>
            <w:tcW w:w="1194" w:type="dxa"/>
          </w:tcPr>
          <w:p w:rsidR="009E718C" w:rsidRPr="002B2E7D" w:rsidRDefault="009E718C" w:rsidP="00790D73">
            <w:r w:rsidRPr="009E718C">
              <w:t>Lump sum</w:t>
            </w:r>
          </w:p>
        </w:tc>
        <w:tc>
          <w:tcPr>
            <w:tcW w:w="1222" w:type="dxa"/>
          </w:tcPr>
          <w:p w:rsidR="009E718C" w:rsidRPr="002B2E7D" w:rsidRDefault="009E718C" w:rsidP="00790D73">
            <w:pPr>
              <w:jc w:val="both"/>
            </w:pPr>
          </w:p>
        </w:tc>
        <w:tc>
          <w:tcPr>
            <w:tcW w:w="1255" w:type="dxa"/>
          </w:tcPr>
          <w:p w:rsidR="009E718C" w:rsidRPr="002B2E7D" w:rsidRDefault="009E718C" w:rsidP="00790D73">
            <w:pPr>
              <w:jc w:val="both"/>
            </w:pPr>
          </w:p>
        </w:tc>
      </w:tr>
      <w:tr w:rsidR="00073681" w:rsidRPr="002B2E7D" w:rsidTr="009E718C">
        <w:tc>
          <w:tcPr>
            <w:tcW w:w="349" w:type="dxa"/>
          </w:tcPr>
          <w:p w:rsidR="00073681" w:rsidRPr="002B2E7D" w:rsidRDefault="00073681" w:rsidP="00790D73">
            <w:pPr>
              <w:jc w:val="both"/>
            </w:pPr>
          </w:p>
        </w:tc>
        <w:tc>
          <w:tcPr>
            <w:tcW w:w="2624" w:type="dxa"/>
          </w:tcPr>
          <w:p w:rsidR="00073681" w:rsidRPr="002B2E7D" w:rsidRDefault="00073681" w:rsidP="00325897">
            <w:pPr>
              <w:numPr>
                <w:ilvl w:val="0"/>
                <w:numId w:val="51"/>
              </w:numPr>
              <w:ind w:left="252" w:hanging="252"/>
              <w:jc w:val="both"/>
            </w:pPr>
            <w:r w:rsidRPr="002B2E7D">
              <w:t>Others (please specify)</w:t>
            </w:r>
          </w:p>
        </w:tc>
        <w:tc>
          <w:tcPr>
            <w:tcW w:w="1312" w:type="dxa"/>
          </w:tcPr>
          <w:p w:rsidR="00073681" w:rsidRPr="002B2E7D" w:rsidRDefault="00073681" w:rsidP="00790D73"/>
        </w:tc>
        <w:tc>
          <w:tcPr>
            <w:tcW w:w="1289" w:type="dxa"/>
          </w:tcPr>
          <w:p w:rsidR="00073681" w:rsidRPr="002B2E7D" w:rsidRDefault="00073681" w:rsidP="00790D73"/>
        </w:tc>
        <w:tc>
          <w:tcPr>
            <w:tcW w:w="1194" w:type="dxa"/>
          </w:tcPr>
          <w:p w:rsidR="00073681" w:rsidRPr="002B2E7D" w:rsidRDefault="00073681" w:rsidP="00790D73">
            <w:r w:rsidRPr="002B2E7D">
              <w:t>Lump sum</w:t>
            </w:r>
          </w:p>
        </w:tc>
        <w:tc>
          <w:tcPr>
            <w:tcW w:w="1222" w:type="dxa"/>
          </w:tcPr>
          <w:p w:rsidR="00073681" w:rsidRPr="002B2E7D" w:rsidRDefault="00073681" w:rsidP="00790D73">
            <w:pPr>
              <w:jc w:val="both"/>
            </w:pPr>
          </w:p>
        </w:tc>
        <w:tc>
          <w:tcPr>
            <w:tcW w:w="1255" w:type="dxa"/>
          </w:tcPr>
          <w:p w:rsidR="00073681" w:rsidRPr="002B2E7D" w:rsidRDefault="00073681" w:rsidP="00790D73">
            <w:pPr>
              <w:jc w:val="both"/>
            </w:pPr>
          </w:p>
        </w:tc>
      </w:tr>
      <w:tr w:rsidR="00073681" w:rsidRPr="002B2E7D" w:rsidTr="009E718C">
        <w:tc>
          <w:tcPr>
            <w:tcW w:w="349" w:type="dxa"/>
          </w:tcPr>
          <w:p w:rsidR="00073681" w:rsidRPr="002B2E7D" w:rsidRDefault="00073681" w:rsidP="00790D73">
            <w:pPr>
              <w:jc w:val="both"/>
              <w:rPr>
                <w:b/>
              </w:rPr>
            </w:pPr>
            <w:r w:rsidRPr="002B2E7D">
              <w:rPr>
                <w:b/>
              </w:rPr>
              <w:t>3</w:t>
            </w:r>
          </w:p>
        </w:tc>
        <w:tc>
          <w:tcPr>
            <w:tcW w:w="2624" w:type="dxa"/>
          </w:tcPr>
          <w:p w:rsidR="00073681" w:rsidRPr="002B2E7D" w:rsidRDefault="00073681" w:rsidP="00790D73">
            <w:pPr>
              <w:jc w:val="both"/>
              <w:rPr>
                <w:b/>
                <w:lang w:val="id-ID"/>
              </w:rPr>
            </w:pPr>
            <w:r w:rsidRPr="002B2E7D">
              <w:rPr>
                <w:b/>
              </w:rPr>
              <w:t>Miscellaneous</w:t>
            </w:r>
            <w:r w:rsidRPr="002B2E7D">
              <w:rPr>
                <w:b/>
                <w:lang w:val="id-ID"/>
              </w:rPr>
              <w:t xml:space="preserve"> (please specify</w:t>
            </w:r>
            <w:r w:rsidRPr="002B2E7D">
              <w:rPr>
                <w:b/>
              </w:rPr>
              <w:t xml:space="preserve"> in another spread sheet</w:t>
            </w:r>
            <w:r w:rsidR="005A14DF">
              <w:rPr>
                <w:b/>
              </w:rPr>
              <w:t xml:space="preserve"> if any</w:t>
            </w:r>
            <w:r w:rsidRPr="002B2E7D">
              <w:rPr>
                <w:b/>
                <w:lang w:val="id-ID"/>
              </w:rPr>
              <w:t>)</w:t>
            </w:r>
          </w:p>
        </w:tc>
        <w:tc>
          <w:tcPr>
            <w:tcW w:w="1312" w:type="dxa"/>
          </w:tcPr>
          <w:p w:rsidR="00073681" w:rsidRPr="002B2E7D" w:rsidRDefault="00073681" w:rsidP="00790D73">
            <w:pPr>
              <w:jc w:val="both"/>
            </w:pPr>
          </w:p>
        </w:tc>
        <w:tc>
          <w:tcPr>
            <w:tcW w:w="1289" w:type="dxa"/>
          </w:tcPr>
          <w:p w:rsidR="00073681" w:rsidRPr="002B2E7D" w:rsidRDefault="00073681" w:rsidP="00790D73">
            <w:pPr>
              <w:jc w:val="both"/>
            </w:pPr>
          </w:p>
        </w:tc>
        <w:tc>
          <w:tcPr>
            <w:tcW w:w="1194" w:type="dxa"/>
          </w:tcPr>
          <w:p w:rsidR="00073681" w:rsidRPr="002B2E7D" w:rsidRDefault="00073681" w:rsidP="00790D73">
            <w:pPr>
              <w:jc w:val="both"/>
            </w:pPr>
          </w:p>
        </w:tc>
        <w:tc>
          <w:tcPr>
            <w:tcW w:w="1222" w:type="dxa"/>
          </w:tcPr>
          <w:p w:rsidR="00073681" w:rsidRPr="002B2E7D" w:rsidRDefault="00073681" w:rsidP="00790D73">
            <w:pPr>
              <w:jc w:val="both"/>
            </w:pPr>
          </w:p>
        </w:tc>
        <w:tc>
          <w:tcPr>
            <w:tcW w:w="1255" w:type="dxa"/>
          </w:tcPr>
          <w:p w:rsidR="00073681" w:rsidRPr="002B2E7D" w:rsidRDefault="00073681" w:rsidP="00790D73">
            <w:pPr>
              <w:jc w:val="both"/>
            </w:pPr>
          </w:p>
        </w:tc>
      </w:tr>
      <w:tr w:rsidR="00073681" w:rsidRPr="002B2E7D" w:rsidTr="009E718C">
        <w:tc>
          <w:tcPr>
            <w:tcW w:w="349" w:type="dxa"/>
          </w:tcPr>
          <w:p w:rsidR="00073681" w:rsidRPr="002B2E7D" w:rsidRDefault="00073681" w:rsidP="00790D73">
            <w:pPr>
              <w:jc w:val="both"/>
            </w:pPr>
          </w:p>
        </w:tc>
        <w:tc>
          <w:tcPr>
            <w:tcW w:w="2624" w:type="dxa"/>
          </w:tcPr>
          <w:p w:rsidR="00073681" w:rsidRPr="002B2E7D" w:rsidRDefault="00073681" w:rsidP="00790D73">
            <w:pPr>
              <w:jc w:val="both"/>
            </w:pPr>
          </w:p>
        </w:tc>
        <w:tc>
          <w:tcPr>
            <w:tcW w:w="1312" w:type="dxa"/>
          </w:tcPr>
          <w:p w:rsidR="00073681" w:rsidRPr="002B2E7D" w:rsidRDefault="00073681" w:rsidP="00790D73">
            <w:pPr>
              <w:jc w:val="both"/>
            </w:pPr>
          </w:p>
        </w:tc>
        <w:tc>
          <w:tcPr>
            <w:tcW w:w="1289" w:type="dxa"/>
          </w:tcPr>
          <w:p w:rsidR="00073681" w:rsidRPr="002B2E7D" w:rsidRDefault="00073681" w:rsidP="00790D73">
            <w:pPr>
              <w:jc w:val="both"/>
            </w:pPr>
          </w:p>
        </w:tc>
        <w:tc>
          <w:tcPr>
            <w:tcW w:w="1194" w:type="dxa"/>
          </w:tcPr>
          <w:p w:rsidR="00073681" w:rsidRPr="002B2E7D" w:rsidRDefault="00073681" w:rsidP="00790D73">
            <w:pPr>
              <w:jc w:val="both"/>
            </w:pPr>
          </w:p>
        </w:tc>
        <w:tc>
          <w:tcPr>
            <w:tcW w:w="1222" w:type="dxa"/>
          </w:tcPr>
          <w:p w:rsidR="00073681" w:rsidRPr="002B2E7D" w:rsidRDefault="00073681" w:rsidP="00790D73">
            <w:pPr>
              <w:jc w:val="both"/>
            </w:pPr>
          </w:p>
        </w:tc>
        <w:tc>
          <w:tcPr>
            <w:tcW w:w="1255" w:type="dxa"/>
          </w:tcPr>
          <w:p w:rsidR="00073681" w:rsidRPr="002B2E7D" w:rsidRDefault="00073681" w:rsidP="00790D73">
            <w:pPr>
              <w:jc w:val="both"/>
            </w:pPr>
          </w:p>
        </w:tc>
      </w:tr>
      <w:tr w:rsidR="00073681" w:rsidRPr="002B2E7D" w:rsidTr="009E718C">
        <w:tc>
          <w:tcPr>
            <w:tcW w:w="349" w:type="dxa"/>
          </w:tcPr>
          <w:p w:rsidR="00073681" w:rsidRPr="002B2E7D" w:rsidRDefault="00073681" w:rsidP="00790D73">
            <w:pPr>
              <w:jc w:val="both"/>
              <w:rPr>
                <w:b/>
              </w:rPr>
            </w:pPr>
          </w:p>
        </w:tc>
        <w:tc>
          <w:tcPr>
            <w:tcW w:w="2624" w:type="dxa"/>
          </w:tcPr>
          <w:p w:rsidR="00073681" w:rsidRPr="002B2E7D" w:rsidRDefault="00073681" w:rsidP="00790D73">
            <w:pPr>
              <w:jc w:val="both"/>
              <w:rPr>
                <w:b/>
                <w:lang w:val="id-ID"/>
              </w:rPr>
            </w:pPr>
            <w:r w:rsidRPr="002B2E7D">
              <w:rPr>
                <w:b/>
                <w:lang w:val="id-ID"/>
              </w:rPr>
              <w:t xml:space="preserve">Subtotal </w:t>
            </w:r>
          </w:p>
        </w:tc>
        <w:tc>
          <w:tcPr>
            <w:tcW w:w="1312" w:type="dxa"/>
          </w:tcPr>
          <w:p w:rsidR="00073681" w:rsidRPr="002B2E7D" w:rsidRDefault="00073681" w:rsidP="00790D73">
            <w:pPr>
              <w:jc w:val="both"/>
              <w:rPr>
                <w:b/>
              </w:rPr>
            </w:pPr>
          </w:p>
        </w:tc>
        <w:tc>
          <w:tcPr>
            <w:tcW w:w="1289" w:type="dxa"/>
          </w:tcPr>
          <w:p w:rsidR="00073681" w:rsidRPr="002B2E7D" w:rsidRDefault="00073681" w:rsidP="00790D73">
            <w:pPr>
              <w:jc w:val="both"/>
              <w:rPr>
                <w:b/>
              </w:rPr>
            </w:pPr>
          </w:p>
        </w:tc>
        <w:tc>
          <w:tcPr>
            <w:tcW w:w="1194" w:type="dxa"/>
          </w:tcPr>
          <w:p w:rsidR="00073681" w:rsidRPr="002B2E7D" w:rsidRDefault="00073681" w:rsidP="00790D73">
            <w:pPr>
              <w:jc w:val="both"/>
              <w:rPr>
                <w:b/>
              </w:rPr>
            </w:pPr>
          </w:p>
        </w:tc>
        <w:tc>
          <w:tcPr>
            <w:tcW w:w="1222" w:type="dxa"/>
          </w:tcPr>
          <w:p w:rsidR="00073681" w:rsidRPr="002B2E7D" w:rsidRDefault="00073681" w:rsidP="00790D73">
            <w:pPr>
              <w:jc w:val="both"/>
              <w:rPr>
                <w:b/>
              </w:rPr>
            </w:pPr>
          </w:p>
        </w:tc>
        <w:tc>
          <w:tcPr>
            <w:tcW w:w="1255" w:type="dxa"/>
          </w:tcPr>
          <w:p w:rsidR="00073681" w:rsidRPr="002B2E7D" w:rsidRDefault="00073681" w:rsidP="00790D73">
            <w:pPr>
              <w:jc w:val="both"/>
              <w:rPr>
                <w:b/>
              </w:rPr>
            </w:pPr>
          </w:p>
        </w:tc>
      </w:tr>
      <w:tr w:rsidR="00073681" w:rsidRPr="002B2E7D" w:rsidTr="009E718C">
        <w:tc>
          <w:tcPr>
            <w:tcW w:w="349" w:type="dxa"/>
          </w:tcPr>
          <w:p w:rsidR="00073681" w:rsidRPr="002B2E7D" w:rsidRDefault="00073681" w:rsidP="00790D73">
            <w:pPr>
              <w:jc w:val="both"/>
              <w:rPr>
                <w:b/>
              </w:rPr>
            </w:pPr>
          </w:p>
        </w:tc>
        <w:tc>
          <w:tcPr>
            <w:tcW w:w="2624" w:type="dxa"/>
          </w:tcPr>
          <w:p w:rsidR="00073681" w:rsidRPr="002B2E7D" w:rsidRDefault="00073681" w:rsidP="00790D73">
            <w:pPr>
              <w:jc w:val="both"/>
              <w:rPr>
                <w:b/>
                <w:lang w:val="id-ID"/>
              </w:rPr>
            </w:pPr>
            <w:r w:rsidRPr="002B2E7D">
              <w:rPr>
                <w:b/>
                <w:lang w:val="id-ID"/>
              </w:rPr>
              <w:t>Overhead (Maximum 10%)</w:t>
            </w:r>
          </w:p>
        </w:tc>
        <w:tc>
          <w:tcPr>
            <w:tcW w:w="1312" w:type="dxa"/>
          </w:tcPr>
          <w:p w:rsidR="00073681" w:rsidRPr="002B2E7D" w:rsidRDefault="00073681" w:rsidP="00790D73">
            <w:pPr>
              <w:jc w:val="both"/>
              <w:rPr>
                <w:b/>
              </w:rPr>
            </w:pPr>
          </w:p>
        </w:tc>
        <w:tc>
          <w:tcPr>
            <w:tcW w:w="1289" w:type="dxa"/>
          </w:tcPr>
          <w:p w:rsidR="00073681" w:rsidRPr="002B2E7D" w:rsidRDefault="00073681" w:rsidP="00790D73">
            <w:pPr>
              <w:jc w:val="both"/>
              <w:rPr>
                <w:b/>
              </w:rPr>
            </w:pPr>
          </w:p>
        </w:tc>
        <w:tc>
          <w:tcPr>
            <w:tcW w:w="1194" w:type="dxa"/>
          </w:tcPr>
          <w:p w:rsidR="00073681" w:rsidRPr="002B2E7D" w:rsidRDefault="00073681" w:rsidP="00790D73">
            <w:pPr>
              <w:jc w:val="both"/>
              <w:rPr>
                <w:b/>
              </w:rPr>
            </w:pPr>
          </w:p>
        </w:tc>
        <w:tc>
          <w:tcPr>
            <w:tcW w:w="1222" w:type="dxa"/>
          </w:tcPr>
          <w:p w:rsidR="00073681" w:rsidRPr="002B2E7D" w:rsidRDefault="00073681" w:rsidP="00790D73">
            <w:pPr>
              <w:jc w:val="both"/>
              <w:rPr>
                <w:b/>
              </w:rPr>
            </w:pPr>
          </w:p>
        </w:tc>
        <w:tc>
          <w:tcPr>
            <w:tcW w:w="1255" w:type="dxa"/>
          </w:tcPr>
          <w:p w:rsidR="00073681" w:rsidRPr="002B2E7D" w:rsidRDefault="00073681" w:rsidP="00790D73">
            <w:pPr>
              <w:jc w:val="both"/>
              <w:rPr>
                <w:b/>
              </w:rPr>
            </w:pPr>
          </w:p>
        </w:tc>
      </w:tr>
      <w:tr w:rsidR="00073681" w:rsidRPr="002B2E7D" w:rsidTr="009E718C">
        <w:tc>
          <w:tcPr>
            <w:tcW w:w="349" w:type="dxa"/>
          </w:tcPr>
          <w:p w:rsidR="00073681" w:rsidRPr="002B2E7D" w:rsidRDefault="00073681" w:rsidP="00790D73">
            <w:pPr>
              <w:jc w:val="both"/>
            </w:pPr>
          </w:p>
        </w:tc>
        <w:tc>
          <w:tcPr>
            <w:tcW w:w="2624" w:type="dxa"/>
          </w:tcPr>
          <w:p w:rsidR="00073681" w:rsidRPr="002B2E7D" w:rsidRDefault="00073681" w:rsidP="00790D73">
            <w:pPr>
              <w:jc w:val="both"/>
              <w:rPr>
                <w:b/>
              </w:rPr>
            </w:pPr>
            <w:r w:rsidRPr="002B2E7D">
              <w:rPr>
                <w:b/>
              </w:rPr>
              <w:t>TOTAL</w:t>
            </w:r>
          </w:p>
        </w:tc>
        <w:tc>
          <w:tcPr>
            <w:tcW w:w="1312" w:type="dxa"/>
          </w:tcPr>
          <w:p w:rsidR="00073681" w:rsidRPr="002B2E7D" w:rsidRDefault="00073681" w:rsidP="00790D73">
            <w:pPr>
              <w:jc w:val="both"/>
            </w:pPr>
          </w:p>
        </w:tc>
        <w:tc>
          <w:tcPr>
            <w:tcW w:w="1289" w:type="dxa"/>
          </w:tcPr>
          <w:p w:rsidR="00073681" w:rsidRPr="002B2E7D" w:rsidRDefault="00073681" w:rsidP="00790D73">
            <w:pPr>
              <w:jc w:val="both"/>
            </w:pPr>
          </w:p>
        </w:tc>
        <w:tc>
          <w:tcPr>
            <w:tcW w:w="1194" w:type="dxa"/>
          </w:tcPr>
          <w:p w:rsidR="00073681" w:rsidRPr="002B2E7D" w:rsidRDefault="00073681" w:rsidP="00790D73">
            <w:pPr>
              <w:jc w:val="both"/>
            </w:pPr>
          </w:p>
        </w:tc>
        <w:tc>
          <w:tcPr>
            <w:tcW w:w="1222" w:type="dxa"/>
          </w:tcPr>
          <w:p w:rsidR="00073681" w:rsidRPr="002B2E7D" w:rsidRDefault="00073681" w:rsidP="00790D73">
            <w:pPr>
              <w:jc w:val="both"/>
            </w:pPr>
          </w:p>
        </w:tc>
        <w:tc>
          <w:tcPr>
            <w:tcW w:w="1255" w:type="dxa"/>
          </w:tcPr>
          <w:p w:rsidR="00073681" w:rsidRPr="002B2E7D" w:rsidRDefault="00073681" w:rsidP="00790D73">
            <w:pPr>
              <w:jc w:val="both"/>
            </w:pPr>
          </w:p>
        </w:tc>
      </w:tr>
    </w:tbl>
    <w:p w:rsidR="000A7B81" w:rsidRDefault="000A7B81" w:rsidP="00863043">
      <w:pPr>
        <w:rPr>
          <w:sz w:val="22"/>
          <w:szCs w:val="22"/>
        </w:rPr>
      </w:pPr>
    </w:p>
    <w:p w:rsidR="00863043" w:rsidRPr="00CB1F70" w:rsidRDefault="00863043">
      <w:pPr>
        <w:jc w:val="both"/>
        <w:rPr>
          <w:b/>
          <w:snapToGrid w:val="0"/>
          <w:sz w:val="22"/>
          <w:lang w:val="en-CA"/>
        </w:rPr>
      </w:pPr>
      <w:r w:rsidRPr="00CB1F70">
        <w:rPr>
          <w:b/>
          <w:snapToGrid w:val="0"/>
          <w:sz w:val="22"/>
          <w:lang w:val="en-CA"/>
        </w:rPr>
        <w:t>Note:</w:t>
      </w:r>
    </w:p>
    <w:p w:rsidR="00863043" w:rsidRDefault="00863043" w:rsidP="00863043">
      <w:pPr>
        <w:pStyle w:val="ListParagraph"/>
        <w:rPr>
          <w:snapToGrid w:val="0"/>
          <w:sz w:val="22"/>
          <w:lang w:val="en-CA"/>
        </w:rPr>
      </w:pPr>
    </w:p>
    <w:p w:rsidR="00863043" w:rsidRDefault="00863043" w:rsidP="000A7B81">
      <w:pPr>
        <w:jc w:val="both"/>
        <w:rPr>
          <w:snapToGrid w:val="0"/>
          <w:sz w:val="22"/>
          <w:lang w:val="en-CA"/>
        </w:rPr>
      </w:pPr>
      <w:r w:rsidRPr="00C7228C">
        <w:rPr>
          <w:snapToGrid w:val="0"/>
          <w:sz w:val="22"/>
          <w:lang w:val="en-CA"/>
        </w:rPr>
        <w:t>This spreadsheet should be accompanied by a short text that explains the figures supplied and that adds any relevant information that has been used to make the calculations.</w:t>
      </w:r>
    </w:p>
    <w:p w:rsidR="00863043" w:rsidRDefault="00863043">
      <w:pPr>
        <w:jc w:val="both"/>
        <w:rPr>
          <w:snapToGrid w:val="0"/>
          <w:sz w:val="22"/>
          <w:lang w:val="en-CA"/>
        </w:rPr>
      </w:pPr>
    </w:p>
    <w:p w:rsidR="00863043" w:rsidRDefault="00863043">
      <w:pPr>
        <w:jc w:val="both"/>
        <w:rPr>
          <w:sz w:val="22"/>
        </w:rPr>
      </w:pPr>
    </w:p>
    <w:p w:rsidR="00B62514" w:rsidRDefault="00B62514">
      <w:pPr>
        <w:jc w:val="both"/>
        <w:rPr>
          <w:sz w:val="22"/>
        </w:rPr>
      </w:pPr>
    </w:p>
    <w:p w:rsidR="00863043" w:rsidRPr="00CE2C3E" w:rsidRDefault="00863043">
      <w:pPr>
        <w:rPr>
          <w:snapToGrid w:val="0"/>
        </w:rPr>
      </w:pPr>
      <w:r w:rsidRPr="00CE2C3E">
        <w:rPr>
          <w:snapToGrid w:val="0"/>
        </w:rPr>
        <w:t xml:space="preserve">Duly authorized to sign the Bid for and on behalf </w:t>
      </w:r>
      <w:r w:rsidR="00FC4432" w:rsidRPr="00CE2C3E">
        <w:rPr>
          <w:snapToGrid w:val="0"/>
        </w:rPr>
        <w:t>of _</w:t>
      </w:r>
      <w:r w:rsidRPr="00CE2C3E">
        <w:rPr>
          <w:snapToGrid w:val="0"/>
        </w:rPr>
        <w:t>___________________________ (company name)</w:t>
      </w:r>
    </w:p>
    <w:p w:rsidR="00863043" w:rsidRPr="00CE2C3E" w:rsidRDefault="00863043">
      <w:pPr>
        <w:rPr>
          <w:snapToGrid w:val="0"/>
        </w:rPr>
      </w:pPr>
    </w:p>
    <w:p w:rsidR="00863043" w:rsidRPr="00CE2C3E" w:rsidRDefault="00863043">
      <w:pPr>
        <w:rPr>
          <w:snapToGrid w:val="0"/>
        </w:rPr>
      </w:pPr>
    </w:p>
    <w:p w:rsidR="00863043" w:rsidRPr="00CE2C3E" w:rsidRDefault="00863043">
      <w:pPr>
        <w:rPr>
          <w:snapToGrid w:val="0"/>
        </w:rPr>
      </w:pPr>
    </w:p>
    <w:p w:rsidR="00863043" w:rsidRPr="00CE2C3E" w:rsidRDefault="00863043">
      <w:pPr>
        <w:pStyle w:val="CommentText"/>
        <w:rPr>
          <w:snapToGrid w:val="0"/>
        </w:rPr>
      </w:pPr>
      <w:r w:rsidRPr="00CE2C3E">
        <w:rPr>
          <w:snapToGrid w:val="0"/>
        </w:rPr>
        <w:t>________________________</w:t>
      </w:r>
    </w:p>
    <w:p w:rsidR="00863043" w:rsidRPr="00CE2C3E" w:rsidRDefault="00863043">
      <w:r w:rsidRPr="00CE2C3E">
        <w:t>Signature/Stamp of Entity/Date</w:t>
      </w:r>
    </w:p>
    <w:p w:rsidR="00863043" w:rsidRPr="00CE2C3E" w:rsidRDefault="00863043"/>
    <w:p w:rsidR="00863043" w:rsidRPr="00CE2C3E" w:rsidRDefault="00863043"/>
    <w:tbl>
      <w:tblPr>
        <w:tblW w:w="0" w:type="auto"/>
        <w:tblLayout w:type="fixed"/>
        <w:tblLook w:val="0000" w:firstRow="0" w:lastRow="0" w:firstColumn="0" w:lastColumn="0" w:noHBand="0" w:noVBand="0"/>
      </w:tblPr>
      <w:tblGrid>
        <w:gridCol w:w="2495"/>
        <w:gridCol w:w="5148"/>
      </w:tblGrid>
      <w:tr w:rsidR="00863043" w:rsidRPr="00CE2C3E">
        <w:tc>
          <w:tcPr>
            <w:tcW w:w="2495" w:type="dxa"/>
          </w:tcPr>
          <w:p w:rsidR="00863043" w:rsidRPr="00CE2C3E" w:rsidRDefault="00863043">
            <w:r w:rsidRPr="00CE2C3E">
              <w:t xml:space="preserve">Name of representative: </w:t>
            </w:r>
          </w:p>
          <w:p w:rsidR="00863043" w:rsidRPr="00CE2C3E" w:rsidRDefault="00863043"/>
        </w:tc>
        <w:tc>
          <w:tcPr>
            <w:tcW w:w="5148" w:type="dxa"/>
            <w:tcBorders>
              <w:bottom w:val="single" w:sz="4" w:space="0" w:color="auto"/>
            </w:tcBorders>
          </w:tcPr>
          <w:p w:rsidR="00863043" w:rsidRPr="00CE2C3E" w:rsidRDefault="00863043"/>
        </w:tc>
      </w:tr>
      <w:tr w:rsidR="00863043" w:rsidRPr="00CE2C3E">
        <w:tc>
          <w:tcPr>
            <w:tcW w:w="2495" w:type="dxa"/>
          </w:tcPr>
          <w:p w:rsidR="00863043" w:rsidRPr="00CE2C3E" w:rsidRDefault="00863043">
            <w:r w:rsidRPr="00CE2C3E">
              <w:t>Address:</w:t>
            </w:r>
          </w:p>
          <w:p w:rsidR="00863043" w:rsidRPr="00CE2C3E" w:rsidRDefault="00863043"/>
        </w:tc>
        <w:tc>
          <w:tcPr>
            <w:tcW w:w="5148" w:type="dxa"/>
            <w:tcBorders>
              <w:top w:val="single" w:sz="4" w:space="0" w:color="auto"/>
              <w:bottom w:val="single" w:sz="4" w:space="0" w:color="auto"/>
            </w:tcBorders>
          </w:tcPr>
          <w:p w:rsidR="00863043" w:rsidRPr="00CE2C3E" w:rsidRDefault="00863043"/>
        </w:tc>
      </w:tr>
      <w:tr w:rsidR="00863043" w:rsidRPr="00CE2C3E">
        <w:tc>
          <w:tcPr>
            <w:tcW w:w="2495" w:type="dxa"/>
          </w:tcPr>
          <w:p w:rsidR="00863043" w:rsidRPr="00CE2C3E" w:rsidRDefault="00863043"/>
          <w:p w:rsidR="00863043" w:rsidRPr="00CE2C3E" w:rsidRDefault="00863043"/>
        </w:tc>
        <w:tc>
          <w:tcPr>
            <w:tcW w:w="5148" w:type="dxa"/>
            <w:tcBorders>
              <w:top w:val="single" w:sz="4" w:space="0" w:color="auto"/>
              <w:bottom w:val="single" w:sz="4" w:space="0" w:color="auto"/>
            </w:tcBorders>
          </w:tcPr>
          <w:p w:rsidR="00863043" w:rsidRPr="00CE2C3E" w:rsidRDefault="00863043"/>
        </w:tc>
      </w:tr>
      <w:tr w:rsidR="00863043" w:rsidRPr="00CE2C3E">
        <w:tc>
          <w:tcPr>
            <w:tcW w:w="2495" w:type="dxa"/>
          </w:tcPr>
          <w:p w:rsidR="00863043" w:rsidRPr="00CE2C3E" w:rsidRDefault="00863043">
            <w:r w:rsidRPr="00CE2C3E">
              <w:t>Telephone/Fax:</w:t>
            </w:r>
          </w:p>
          <w:p w:rsidR="00863043" w:rsidRPr="00CE2C3E" w:rsidRDefault="00863043"/>
        </w:tc>
        <w:tc>
          <w:tcPr>
            <w:tcW w:w="5148" w:type="dxa"/>
            <w:tcBorders>
              <w:top w:val="single" w:sz="4" w:space="0" w:color="auto"/>
              <w:bottom w:val="single" w:sz="4" w:space="0" w:color="auto"/>
            </w:tcBorders>
          </w:tcPr>
          <w:p w:rsidR="00863043" w:rsidRPr="00CE2C3E" w:rsidRDefault="00863043"/>
        </w:tc>
      </w:tr>
    </w:tbl>
    <w:p w:rsidR="00863043" w:rsidRPr="00CE2C3E" w:rsidRDefault="00863043"/>
    <w:p w:rsidR="00863043" w:rsidRDefault="00863043">
      <w:pPr>
        <w:jc w:val="center"/>
        <w:rPr>
          <w:snapToGrid w:val="0"/>
          <w:lang w:val="en-CA"/>
        </w:rPr>
      </w:pPr>
    </w:p>
    <w:p w:rsidR="00863043" w:rsidRDefault="00863043">
      <w:pPr>
        <w:jc w:val="center"/>
        <w:rPr>
          <w:snapToGrid w:val="0"/>
          <w:lang w:val="en-CA"/>
        </w:rPr>
      </w:pPr>
    </w:p>
    <w:p w:rsidR="00863043" w:rsidRDefault="00863043">
      <w:pPr>
        <w:jc w:val="center"/>
        <w:rPr>
          <w:snapToGrid w:val="0"/>
          <w:lang w:val="en-CA"/>
        </w:rPr>
      </w:pPr>
    </w:p>
    <w:p w:rsidR="00863043" w:rsidRDefault="00863043" w:rsidP="00863043">
      <w:pPr>
        <w:pStyle w:val="Title"/>
      </w:pPr>
    </w:p>
    <w:p w:rsidR="00863043" w:rsidRDefault="00863043" w:rsidP="00863043">
      <w:pPr>
        <w:pStyle w:val="Title"/>
      </w:pPr>
    </w:p>
    <w:p w:rsidR="00863043" w:rsidRDefault="00863043" w:rsidP="00863043">
      <w:pPr>
        <w:pStyle w:val="Title"/>
      </w:pPr>
    </w:p>
    <w:p w:rsidR="00863043" w:rsidRDefault="00863043" w:rsidP="00863043">
      <w:pPr>
        <w:pStyle w:val="Title"/>
      </w:pPr>
    </w:p>
    <w:p w:rsidR="00863043" w:rsidRDefault="00863043" w:rsidP="00863043">
      <w:pPr>
        <w:pStyle w:val="Title"/>
      </w:pPr>
    </w:p>
    <w:p w:rsidR="00863043" w:rsidRDefault="00863043" w:rsidP="00863043">
      <w:pPr>
        <w:pStyle w:val="Title"/>
      </w:pPr>
    </w:p>
    <w:p w:rsidR="009E718C" w:rsidRDefault="009E718C" w:rsidP="00863043">
      <w:pPr>
        <w:pStyle w:val="Title"/>
      </w:pPr>
    </w:p>
    <w:p w:rsidR="009E718C" w:rsidRDefault="009E718C" w:rsidP="00863043">
      <w:pPr>
        <w:pStyle w:val="Title"/>
      </w:pPr>
    </w:p>
    <w:p w:rsidR="009E718C" w:rsidRDefault="009E718C" w:rsidP="00863043">
      <w:pPr>
        <w:pStyle w:val="Title"/>
      </w:pPr>
    </w:p>
    <w:p w:rsidR="009E718C" w:rsidRDefault="009E718C" w:rsidP="00863043">
      <w:pPr>
        <w:pStyle w:val="Title"/>
      </w:pPr>
    </w:p>
    <w:p w:rsidR="009E718C" w:rsidRDefault="009E718C" w:rsidP="00863043">
      <w:pPr>
        <w:pStyle w:val="Title"/>
      </w:pPr>
    </w:p>
    <w:p w:rsidR="009E718C" w:rsidRDefault="009E718C" w:rsidP="00863043">
      <w:pPr>
        <w:pStyle w:val="Title"/>
      </w:pPr>
    </w:p>
    <w:p w:rsidR="009E718C" w:rsidRDefault="009E718C" w:rsidP="00863043">
      <w:pPr>
        <w:pStyle w:val="Title"/>
      </w:pPr>
    </w:p>
    <w:p w:rsidR="009E718C" w:rsidRDefault="009E718C" w:rsidP="00863043">
      <w:pPr>
        <w:pStyle w:val="Title"/>
      </w:pPr>
    </w:p>
    <w:p w:rsidR="009E718C" w:rsidRDefault="009E718C" w:rsidP="00863043">
      <w:pPr>
        <w:pStyle w:val="Title"/>
      </w:pPr>
    </w:p>
    <w:p w:rsidR="009E718C" w:rsidRDefault="009E718C" w:rsidP="00863043">
      <w:pPr>
        <w:pStyle w:val="Title"/>
      </w:pPr>
    </w:p>
    <w:p w:rsidR="009E718C" w:rsidRDefault="009E718C" w:rsidP="00863043">
      <w:pPr>
        <w:pStyle w:val="Title"/>
      </w:pPr>
    </w:p>
    <w:p w:rsidR="009E718C" w:rsidRDefault="009E718C" w:rsidP="00863043">
      <w:pPr>
        <w:pStyle w:val="Title"/>
      </w:pPr>
    </w:p>
    <w:p w:rsidR="009E718C" w:rsidRDefault="009E718C" w:rsidP="00863043">
      <w:pPr>
        <w:pStyle w:val="Title"/>
      </w:pPr>
    </w:p>
    <w:p w:rsidR="009E718C" w:rsidRDefault="009E718C" w:rsidP="00863043">
      <w:pPr>
        <w:pStyle w:val="Title"/>
      </w:pPr>
    </w:p>
    <w:p w:rsidR="009E718C" w:rsidRDefault="009E718C" w:rsidP="00863043">
      <w:pPr>
        <w:pStyle w:val="Title"/>
      </w:pPr>
    </w:p>
    <w:p w:rsidR="009E718C" w:rsidRDefault="009E718C" w:rsidP="00863043">
      <w:pPr>
        <w:pStyle w:val="Title"/>
      </w:pPr>
    </w:p>
    <w:p w:rsidR="009E718C" w:rsidRDefault="009E718C" w:rsidP="00863043">
      <w:pPr>
        <w:pStyle w:val="Title"/>
      </w:pPr>
    </w:p>
    <w:p w:rsidR="009E718C" w:rsidRDefault="009E718C" w:rsidP="00863043">
      <w:pPr>
        <w:pStyle w:val="Title"/>
      </w:pPr>
    </w:p>
    <w:p w:rsidR="009E718C" w:rsidRDefault="009E718C" w:rsidP="00863043">
      <w:pPr>
        <w:pStyle w:val="Title"/>
      </w:pPr>
    </w:p>
    <w:p w:rsidR="009E718C" w:rsidRDefault="009E718C" w:rsidP="00863043">
      <w:pPr>
        <w:pStyle w:val="Title"/>
      </w:pPr>
    </w:p>
    <w:p w:rsidR="009E718C" w:rsidRDefault="009E718C" w:rsidP="00863043">
      <w:pPr>
        <w:pStyle w:val="Title"/>
      </w:pPr>
    </w:p>
    <w:p w:rsidR="009E718C" w:rsidRDefault="009E718C" w:rsidP="00863043">
      <w:pPr>
        <w:pStyle w:val="Title"/>
      </w:pPr>
    </w:p>
    <w:p w:rsidR="009E718C" w:rsidRDefault="009E718C" w:rsidP="00863043">
      <w:pPr>
        <w:pStyle w:val="Title"/>
      </w:pPr>
    </w:p>
    <w:p w:rsidR="009E718C" w:rsidRDefault="009E718C" w:rsidP="00863043">
      <w:pPr>
        <w:pStyle w:val="Title"/>
      </w:pPr>
    </w:p>
    <w:p w:rsidR="009E718C" w:rsidRDefault="009E718C" w:rsidP="00863043">
      <w:pPr>
        <w:pStyle w:val="Title"/>
      </w:pPr>
    </w:p>
    <w:p w:rsidR="009E718C" w:rsidRPr="000C1C45" w:rsidRDefault="009E718C" w:rsidP="009E718C">
      <w:pPr>
        <w:jc w:val="center"/>
        <w:rPr>
          <w:b/>
          <w:bCs/>
          <w:sz w:val="24"/>
          <w:szCs w:val="24"/>
          <w:u w:val="single"/>
          <w:lang w:val="en-CA"/>
        </w:rPr>
      </w:pPr>
      <w:r w:rsidRPr="000C1C45">
        <w:rPr>
          <w:b/>
          <w:bCs/>
          <w:sz w:val="24"/>
          <w:szCs w:val="24"/>
          <w:u w:val="single"/>
          <w:lang w:val="en-CA"/>
        </w:rPr>
        <w:t>ATTACHMENT IV</w:t>
      </w:r>
    </w:p>
    <w:p w:rsidR="009E718C" w:rsidRPr="000C1C45" w:rsidRDefault="009E718C" w:rsidP="00EC4C87">
      <w:pPr>
        <w:jc w:val="center"/>
        <w:rPr>
          <w:b/>
          <w:bCs/>
          <w:sz w:val="24"/>
          <w:szCs w:val="24"/>
          <w:lang w:val="en-CA"/>
        </w:rPr>
      </w:pPr>
      <w:r w:rsidRPr="000C1C45">
        <w:rPr>
          <w:b/>
          <w:bCs/>
          <w:sz w:val="24"/>
          <w:szCs w:val="24"/>
          <w:lang w:val="en-CA"/>
        </w:rPr>
        <w:t>VENDOR’S REGISTRATION FORM</w:t>
      </w:r>
    </w:p>
    <w:p w:rsidR="00CF604E" w:rsidRDefault="00CF604E" w:rsidP="00EC4C87">
      <w:pPr>
        <w:jc w:val="center"/>
        <w:rPr>
          <w:b/>
          <w:bCs/>
          <w:color w:val="000000"/>
          <w:sz w:val="22"/>
          <w:szCs w:val="22"/>
          <w:lang w:val="en-CA"/>
        </w:rPr>
      </w:pPr>
      <w:r w:rsidRPr="00CF604E">
        <w:rPr>
          <w:b/>
          <w:bCs/>
          <w:color w:val="000000"/>
          <w:sz w:val="22"/>
          <w:szCs w:val="22"/>
          <w:lang w:val="en-CA"/>
        </w:rPr>
        <w:t>RFP/UNDP/DGU/002/2012</w:t>
      </w:r>
    </w:p>
    <w:p w:rsidR="009E718C" w:rsidRDefault="00EC4C87" w:rsidP="00EC4C87">
      <w:pPr>
        <w:jc w:val="center"/>
        <w:rPr>
          <w:b/>
          <w:bCs/>
          <w:color w:val="000000"/>
          <w:sz w:val="22"/>
          <w:szCs w:val="22"/>
          <w:lang w:val="en-CA"/>
        </w:rPr>
      </w:pPr>
      <w:r w:rsidRPr="00EC4C87">
        <w:rPr>
          <w:b/>
          <w:bCs/>
          <w:color w:val="000000"/>
          <w:sz w:val="22"/>
          <w:szCs w:val="22"/>
          <w:lang w:val="en-CA"/>
        </w:rPr>
        <w:t>Provision of Data Collection Service</w:t>
      </w:r>
    </w:p>
    <w:p w:rsidR="009E718C" w:rsidRDefault="009E718C" w:rsidP="009E718C">
      <w:pPr>
        <w:jc w:val="center"/>
        <w:rPr>
          <w:b/>
          <w:bCs/>
          <w:color w:val="000000"/>
          <w:sz w:val="22"/>
          <w:szCs w:val="22"/>
          <w:lang w:val="en-CA"/>
        </w:rPr>
      </w:pPr>
    </w:p>
    <w:tbl>
      <w:tblPr>
        <w:tblW w:w="10410" w:type="dxa"/>
        <w:tblInd w:w="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CCCCCC"/>
        <w:tblLayout w:type="fixed"/>
        <w:tblLook w:val="0000" w:firstRow="0" w:lastRow="0" w:firstColumn="0" w:lastColumn="0" w:noHBand="0" w:noVBand="0"/>
      </w:tblPr>
      <w:tblGrid>
        <w:gridCol w:w="3870"/>
        <w:gridCol w:w="2880"/>
        <w:gridCol w:w="3660"/>
      </w:tblGrid>
      <w:tr w:rsidR="009E718C" w:rsidRPr="0056455A" w:rsidTr="00FC5281">
        <w:trPr>
          <w:cantSplit/>
          <w:trHeight w:hRule="exact" w:val="366"/>
        </w:trPr>
        <w:tc>
          <w:tcPr>
            <w:tcW w:w="10410" w:type="dxa"/>
            <w:gridSpan w:val="3"/>
            <w:tcBorders>
              <w:top w:val="single" w:sz="12" w:space="0" w:color="auto"/>
              <w:bottom w:val="single" w:sz="4" w:space="0" w:color="auto"/>
            </w:tcBorders>
            <w:shd w:val="clear" w:color="auto" w:fill="E6E6E6"/>
            <w:vAlign w:val="center"/>
          </w:tcPr>
          <w:p w:rsidR="009E718C" w:rsidRPr="0056455A" w:rsidRDefault="009E718C" w:rsidP="00FC5281">
            <w:pPr>
              <w:pStyle w:val="Question"/>
              <w:tabs>
                <w:tab w:val="left" w:pos="1782"/>
              </w:tabs>
              <w:spacing w:before="20"/>
              <w:rPr>
                <w:b/>
                <w:sz w:val="13"/>
                <w:szCs w:val="13"/>
              </w:rPr>
            </w:pPr>
            <w:r w:rsidRPr="0056455A">
              <w:rPr>
                <w:b/>
                <w:sz w:val="13"/>
                <w:szCs w:val="13"/>
              </w:rPr>
              <w:t xml:space="preserve">SECTION 1 (For Internal Use only)                                 </w:t>
            </w:r>
            <w:r w:rsidRPr="0056455A">
              <w:rPr>
                <w:b/>
                <w:sz w:val="16"/>
                <w:szCs w:val="16"/>
              </w:rPr>
              <w:t>UN INFORMATION</w:t>
            </w:r>
          </w:p>
        </w:tc>
      </w:tr>
      <w:tr w:rsidR="009E718C" w:rsidRPr="0056455A" w:rsidTr="00FC5281">
        <w:trPr>
          <w:cantSplit/>
          <w:trHeight w:hRule="exact" w:val="366"/>
        </w:trPr>
        <w:tc>
          <w:tcPr>
            <w:tcW w:w="3870" w:type="dxa"/>
            <w:tcBorders>
              <w:top w:val="single" w:sz="4" w:space="0" w:color="auto"/>
              <w:bottom w:val="single" w:sz="4" w:space="0" w:color="auto"/>
            </w:tcBorders>
            <w:shd w:val="clear" w:color="auto" w:fill="E6E6E6"/>
            <w:vAlign w:val="center"/>
          </w:tcPr>
          <w:p w:rsidR="009E718C" w:rsidRPr="0056455A" w:rsidRDefault="009E718C" w:rsidP="00FC5281">
            <w:pPr>
              <w:pStyle w:val="Question"/>
              <w:tabs>
                <w:tab w:val="left" w:pos="1782"/>
              </w:tabs>
              <w:spacing w:before="20" w:after="20"/>
              <w:jc w:val="center"/>
              <w:rPr>
                <w:b/>
                <w:sz w:val="13"/>
                <w:szCs w:val="13"/>
              </w:rPr>
            </w:pPr>
            <w:r w:rsidRPr="0056455A">
              <w:rPr>
                <w:b/>
                <w:sz w:val="13"/>
                <w:szCs w:val="13"/>
              </w:rPr>
              <w:t>Requesting Person:</w:t>
            </w:r>
          </w:p>
        </w:tc>
        <w:tc>
          <w:tcPr>
            <w:tcW w:w="2880" w:type="dxa"/>
            <w:tcBorders>
              <w:top w:val="single" w:sz="4" w:space="0" w:color="auto"/>
              <w:bottom w:val="single" w:sz="4" w:space="0" w:color="auto"/>
            </w:tcBorders>
            <w:shd w:val="clear" w:color="auto" w:fill="E6E6E6"/>
          </w:tcPr>
          <w:p w:rsidR="009E718C" w:rsidRPr="0056455A" w:rsidRDefault="009E718C" w:rsidP="00FC5281">
            <w:pPr>
              <w:pStyle w:val="Question"/>
              <w:tabs>
                <w:tab w:val="left" w:pos="1782"/>
              </w:tabs>
              <w:spacing w:before="20" w:after="20"/>
              <w:rPr>
                <w:b/>
                <w:sz w:val="13"/>
                <w:szCs w:val="13"/>
              </w:rPr>
            </w:pPr>
            <w:r w:rsidRPr="0056455A">
              <w:rPr>
                <w:b/>
                <w:sz w:val="13"/>
                <w:szCs w:val="13"/>
              </w:rPr>
              <w:t xml:space="preserve">Date: </w:t>
            </w:r>
            <w:r w:rsidRPr="0056455A">
              <w:rPr>
                <w:b/>
                <w:sz w:val="13"/>
                <w:szCs w:val="13"/>
              </w:rPr>
              <w:br/>
            </w:r>
          </w:p>
        </w:tc>
        <w:tc>
          <w:tcPr>
            <w:tcW w:w="3660" w:type="dxa"/>
            <w:tcBorders>
              <w:top w:val="single" w:sz="4" w:space="0" w:color="auto"/>
              <w:bottom w:val="single" w:sz="4" w:space="0" w:color="auto"/>
            </w:tcBorders>
            <w:shd w:val="clear" w:color="auto" w:fill="E6E6E6"/>
          </w:tcPr>
          <w:p w:rsidR="009E718C" w:rsidRPr="0056455A" w:rsidRDefault="009E718C" w:rsidP="00FC5281">
            <w:pPr>
              <w:pStyle w:val="Question"/>
              <w:tabs>
                <w:tab w:val="left" w:pos="1782"/>
              </w:tabs>
              <w:spacing w:before="20"/>
              <w:rPr>
                <w:b/>
                <w:sz w:val="13"/>
                <w:szCs w:val="13"/>
                <w:lang w:val="fr-FR"/>
              </w:rPr>
            </w:pPr>
            <w:r w:rsidRPr="0056455A">
              <w:rPr>
                <w:b/>
                <w:sz w:val="13"/>
                <w:szCs w:val="13"/>
                <w:lang w:val="fr-FR"/>
              </w:rPr>
              <w:t xml:space="preserve">Atlas Vendor No: </w:t>
            </w:r>
          </w:p>
        </w:tc>
      </w:tr>
      <w:tr w:rsidR="009E718C" w:rsidRPr="0056455A" w:rsidTr="00FC5281">
        <w:trPr>
          <w:cantSplit/>
          <w:trHeight w:hRule="exact" w:val="366"/>
        </w:trPr>
        <w:tc>
          <w:tcPr>
            <w:tcW w:w="6750" w:type="dxa"/>
            <w:gridSpan w:val="2"/>
            <w:tcBorders>
              <w:top w:val="single" w:sz="4" w:space="0" w:color="auto"/>
              <w:bottom w:val="single" w:sz="4" w:space="0" w:color="auto"/>
            </w:tcBorders>
            <w:shd w:val="clear" w:color="auto" w:fill="E6E6E6"/>
            <w:vAlign w:val="center"/>
          </w:tcPr>
          <w:p w:rsidR="009E718C" w:rsidRPr="0056455A" w:rsidRDefault="009E718C" w:rsidP="00FC5281">
            <w:pPr>
              <w:pStyle w:val="Question"/>
              <w:spacing w:before="20"/>
              <w:rPr>
                <w:sz w:val="13"/>
                <w:szCs w:val="13"/>
              </w:rPr>
            </w:pPr>
            <w:r w:rsidRPr="0056455A">
              <w:rPr>
                <w:sz w:val="13"/>
                <w:szCs w:val="13"/>
              </w:rPr>
              <w:t>First Name / Last Name/Extension</w:t>
            </w:r>
            <w:r>
              <w:rPr>
                <w:sz w:val="13"/>
                <w:szCs w:val="13"/>
              </w:rPr>
              <w:t xml:space="preserve"> </w:t>
            </w:r>
          </w:p>
          <w:p w:rsidR="009E718C" w:rsidRPr="00CB0191" w:rsidRDefault="009E718C" w:rsidP="00FC5281">
            <w:pPr>
              <w:spacing w:before="20"/>
              <w:rPr>
                <w:b/>
                <w:szCs w:val="16"/>
              </w:rPr>
            </w:pPr>
          </w:p>
        </w:tc>
        <w:tc>
          <w:tcPr>
            <w:tcW w:w="3660" w:type="dxa"/>
            <w:tcBorders>
              <w:top w:val="single" w:sz="4" w:space="0" w:color="auto"/>
              <w:bottom w:val="single" w:sz="4" w:space="0" w:color="auto"/>
            </w:tcBorders>
            <w:shd w:val="clear" w:color="auto" w:fill="E6E6E6"/>
          </w:tcPr>
          <w:p w:rsidR="009E718C" w:rsidRPr="0056455A" w:rsidRDefault="009E718C" w:rsidP="00FC5281">
            <w:pPr>
              <w:pStyle w:val="Question"/>
              <w:tabs>
                <w:tab w:val="left" w:pos="1782"/>
              </w:tabs>
              <w:spacing w:before="20"/>
              <w:rPr>
                <w:b/>
                <w:sz w:val="13"/>
                <w:szCs w:val="13"/>
              </w:rPr>
            </w:pPr>
            <w:r w:rsidRPr="0056455A">
              <w:rPr>
                <w:b/>
                <w:sz w:val="13"/>
                <w:szCs w:val="13"/>
              </w:rPr>
              <w:t xml:space="preserve">UN Index No:     </w:t>
            </w:r>
          </w:p>
        </w:tc>
      </w:tr>
      <w:tr w:rsidR="009E718C" w:rsidRPr="0056455A" w:rsidTr="00FC5281">
        <w:trPr>
          <w:cantSplit/>
          <w:trHeight w:hRule="exact" w:val="366"/>
        </w:trPr>
        <w:tc>
          <w:tcPr>
            <w:tcW w:w="10410" w:type="dxa"/>
            <w:gridSpan w:val="3"/>
            <w:tcBorders>
              <w:top w:val="single" w:sz="4" w:space="0" w:color="auto"/>
              <w:bottom w:val="single" w:sz="4" w:space="0" w:color="auto"/>
            </w:tcBorders>
            <w:shd w:val="clear" w:color="auto" w:fill="E6E6E6"/>
          </w:tcPr>
          <w:p w:rsidR="009E718C" w:rsidRPr="0056455A" w:rsidRDefault="009E718C" w:rsidP="00FC5281">
            <w:pPr>
              <w:pStyle w:val="Heading3"/>
              <w:rPr>
                <w:b/>
                <w:smallCaps/>
                <w:sz w:val="13"/>
                <w:szCs w:val="13"/>
                <w:lang w:val="fr-FR"/>
              </w:rPr>
            </w:pPr>
            <w:r w:rsidRPr="0056455A">
              <w:rPr>
                <w:caps/>
                <w:sz w:val="13"/>
                <w:szCs w:val="13"/>
              </w:rPr>
              <w:t>Vendor Type:</w:t>
            </w:r>
            <w:r w:rsidR="00907CEB" w:rsidRPr="0056455A">
              <w:rPr>
                <w:caps/>
                <w:sz w:val="13"/>
                <w:szCs w:val="13"/>
              </w:rPr>
              <w:fldChar w:fldCharType="begin">
                <w:ffData>
                  <w:name w:val="Check17"/>
                  <w:enabled/>
                  <w:calcOnExit w:val="0"/>
                  <w:checkBox>
                    <w:sizeAuto/>
                    <w:default w:val="0"/>
                  </w:checkBox>
                </w:ffData>
              </w:fldChar>
            </w:r>
            <w:r w:rsidRPr="0056455A">
              <w:rPr>
                <w:caps/>
                <w:sz w:val="13"/>
                <w:szCs w:val="13"/>
              </w:rPr>
              <w:instrText xml:space="preserve"> FORMCHECKBOX </w:instrText>
            </w:r>
            <w:r w:rsidR="00907CEB" w:rsidRPr="0056455A">
              <w:rPr>
                <w:caps/>
                <w:sz w:val="13"/>
                <w:szCs w:val="13"/>
              </w:rPr>
            </w:r>
            <w:r w:rsidR="00907CEB" w:rsidRPr="0056455A">
              <w:rPr>
                <w:caps/>
                <w:sz w:val="13"/>
                <w:szCs w:val="13"/>
              </w:rPr>
              <w:fldChar w:fldCharType="end"/>
            </w:r>
            <w:r w:rsidRPr="0056455A">
              <w:rPr>
                <w:caps/>
                <w:sz w:val="13"/>
                <w:szCs w:val="13"/>
              </w:rPr>
              <w:t xml:space="preserve"> </w:t>
            </w:r>
            <w:r w:rsidRPr="0056455A">
              <w:rPr>
                <w:sz w:val="13"/>
                <w:szCs w:val="13"/>
              </w:rPr>
              <w:t xml:space="preserve"> Staff</w:t>
            </w:r>
            <w:r w:rsidRPr="0056455A">
              <w:rPr>
                <w:caps/>
                <w:sz w:val="13"/>
                <w:szCs w:val="13"/>
              </w:rPr>
              <w:t xml:space="preserve">       </w:t>
            </w:r>
            <w:r w:rsidR="00907CEB" w:rsidRPr="0056455A">
              <w:rPr>
                <w:sz w:val="13"/>
                <w:szCs w:val="13"/>
              </w:rPr>
              <w:fldChar w:fldCharType="begin">
                <w:ffData>
                  <w:name w:val="Check17"/>
                  <w:enabled/>
                  <w:calcOnExit w:val="0"/>
                  <w:checkBox>
                    <w:sizeAuto/>
                    <w:default w:val="0"/>
                  </w:checkBox>
                </w:ffData>
              </w:fldChar>
            </w:r>
            <w:r w:rsidRPr="0056455A">
              <w:rPr>
                <w:sz w:val="13"/>
                <w:szCs w:val="13"/>
              </w:rPr>
              <w:instrText xml:space="preserve"> FORMCHECKBOX </w:instrText>
            </w:r>
            <w:r w:rsidR="00907CEB" w:rsidRPr="0056455A">
              <w:rPr>
                <w:sz w:val="13"/>
                <w:szCs w:val="13"/>
              </w:rPr>
            </w:r>
            <w:r w:rsidR="00907CEB" w:rsidRPr="0056455A">
              <w:rPr>
                <w:sz w:val="13"/>
                <w:szCs w:val="13"/>
              </w:rPr>
              <w:fldChar w:fldCharType="end"/>
            </w:r>
            <w:r w:rsidRPr="0056455A">
              <w:rPr>
                <w:sz w:val="13"/>
                <w:szCs w:val="13"/>
              </w:rPr>
              <w:t xml:space="preserve"> </w:t>
            </w:r>
            <w:r w:rsidRPr="0056455A">
              <w:rPr>
                <w:caps/>
                <w:sz w:val="13"/>
                <w:szCs w:val="13"/>
              </w:rPr>
              <w:t xml:space="preserve">SSA      </w:t>
            </w:r>
            <w:r w:rsidR="00907CEB" w:rsidRPr="0056455A">
              <w:rPr>
                <w:sz w:val="13"/>
                <w:szCs w:val="13"/>
              </w:rPr>
              <w:fldChar w:fldCharType="begin">
                <w:ffData>
                  <w:name w:val="Check17"/>
                  <w:enabled/>
                  <w:calcOnExit w:val="0"/>
                  <w:checkBox>
                    <w:sizeAuto/>
                    <w:default w:val="0"/>
                  </w:checkBox>
                </w:ffData>
              </w:fldChar>
            </w:r>
            <w:r w:rsidRPr="0056455A">
              <w:rPr>
                <w:sz w:val="13"/>
                <w:szCs w:val="13"/>
              </w:rPr>
              <w:instrText xml:space="preserve"> FORMCHECKBOX </w:instrText>
            </w:r>
            <w:r w:rsidR="00907CEB" w:rsidRPr="0056455A">
              <w:rPr>
                <w:sz w:val="13"/>
                <w:szCs w:val="13"/>
              </w:rPr>
            </w:r>
            <w:r w:rsidR="00907CEB" w:rsidRPr="0056455A">
              <w:rPr>
                <w:sz w:val="13"/>
                <w:szCs w:val="13"/>
              </w:rPr>
              <w:fldChar w:fldCharType="end"/>
            </w:r>
            <w:r w:rsidRPr="0056455A">
              <w:rPr>
                <w:sz w:val="13"/>
                <w:szCs w:val="13"/>
              </w:rPr>
              <w:t xml:space="preserve"> Service Contract       </w:t>
            </w:r>
            <w:r w:rsidR="00907CEB" w:rsidRPr="0056455A">
              <w:rPr>
                <w:sz w:val="13"/>
                <w:szCs w:val="13"/>
              </w:rPr>
              <w:fldChar w:fldCharType="begin">
                <w:ffData>
                  <w:name w:val="Check17"/>
                  <w:enabled/>
                  <w:calcOnExit w:val="0"/>
                  <w:checkBox>
                    <w:sizeAuto/>
                    <w:default w:val="0"/>
                  </w:checkBox>
                </w:ffData>
              </w:fldChar>
            </w:r>
            <w:r w:rsidRPr="0056455A">
              <w:rPr>
                <w:sz w:val="13"/>
                <w:szCs w:val="13"/>
              </w:rPr>
              <w:instrText xml:space="preserve"> FORMCHECKBOX </w:instrText>
            </w:r>
            <w:r w:rsidR="00907CEB" w:rsidRPr="0056455A">
              <w:rPr>
                <w:sz w:val="13"/>
                <w:szCs w:val="13"/>
              </w:rPr>
            </w:r>
            <w:r w:rsidR="00907CEB" w:rsidRPr="0056455A">
              <w:rPr>
                <w:sz w:val="13"/>
                <w:szCs w:val="13"/>
              </w:rPr>
              <w:fldChar w:fldCharType="end"/>
            </w:r>
            <w:r w:rsidRPr="0056455A">
              <w:rPr>
                <w:sz w:val="13"/>
                <w:szCs w:val="13"/>
              </w:rPr>
              <w:t xml:space="preserve"> Meeting Participant       </w:t>
            </w:r>
            <w:r w:rsidR="00907CEB" w:rsidRPr="0056455A">
              <w:rPr>
                <w:sz w:val="13"/>
                <w:szCs w:val="13"/>
              </w:rPr>
              <w:fldChar w:fldCharType="begin">
                <w:ffData>
                  <w:name w:val="Check17"/>
                  <w:enabled/>
                  <w:calcOnExit w:val="0"/>
                  <w:checkBox>
                    <w:sizeAuto/>
                    <w:default w:val="0"/>
                  </w:checkBox>
                </w:ffData>
              </w:fldChar>
            </w:r>
            <w:r w:rsidRPr="0056455A">
              <w:rPr>
                <w:sz w:val="13"/>
                <w:szCs w:val="13"/>
              </w:rPr>
              <w:instrText xml:space="preserve"> FORMCHECKBOX </w:instrText>
            </w:r>
            <w:r w:rsidR="00907CEB" w:rsidRPr="0056455A">
              <w:rPr>
                <w:sz w:val="13"/>
                <w:szCs w:val="13"/>
              </w:rPr>
            </w:r>
            <w:r w:rsidR="00907CEB" w:rsidRPr="0056455A">
              <w:rPr>
                <w:sz w:val="13"/>
                <w:szCs w:val="13"/>
              </w:rPr>
              <w:fldChar w:fldCharType="end"/>
            </w:r>
            <w:r w:rsidRPr="0056455A">
              <w:rPr>
                <w:sz w:val="13"/>
                <w:szCs w:val="13"/>
              </w:rPr>
              <w:t xml:space="preserve"> </w:t>
            </w:r>
            <w:r w:rsidRPr="0056455A">
              <w:rPr>
                <w:caps/>
                <w:sz w:val="13"/>
                <w:szCs w:val="13"/>
              </w:rPr>
              <w:t xml:space="preserve">ngo </w:t>
            </w:r>
            <w:r w:rsidRPr="0056455A">
              <w:rPr>
                <w:sz w:val="13"/>
                <w:szCs w:val="13"/>
              </w:rPr>
              <w:t xml:space="preserve">      </w:t>
            </w:r>
            <w:bookmarkStart w:id="2" w:name="Check17"/>
            <w:r w:rsidR="00907CEB">
              <w:rPr>
                <w:sz w:val="13"/>
                <w:szCs w:val="13"/>
              </w:rPr>
              <w:fldChar w:fldCharType="begin">
                <w:ffData>
                  <w:name w:val="Check17"/>
                  <w:enabled w:val="0"/>
                  <w:calcOnExit w:val="0"/>
                  <w:checkBox>
                    <w:sizeAuto/>
                    <w:default w:val="1"/>
                  </w:checkBox>
                </w:ffData>
              </w:fldChar>
            </w:r>
            <w:r>
              <w:rPr>
                <w:sz w:val="13"/>
                <w:szCs w:val="13"/>
              </w:rPr>
              <w:instrText xml:space="preserve"> FORMCHECKBOX </w:instrText>
            </w:r>
            <w:r w:rsidR="00907CEB">
              <w:rPr>
                <w:sz w:val="13"/>
                <w:szCs w:val="13"/>
              </w:rPr>
            </w:r>
            <w:r w:rsidR="00907CEB">
              <w:rPr>
                <w:sz w:val="13"/>
                <w:szCs w:val="13"/>
              </w:rPr>
              <w:fldChar w:fldCharType="end"/>
            </w:r>
            <w:bookmarkEnd w:id="2"/>
            <w:r w:rsidRPr="0056455A">
              <w:rPr>
                <w:sz w:val="13"/>
                <w:szCs w:val="13"/>
              </w:rPr>
              <w:t xml:space="preserve"> Supplier       </w:t>
            </w:r>
            <w:r w:rsidR="00907CEB" w:rsidRPr="0056455A">
              <w:rPr>
                <w:sz w:val="13"/>
                <w:szCs w:val="13"/>
              </w:rPr>
              <w:fldChar w:fldCharType="begin">
                <w:ffData>
                  <w:name w:val="Check17"/>
                  <w:enabled/>
                  <w:calcOnExit w:val="0"/>
                  <w:checkBox>
                    <w:sizeAuto/>
                    <w:default w:val="0"/>
                  </w:checkBox>
                </w:ffData>
              </w:fldChar>
            </w:r>
            <w:r w:rsidRPr="0056455A">
              <w:rPr>
                <w:sz w:val="13"/>
                <w:szCs w:val="13"/>
              </w:rPr>
              <w:instrText xml:space="preserve"> FORMCHECKBOX </w:instrText>
            </w:r>
            <w:r w:rsidR="00907CEB" w:rsidRPr="0056455A">
              <w:rPr>
                <w:sz w:val="13"/>
                <w:szCs w:val="13"/>
              </w:rPr>
            </w:r>
            <w:r w:rsidR="00907CEB" w:rsidRPr="0056455A">
              <w:rPr>
                <w:sz w:val="13"/>
                <w:szCs w:val="13"/>
              </w:rPr>
              <w:fldChar w:fldCharType="end"/>
            </w:r>
            <w:r w:rsidRPr="0056455A">
              <w:rPr>
                <w:sz w:val="13"/>
                <w:szCs w:val="13"/>
              </w:rPr>
              <w:t xml:space="preserve"> Other</w:t>
            </w:r>
          </w:p>
        </w:tc>
      </w:tr>
      <w:tr w:rsidR="009E718C" w:rsidRPr="0056455A" w:rsidTr="00FC5281">
        <w:trPr>
          <w:cantSplit/>
          <w:trHeight w:hRule="exact" w:val="366"/>
        </w:trPr>
        <w:tc>
          <w:tcPr>
            <w:tcW w:w="10410" w:type="dxa"/>
            <w:gridSpan w:val="3"/>
            <w:tcBorders>
              <w:top w:val="single" w:sz="4" w:space="0" w:color="auto"/>
              <w:bottom w:val="single" w:sz="12" w:space="0" w:color="auto"/>
            </w:tcBorders>
            <w:shd w:val="clear" w:color="auto" w:fill="E6E6E6"/>
            <w:vAlign w:val="center"/>
          </w:tcPr>
          <w:p w:rsidR="009E718C" w:rsidRPr="0056455A" w:rsidRDefault="009E718C" w:rsidP="00FC5281">
            <w:pPr>
              <w:rPr>
                <w:b/>
                <w:sz w:val="13"/>
                <w:szCs w:val="13"/>
              </w:rPr>
            </w:pPr>
            <w:r w:rsidRPr="0056455A">
              <w:rPr>
                <w:b/>
                <w:sz w:val="13"/>
                <w:szCs w:val="13"/>
              </w:rPr>
              <w:t>VENDOR APPROVER SIGNATURE:  ________________________</w:t>
            </w:r>
            <w:r>
              <w:rPr>
                <w:b/>
                <w:sz w:val="13"/>
                <w:szCs w:val="13"/>
              </w:rPr>
              <w:t>___________________</w:t>
            </w:r>
            <w:r w:rsidRPr="0056455A">
              <w:rPr>
                <w:b/>
                <w:sz w:val="13"/>
                <w:szCs w:val="13"/>
              </w:rPr>
              <w:t xml:space="preserve"> </w:t>
            </w:r>
            <w:r>
              <w:rPr>
                <w:b/>
                <w:sz w:val="13"/>
                <w:szCs w:val="13"/>
              </w:rPr>
              <w:t xml:space="preserve">       </w:t>
            </w:r>
            <w:r w:rsidRPr="0056455A">
              <w:rPr>
                <w:b/>
                <w:sz w:val="13"/>
                <w:szCs w:val="13"/>
              </w:rPr>
              <w:t>DATE: _______________</w:t>
            </w:r>
          </w:p>
        </w:tc>
      </w:tr>
    </w:tbl>
    <w:p w:rsidR="009E718C" w:rsidRDefault="009E718C" w:rsidP="009E718C">
      <w:pPr>
        <w:rPr>
          <w:b/>
          <w:sz w:val="13"/>
          <w:szCs w:val="13"/>
        </w:rPr>
      </w:pPr>
    </w:p>
    <w:p w:rsidR="009E718C" w:rsidRPr="0056455A" w:rsidRDefault="009E718C" w:rsidP="009E718C">
      <w:pPr>
        <w:rPr>
          <w:b/>
          <w:sz w:val="13"/>
          <w:szCs w:val="13"/>
        </w:rPr>
      </w:pPr>
      <w:r w:rsidRPr="0056455A">
        <w:rPr>
          <w:b/>
          <w:sz w:val="13"/>
          <w:szCs w:val="13"/>
        </w:rPr>
        <w:t>Complete either Section 2 or Section 3 (not both)</w:t>
      </w:r>
    </w:p>
    <w:tbl>
      <w:tblPr>
        <w:tblW w:w="10410" w:type="dxa"/>
        <w:tblInd w:w="1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3870"/>
        <w:gridCol w:w="2160"/>
        <w:gridCol w:w="720"/>
        <w:gridCol w:w="3660"/>
      </w:tblGrid>
      <w:tr w:rsidR="009E718C" w:rsidRPr="0056455A" w:rsidTr="00FC5281">
        <w:trPr>
          <w:cantSplit/>
          <w:trHeight w:hRule="exact" w:val="366"/>
        </w:trPr>
        <w:tc>
          <w:tcPr>
            <w:tcW w:w="10410" w:type="dxa"/>
            <w:gridSpan w:val="4"/>
            <w:shd w:val="clear" w:color="auto" w:fill="E6E6E6"/>
          </w:tcPr>
          <w:p w:rsidR="009E718C" w:rsidRPr="0056455A" w:rsidRDefault="009E718C" w:rsidP="00FC5281">
            <w:pPr>
              <w:pStyle w:val="Heading3"/>
              <w:tabs>
                <w:tab w:val="left" w:pos="2058"/>
                <w:tab w:val="left" w:pos="3378"/>
              </w:tabs>
              <w:rPr>
                <w:sz w:val="13"/>
                <w:szCs w:val="13"/>
              </w:rPr>
            </w:pPr>
            <w:r w:rsidRPr="0056455A">
              <w:rPr>
                <w:sz w:val="13"/>
                <w:szCs w:val="13"/>
              </w:rPr>
              <w:t xml:space="preserve">SECTION </w:t>
            </w:r>
            <w:r w:rsidRPr="0056455A">
              <w:rPr>
                <w:sz w:val="14"/>
                <w:szCs w:val="14"/>
              </w:rPr>
              <w:t xml:space="preserve">2                                             </w:t>
            </w:r>
            <w:r w:rsidRPr="0056455A">
              <w:rPr>
                <w:smallCaps/>
                <w:sz w:val="14"/>
                <w:szCs w:val="14"/>
              </w:rPr>
              <w:t>PERSON INFORMATION (For Individuals only</w:t>
            </w:r>
            <w:r w:rsidRPr="0056455A">
              <w:rPr>
                <w:smallCaps/>
                <w:sz w:val="13"/>
                <w:szCs w:val="13"/>
              </w:rPr>
              <w:t>)</w:t>
            </w:r>
          </w:p>
        </w:tc>
      </w:tr>
      <w:tr w:rsidR="009E718C" w:rsidRPr="0056455A" w:rsidTr="00FC5281">
        <w:trPr>
          <w:cantSplit/>
          <w:trHeight w:hRule="exact" w:val="366"/>
        </w:trPr>
        <w:tc>
          <w:tcPr>
            <w:tcW w:w="10410" w:type="dxa"/>
            <w:gridSpan w:val="4"/>
            <w:shd w:val="clear" w:color="auto" w:fill="auto"/>
          </w:tcPr>
          <w:p w:rsidR="009E718C" w:rsidRPr="0056455A" w:rsidRDefault="009E718C" w:rsidP="00FC5281">
            <w:pPr>
              <w:pStyle w:val="Heading4"/>
              <w:keepNext w:val="0"/>
              <w:tabs>
                <w:tab w:val="left" w:pos="5202"/>
                <w:tab w:val="left" w:pos="7740"/>
              </w:tabs>
              <w:spacing w:before="20"/>
              <w:rPr>
                <w:rFonts w:ascii="Arial" w:hAnsi="Arial"/>
                <w:b w:val="0"/>
                <w:sz w:val="13"/>
                <w:szCs w:val="13"/>
              </w:rPr>
            </w:pPr>
            <w:r w:rsidRPr="0056455A">
              <w:rPr>
                <w:rFonts w:ascii="Arial" w:hAnsi="Arial"/>
                <w:b w:val="0"/>
                <w:sz w:val="13"/>
                <w:szCs w:val="13"/>
              </w:rPr>
              <w:t xml:space="preserve">Last Name                                                                                                                First Name </w:t>
            </w:r>
            <w:r w:rsidRPr="0056455A">
              <w:rPr>
                <w:rFonts w:ascii="Arial" w:hAnsi="Arial"/>
                <w:b w:val="0"/>
                <w:sz w:val="13"/>
                <w:szCs w:val="13"/>
              </w:rPr>
              <w:tab/>
              <w:t xml:space="preserve">                                                                                     Middle Name </w:t>
            </w:r>
          </w:p>
          <w:p w:rsidR="009E718C" w:rsidRPr="0056455A" w:rsidRDefault="00907CEB" w:rsidP="00FC5281">
            <w:pPr>
              <w:pStyle w:val="Heading3"/>
              <w:rPr>
                <w:sz w:val="13"/>
                <w:szCs w:val="13"/>
              </w:rPr>
            </w:pPr>
            <w:r w:rsidRPr="0056455A">
              <w:rPr>
                <w:sz w:val="13"/>
                <w:szCs w:val="13"/>
              </w:rPr>
              <w:fldChar w:fldCharType="begin">
                <w:ffData>
                  <w:name w:val="Text25"/>
                  <w:enabled/>
                  <w:calcOnExit w:val="0"/>
                  <w:textInput/>
                </w:ffData>
              </w:fldChar>
            </w:r>
            <w:r w:rsidR="009E718C" w:rsidRPr="0056455A">
              <w:rPr>
                <w:sz w:val="13"/>
                <w:szCs w:val="13"/>
              </w:rPr>
              <w:instrText xml:space="preserve"> FORMTEXT </w:instrText>
            </w:r>
            <w:r w:rsidRPr="0056455A">
              <w:rPr>
                <w:sz w:val="13"/>
                <w:szCs w:val="13"/>
              </w:rPr>
            </w:r>
            <w:r w:rsidRPr="0056455A">
              <w:rPr>
                <w:sz w:val="13"/>
                <w:szCs w:val="13"/>
              </w:rPr>
              <w:fldChar w:fldCharType="separate"/>
            </w:r>
            <w:r w:rsidR="009E718C" w:rsidRPr="0056455A">
              <w:rPr>
                <w:noProof/>
                <w:sz w:val="13"/>
                <w:szCs w:val="13"/>
              </w:rPr>
              <w:t> </w:t>
            </w:r>
            <w:r w:rsidR="009E718C" w:rsidRPr="0056455A">
              <w:rPr>
                <w:noProof/>
                <w:sz w:val="13"/>
                <w:szCs w:val="13"/>
              </w:rPr>
              <w:t> </w:t>
            </w:r>
            <w:r w:rsidR="009E718C" w:rsidRPr="0056455A">
              <w:rPr>
                <w:noProof/>
                <w:sz w:val="13"/>
                <w:szCs w:val="13"/>
              </w:rPr>
              <w:t> </w:t>
            </w:r>
            <w:r w:rsidR="009E718C" w:rsidRPr="0056455A">
              <w:rPr>
                <w:noProof/>
                <w:sz w:val="13"/>
                <w:szCs w:val="13"/>
              </w:rPr>
              <w:t> </w:t>
            </w:r>
            <w:r w:rsidR="009E718C" w:rsidRPr="0056455A">
              <w:rPr>
                <w:noProof/>
                <w:sz w:val="13"/>
                <w:szCs w:val="13"/>
              </w:rPr>
              <w:t> </w:t>
            </w:r>
            <w:r w:rsidRPr="0056455A">
              <w:rPr>
                <w:sz w:val="13"/>
                <w:szCs w:val="13"/>
              </w:rPr>
              <w:fldChar w:fldCharType="end"/>
            </w:r>
            <w:r w:rsidR="009E718C" w:rsidRPr="0056455A">
              <w:rPr>
                <w:sz w:val="13"/>
                <w:szCs w:val="13"/>
              </w:rPr>
              <w:tab/>
              <w:t xml:space="preserve">                                                                                   </w:t>
            </w:r>
            <w:r w:rsidRPr="0056455A">
              <w:rPr>
                <w:sz w:val="13"/>
                <w:szCs w:val="13"/>
              </w:rPr>
              <w:fldChar w:fldCharType="begin">
                <w:ffData>
                  <w:name w:val="Text26"/>
                  <w:enabled/>
                  <w:calcOnExit w:val="0"/>
                  <w:textInput/>
                </w:ffData>
              </w:fldChar>
            </w:r>
            <w:r w:rsidR="009E718C" w:rsidRPr="0056455A">
              <w:rPr>
                <w:sz w:val="13"/>
                <w:szCs w:val="13"/>
              </w:rPr>
              <w:instrText xml:space="preserve"> FORMTEXT </w:instrText>
            </w:r>
            <w:r w:rsidRPr="0056455A">
              <w:rPr>
                <w:sz w:val="13"/>
                <w:szCs w:val="13"/>
              </w:rPr>
            </w:r>
            <w:r w:rsidRPr="0056455A">
              <w:rPr>
                <w:sz w:val="13"/>
                <w:szCs w:val="13"/>
              </w:rPr>
              <w:fldChar w:fldCharType="separate"/>
            </w:r>
            <w:r w:rsidR="009E718C" w:rsidRPr="0056455A">
              <w:rPr>
                <w:noProof/>
                <w:sz w:val="13"/>
                <w:szCs w:val="13"/>
              </w:rPr>
              <w:t> </w:t>
            </w:r>
            <w:r w:rsidR="009E718C" w:rsidRPr="0056455A">
              <w:rPr>
                <w:noProof/>
                <w:sz w:val="13"/>
                <w:szCs w:val="13"/>
              </w:rPr>
              <w:t> </w:t>
            </w:r>
            <w:r w:rsidR="009E718C" w:rsidRPr="0056455A">
              <w:rPr>
                <w:noProof/>
                <w:sz w:val="13"/>
                <w:szCs w:val="13"/>
              </w:rPr>
              <w:t> </w:t>
            </w:r>
            <w:r w:rsidR="009E718C" w:rsidRPr="0056455A">
              <w:rPr>
                <w:noProof/>
                <w:sz w:val="13"/>
                <w:szCs w:val="13"/>
              </w:rPr>
              <w:t> </w:t>
            </w:r>
            <w:r w:rsidR="009E718C" w:rsidRPr="0056455A">
              <w:rPr>
                <w:noProof/>
                <w:sz w:val="13"/>
                <w:szCs w:val="13"/>
              </w:rPr>
              <w:t> </w:t>
            </w:r>
            <w:r w:rsidRPr="0056455A">
              <w:rPr>
                <w:sz w:val="13"/>
                <w:szCs w:val="13"/>
              </w:rPr>
              <w:fldChar w:fldCharType="end"/>
            </w:r>
            <w:r w:rsidR="009E718C" w:rsidRPr="0056455A">
              <w:rPr>
                <w:sz w:val="13"/>
                <w:szCs w:val="13"/>
              </w:rPr>
              <w:t xml:space="preserve">                                                                                         </w:t>
            </w:r>
            <w:r w:rsidRPr="0056455A">
              <w:rPr>
                <w:sz w:val="13"/>
                <w:szCs w:val="13"/>
              </w:rPr>
              <w:fldChar w:fldCharType="begin">
                <w:ffData>
                  <w:name w:val="Text26"/>
                  <w:enabled/>
                  <w:calcOnExit w:val="0"/>
                  <w:textInput/>
                </w:ffData>
              </w:fldChar>
            </w:r>
            <w:r w:rsidR="009E718C" w:rsidRPr="0056455A">
              <w:rPr>
                <w:sz w:val="13"/>
                <w:szCs w:val="13"/>
              </w:rPr>
              <w:instrText xml:space="preserve"> FORMTEXT </w:instrText>
            </w:r>
            <w:r w:rsidRPr="0056455A">
              <w:rPr>
                <w:sz w:val="13"/>
                <w:szCs w:val="13"/>
              </w:rPr>
            </w:r>
            <w:r w:rsidRPr="0056455A">
              <w:rPr>
                <w:sz w:val="13"/>
                <w:szCs w:val="13"/>
              </w:rPr>
              <w:fldChar w:fldCharType="separate"/>
            </w:r>
            <w:r w:rsidR="009E718C" w:rsidRPr="0056455A">
              <w:rPr>
                <w:noProof/>
                <w:sz w:val="13"/>
                <w:szCs w:val="13"/>
              </w:rPr>
              <w:t> </w:t>
            </w:r>
            <w:r w:rsidR="009E718C" w:rsidRPr="0056455A">
              <w:rPr>
                <w:noProof/>
                <w:sz w:val="13"/>
                <w:szCs w:val="13"/>
              </w:rPr>
              <w:t> </w:t>
            </w:r>
            <w:r w:rsidR="009E718C" w:rsidRPr="0056455A">
              <w:rPr>
                <w:noProof/>
                <w:sz w:val="13"/>
                <w:szCs w:val="13"/>
              </w:rPr>
              <w:t> </w:t>
            </w:r>
            <w:r w:rsidR="009E718C" w:rsidRPr="0056455A">
              <w:rPr>
                <w:noProof/>
                <w:sz w:val="13"/>
                <w:szCs w:val="13"/>
              </w:rPr>
              <w:t> </w:t>
            </w:r>
            <w:r w:rsidR="009E718C" w:rsidRPr="0056455A">
              <w:rPr>
                <w:noProof/>
                <w:sz w:val="13"/>
                <w:szCs w:val="13"/>
              </w:rPr>
              <w:t> </w:t>
            </w:r>
            <w:r w:rsidRPr="0056455A">
              <w:rPr>
                <w:sz w:val="13"/>
                <w:szCs w:val="13"/>
              </w:rPr>
              <w:fldChar w:fldCharType="end"/>
            </w:r>
          </w:p>
        </w:tc>
      </w:tr>
      <w:tr w:rsidR="009E718C" w:rsidRPr="0056455A" w:rsidTr="00FC5281">
        <w:trPr>
          <w:cantSplit/>
          <w:trHeight w:hRule="exact" w:val="366"/>
        </w:trPr>
        <w:tc>
          <w:tcPr>
            <w:tcW w:w="6030" w:type="dxa"/>
            <w:gridSpan w:val="2"/>
            <w:shd w:val="clear" w:color="auto" w:fill="auto"/>
          </w:tcPr>
          <w:p w:rsidR="009E718C" w:rsidRPr="0056455A" w:rsidRDefault="009E718C" w:rsidP="00FC5281">
            <w:pPr>
              <w:pStyle w:val="Question"/>
              <w:rPr>
                <w:sz w:val="13"/>
                <w:szCs w:val="13"/>
              </w:rPr>
            </w:pPr>
            <w:r w:rsidRPr="0056455A">
              <w:rPr>
                <w:sz w:val="13"/>
                <w:szCs w:val="13"/>
              </w:rPr>
              <w:t>Nationality</w:t>
            </w:r>
          </w:p>
          <w:p w:rsidR="009E718C" w:rsidRPr="0056455A" w:rsidRDefault="00907CEB" w:rsidP="00FC5281">
            <w:pPr>
              <w:pStyle w:val="Question"/>
              <w:rPr>
                <w:sz w:val="13"/>
                <w:szCs w:val="13"/>
              </w:rPr>
            </w:pPr>
            <w:r w:rsidRPr="0056455A">
              <w:rPr>
                <w:sz w:val="13"/>
                <w:szCs w:val="13"/>
              </w:rPr>
              <w:fldChar w:fldCharType="begin">
                <w:ffData>
                  <w:name w:val="Text1"/>
                  <w:enabled/>
                  <w:calcOnExit w:val="0"/>
                  <w:textInput/>
                </w:ffData>
              </w:fldChar>
            </w:r>
            <w:r w:rsidR="009E718C" w:rsidRPr="0056455A">
              <w:rPr>
                <w:sz w:val="13"/>
                <w:szCs w:val="13"/>
              </w:rPr>
              <w:instrText xml:space="preserve"> FORMTEXT </w:instrText>
            </w:r>
            <w:r w:rsidRPr="0056455A">
              <w:rPr>
                <w:sz w:val="13"/>
                <w:szCs w:val="13"/>
              </w:rPr>
            </w:r>
            <w:r w:rsidRPr="0056455A">
              <w:rPr>
                <w:sz w:val="13"/>
                <w:szCs w:val="13"/>
              </w:rPr>
              <w:fldChar w:fldCharType="separate"/>
            </w:r>
            <w:r w:rsidR="009E718C" w:rsidRPr="0056455A">
              <w:rPr>
                <w:noProof/>
                <w:sz w:val="13"/>
                <w:szCs w:val="13"/>
              </w:rPr>
              <w:t> </w:t>
            </w:r>
            <w:r w:rsidR="009E718C" w:rsidRPr="0056455A">
              <w:rPr>
                <w:noProof/>
                <w:sz w:val="13"/>
                <w:szCs w:val="13"/>
              </w:rPr>
              <w:t> </w:t>
            </w:r>
            <w:r w:rsidR="009E718C" w:rsidRPr="0056455A">
              <w:rPr>
                <w:noProof/>
                <w:sz w:val="13"/>
                <w:szCs w:val="13"/>
              </w:rPr>
              <w:t> </w:t>
            </w:r>
            <w:r w:rsidR="009E718C" w:rsidRPr="0056455A">
              <w:rPr>
                <w:noProof/>
                <w:sz w:val="13"/>
                <w:szCs w:val="13"/>
              </w:rPr>
              <w:t> </w:t>
            </w:r>
            <w:r w:rsidR="009E718C" w:rsidRPr="0056455A">
              <w:rPr>
                <w:noProof/>
                <w:sz w:val="13"/>
                <w:szCs w:val="13"/>
              </w:rPr>
              <w:t> </w:t>
            </w:r>
            <w:r w:rsidRPr="0056455A">
              <w:rPr>
                <w:sz w:val="13"/>
                <w:szCs w:val="13"/>
              </w:rPr>
              <w:fldChar w:fldCharType="end"/>
            </w:r>
          </w:p>
        </w:tc>
        <w:tc>
          <w:tcPr>
            <w:tcW w:w="4380" w:type="dxa"/>
            <w:gridSpan w:val="2"/>
            <w:shd w:val="clear" w:color="auto" w:fill="auto"/>
          </w:tcPr>
          <w:p w:rsidR="009E718C" w:rsidRPr="0056455A" w:rsidRDefault="009E718C" w:rsidP="00FC5281">
            <w:pPr>
              <w:pStyle w:val="Question"/>
              <w:rPr>
                <w:sz w:val="13"/>
                <w:szCs w:val="13"/>
              </w:rPr>
            </w:pPr>
            <w:r w:rsidRPr="0056455A">
              <w:rPr>
                <w:sz w:val="13"/>
                <w:szCs w:val="13"/>
              </w:rPr>
              <w:t xml:space="preserve">Sex:     Male </w:t>
            </w:r>
            <w:r w:rsidR="00907CEB" w:rsidRPr="0056455A">
              <w:rPr>
                <w:sz w:val="13"/>
                <w:szCs w:val="13"/>
              </w:rPr>
              <w:fldChar w:fldCharType="begin">
                <w:ffData>
                  <w:name w:val="Check12"/>
                  <w:enabled/>
                  <w:calcOnExit w:val="0"/>
                  <w:checkBox>
                    <w:sizeAuto/>
                    <w:default w:val="0"/>
                  </w:checkBox>
                </w:ffData>
              </w:fldChar>
            </w:r>
            <w:r w:rsidRPr="0056455A">
              <w:rPr>
                <w:sz w:val="13"/>
                <w:szCs w:val="13"/>
              </w:rPr>
              <w:instrText xml:space="preserve"> FORMCHECKBOX </w:instrText>
            </w:r>
            <w:r w:rsidR="00907CEB" w:rsidRPr="0056455A">
              <w:rPr>
                <w:sz w:val="13"/>
                <w:szCs w:val="13"/>
              </w:rPr>
            </w:r>
            <w:r w:rsidR="00907CEB" w:rsidRPr="0056455A">
              <w:rPr>
                <w:sz w:val="13"/>
                <w:szCs w:val="13"/>
              </w:rPr>
              <w:fldChar w:fldCharType="end"/>
            </w:r>
            <w:r w:rsidRPr="0056455A">
              <w:rPr>
                <w:sz w:val="13"/>
                <w:szCs w:val="13"/>
              </w:rPr>
              <w:t xml:space="preserve">    Female </w:t>
            </w:r>
            <w:r w:rsidR="00907CEB" w:rsidRPr="0056455A">
              <w:rPr>
                <w:sz w:val="13"/>
                <w:szCs w:val="13"/>
              </w:rPr>
              <w:fldChar w:fldCharType="begin">
                <w:ffData>
                  <w:name w:val="Check13"/>
                  <w:enabled/>
                  <w:calcOnExit w:val="0"/>
                  <w:checkBox>
                    <w:sizeAuto/>
                    <w:default w:val="0"/>
                  </w:checkBox>
                </w:ffData>
              </w:fldChar>
            </w:r>
            <w:r w:rsidRPr="0056455A">
              <w:rPr>
                <w:sz w:val="13"/>
                <w:szCs w:val="13"/>
              </w:rPr>
              <w:instrText xml:space="preserve"> FORMCHECKBOX </w:instrText>
            </w:r>
            <w:r w:rsidR="00907CEB" w:rsidRPr="0056455A">
              <w:rPr>
                <w:sz w:val="13"/>
                <w:szCs w:val="13"/>
              </w:rPr>
            </w:r>
            <w:r w:rsidR="00907CEB" w:rsidRPr="0056455A">
              <w:rPr>
                <w:sz w:val="13"/>
                <w:szCs w:val="13"/>
              </w:rPr>
              <w:fldChar w:fldCharType="end"/>
            </w:r>
          </w:p>
        </w:tc>
      </w:tr>
      <w:tr w:rsidR="009E718C" w:rsidRPr="0056455A" w:rsidTr="00FC5281">
        <w:trPr>
          <w:cantSplit/>
          <w:trHeight w:hRule="exact" w:val="366"/>
        </w:trPr>
        <w:tc>
          <w:tcPr>
            <w:tcW w:w="10410" w:type="dxa"/>
            <w:gridSpan w:val="4"/>
            <w:shd w:val="clear" w:color="auto" w:fill="auto"/>
            <w:vAlign w:val="bottom"/>
          </w:tcPr>
          <w:p w:rsidR="009E718C" w:rsidRPr="0056455A" w:rsidRDefault="009E718C" w:rsidP="00FC5281">
            <w:pPr>
              <w:pStyle w:val="Question"/>
              <w:rPr>
                <w:sz w:val="13"/>
                <w:szCs w:val="13"/>
              </w:rPr>
            </w:pPr>
            <w:r w:rsidRPr="0056455A">
              <w:rPr>
                <w:sz w:val="13"/>
                <w:szCs w:val="13"/>
              </w:rPr>
              <w:t>Address</w:t>
            </w:r>
          </w:p>
          <w:p w:rsidR="009E718C" w:rsidRPr="0056455A" w:rsidRDefault="00907CEB" w:rsidP="00FC5281">
            <w:pPr>
              <w:rPr>
                <w:sz w:val="13"/>
                <w:szCs w:val="13"/>
              </w:rPr>
            </w:pPr>
            <w:r w:rsidRPr="0056455A">
              <w:rPr>
                <w:sz w:val="13"/>
                <w:szCs w:val="13"/>
              </w:rPr>
              <w:fldChar w:fldCharType="begin">
                <w:ffData>
                  <w:name w:val="Text1"/>
                  <w:enabled/>
                  <w:calcOnExit w:val="0"/>
                  <w:textInput/>
                </w:ffData>
              </w:fldChar>
            </w:r>
            <w:r w:rsidR="009E718C" w:rsidRPr="0056455A">
              <w:rPr>
                <w:sz w:val="13"/>
                <w:szCs w:val="13"/>
              </w:rPr>
              <w:instrText xml:space="preserve"> FORMTEXT </w:instrText>
            </w:r>
            <w:r w:rsidRPr="0056455A">
              <w:rPr>
                <w:sz w:val="13"/>
                <w:szCs w:val="13"/>
              </w:rPr>
            </w:r>
            <w:r w:rsidRPr="0056455A">
              <w:rPr>
                <w:sz w:val="13"/>
                <w:szCs w:val="13"/>
              </w:rPr>
              <w:fldChar w:fldCharType="separate"/>
            </w:r>
            <w:r w:rsidR="009E718C" w:rsidRPr="0056455A">
              <w:rPr>
                <w:noProof/>
                <w:sz w:val="13"/>
                <w:szCs w:val="13"/>
              </w:rPr>
              <w:t> </w:t>
            </w:r>
            <w:r w:rsidR="009E718C" w:rsidRPr="0056455A">
              <w:rPr>
                <w:noProof/>
                <w:sz w:val="13"/>
                <w:szCs w:val="13"/>
              </w:rPr>
              <w:t> </w:t>
            </w:r>
            <w:r w:rsidR="009E718C" w:rsidRPr="0056455A">
              <w:rPr>
                <w:noProof/>
                <w:sz w:val="13"/>
                <w:szCs w:val="13"/>
              </w:rPr>
              <w:t> </w:t>
            </w:r>
            <w:r w:rsidR="009E718C" w:rsidRPr="0056455A">
              <w:rPr>
                <w:noProof/>
                <w:sz w:val="13"/>
                <w:szCs w:val="13"/>
              </w:rPr>
              <w:t> </w:t>
            </w:r>
            <w:r w:rsidR="009E718C" w:rsidRPr="0056455A">
              <w:rPr>
                <w:noProof/>
                <w:sz w:val="13"/>
                <w:szCs w:val="13"/>
              </w:rPr>
              <w:t> </w:t>
            </w:r>
            <w:r w:rsidRPr="0056455A">
              <w:rPr>
                <w:sz w:val="13"/>
                <w:szCs w:val="13"/>
              </w:rPr>
              <w:fldChar w:fldCharType="end"/>
            </w:r>
          </w:p>
        </w:tc>
      </w:tr>
      <w:tr w:rsidR="009E718C" w:rsidRPr="0056455A" w:rsidTr="00FC5281">
        <w:trPr>
          <w:cantSplit/>
          <w:trHeight w:hRule="exact" w:val="470"/>
        </w:trPr>
        <w:tc>
          <w:tcPr>
            <w:tcW w:w="10410" w:type="dxa"/>
            <w:gridSpan w:val="4"/>
            <w:shd w:val="clear" w:color="auto" w:fill="auto"/>
          </w:tcPr>
          <w:p w:rsidR="009E718C" w:rsidRPr="0056455A" w:rsidRDefault="009E718C" w:rsidP="00FC5281">
            <w:pPr>
              <w:pStyle w:val="Question"/>
              <w:tabs>
                <w:tab w:val="left" w:pos="2880"/>
                <w:tab w:val="left" w:pos="5220"/>
                <w:tab w:val="left" w:pos="7920"/>
              </w:tabs>
              <w:rPr>
                <w:position w:val="-6"/>
                <w:sz w:val="13"/>
                <w:szCs w:val="13"/>
              </w:rPr>
            </w:pPr>
            <w:r w:rsidRPr="0056455A">
              <w:rPr>
                <w:position w:val="-6"/>
                <w:sz w:val="13"/>
                <w:szCs w:val="13"/>
              </w:rPr>
              <w:t xml:space="preserve">City, </w:t>
            </w:r>
            <w:r w:rsidRPr="0056455A">
              <w:rPr>
                <w:position w:val="-6"/>
                <w:sz w:val="13"/>
                <w:szCs w:val="13"/>
              </w:rPr>
              <w:tab/>
            </w:r>
            <w:smartTag w:uri="urn:schemas-microsoft-com:office:smarttags" w:element="place">
              <w:smartTag w:uri="urn:schemas-microsoft-com:office:smarttags" w:element="PlaceType">
                <w:r w:rsidRPr="0056455A">
                  <w:rPr>
                    <w:sz w:val="13"/>
                    <w:szCs w:val="13"/>
                  </w:rPr>
                  <w:t>State</w:t>
                </w:r>
              </w:smartTag>
              <w:smartTag w:uri="urn:schemas-microsoft-com:office:smarttags" w:element="PlaceName">
                <w:r w:rsidRPr="0056455A">
                  <w:rPr>
                    <w:sz w:val="13"/>
                    <w:szCs w:val="13"/>
                  </w:rPr>
                  <w:t>/Province/</w:t>
                </w:r>
              </w:smartTag>
              <w:smartTag w:uri="urn:schemas-microsoft-com:office:smarttags" w:element="PlaceType">
                <w:r w:rsidRPr="0056455A">
                  <w:rPr>
                    <w:sz w:val="13"/>
                    <w:szCs w:val="13"/>
                  </w:rPr>
                  <w:t>County</w:t>
                </w:r>
              </w:smartTag>
            </w:smartTag>
            <w:r w:rsidRPr="0056455A">
              <w:rPr>
                <w:position w:val="-6"/>
                <w:sz w:val="13"/>
                <w:szCs w:val="13"/>
              </w:rPr>
              <w:t xml:space="preserve"> </w:t>
            </w:r>
            <w:r w:rsidRPr="0056455A">
              <w:rPr>
                <w:position w:val="-6"/>
                <w:sz w:val="13"/>
                <w:szCs w:val="13"/>
              </w:rPr>
              <w:tab/>
              <w:t xml:space="preserve">Postal Code (ZIP) </w:t>
            </w:r>
            <w:r w:rsidRPr="0056455A">
              <w:rPr>
                <w:position w:val="-6"/>
                <w:sz w:val="13"/>
                <w:szCs w:val="13"/>
              </w:rPr>
              <w:tab/>
              <w:t>Country</w:t>
            </w:r>
          </w:p>
          <w:p w:rsidR="009E718C" w:rsidRPr="0056455A" w:rsidRDefault="00907CEB" w:rsidP="00FC5281">
            <w:pPr>
              <w:tabs>
                <w:tab w:val="left" w:pos="2880"/>
                <w:tab w:val="left" w:pos="5220"/>
                <w:tab w:val="left" w:pos="7920"/>
              </w:tabs>
              <w:spacing w:before="40"/>
              <w:rPr>
                <w:position w:val="-6"/>
                <w:sz w:val="13"/>
                <w:szCs w:val="13"/>
              </w:rPr>
            </w:pPr>
            <w:r w:rsidRPr="0056455A">
              <w:rPr>
                <w:sz w:val="13"/>
                <w:szCs w:val="13"/>
              </w:rPr>
              <w:fldChar w:fldCharType="begin">
                <w:ffData>
                  <w:name w:val="Text27"/>
                  <w:enabled/>
                  <w:calcOnExit w:val="0"/>
                  <w:textInput/>
                </w:ffData>
              </w:fldChar>
            </w:r>
            <w:r w:rsidR="009E718C" w:rsidRPr="0056455A">
              <w:rPr>
                <w:sz w:val="13"/>
                <w:szCs w:val="13"/>
              </w:rPr>
              <w:instrText xml:space="preserve"> FORMTEXT </w:instrText>
            </w:r>
            <w:r w:rsidRPr="0056455A">
              <w:rPr>
                <w:sz w:val="13"/>
                <w:szCs w:val="13"/>
              </w:rPr>
            </w:r>
            <w:r w:rsidRPr="0056455A">
              <w:rPr>
                <w:sz w:val="13"/>
                <w:szCs w:val="13"/>
              </w:rPr>
              <w:fldChar w:fldCharType="separate"/>
            </w:r>
            <w:r w:rsidR="009E718C" w:rsidRPr="0056455A">
              <w:rPr>
                <w:noProof/>
                <w:sz w:val="13"/>
                <w:szCs w:val="13"/>
              </w:rPr>
              <w:t> </w:t>
            </w:r>
            <w:r w:rsidR="009E718C" w:rsidRPr="0056455A">
              <w:rPr>
                <w:noProof/>
                <w:sz w:val="13"/>
                <w:szCs w:val="13"/>
              </w:rPr>
              <w:t> </w:t>
            </w:r>
            <w:r w:rsidR="009E718C" w:rsidRPr="0056455A">
              <w:rPr>
                <w:noProof/>
                <w:sz w:val="13"/>
                <w:szCs w:val="13"/>
              </w:rPr>
              <w:t> </w:t>
            </w:r>
            <w:r w:rsidR="009E718C" w:rsidRPr="0056455A">
              <w:rPr>
                <w:noProof/>
                <w:sz w:val="13"/>
                <w:szCs w:val="13"/>
              </w:rPr>
              <w:t> </w:t>
            </w:r>
            <w:r w:rsidR="009E718C" w:rsidRPr="0056455A">
              <w:rPr>
                <w:noProof/>
                <w:sz w:val="13"/>
                <w:szCs w:val="13"/>
              </w:rPr>
              <w:t> </w:t>
            </w:r>
            <w:r w:rsidRPr="0056455A">
              <w:rPr>
                <w:sz w:val="13"/>
                <w:szCs w:val="13"/>
              </w:rPr>
              <w:fldChar w:fldCharType="end"/>
            </w:r>
            <w:r w:rsidR="009E718C" w:rsidRPr="0056455A">
              <w:rPr>
                <w:position w:val="-6"/>
                <w:sz w:val="13"/>
                <w:szCs w:val="13"/>
              </w:rPr>
              <w:tab/>
            </w:r>
            <w:r w:rsidRPr="0056455A">
              <w:rPr>
                <w:sz w:val="13"/>
                <w:szCs w:val="13"/>
              </w:rPr>
              <w:fldChar w:fldCharType="begin">
                <w:ffData>
                  <w:name w:val="Text28"/>
                  <w:enabled/>
                  <w:calcOnExit w:val="0"/>
                  <w:textInput/>
                </w:ffData>
              </w:fldChar>
            </w:r>
            <w:r w:rsidR="009E718C" w:rsidRPr="0056455A">
              <w:rPr>
                <w:sz w:val="13"/>
                <w:szCs w:val="13"/>
              </w:rPr>
              <w:instrText xml:space="preserve"> FORMTEXT </w:instrText>
            </w:r>
            <w:r w:rsidRPr="0056455A">
              <w:rPr>
                <w:sz w:val="13"/>
                <w:szCs w:val="13"/>
              </w:rPr>
            </w:r>
            <w:r w:rsidRPr="0056455A">
              <w:rPr>
                <w:sz w:val="13"/>
                <w:szCs w:val="13"/>
              </w:rPr>
              <w:fldChar w:fldCharType="separate"/>
            </w:r>
            <w:r w:rsidR="009E718C" w:rsidRPr="0056455A">
              <w:rPr>
                <w:noProof/>
                <w:sz w:val="13"/>
                <w:szCs w:val="13"/>
              </w:rPr>
              <w:t> </w:t>
            </w:r>
            <w:r w:rsidR="009E718C" w:rsidRPr="0056455A">
              <w:rPr>
                <w:noProof/>
                <w:sz w:val="13"/>
                <w:szCs w:val="13"/>
              </w:rPr>
              <w:t> </w:t>
            </w:r>
            <w:r w:rsidR="009E718C" w:rsidRPr="0056455A">
              <w:rPr>
                <w:noProof/>
                <w:sz w:val="13"/>
                <w:szCs w:val="13"/>
              </w:rPr>
              <w:t> </w:t>
            </w:r>
            <w:r w:rsidR="009E718C" w:rsidRPr="0056455A">
              <w:rPr>
                <w:noProof/>
                <w:sz w:val="13"/>
                <w:szCs w:val="13"/>
              </w:rPr>
              <w:t> </w:t>
            </w:r>
            <w:r w:rsidR="009E718C" w:rsidRPr="0056455A">
              <w:rPr>
                <w:noProof/>
                <w:sz w:val="13"/>
                <w:szCs w:val="13"/>
              </w:rPr>
              <w:t> </w:t>
            </w:r>
            <w:r w:rsidRPr="0056455A">
              <w:rPr>
                <w:sz w:val="13"/>
                <w:szCs w:val="13"/>
              </w:rPr>
              <w:fldChar w:fldCharType="end"/>
            </w:r>
            <w:r w:rsidR="009E718C" w:rsidRPr="0056455A">
              <w:rPr>
                <w:position w:val="-6"/>
                <w:sz w:val="13"/>
                <w:szCs w:val="13"/>
              </w:rPr>
              <w:tab/>
            </w:r>
            <w:r w:rsidRPr="0056455A">
              <w:rPr>
                <w:sz w:val="13"/>
                <w:szCs w:val="13"/>
              </w:rPr>
              <w:fldChar w:fldCharType="begin">
                <w:ffData>
                  <w:name w:val="Text29"/>
                  <w:enabled/>
                  <w:calcOnExit w:val="0"/>
                  <w:textInput/>
                </w:ffData>
              </w:fldChar>
            </w:r>
            <w:r w:rsidR="009E718C" w:rsidRPr="0056455A">
              <w:rPr>
                <w:sz w:val="13"/>
                <w:szCs w:val="13"/>
              </w:rPr>
              <w:instrText xml:space="preserve"> FORMTEXT </w:instrText>
            </w:r>
            <w:r w:rsidRPr="0056455A">
              <w:rPr>
                <w:sz w:val="13"/>
                <w:szCs w:val="13"/>
              </w:rPr>
            </w:r>
            <w:r w:rsidRPr="0056455A">
              <w:rPr>
                <w:sz w:val="13"/>
                <w:szCs w:val="13"/>
              </w:rPr>
              <w:fldChar w:fldCharType="separate"/>
            </w:r>
            <w:r w:rsidR="009E718C" w:rsidRPr="0056455A">
              <w:rPr>
                <w:noProof/>
                <w:sz w:val="13"/>
                <w:szCs w:val="13"/>
              </w:rPr>
              <w:t> </w:t>
            </w:r>
            <w:r w:rsidR="009E718C" w:rsidRPr="0056455A">
              <w:rPr>
                <w:noProof/>
                <w:sz w:val="13"/>
                <w:szCs w:val="13"/>
              </w:rPr>
              <w:t> </w:t>
            </w:r>
            <w:r w:rsidR="009E718C" w:rsidRPr="0056455A">
              <w:rPr>
                <w:noProof/>
                <w:sz w:val="13"/>
                <w:szCs w:val="13"/>
              </w:rPr>
              <w:t> </w:t>
            </w:r>
            <w:r w:rsidR="009E718C" w:rsidRPr="0056455A">
              <w:rPr>
                <w:noProof/>
                <w:sz w:val="13"/>
                <w:szCs w:val="13"/>
              </w:rPr>
              <w:t> </w:t>
            </w:r>
            <w:r w:rsidR="009E718C" w:rsidRPr="0056455A">
              <w:rPr>
                <w:noProof/>
                <w:sz w:val="13"/>
                <w:szCs w:val="13"/>
              </w:rPr>
              <w:t> </w:t>
            </w:r>
            <w:r w:rsidRPr="0056455A">
              <w:rPr>
                <w:sz w:val="13"/>
                <w:szCs w:val="13"/>
              </w:rPr>
              <w:fldChar w:fldCharType="end"/>
            </w:r>
            <w:r w:rsidR="009E718C" w:rsidRPr="0056455A">
              <w:rPr>
                <w:position w:val="-6"/>
                <w:sz w:val="13"/>
                <w:szCs w:val="13"/>
              </w:rPr>
              <w:tab/>
            </w:r>
            <w:r w:rsidRPr="0056455A">
              <w:rPr>
                <w:sz w:val="13"/>
                <w:szCs w:val="13"/>
              </w:rPr>
              <w:fldChar w:fldCharType="begin">
                <w:ffData>
                  <w:name w:val="Text30"/>
                  <w:enabled/>
                  <w:calcOnExit w:val="0"/>
                  <w:textInput/>
                </w:ffData>
              </w:fldChar>
            </w:r>
            <w:r w:rsidR="009E718C" w:rsidRPr="0056455A">
              <w:rPr>
                <w:sz w:val="13"/>
                <w:szCs w:val="13"/>
              </w:rPr>
              <w:instrText xml:space="preserve"> FORMTEXT </w:instrText>
            </w:r>
            <w:r w:rsidRPr="0056455A">
              <w:rPr>
                <w:sz w:val="13"/>
                <w:szCs w:val="13"/>
              </w:rPr>
            </w:r>
            <w:r w:rsidRPr="0056455A">
              <w:rPr>
                <w:sz w:val="13"/>
                <w:szCs w:val="13"/>
              </w:rPr>
              <w:fldChar w:fldCharType="separate"/>
            </w:r>
            <w:r w:rsidR="009E718C" w:rsidRPr="0056455A">
              <w:rPr>
                <w:noProof/>
                <w:sz w:val="13"/>
                <w:szCs w:val="13"/>
              </w:rPr>
              <w:t> </w:t>
            </w:r>
            <w:r w:rsidR="009E718C" w:rsidRPr="0056455A">
              <w:rPr>
                <w:noProof/>
                <w:sz w:val="13"/>
                <w:szCs w:val="13"/>
              </w:rPr>
              <w:t> </w:t>
            </w:r>
            <w:r w:rsidR="009E718C" w:rsidRPr="0056455A">
              <w:rPr>
                <w:noProof/>
                <w:sz w:val="13"/>
                <w:szCs w:val="13"/>
              </w:rPr>
              <w:t> </w:t>
            </w:r>
            <w:r w:rsidR="009E718C" w:rsidRPr="0056455A">
              <w:rPr>
                <w:noProof/>
                <w:sz w:val="13"/>
                <w:szCs w:val="13"/>
              </w:rPr>
              <w:t> </w:t>
            </w:r>
            <w:r w:rsidR="009E718C" w:rsidRPr="0056455A">
              <w:rPr>
                <w:noProof/>
                <w:sz w:val="13"/>
                <w:szCs w:val="13"/>
              </w:rPr>
              <w:t> </w:t>
            </w:r>
            <w:r w:rsidRPr="0056455A">
              <w:rPr>
                <w:sz w:val="13"/>
                <w:szCs w:val="13"/>
              </w:rPr>
              <w:fldChar w:fldCharType="end"/>
            </w:r>
          </w:p>
        </w:tc>
      </w:tr>
      <w:tr w:rsidR="009E718C" w:rsidRPr="0056455A" w:rsidTr="00FC5281">
        <w:trPr>
          <w:cantSplit/>
          <w:trHeight w:hRule="exact" w:val="366"/>
        </w:trPr>
        <w:tc>
          <w:tcPr>
            <w:tcW w:w="3870" w:type="dxa"/>
            <w:shd w:val="clear" w:color="auto" w:fill="auto"/>
            <w:vAlign w:val="center"/>
          </w:tcPr>
          <w:p w:rsidR="009E718C" w:rsidRPr="0056455A" w:rsidRDefault="009E718C" w:rsidP="00FC5281">
            <w:pPr>
              <w:pStyle w:val="Question"/>
              <w:rPr>
                <w:sz w:val="13"/>
                <w:szCs w:val="13"/>
              </w:rPr>
            </w:pPr>
            <w:r w:rsidRPr="0056455A">
              <w:rPr>
                <w:sz w:val="13"/>
                <w:szCs w:val="13"/>
              </w:rPr>
              <w:t xml:space="preserve">E-mail Address </w:t>
            </w:r>
          </w:p>
          <w:p w:rsidR="009E718C" w:rsidRPr="0056455A" w:rsidRDefault="009E718C" w:rsidP="00FC5281">
            <w:pPr>
              <w:rPr>
                <w:sz w:val="13"/>
                <w:szCs w:val="13"/>
              </w:rPr>
            </w:pPr>
          </w:p>
        </w:tc>
        <w:tc>
          <w:tcPr>
            <w:tcW w:w="2880" w:type="dxa"/>
            <w:gridSpan w:val="2"/>
            <w:shd w:val="clear" w:color="auto" w:fill="auto"/>
            <w:vAlign w:val="center"/>
          </w:tcPr>
          <w:p w:rsidR="009E718C" w:rsidRPr="0056455A" w:rsidRDefault="009E718C" w:rsidP="00FC5281">
            <w:pPr>
              <w:pStyle w:val="Question"/>
              <w:rPr>
                <w:sz w:val="13"/>
                <w:szCs w:val="13"/>
              </w:rPr>
            </w:pPr>
            <w:r w:rsidRPr="0056455A">
              <w:rPr>
                <w:sz w:val="13"/>
                <w:szCs w:val="13"/>
              </w:rPr>
              <w:t>Telephone Number</w:t>
            </w:r>
          </w:p>
          <w:p w:rsidR="009E718C" w:rsidRPr="0056455A" w:rsidRDefault="009E718C" w:rsidP="00FC5281">
            <w:pPr>
              <w:rPr>
                <w:sz w:val="13"/>
                <w:szCs w:val="13"/>
              </w:rPr>
            </w:pPr>
          </w:p>
        </w:tc>
        <w:tc>
          <w:tcPr>
            <w:tcW w:w="3660" w:type="dxa"/>
            <w:shd w:val="clear" w:color="auto" w:fill="auto"/>
            <w:vAlign w:val="center"/>
          </w:tcPr>
          <w:p w:rsidR="009E718C" w:rsidRPr="0056455A" w:rsidRDefault="009E718C" w:rsidP="00FC5281">
            <w:pPr>
              <w:pStyle w:val="Question"/>
              <w:rPr>
                <w:sz w:val="13"/>
                <w:szCs w:val="13"/>
              </w:rPr>
            </w:pPr>
            <w:r w:rsidRPr="0056455A">
              <w:rPr>
                <w:sz w:val="13"/>
                <w:szCs w:val="13"/>
              </w:rPr>
              <w:t>Fax Number</w:t>
            </w:r>
          </w:p>
          <w:p w:rsidR="009E718C" w:rsidRPr="0056455A" w:rsidRDefault="009E718C" w:rsidP="00FC5281">
            <w:pPr>
              <w:tabs>
                <w:tab w:val="left" w:pos="2736"/>
              </w:tabs>
              <w:rPr>
                <w:sz w:val="13"/>
                <w:szCs w:val="13"/>
              </w:rPr>
            </w:pPr>
          </w:p>
        </w:tc>
      </w:tr>
    </w:tbl>
    <w:p w:rsidR="009E718C" w:rsidRDefault="009E718C" w:rsidP="009E718C"/>
    <w:tbl>
      <w:tblPr>
        <w:tblW w:w="10410" w:type="dxa"/>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330"/>
        <w:gridCol w:w="180"/>
        <w:gridCol w:w="3060"/>
        <w:gridCol w:w="1800"/>
        <w:gridCol w:w="2040"/>
      </w:tblGrid>
      <w:tr w:rsidR="009E718C" w:rsidRPr="0056455A" w:rsidTr="00FC5281">
        <w:trPr>
          <w:cantSplit/>
          <w:trHeight w:val="382"/>
        </w:trPr>
        <w:tc>
          <w:tcPr>
            <w:tcW w:w="10410" w:type="dxa"/>
            <w:gridSpan w:val="5"/>
            <w:shd w:val="clear" w:color="auto" w:fill="E6E6E6"/>
          </w:tcPr>
          <w:p w:rsidR="009E718C" w:rsidRPr="0056455A" w:rsidRDefault="009E718C" w:rsidP="00FC5281">
            <w:pPr>
              <w:pStyle w:val="Heading3"/>
              <w:rPr>
                <w:smallCaps/>
                <w:sz w:val="14"/>
                <w:szCs w:val="14"/>
              </w:rPr>
            </w:pPr>
            <w:r w:rsidRPr="0056455A">
              <w:rPr>
                <w:sz w:val="14"/>
                <w:szCs w:val="14"/>
              </w:rPr>
              <w:t xml:space="preserve">SECTION 3                                         </w:t>
            </w:r>
            <w:r w:rsidRPr="0056455A">
              <w:rPr>
                <w:smallCaps/>
                <w:sz w:val="14"/>
                <w:szCs w:val="14"/>
              </w:rPr>
              <w:t>SUPPLIER INFORMATION (For Companies only)</w:t>
            </w:r>
          </w:p>
        </w:tc>
      </w:tr>
      <w:tr w:rsidR="009E718C" w:rsidRPr="0056455A" w:rsidTr="00FC52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510" w:type="dxa"/>
            <w:gridSpan w:val="2"/>
          </w:tcPr>
          <w:p w:rsidR="009E718C" w:rsidRPr="0056455A" w:rsidRDefault="009E718C" w:rsidP="00FC5281">
            <w:pPr>
              <w:pStyle w:val="Question"/>
              <w:rPr>
                <w:sz w:val="13"/>
                <w:szCs w:val="13"/>
              </w:rPr>
            </w:pPr>
            <w:r w:rsidRPr="00260D2B">
              <w:rPr>
                <w:sz w:val="13"/>
                <w:szCs w:val="13"/>
                <w:highlight w:val="yellow"/>
              </w:rPr>
              <w:t>Company Name:</w:t>
            </w:r>
            <w:r w:rsidRPr="0056455A">
              <w:rPr>
                <w:sz w:val="13"/>
                <w:szCs w:val="13"/>
              </w:rPr>
              <w:t xml:space="preserve">    </w:t>
            </w:r>
          </w:p>
          <w:p w:rsidR="009E718C" w:rsidRPr="00CB0191" w:rsidRDefault="009E718C" w:rsidP="00FC5281">
            <w:pPr>
              <w:pStyle w:val="Question"/>
              <w:rPr>
                <w:b/>
                <w:sz w:val="16"/>
                <w:szCs w:val="16"/>
              </w:rPr>
            </w:pPr>
          </w:p>
        </w:tc>
        <w:tc>
          <w:tcPr>
            <w:tcW w:w="3060" w:type="dxa"/>
          </w:tcPr>
          <w:p w:rsidR="009E718C" w:rsidRPr="0056455A" w:rsidRDefault="009E718C" w:rsidP="00FC5281">
            <w:pPr>
              <w:tabs>
                <w:tab w:val="left" w:pos="3942"/>
                <w:tab w:val="left" w:pos="7182"/>
              </w:tabs>
              <w:rPr>
                <w:sz w:val="13"/>
                <w:szCs w:val="13"/>
              </w:rPr>
            </w:pPr>
            <w:r w:rsidRPr="0056455A">
              <w:rPr>
                <w:sz w:val="13"/>
                <w:szCs w:val="13"/>
              </w:rPr>
              <w:t xml:space="preserve">Parent Company Name (if applicable)                                                                                                                                                                                           </w:t>
            </w:r>
            <w:r w:rsidR="00907CEB" w:rsidRPr="0056455A">
              <w:rPr>
                <w:sz w:val="13"/>
                <w:szCs w:val="13"/>
              </w:rPr>
              <w:fldChar w:fldCharType="begin">
                <w:ffData>
                  <w:name w:val="Text57"/>
                  <w:enabled/>
                  <w:calcOnExit w:val="0"/>
                  <w:textInput/>
                </w:ffData>
              </w:fldChar>
            </w:r>
            <w:r w:rsidRPr="0056455A">
              <w:rPr>
                <w:sz w:val="13"/>
                <w:szCs w:val="13"/>
              </w:rPr>
              <w:instrText xml:space="preserve"> FORMTEXT </w:instrText>
            </w:r>
            <w:r w:rsidR="00907CEB" w:rsidRPr="0056455A">
              <w:rPr>
                <w:sz w:val="13"/>
                <w:szCs w:val="13"/>
              </w:rPr>
            </w:r>
            <w:r w:rsidR="00907CEB" w:rsidRPr="0056455A">
              <w:rPr>
                <w:sz w:val="13"/>
                <w:szCs w:val="13"/>
              </w:rPr>
              <w:fldChar w:fldCharType="separate"/>
            </w:r>
            <w:r w:rsidRPr="0056455A">
              <w:rPr>
                <w:noProof/>
                <w:sz w:val="13"/>
                <w:szCs w:val="13"/>
              </w:rPr>
              <w:t> </w:t>
            </w:r>
            <w:r w:rsidRPr="0056455A">
              <w:rPr>
                <w:noProof/>
                <w:sz w:val="13"/>
                <w:szCs w:val="13"/>
              </w:rPr>
              <w:t> </w:t>
            </w:r>
            <w:r w:rsidRPr="0056455A">
              <w:rPr>
                <w:noProof/>
                <w:sz w:val="13"/>
                <w:szCs w:val="13"/>
              </w:rPr>
              <w:t> </w:t>
            </w:r>
            <w:r w:rsidRPr="0056455A">
              <w:rPr>
                <w:noProof/>
                <w:sz w:val="13"/>
                <w:szCs w:val="13"/>
              </w:rPr>
              <w:t> </w:t>
            </w:r>
            <w:r w:rsidRPr="0056455A">
              <w:rPr>
                <w:noProof/>
                <w:sz w:val="13"/>
                <w:szCs w:val="13"/>
              </w:rPr>
              <w:t> </w:t>
            </w:r>
            <w:r w:rsidR="00907CEB" w:rsidRPr="0056455A">
              <w:rPr>
                <w:sz w:val="13"/>
                <w:szCs w:val="13"/>
              </w:rPr>
              <w:fldChar w:fldCharType="end"/>
            </w:r>
          </w:p>
        </w:tc>
        <w:tc>
          <w:tcPr>
            <w:tcW w:w="3840" w:type="dxa"/>
            <w:gridSpan w:val="2"/>
          </w:tcPr>
          <w:p w:rsidR="009E718C" w:rsidRPr="0056455A" w:rsidRDefault="009E718C" w:rsidP="00FC5281">
            <w:pPr>
              <w:tabs>
                <w:tab w:val="left" w:pos="3942"/>
                <w:tab w:val="left" w:pos="7182"/>
              </w:tabs>
              <w:rPr>
                <w:sz w:val="13"/>
                <w:szCs w:val="13"/>
              </w:rPr>
            </w:pPr>
            <w:r w:rsidRPr="0056455A">
              <w:rPr>
                <w:sz w:val="13"/>
                <w:szCs w:val="13"/>
              </w:rPr>
              <w:t>Web Site URL: (if applicable)</w:t>
            </w:r>
          </w:p>
          <w:p w:rsidR="009E718C" w:rsidRPr="0056455A" w:rsidRDefault="00907CEB" w:rsidP="00FC5281">
            <w:pPr>
              <w:tabs>
                <w:tab w:val="left" w:pos="3942"/>
                <w:tab w:val="left" w:pos="7182"/>
              </w:tabs>
              <w:rPr>
                <w:sz w:val="13"/>
                <w:szCs w:val="13"/>
              </w:rPr>
            </w:pPr>
            <w:r w:rsidRPr="0056455A">
              <w:rPr>
                <w:sz w:val="13"/>
                <w:szCs w:val="13"/>
              </w:rPr>
              <w:fldChar w:fldCharType="begin">
                <w:ffData>
                  <w:name w:val="Text57"/>
                  <w:enabled/>
                  <w:calcOnExit w:val="0"/>
                  <w:textInput/>
                </w:ffData>
              </w:fldChar>
            </w:r>
            <w:r w:rsidR="009E718C" w:rsidRPr="0056455A">
              <w:rPr>
                <w:sz w:val="13"/>
                <w:szCs w:val="13"/>
              </w:rPr>
              <w:instrText xml:space="preserve"> FORMTEXT </w:instrText>
            </w:r>
            <w:r w:rsidRPr="0056455A">
              <w:rPr>
                <w:sz w:val="13"/>
                <w:szCs w:val="13"/>
              </w:rPr>
            </w:r>
            <w:r w:rsidRPr="0056455A">
              <w:rPr>
                <w:sz w:val="13"/>
                <w:szCs w:val="13"/>
              </w:rPr>
              <w:fldChar w:fldCharType="separate"/>
            </w:r>
            <w:r w:rsidR="009E718C" w:rsidRPr="0056455A">
              <w:rPr>
                <w:noProof/>
                <w:sz w:val="13"/>
                <w:szCs w:val="13"/>
              </w:rPr>
              <w:t> </w:t>
            </w:r>
            <w:r w:rsidR="009E718C" w:rsidRPr="0056455A">
              <w:rPr>
                <w:noProof/>
                <w:sz w:val="13"/>
                <w:szCs w:val="13"/>
              </w:rPr>
              <w:t> </w:t>
            </w:r>
            <w:r w:rsidR="009E718C" w:rsidRPr="0056455A">
              <w:rPr>
                <w:noProof/>
                <w:sz w:val="13"/>
                <w:szCs w:val="13"/>
              </w:rPr>
              <w:t> </w:t>
            </w:r>
            <w:r w:rsidR="009E718C" w:rsidRPr="0056455A">
              <w:rPr>
                <w:noProof/>
                <w:sz w:val="13"/>
                <w:szCs w:val="13"/>
              </w:rPr>
              <w:t> </w:t>
            </w:r>
            <w:r w:rsidR="009E718C" w:rsidRPr="0056455A">
              <w:rPr>
                <w:noProof/>
                <w:sz w:val="13"/>
                <w:szCs w:val="13"/>
              </w:rPr>
              <w:t> </w:t>
            </w:r>
            <w:r w:rsidRPr="0056455A">
              <w:rPr>
                <w:sz w:val="13"/>
                <w:szCs w:val="13"/>
              </w:rPr>
              <w:fldChar w:fldCharType="end"/>
            </w:r>
          </w:p>
        </w:tc>
      </w:tr>
      <w:tr w:rsidR="009E718C" w:rsidRPr="0056455A" w:rsidTr="00FC5281">
        <w:trPr>
          <w:cantSplit/>
        </w:trPr>
        <w:tc>
          <w:tcPr>
            <w:tcW w:w="10410" w:type="dxa"/>
            <w:gridSpan w:val="5"/>
            <w:tcBorders>
              <w:bottom w:val="nil"/>
            </w:tcBorders>
          </w:tcPr>
          <w:p w:rsidR="009E718C" w:rsidRPr="0056455A" w:rsidRDefault="009E718C" w:rsidP="00FC5281">
            <w:pPr>
              <w:pStyle w:val="Question"/>
              <w:rPr>
                <w:sz w:val="13"/>
                <w:szCs w:val="13"/>
              </w:rPr>
            </w:pPr>
            <w:r w:rsidRPr="0056455A">
              <w:rPr>
                <w:sz w:val="13"/>
                <w:szCs w:val="13"/>
              </w:rPr>
              <w:t xml:space="preserve"> </w:t>
            </w:r>
            <w:r w:rsidRPr="00260D2B">
              <w:rPr>
                <w:sz w:val="13"/>
                <w:szCs w:val="13"/>
                <w:highlight w:val="yellow"/>
              </w:rPr>
              <w:t>Street Address</w:t>
            </w:r>
            <w:r w:rsidRPr="0056455A">
              <w:rPr>
                <w:sz w:val="13"/>
                <w:szCs w:val="13"/>
              </w:rPr>
              <w:t xml:space="preserve">        </w:t>
            </w:r>
          </w:p>
          <w:p w:rsidR="009E718C" w:rsidRPr="00CB0191" w:rsidRDefault="009E718C" w:rsidP="00FC5281">
            <w:pPr>
              <w:rPr>
                <w:b/>
                <w:szCs w:val="16"/>
              </w:rPr>
            </w:pPr>
          </w:p>
        </w:tc>
      </w:tr>
      <w:tr w:rsidR="009E718C" w:rsidRPr="0056455A" w:rsidTr="00FC5281">
        <w:trPr>
          <w:cantSplit/>
        </w:trPr>
        <w:tc>
          <w:tcPr>
            <w:tcW w:w="6570" w:type="dxa"/>
            <w:gridSpan w:val="3"/>
            <w:tcBorders>
              <w:bottom w:val="nil"/>
            </w:tcBorders>
          </w:tcPr>
          <w:p w:rsidR="009E718C" w:rsidRPr="0056455A" w:rsidRDefault="009E718C" w:rsidP="00FC5281">
            <w:pPr>
              <w:pStyle w:val="Question"/>
              <w:rPr>
                <w:sz w:val="13"/>
                <w:szCs w:val="13"/>
              </w:rPr>
            </w:pPr>
            <w:r w:rsidRPr="00260D2B">
              <w:rPr>
                <w:sz w:val="13"/>
                <w:szCs w:val="13"/>
                <w:highlight w:val="yellow"/>
              </w:rPr>
              <w:t xml:space="preserve">City                                                           </w:t>
            </w:r>
            <w:smartTag w:uri="urn:schemas-microsoft-com:office:smarttags" w:element="place">
              <w:smartTag w:uri="urn:schemas-microsoft-com:office:smarttags" w:element="PlaceType">
                <w:r w:rsidRPr="00260D2B">
                  <w:rPr>
                    <w:sz w:val="13"/>
                    <w:szCs w:val="13"/>
                    <w:highlight w:val="yellow"/>
                  </w:rPr>
                  <w:t>State</w:t>
                </w:r>
              </w:smartTag>
              <w:smartTag w:uri="urn:schemas-microsoft-com:office:smarttags" w:element="PlaceName">
                <w:r w:rsidRPr="00260D2B">
                  <w:rPr>
                    <w:sz w:val="13"/>
                    <w:szCs w:val="13"/>
                    <w:highlight w:val="yellow"/>
                  </w:rPr>
                  <w:t>/Province/</w:t>
                </w:r>
              </w:smartTag>
              <w:smartTag w:uri="urn:schemas-microsoft-com:office:smarttags" w:element="PlaceType">
                <w:r w:rsidRPr="00260D2B">
                  <w:rPr>
                    <w:sz w:val="13"/>
                    <w:szCs w:val="13"/>
                    <w:highlight w:val="yellow"/>
                  </w:rPr>
                  <w:t>County</w:t>
                </w:r>
              </w:smartTag>
            </w:smartTag>
            <w:r w:rsidRPr="0056455A">
              <w:rPr>
                <w:sz w:val="13"/>
                <w:szCs w:val="13"/>
              </w:rPr>
              <w:t xml:space="preserve">              Postal Code</w:t>
            </w:r>
          </w:p>
          <w:p w:rsidR="009E718C" w:rsidRPr="00CB0191" w:rsidRDefault="009E718C" w:rsidP="00FC5281">
            <w:pPr>
              <w:tabs>
                <w:tab w:val="left" w:pos="2322"/>
                <w:tab w:val="left" w:pos="3942"/>
              </w:tabs>
              <w:rPr>
                <w:b/>
                <w:szCs w:val="16"/>
              </w:rPr>
            </w:pPr>
          </w:p>
        </w:tc>
        <w:tc>
          <w:tcPr>
            <w:tcW w:w="3840" w:type="dxa"/>
            <w:gridSpan w:val="2"/>
            <w:tcBorders>
              <w:bottom w:val="nil"/>
            </w:tcBorders>
          </w:tcPr>
          <w:p w:rsidR="009E718C" w:rsidRPr="0056455A" w:rsidRDefault="009E718C" w:rsidP="00FC5281">
            <w:pPr>
              <w:pStyle w:val="Question"/>
              <w:rPr>
                <w:sz w:val="13"/>
                <w:szCs w:val="13"/>
              </w:rPr>
            </w:pPr>
            <w:r w:rsidRPr="0056455A">
              <w:rPr>
                <w:sz w:val="13"/>
                <w:szCs w:val="13"/>
              </w:rPr>
              <w:t xml:space="preserve"> Country</w:t>
            </w:r>
          </w:p>
          <w:p w:rsidR="009E718C" w:rsidRPr="00CB0191" w:rsidRDefault="009E718C" w:rsidP="00FC5281">
            <w:pPr>
              <w:tabs>
                <w:tab w:val="left" w:pos="2052"/>
                <w:tab w:val="left" w:pos="3672"/>
              </w:tabs>
              <w:rPr>
                <w:b/>
                <w:szCs w:val="16"/>
              </w:rPr>
            </w:pPr>
          </w:p>
        </w:tc>
      </w:tr>
      <w:tr w:rsidR="009E718C" w:rsidRPr="0056455A" w:rsidTr="00FC52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0"/>
        </w:trPr>
        <w:tc>
          <w:tcPr>
            <w:tcW w:w="3330" w:type="dxa"/>
            <w:tcBorders>
              <w:bottom w:val="nil"/>
            </w:tcBorders>
            <w:shd w:val="pct12" w:color="auto" w:fill="FFFFFF"/>
          </w:tcPr>
          <w:p w:rsidR="009E718C" w:rsidRPr="00260D2B" w:rsidRDefault="009E718C" w:rsidP="00FC5281">
            <w:pPr>
              <w:pStyle w:val="Question"/>
              <w:tabs>
                <w:tab w:val="left" w:pos="2520"/>
                <w:tab w:val="left" w:pos="5760"/>
                <w:tab w:val="left" w:pos="7200"/>
              </w:tabs>
              <w:rPr>
                <w:b/>
                <w:sz w:val="13"/>
                <w:szCs w:val="13"/>
                <w:highlight w:val="yellow"/>
              </w:rPr>
            </w:pPr>
            <w:r w:rsidRPr="00260D2B">
              <w:rPr>
                <w:b/>
                <w:sz w:val="13"/>
                <w:szCs w:val="13"/>
                <w:highlight w:val="yellow"/>
              </w:rPr>
              <w:t>Contact Person (MAIN ADDRESS)</w:t>
            </w:r>
          </w:p>
        </w:tc>
        <w:tc>
          <w:tcPr>
            <w:tcW w:w="3240" w:type="dxa"/>
            <w:gridSpan w:val="2"/>
            <w:shd w:val="pct12" w:color="auto" w:fill="FFFFFF"/>
          </w:tcPr>
          <w:p w:rsidR="009E718C" w:rsidRPr="00260D2B" w:rsidRDefault="009E718C" w:rsidP="00FC5281">
            <w:pPr>
              <w:pStyle w:val="Question"/>
              <w:tabs>
                <w:tab w:val="left" w:pos="2520"/>
                <w:tab w:val="left" w:pos="5760"/>
                <w:tab w:val="left" w:pos="7200"/>
              </w:tabs>
              <w:rPr>
                <w:b/>
                <w:sz w:val="13"/>
                <w:szCs w:val="13"/>
                <w:highlight w:val="yellow"/>
              </w:rPr>
            </w:pPr>
            <w:r w:rsidRPr="00260D2B">
              <w:rPr>
                <w:b/>
                <w:sz w:val="13"/>
                <w:szCs w:val="13"/>
                <w:highlight w:val="yellow"/>
              </w:rPr>
              <w:t>Telephone</w:t>
            </w:r>
          </w:p>
        </w:tc>
        <w:tc>
          <w:tcPr>
            <w:tcW w:w="1800" w:type="dxa"/>
            <w:shd w:val="pct12" w:color="auto" w:fill="FFFFFF"/>
          </w:tcPr>
          <w:p w:rsidR="009E718C" w:rsidRPr="00260D2B" w:rsidRDefault="009E718C" w:rsidP="00FC5281">
            <w:pPr>
              <w:pStyle w:val="Question"/>
              <w:tabs>
                <w:tab w:val="left" w:pos="2520"/>
                <w:tab w:val="left" w:pos="5760"/>
                <w:tab w:val="left" w:pos="7200"/>
              </w:tabs>
              <w:rPr>
                <w:b/>
                <w:sz w:val="13"/>
                <w:szCs w:val="13"/>
                <w:highlight w:val="yellow"/>
              </w:rPr>
            </w:pPr>
            <w:r w:rsidRPr="00260D2B">
              <w:rPr>
                <w:b/>
                <w:sz w:val="13"/>
                <w:szCs w:val="13"/>
                <w:highlight w:val="yellow"/>
              </w:rPr>
              <w:t xml:space="preserve">Fax </w:t>
            </w:r>
          </w:p>
        </w:tc>
        <w:tc>
          <w:tcPr>
            <w:tcW w:w="2040" w:type="dxa"/>
            <w:shd w:val="pct12" w:color="auto" w:fill="FFFFFF"/>
          </w:tcPr>
          <w:p w:rsidR="009E718C" w:rsidRPr="00260D2B" w:rsidRDefault="009E718C" w:rsidP="00FC5281">
            <w:pPr>
              <w:pStyle w:val="Question"/>
              <w:tabs>
                <w:tab w:val="left" w:pos="2520"/>
                <w:tab w:val="left" w:pos="5760"/>
                <w:tab w:val="left" w:pos="7200"/>
              </w:tabs>
              <w:rPr>
                <w:b/>
                <w:sz w:val="13"/>
                <w:szCs w:val="13"/>
                <w:highlight w:val="yellow"/>
              </w:rPr>
            </w:pPr>
            <w:r w:rsidRPr="00260D2B">
              <w:rPr>
                <w:b/>
                <w:sz w:val="13"/>
                <w:szCs w:val="13"/>
                <w:highlight w:val="yellow"/>
              </w:rPr>
              <w:t xml:space="preserve">E-mail Address </w:t>
            </w:r>
          </w:p>
          <w:p w:rsidR="009E718C" w:rsidRPr="00260D2B" w:rsidRDefault="009E718C" w:rsidP="00FC5281">
            <w:pPr>
              <w:pStyle w:val="Question"/>
              <w:tabs>
                <w:tab w:val="left" w:pos="2520"/>
                <w:tab w:val="left" w:pos="5760"/>
                <w:tab w:val="left" w:pos="7200"/>
              </w:tabs>
              <w:rPr>
                <w:b/>
                <w:sz w:val="13"/>
                <w:szCs w:val="13"/>
                <w:highlight w:val="yellow"/>
              </w:rPr>
            </w:pPr>
          </w:p>
        </w:tc>
      </w:tr>
      <w:tr w:rsidR="009E718C" w:rsidRPr="0056455A" w:rsidTr="00FC52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14"/>
        </w:trPr>
        <w:tc>
          <w:tcPr>
            <w:tcW w:w="3330" w:type="dxa"/>
            <w:tcBorders>
              <w:bottom w:val="single" w:sz="4" w:space="0" w:color="auto"/>
            </w:tcBorders>
          </w:tcPr>
          <w:p w:rsidR="009E718C" w:rsidRDefault="009E718C" w:rsidP="00FC5281">
            <w:pPr>
              <w:rPr>
                <w:sz w:val="13"/>
                <w:szCs w:val="13"/>
              </w:rPr>
            </w:pPr>
            <w:r w:rsidRPr="0056455A">
              <w:rPr>
                <w:sz w:val="13"/>
                <w:szCs w:val="13"/>
              </w:rPr>
              <w:t xml:space="preserve">Name: </w:t>
            </w:r>
          </w:p>
          <w:p w:rsidR="009E718C" w:rsidRPr="0056455A" w:rsidRDefault="009E718C" w:rsidP="00FC5281">
            <w:pPr>
              <w:rPr>
                <w:sz w:val="13"/>
                <w:szCs w:val="13"/>
              </w:rPr>
            </w:pPr>
            <w:r w:rsidRPr="0056455A">
              <w:rPr>
                <w:sz w:val="13"/>
                <w:szCs w:val="13"/>
              </w:rPr>
              <w:t>Title:</w:t>
            </w:r>
            <w:r>
              <w:rPr>
                <w:sz w:val="13"/>
                <w:szCs w:val="13"/>
              </w:rPr>
              <w:t xml:space="preserve"> </w:t>
            </w:r>
          </w:p>
          <w:p w:rsidR="009E718C" w:rsidRPr="0056455A" w:rsidRDefault="009E718C" w:rsidP="00FC5281">
            <w:pPr>
              <w:rPr>
                <w:sz w:val="13"/>
                <w:szCs w:val="13"/>
              </w:rPr>
            </w:pPr>
          </w:p>
          <w:p w:rsidR="009E718C" w:rsidRPr="0056455A" w:rsidRDefault="009E718C" w:rsidP="00FC5281">
            <w:pPr>
              <w:rPr>
                <w:sz w:val="13"/>
                <w:szCs w:val="13"/>
              </w:rPr>
            </w:pPr>
          </w:p>
        </w:tc>
        <w:tc>
          <w:tcPr>
            <w:tcW w:w="3240" w:type="dxa"/>
            <w:gridSpan w:val="2"/>
            <w:tcBorders>
              <w:bottom w:val="single" w:sz="4" w:space="0" w:color="auto"/>
            </w:tcBorders>
          </w:tcPr>
          <w:p w:rsidR="009E718C" w:rsidRPr="008802A3" w:rsidRDefault="009E718C" w:rsidP="00FC5281"/>
        </w:tc>
        <w:tc>
          <w:tcPr>
            <w:tcW w:w="1800" w:type="dxa"/>
            <w:tcBorders>
              <w:bottom w:val="single" w:sz="4" w:space="0" w:color="auto"/>
            </w:tcBorders>
          </w:tcPr>
          <w:p w:rsidR="009E718C" w:rsidRPr="008802A3" w:rsidRDefault="009E718C" w:rsidP="00FC5281"/>
        </w:tc>
        <w:tc>
          <w:tcPr>
            <w:tcW w:w="2040" w:type="dxa"/>
            <w:tcBorders>
              <w:bottom w:val="single" w:sz="4" w:space="0" w:color="auto"/>
            </w:tcBorders>
          </w:tcPr>
          <w:p w:rsidR="009E718C" w:rsidRPr="0056455A" w:rsidRDefault="009E718C" w:rsidP="00FC5281">
            <w:pPr>
              <w:rPr>
                <w:sz w:val="13"/>
                <w:szCs w:val="13"/>
              </w:rPr>
            </w:pPr>
          </w:p>
        </w:tc>
      </w:tr>
    </w:tbl>
    <w:p w:rsidR="009E718C" w:rsidRDefault="009E718C" w:rsidP="009E718C"/>
    <w:tbl>
      <w:tblPr>
        <w:tblW w:w="10440" w:type="dxa"/>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640"/>
        <w:gridCol w:w="1500"/>
        <w:gridCol w:w="1080"/>
        <w:gridCol w:w="720"/>
        <w:gridCol w:w="180"/>
        <w:gridCol w:w="720"/>
        <w:gridCol w:w="1440"/>
        <w:gridCol w:w="2160"/>
      </w:tblGrid>
      <w:tr w:rsidR="009E718C" w:rsidRPr="0056455A" w:rsidTr="00FC5281">
        <w:trPr>
          <w:cantSplit/>
          <w:trHeight w:val="283"/>
        </w:trPr>
        <w:tc>
          <w:tcPr>
            <w:tcW w:w="10440" w:type="dxa"/>
            <w:gridSpan w:val="8"/>
            <w:tcBorders>
              <w:bottom w:val="single" w:sz="2" w:space="0" w:color="auto"/>
            </w:tcBorders>
            <w:shd w:val="pct12" w:color="auto" w:fill="FFFFFF"/>
          </w:tcPr>
          <w:p w:rsidR="009E718C" w:rsidRPr="0056455A" w:rsidRDefault="009E718C" w:rsidP="00FC5281">
            <w:pPr>
              <w:rPr>
                <w:b/>
                <w:sz w:val="14"/>
                <w:szCs w:val="14"/>
              </w:rPr>
            </w:pPr>
            <w:r w:rsidRPr="0056455A">
              <w:rPr>
                <w:b/>
                <w:sz w:val="14"/>
                <w:szCs w:val="14"/>
              </w:rPr>
              <w:t xml:space="preserve">SECTION 4          </w:t>
            </w:r>
            <w:r>
              <w:rPr>
                <w:b/>
                <w:sz w:val="14"/>
                <w:szCs w:val="14"/>
              </w:rPr>
              <w:t xml:space="preserve">                       </w:t>
            </w:r>
            <w:r w:rsidRPr="0056455A">
              <w:rPr>
                <w:b/>
                <w:sz w:val="14"/>
                <w:szCs w:val="14"/>
              </w:rPr>
              <w:t xml:space="preserve">BENEFICIARY </w:t>
            </w:r>
            <w:r w:rsidRPr="0056455A">
              <w:rPr>
                <w:b/>
                <w:smallCaps/>
                <w:sz w:val="14"/>
                <w:szCs w:val="14"/>
              </w:rPr>
              <w:t xml:space="preserve">BANKING INFORMATION </w:t>
            </w:r>
          </w:p>
        </w:tc>
      </w:tr>
      <w:tr w:rsidR="009E718C" w:rsidRPr="0056455A" w:rsidTr="00FC5281">
        <w:trPr>
          <w:cantSplit/>
          <w:trHeight w:val="366"/>
        </w:trPr>
        <w:tc>
          <w:tcPr>
            <w:tcW w:w="10440" w:type="dxa"/>
            <w:gridSpan w:val="8"/>
            <w:tcBorders>
              <w:bottom w:val="single" w:sz="2" w:space="0" w:color="auto"/>
            </w:tcBorders>
          </w:tcPr>
          <w:p w:rsidR="009E718C" w:rsidRPr="0056455A" w:rsidRDefault="009E718C" w:rsidP="00FC5281">
            <w:pPr>
              <w:pStyle w:val="Question"/>
              <w:rPr>
                <w:sz w:val="13"/>
                <w:szCs w:val="13"/>
              </w:rPr>
            </w:pPr>
            <w:r w:rsidRPr="00260D2B">
              <w:rPr>
                <w:sz w:val="13"/>
                <w:szCs w:val="13"/>
                <w:highlight w:val="yellow"/>
              </w:rPr>
              <w:t>Bank Name</w:t>
            </w:r>
            <w:r w:rsidRPr="0056455A">
              <w:rPr>
                <w:sz w:val="13"/>
                <w:szCs w:val="13"/>
              </w:rPr>
              <w:t xml:space="preserve">                                                                                    </w:t>
            </w:r>
          </w:p>
          <w:p w:rsidR="009E718C" w:rsidRPr="00CB0191" w:rsidRDefault="009E718C" w:rsidP="00FC5281">
            <w:pPr>
              <w:rPr>
                <w:b/>
                <w:szCs w:val="16"/>
              </w:rPr>
            </w:pPr>
          </w:p>
        </w:tc>
      </w:tr>
      <w:tr w:rsidR="009E718C" w:rsidRPr="00811186" w:rsidTr="00FC5281">
        <w:trPr>
          <w:cantSplit/>
          <w:trHeight w:val="490"/>
        </w:trPr>
        <w:tc>
          <w:tcPr>
            <w:tcW w:w="2640" w:type="dxa"/>
            <w:tcBorders>
              <w:top w:val="single" w:sz="2" w:space="0" w:color="auto"/>
              <w:bottom w:val="single" w:sz="2" w:space="0" w:color="auto"/>
              <w:right w:val="nil"/>
            </w:tcBorders>
          </w:tcPr>
          <w:p w:rsidR="009E718C" w:rsidRDefault="009E718C" w:rsidP="00FC5281">
            <w:pPr>
              <w:pStyle w:val="Question"/>
              <w:rPr>
                <w:sz w:val="13"/>
                <w:szCs w:val="13"/>
              </w:rPr>
            </w:pPr>
            <w:r w:rsidRPr="0056455A">
              <w:rPr>
                <w:sz w:val="13"/>
                <w:szCs w:val="13"/>
              </w:rPr>
              <w:t>Bank ID:</w:t>
            </w:r>
          </w:p>
          <w:p w:rsidR="009E718C" w:rsidRPr="00FC7FC2" w:rsidRDefault="009E718C" w:rsidP="00FC5281"/>
        </w:tc>
        <w:tc>
          <w:tcPr>
            <w:tcW w:w="3300" w:type="dxa"/>
            <w:gridSpan w:val="3"/>
            <w:tcBorders>
              <w:top w:val="single" w:sz="2" w:space="0" w:color="auto"/>
              <w:bottom w:val="single" w:sz="2" w:space="0" w:color="auto"/>
              <w:right w:val="single" w:sz="2" w:space="0" w:color="auto"/>
            </w:tcBorders>
          </w:tcPr>
          <w:p w:rsidR="009E718C" w:rsidRPr="0056455A" w:rsidRDefault="009E718C" w:rsidP="00FC5281">
            <w:pPr>
              <w:rPr>
                <w:sz w:val="13"/>
                <w:szCs w:val="13"/>
              </w:rPr>
            </w:pPr>
            <w:r w:rsidRPr="0056455A">
              <w:rPr>
                <w:b/>
                <w:sz w:val="13"/>
                <w:szCs w:val="13"/>
                <w:u w:val="single"/>
              </w:rPr>
              <w:t>For US banks only use whether</w:t>
            </w:r>
            <w:r w:rsidRPr="0056455A">
              <w:rPr>
                <w:b/>
                <w:sz w:val="13"/>
                <w:szCs w:val="13"/>
              </w:rPr>
              <w:t>:</w:t>
            </w:r>
            <w:r>
              <w:rPr>
                <w:b/>
                <w:sz w:val="13"/>
                <w:szCs w:val="13"/>
              </w:rPr>
              <w:t xml:space="preserve">  (9 digits)</w:t>
            </w:r>
          </w:p>
          <w:p w:rsidR="009E718C" w:rsidRPr="0056455A" w:rsidRDefault="009E718C" w:rsidP="00FC5281">
            <w:pPr>
              <w:rPr>
                <w:sz w:val="13"/>
                <w:szCs w:val="13"/>
              </w:rPr>
            </w:pPr>
          </w:p>
          <w:p w:rsidR="009E718C" w:rsidRPr="0056455A" w:rsidRDefault="009E718C" w:rsidP="00FC5281">
            <w:pPr>
              <w:rPr>
                <w:sz w:val="13"/>
                <w:szCs w:val="13"/>
              </w:rPr>
            </w:pPr>
            <w:r w:rsidRPr="0056455A">
              <w:rPr>
                <w:sz w:val="13"/>
                <w:szCs w:val="13"/>
              </w:rPr>
              <w:t xml:space="preserve">ACH  </w:t>
            </w:r>
            <w:r w:rsidR="00907CEB" w:rsidRPr="0056455A">
              <w:rPr>
                <w:sz w:val="13"/>
                <w:szCs w:val="13"/>
              </w:rPr>
              <w:fldChar w:fldCharType="begin">
                <w:ffData>
                  <w:name w:val="Check25"/>
                  <w:enabled/>
                  <w:calcOnExit w:val="0"/>
                  <w:checkBox>
                    <w:sizeAuto/>
                    <w:default w:val="0"/>
                  </w:checkBox>
                </w:ffData>
              </w:fldChar>
            </w:r>
            <w:r w:rsidRPr="0056455A">
              <w:rPr>
                <w:sz w:val="13"/>
                <w:szCs w:val="13"/>
              </w:rPr>
              <w:instrText xml:space="preserve"> FORMCHECKBOX </w:instrText>
            </w:r>
            <w:r w:rsidR="00907CEB" w:rsidRPr="0056455A">
              <w:rPr>
                <w:sz w:val="13"/>
                <w:szCs w:val="13"/>
              </w:rPr>
            </w:r>
            <w:r w:rsidR="00907CEB" w:rsidRPr="0056455A">
              <w:rPr>
                <w:sz w:val="13"/>
                <w:szCs w:val="13"/>
              </w:rPr>
              <w:fldChar w:fldCharType="end"/>
            </w:r>
            <w:r>
              <w:rPr>
                <w:sz w:val="13"/>
                <w:szCs w:val="13"/>
              </w:rPr>
              <w:t xml:space="preserve"> </w:t>
            </w:r>
            <w:r w:rsidRPr="0056455A">
              <w:rPr>
                <w:sz w:val="13"/>
                <w:szCs w:val="13"/>
              </w:rPr>
              <w:t xml:space="preserve">        </w:t>
            </w:r>
            <w:r>
              <w:rPr>
                <w:sz w:val="13"/>
                <w:szCs w:val="13"/>
              </w:rPr>
              <w:t xml:space="preserve">                </w:t>
            </w:r>
            <w:r w:rsidRPr="0056455A">
              <w:rPr>
                <w:sz w:val="13"/>
                <w:szCs w:val="13"/>
              </w:rPr>
              <w:t xml:space="preserve">   </w:t>
            </w:r>
            <w:r w:rsidR="00907CEB" w:rsidRPr="0056455A">
              <w:rPr>
                <w:sz w:val="13"/>
                <w:szCs w:val="13"/>
              </w:rPr>
              <w:fldChar w:fldCharType="begin">
                <w:ffData>
                  <w:name w:val="Check25"/>
                  <w:enabled/>
                  <w:calcOnExit w:val="0"/>
                  <w:checkBox>
                    <w:sizeAuto/>
                    <w:default w:val="0"/>
                  </w:checkBox>
                </w:ffData>
              </w:fldChar>
            </w:r>
            <w:r w:rsidRPr="0056455A">
              <w:rPr>
                <w:sz w:val="13"/>
                <w:szCs w:val="13"/>
              </w:rPr>
              <w:instrText xml:space="preserve"> FORMCHECKBOX </w:instrText>
            </w:r>
            <w:r w:rsidR="00907CEB" w:rsidRPr="0056455A">
              <w:rPr>
                <w:sz w:val="13"/>
                <w:szCs w:val="13"/>
              </w:rPr>
            </w:r>
            <w:r w:rsidR="00907CEB" w:rsidRPr="0056455A">
              <w:rPr>
                <w:sz w:val="13"/>
                <w:szCs w:val="13"/>
              </w:rPr>
              <w:fldChar w:fldCharType="end"/>
            </w:r>
            <w:r w:rsidRPr="0056455A">
              <w:rPr>
                <w:sz w:val="13"/>
                <w:szCs w:val="13"/>
              </w:rPr>
              <w:t xml:space="preserve">  Fed wire  </w:t>
            </w:r>
          </w:p>
        </w:tc>
        <w:tc>
          <w:tcPr>
            <w:tcW w:w="4500" w:type="dxa"/>
            <w:gridSpan w:val="4"/>
            <w:tcBorders>
              <w:top w:val="single" w:sz="2" w:space="0" w:color="auto"/>
              <w:bottom w:val="single" w:sz="2" w:space="0" w:color="auto"/>
              <w:right w:val="single" w:sz="2" w:space="0" w:color="auto"/>
            </w:tcBorders>
          </w:tcPr>
          <w:p w:rsidR="009E718C" w:rsidRPr="00811186" w:rsidRDefault="009E718C" w:rsidP="00FC5281">
            <w:pPr>
              <w:pStyle w:val="Question"/>
              <w:rPr>
                <w:b/>
                <w:szCs w:val="12"/>
              </w:rPr>
            </w:pPr>
            <w:r w:rsidRPr="00811186">
              <w:rPr>
                <w:b/>
                <w:sz w:val="13"/>
                <w:szCs w:val="13"/>
              </w:rPr>
              <w:t xml:space="preserve">SWIFT code  8 or 11 characters </w:t>
            </w:r>
            <w:r w:rsidRPr="00811186">
              <w:rPr>
                <w:b/>
                <w:szCs w:val="12"/>
              </w:rPr>
              <w:t>(required for overboard payments)</w:t>
            </w:r>
          </w:p>
          <w:p w:rsidR="009E718C" w:rsidRPr="00811186" w:rsidRDefault="00907CEB" w:rsidP="00FC5281">
            <w:pPr>
              <w:rPr>
                <w:b/>
                <w:sz w:val="13"/>
                <w:szCs w:val="13"/>
              </w:rPr>
            </w:pPr>
            <w:r w:rsidRPr="00811186">
              <w:rPr>
                <w:b/>
                <w:sz w:val="13"/>
                <w:szCs w:val="13"/>
              </w:rPr>
              <w:fldChar w:fldCharType="begin">
                <w:ffData>
                  <w:name w:val="Text90"/>
                  <w:enabled/>
                  <w:calcOnExit w:val="0"/>
                  <w:textInput/>
                </w:ffData>
              </w:fldChar>
            </w:r>
            <w:r w:rsidR="009E718C" w:rsidRPr="00811186">
              <w:rPr>
                <w:b/>
                <w:sz w:val="13"/>
                <w:szCs w:val="13"/>
              </w:rPr>
              <w:instrText xml:space="preserve"> FORMTEXT </w:instrText>
            </w:r>
            <w:r w:rsidRPr="00811186">
              <w:rPr>
                <w:b/>
                <w:sz w:val="13"/>
                <w:szCs w:val="13"/>
              </w:rPr>
            </w:r>
            <w:r w:rsidRPr="00811186">
              <w:rPr>
                <w:b/>
                <w:sz w:val="13"/>
                <w:szCs w:val="13"/>
              </w:rPr>
              <w:fldChar w:fldCharType="separate"/>
            </w:r>
            <w:r w:rsidR="009E718C" w:rsidRPr="00811186">
              <w:rPr>
                <w:b/>
                <w:noProof/>
                <w:sz w:val="13"/>
                <w:szCs w:val="13"/>
              </w:rPr>
              <w:t> </w:t>
            </w:r>
            <w:r w:rsidR="009E718C" w:rsidRPr="00811186">
              <w:rPr>
                <w:b/>
                <w:noProof/>
                <w:sz w:val="13"/>
                <w:szCs w:val="13"/>
              </w:rPr>
              <w:t> </w:t>
            </w:r>
            <w:r w:rsidR="009E718C" w:rsidRPr="00811186">
              <w:rPr>
                <w:b/>
                <w:noProof/>
                <w:sz w:val="13"/>
                <w:szCs w:val="13"/>
              </w:rPr>
              <w:t> </w:t>
            </w:r>
            <w:r w:rsidR="009E718C" w:rsidRPr="00811186">
              <w:rPr>
                <w:b/>
                <w:noProof/>
                <w:sz w:val="13"/>
                <w:szCs w:val="13"/>
              </w:rPr>
              <w:t> </w:t>
            </w:r>
            <w:r w:rsidR="009E718C" w:rsidRPr="00811186">
              <w:rPr>
                <w:b/>
                <w:noProof/>
                <w:sz w:val="13"/>
                <w:szCs w:val="13"/>
              </w:rPr>
              <w:t> </w:t>
            </w:r>
            <w:r w:rsidRPr="00811186">
              <w:rPr>
                <w:b/>
                <w:sz w:val="13"/>
                <w:szCs w:val="13"/>
              </w:rPr>
              <w:fldChar w:fldCharType="end"/>
            </w:r>
          </w:p>
        </w:tc>
      </w:tr>
      <w:tr w:rsidR="009E718C" w:rsidRPr="0056455A" w:rsidTr="00FC5281">
        <w:trPr>
          <w:cantSplit/>
          <w:trHeight w:val="364"/>
        </w:trPr>
        <w:tc>
          <w:tcPr>
            <w:tcW w:w="5220" w:type="dxa"/>
            <w:gridSpan w:val="3"/>
            <w:tcBorders>
              <w:top w:val="single" w:sz="2" w:space="0" w:color="auto"/>
              <w:bottom w:val="nil"/>
            </w:tcBorders>
          </w:tcPr>
          <w:p w:rsidR="009E718C" w:rsidRPr="0056455A" w:rsidRDefault="009E718C" w:rsidP="00FC5281">
            <w:pPr>
              <w:tabs>
                <w:tab w:val="left" w:pos="2862"/>
                <w:tab w:val="left" w:pos="5202"/>
                <w:tab w:val="left" w:pos="8082"/>
              </w:tabs>
              <w:rPr>
                <w:sz w:val="13"/>
                <w:szCs w:val="13"/>
              </w:rPr>
            </w:pPr>
            <w:r>
              <w:rPr>
                <w:sz w:val="13"/>
                <w:szCs w:val="13"/>
              </w:rPr>
              <w:t>Branch ID: (</w:t>
            </w:r>
            <w:r w:rsidRPr="00811186">
              <w:rPr>
                <w:b/>
                <w:sz w:val="13"/>
                <w:szCs w:val="13"/>
              </w:rPr>
              <w:t>for Canadian Banks only</w:t>
            </w:r>
            <w:r>
              <w:rPr>
                <w:sz w:val="13"/>
                <w:szCs w:val="13"/>
              </w:rPr>
              <w:t xml:space="preserve">) 9 digits routing no. </w:t>
            </w:r>
          </w:p>
          <w:p w:rsidR="009E718C" w:rsidRPr="0056455A" w:rsidRDefault="009E718C" w:rsidP="00FC5281">
            <w:pPr>
              <w:tabs>
                <w:tab w:val="left" w:pos="2862"/>
                <w:tab w:val="left" w:pos="5202"/>
                <w:tab w:val="left" w:pos="8082"/>
              </w:tabs>
              <w:rPr>
                <w:sz w:val="13"/>
                <w:szCs w:val="13"/>
              </w:rPr>
            </w:pPr>
          </w:p>
        </w:tc>
        <w:tc>
          <w:tcPr>
            <w:tcW w:w="5220" w:type="dxa"/>
            <w:gridSpan w:val="5"/>
            <w:tcBorders>
              <w:top w:val="single" w:sz="2" w:space="0" w:color="auto"/>
              <w:bottom w:val="nil"/>
            </w:tcBorders>
          </w:tcPr>
          <w:p w:rsidR="009E718C" w:rsidRPr="00260D2B" w:rsidRDefault="009E718C" w:rsidP="00FC5281">
            <w:pPr>
              <w:tabs>
                <w:tab w:val="left" w:pos="2862"/>
                <w:tab w:val="left" w:pos="5202"/>
                <w:tab w:val="left" w:pos="8082"/>
              </w:tabs>
              <w:rPr>
                <w:sz w:val="13"/>
                <w:szCs w:val="13"/>
                <w:highlight w:val="yellow"/>
              </w:rPr>
            </w:pPr>
            <w:r w:rsidRPr="00260D2B">
              <w:rPr>
                <w:sz w:val="13"/>
                <w:szCs w:val="13"/>
                <w:highlight w:val="yellow"/>
              </w:rPr>
              <w:t xml:space="preserve">Branch Name: </w:t>
            </w:r>
          </w:p>
          <w:p w:rsidR="009E718C" w:rsidRPr="00260D2B" w:rsidRDefault="009E718C" w:rsidP="00FC5281">
            <w:pPr>
              <w:tabs>
                <w:tab w:val="left" w:pos="2862"/>
                <w:tab w:val="left" w:pos="5202"/>
                <w:tab w:val="left" w:pos="8082"/>
              </w:tabs>
              <w:rPr>
                <w:sz w:val="13"/>
                <w:szCs w:val="13"/>
                <w:highlight w:val="yellow"/>
              </w:rPr>
            </w:pPr>
          </w:p>
        </w:tc>
      </w:tr>
      <w:tr w:rsidR="009E718C" w:rsidRPr="0056455A" w:rsidTr="00FC5281">
        <w:trPr>
          <w:cantSplit/>
          <w:trHeight w:val="346"/>
        </w:trPr>
        <w:tc>
          <w:tcPr>
            <w:tcW w:w="10440" w:type="dxa"/>
            <w:gridSpan w:val="8"/>
            <w:tcBorders>
              <w:top w:val="single" w:sz="2" w:space="0" w:color="auto"/>
              <w:bottom w:val="nil"/>
            </w:tcBorders>
          </w:tcPr>
          <w:p w:rsidR="009E718C" w:rsidRDefault="009E718C" w:rsidP="00FC5281">
            <w:pPr>
              <w:tabs>
                <w:tab w:val="left" w:pos="2862"/>
                <w:tab w:val="left" w:pos="5202"/>
                <w:tab w:val="left" w:pos="8082"/>
              </w:tabs>
              <w:rPr>
                <w:sz w:val="13"/>
                <w:szCs w:val="13"/>
              </w:rPr>
            </w:pPr>
            <w:r w:rsidRPr="00260D2B">
              <w:rPr>
                <w:sz w:val="13"/>
                <w:szCs w:val="13"/>
                <w:highlight w:val="yellow"/>
              </w:rPr>
              <w:t>Street Address:</w:t>
            </w:r>
            <w:r>
              <w:rPr>
                <w:sz w:val="13"/>
                <w:szCs w:val="13"/>
              </w:rPr>
              <w:t xml:space="preserve"> </w:t>
            </w:r>
          </w:p>
          <w:p w:rsidR="009E718C" w:rsidRPr="00CB0191" w:rsidRDefault="009E718C" w:rsidP="00FC5281">
            <w:pPr>
              <w:tabs>
                <w:tab w:val="left" w:pos="2862"/>
                <w:tab w:val="left" w:pos="5202"/>
                <w:tab w:val="left" w:pos="8082"/>
              </w:tabs>
              <w:rPr>
                <w:b/>
                <w:szCs w:val="16"/>
              </w:rPr>
            </w:pPr>
          </w:p>
        </w:tc>
      </w:tr>
      <w:tr w:rsidR="009E718C" w:rsidRPr="0056455A" w:rsidTr="00FC5281">
        <w:trPr>
          <w:cantSplit/>
          <w:trHeight w:val="366"/>
        </w:trPr>
        <w:tc>
          <w:tcPr>
            <w:tcW w:w="10440" w:type="dxa"/>
            <w:gridSpan w:val="8"/>
            <w:tcBorders>
              <w:top w:val="single" w:sz="2" w:space="0" w:color="auto"/>
              <w:bottom w:val="nil"/>
            </w:tcBorders>
          </w:tcPr>
          <w:p w:rsidR="009E718C" w:rsidRPr="0056455A" w:rsidRDefault="009E718C" w:rsidP="00FC5281">
            <w:pPr>
              <w:pStyle w:val="Question"/>
              <w:tabs>
                <w:tab w:val="left" w:pos="2862"/>
                <w:tab w:val="left" w:pos="5202"/>
                <w:tab w:val="left" w:pos="8082"/>
              </w:tabs>
              <w:rPr>
                <w:sz w:val="13"/>
                <w:szCs w:val="13"/>
              </w:rPr>
            </w:pPr>
            <w:r>
              <w:rPr>
                <w:sz w:val="13"/>
                <w:szCs w:val="13"/>
              </w:rPr>
              <w:t>City</w:t>
            </w:r>
            <w:r w:rsidRPr="0056455A">
              <w:rPr>
                <w:sz w:val="13"/>
                <w:szCs w:val="13"/>
              </w:rPr>
              <w:t xml:space="preserve">                                                  </w:t>
            </w:r>
            <w:r>
              <w:rPr>
                <w:sz w:val="13"/>
                <w:szCs w:val="13"/>
              </w:rPr>
              <w:t xml:space="preserve">                 </w:t>
            </w:r>
            <w:r w:rsidRPr="0056455A">
              <w:rPr>
                <w:sz w:val="13"/>
                <w:szCs w:val="13"/>
              </w:rPr>
              <w:t xml:space="preserve">   State/Province                                               Postal Code   </w:t>
            </w:r>
            <w:r w:rsidRPr="0056455A">
              <w:rPr>
                <w:sz w:val="13"/>
                <w:szCs w:val="13"/>
              </w:rPr>
              <w:tab/>
              <w:t>Country</w:t>
            </w:r>
          </w:p>
          <w:p w:rsidR="009E718C" w:rsidRPr="00CB0191" w:rsidRDefault="009E718C" w:rsidP="00FC5281">
            <w:pPr>
              <w:pStyle w:val="Question"/>
              <w:tabs>
                <w:tab w:val="left" w:pos="2862"/>
                <w:tab w:val="left" w:pos="5202"/>
                <w:tab w:val="left" w:pos="8082"/>
              </w:tabs>
              <w:rPr>
                <w:b/>
                <w:sz w:val="16"/>
                <w:szCs w:val="16"/>
              </w:rPr>
            </w:pPr>
          </w:p>
        </w:tc>
      </w:tr>
      <w:tr w:rsidR="009E718C" w:rsidRPr="0056455A" w:rsidTr="00FC5281">
        <w:trPr>
          <w:cantSplit/>
          <w:trHeight w:val="274"/>
        </w:trPr>
        <w:tc>
          <w:tcPr>
            <w:tcW w:w="10440" w:type="dxa"/>
            <w:gridSpan w:val="8"/>
            <w:shd w:val="pct12" w:color="auto" w:fill="FFFFFF"/>
          </w:tcPr>
          <w:p w:rsidR="009E718C" w:rsidRPr="00312E0B" w:rsidRDefault="009E718C" w:rsidP="00FC5281">
            <w:pPr>
              <w:pStyle w:val="Question"/>
              <w:tabs>
                <w:tab w:val="left" w:pos="2052"/>
              </w:tabs>
              <w:rPr>
                <w:b/>
                <w:sz w:val="14"/>
                <w:szCs w:val="14"/>
              </w:rPr>
            </w:pPr>
            <w:r w:rsidRPr="00312E0B">
              <w:rPr>
                <w:b/>
                <w:sz w:val="14"/>
                <w:szCs w:val="14"/>
              </w:rPr>
              <w:t xml:space="preserve">SECTION 5                                 </w:t>
            </w:r>
            <w:r>
              <w:rPr>
                <w:b/>
                <w:sz w:val="14"/>
                <w:szCs w:val="14"/>
              </w:rPr>
              <w:t xml:space="preserve"> </w:t>
            </w:r>
            <w:r w:rsidRPr="00312E0B">
              <w:rPr>
                <w:b/>
                <w:sz w:val="14"/>
                <w:szCs w:val="14"/>
              </w:rPr>
              <w:t>BENEFICIARY BANK ACCOUNT DETAILS</w:t>
            </w:r>
          </w:p>
        </w:tc>
      </w:tr>
      <w:tr w:rsidR="009E718C" w:rsidRPr="0056455A" w:rsidTr="00FC5281">
        <w:trPr>
          <w:cantSplit/>
          <w:trHeight w:val="366"/>
        </w:trPr>
        <w:tc>
          <w:tcPr>
            <w:tcW w:w="6120" w:type="dxa"/>
            <w:gridSpan w:val="5"/>
            <w:tcBorders>
              <w:bottom w:val="nil"/>
              <w:right w:val="nil"/>
            </w:tcBorders>
          </w:tcPr>
          <w:p w:rsidR="009E718C" w:rsidRDefault="009E718C" w:rsidP="00FC5281">
            <w:pPr>
              <w:tabs>
                <w:tab w:val="left" w:pos="2862"/>
              </w:tabs>
              <w:rPr>
                <w:sz w:val="13"/>
                <w:szCs w:val="13"/>
              </w:rPr>
            </w:pPr>
            <w:r w:rsidRPr="00260D2B">
              <w:rPr>
                <w:sz w:val="13"/>
                <w:szCs w:val="13"/>
                <w:highlight w:val="yellow"/>
              </w:rPr>
              <w:t>Account Name: (name as it appears on bank account)</w:t>
            </w:r>
          </w:p>
          <w:p w:rsidR="009E718C" w:rsidRPr="00CB0191" w:rsidRDefault="009E718C" w:rsidP="00FC5281">
            <w:pPr>
              <w:tabs>
                <w:tab w:val="left" w:pos="2862"/>
              </w:tabs>
              <w:rPr>
                <w:b/>
                <w:szCs w:val="16"/>
              </w:rPr>
            </w:pPr>
          </w:p>
        </w:tc>
        <w:tc>
          <w:tcPr>
            <w:tcW w:w="4320" w:type="dxa"/>
            <w:gridSpan w:val="3"/>
            <w:tcBorders>
              <w:left w:val="nil"/>
              <w:bottom w:val="nil"/>
            </w:tcBorders>
          </w:tcPr>
          <w:p w:rsidR="009E718C" w:rsidRPr="0056455A" w:rsidRDefault="009E718C" w:rsidP="00FC5281">
            <w:pPr>
              <w:tabs>
                <w:tab w:val="left" w:pos="2862"/>
                <w:tab w:val="left" w:pos="4302"/>
              </w:tabs>
              <w:rPr>
                <w:sz w:val="13"/>
                <w:szCs w:val="13"/>
              </w:rPr>
            </w:pPr>
            <w:r w:rsidRPr="0056455A">
              <w:rPr>
                <w:sz w:val="13"/>
                <w:szCs w:val="13"/>
              </w:rPr>
              <w:t xml:space="preserve">Bank Account Currency </w:t>
            </w:r>
          </w:p>
          <w:p w:rsidR="009E718C" w:rsidRPr="0056455A" w:rsidRDefault="00907CEB" w:rsidP="00FC5281">
            <w:pPr>
              <w:tabs>
                <w:tab w:val="left" w:pos="2862"/>
                <w:tab w:val="left" w:pos="4302"/>
              </w:tabs>
              <w:rPr>
                <w:sz w:val="13"/>
                <w:szCs w:val="13"/>
              </w:rPr>
            </w:pPr>
            <w:r w:rsidRPr="0056455A">
              <w:rPr>
                <w:sz w:val="13"/>
                <w:szCs w:val="13"/>
              </w:rPr>
              <w:fldChar w:fldCharType="begin">
                <w:ffData>
                  <w:name w:val="Check25"/>
                  <w:enabled/>
                  <w:calcOnExit w:val="0"/>
                  <w:checkBox>
                    <w:sizeAuto/>
                    <w:default w:val="0"/>
                  </w:checkBox>
                </w:ffData>
              </w:fldChar>
            </w:r>
            <w:r w:rsidR="009E718C" w:rsidRPr="0056455A">
              <w:rPr>
                <w:sz w:val="13"/>
                <w:szCs w:val="13"/>
              </w:rPr>
              <w:instrText xml:space="preserve"> FORMCHECKBOX </w:instrText>
            </w:r>
            <w:r w:rsidRPr="0056455A">
              <w:rPr>
                <w:sz w:val="13"/>
                <w:szCs w:val="13"/>
              </w:rPr>
            </w:r>
            <w:r w:rsidRPr="0056455A">
              <w:rPr>
                <w:sz w:val="13"/>
                <w:szCs w:val="13"/>
              </w:rPr>
              <w:fldChar w:fldCharType="end"/>
            </w:r>
            <w:r w:rsidR="009E718C" w:rsidRPr="0056455A">
              <w:rPr>
                <w:sz w:val="13"/>
                <w:szCs w:val="13"/>
              </w:rPr>
              <w:t xml:space="preserve">   US$                           </w:t>
            </w:r>
            <w:bookmarkStart w:id="3" w:name="Check25"/>
            <w:r w:rsidRPr="00260D2B">
              <w:rPr>
                <w:sz w:val="13"/>
                <w:szCs w:val="13"/>
                <w:highlight w:val="yellow"/>
              </w:rPr>
              <w:fldChar w:fldCharType="begin">
                <w:ffData>
                  <w:name w:val="Check25"/>
                  <w:enabled w:val="0"/>
                  <w:calcOnExit w:val="0"/>
                  <w:checkBox>
                    <w:sizeAuto/>
                    <w:default w:val="0"/>
                  </w:checkBox>
                </w:ffData>
              </w:fldChar>
            </w:r>
            <w:r w:rsidR="009E718C" w:rsidRPr="00260D2B">
              <w:rPr>
                <w:sz w:val="13"/>
                <w:szCs w:val="13"/>
                <w:highlight w:val="yellow"/>
              </w:rPr>
              <w:instrText xml:space="preserve"> FORMCHECKBOX </w:instrText>
            </w:r>
            <w:r w:rsidRPr="00260D2B">
              <w:rPr>
                <w:sz w:val="13"/>
                <w:szCs w:val="13"/>
                <w:highlight w:val="yellow"/>
              </w:rPr>
            </w:r>
            <w:r w:rsidRPr="00260D2B">
              <w:rPr>
                <w:sz w:val="13"/>
                <w:szCs w:val="13"/>
                <w:highlight w:val="yellow"/>
              </w:rPr>
              <w:fldChar w:fldCharType="end"/>
            </w:r>
            <w:bookmarkEnd w:id="3"/>
            <w:r w:rsidR="009E718C" w:rsidRPr="0056455A">
              <w:rPr>
                <w:sz w:val="13"/>
                <w:szCs w:val="13"/>
              </w:rPr>
              <w:t xml:space="preserve">     Other (PLEASE INDICATE)  </w:t>
            </w:r>
          </w:p>
        </w:tc>
      </w:tr>
      <w:tr w:rsidR="009E718C" w:rsidRPr="0056455A" w:rsidTr="00FC5281">
        <w:trPr>
          <w:cantSplit/>
          <w:trHeight w:val="337"/>
        </w:trPr>
        <w:tc>
          <w:tcPr>
            <w:tcW w:w="6120" w:type="dxa"/>
            <w:gridSpan w:val="5"/>
            <w:tcBorders>
              <w:bottom w:val="nil"/>
              <w:right w:val="nil"/>
            </w:tcBorders>
          </w:tcPr>
          <w:p w:rsidR="009E718C" w:rsidRDefault="009E718C" w:rsidP="00FC5281">
            <w:pPr>
              <w:tabs>
                <w:tab w:val="left" w:pos="2052"/>
                <w:tab w:val="left" w:pos="2862"/>
              </w:tabs>
              <w:rPr>
                <w:sz w:val="12"/>
                <w:szCs w:val="12"/>
              </w:rPr>
            </w:pPr>
            <w:r w:rsidRPr="00260D2B">
              <w:rPr>
                <w:sz w:val="13"/>
                <w:szCs w:val="13"/>
                <w:highlight w:val="yellow"/>
              </w:rPr>
              <w:t xml:space="preserve">Bank Account No. :         </w:t>
            </w:r>
            <w:r w:rsidRPr="00260D2B">
              <w:rPr>
                <w:sz w:val="12"/>
                <w:szCs w:val="12"/>
                <w:highlight w:val="yellow"/>
              </w:rPr>
              <w:t>(ENTER WITH NO PUNCTUATION,NO DOTS, DASHES OR SPACES)</w:t>
            </w:r>
          </w:p>
          <w:p w:rsidR="009E718C" w:rsidRPr="00CB0191" w:rsidRDefault="009E718C" w:rsidP="00FC5281">
            <w:pPr>
              <w:tabs>
                <w:tab w:val="left" w:pos="2052"/>
                <w:tab w:val="left" w:pos="2862"/>
              </w:tabs>
              <w:rPr>
                <w:b/>
                <w:szCs w:val="16"/>
              </w:rPr>
            </w:pPr>
          </w:p>
        </w:tc>
        <w:tc>
          <w:tcPr>
            <w:tcW w:w="4320" w:type="dxa"/>
            <w:gridSpan w:val="3"/>
            <w:tcBorders>
              <w:left w:val="nil"/>
              <w:bottom w:val="nil"/>
            </w:tcBorders>
          </w:tcPr>
          <w:p w:rsidR="009E718C" w:rsidRPr="0056455A" w:rsidRDefault="009E718C" w:rsidP="00FC5281">
            <w:pPr>
              <w:tabs>
                <w:tab w:val="left" w:pos="2862"/>
                <w:tab w:val="left" w:pos="4302"/>
              </w:tabs>
              <w:rPr>
                <w:sz w:val="13"/>
                <w:szCs w:val="13"/>
              </w:rPr>
            </w:pPr>
            <w:r w:rsidRPr="0056455A">
              <w:rPr>
                <w:sz w:val="13"/>
                <w:szCs w:val="13"/>
              </w:rPr>
              <w:t xml:space="preserve">Account Type:               </w:t>
            </w:r>
            <w:r w:rsidR="00907CEB" w:rsidRPr="0056455A">
              <w:rPr>
                <w:sz w:val="13"/>
                <w:szCs w:val="13"/>
              </w:rPr>
              <w:fldChar w:fldCharType="begin">
                <w:ffData>
                  <w:name w:val="Check26"/>
                  <w:enabled/>
                  <w:calcOnExit w:val="0"/>
                  <w:checkBox>
                    <w:sizeAuto/>
                    <w:default w:val="0"/>
                  </w:checkBox>
                </w:ffData>
              </w:fldChar>
            </w:r>
            <w:r w:rsidRPr="0056455A">
              <w:rPr>
                <w:sz w:val="13"/>
                <w:szCs w:val="13"/>
              </w:rPr>
              <w:instrText xml:space="preserve"> FORMCHECKBOX </w:instrText>
            </w:r>
            <w:r w:rsidR="00907CEB" w:rsidRPr="0056455A">
              <w:rPr>
                <w:sz w:val="13"/>
                <w:szCs w:val="13"/>
              </w:rPr>
            </w:r>
            <w:r w:rsidR="00907CEB" w:rsidRPr="0056455A">
              <w:rPr>
                <w:sz w:val="13"/>
                <w:szCs w:val="13"/>
              </w:rPr>
              <w:fldChar w:fldCharType="end"/>
            </w:r>
            <w:r w:rsidRPr="0056455A">
              <w:rPr>
                <w:sz w:val="13"/>
                <w:szCs w:val="13"/>
              </w:rPr>
              <w:t xml:space="preserve"> Checking                              </w:t>
            </w:r>
            <w:bookmarkStart w:id="4" w:name="Check27"/>
            <w:r w:rsidR="00907CEB">
              <w:rPr>
                <w:sz w:val="13"/>
                <w:szCs w:val="13"/>
              </w:rPr>
              <w:fldChar w:fldCharType="begin">
                <w:ffData>
                  <w:name w:val="Check27"/>
                  <w:enabled w:val="0"/>
                  <w:calcOnExit w:val="0"/>
                  <w:checkBox>
                    <w:sizeAuto/>
                    <w:default w:val="0"/>
                  </w:checkBox>
                </w:ffData>
              </w:fldChar>
            </w:r>
            <w:r>
              <w:rPr>
                <w:sz w:val="13"/>
                <w:szCs w:val="13"/>
              </w:rPr>
              <w:instrText xml:space="preserve"> FORMCHECKBOX </w:instrText>
            </w:r>
            <w:r w:rsidR="00907CEB">
              <w:rPr>
                <w:sz w:val="13"/>
                <w:szCs w:val="13"/>
              </w:rPr>
            </w:r>
            <w:r w:rsidR="00907CEB">
              <w:rPr>
                <w:sz w:val="13"/>
                <w:szCs w:val="13"/>
              </w:rPr>
              <w:fldChar w:fldCharType="end"/>
            </w:r>
            <w:bookmarkEnd w:id="4"/>
            <w:r w:rsidRPr="0056455A">
              <w:rPr>
                <w:sz w:val="13"/>
                <w:szCs w:val="13"/>
              </w:rPr>
              <w:t xml:space="preserve"> Savings</w:t>
            </w:r>
          </w:p>
        </w:tc>
      </w:tr>
      <w:tr w:rsidR="009E718C" w:rsidRPr="0056455A" w:rsidTr="00FC5281">
        <w:trPr>
          <w:cantSplit/>
          <w:trHeight w:val="265"/>
        </w:trPr>
        <w:tc>
          <w:tcPr>
            <w:tcW w:w="10440" w:type="dxa"/>
            <w:gridSpan w:val="8"/>
            <w:tcBorders>
              <w:bottom w:val="nil"/>
            </w:tcBorders>
          </w:tcPr>
          <w:p w:rsidR="009E718C" w:rsidRPr="0056455A" w:rsidRDefault="009E718C" w:rsidP="00FC5281">
            <w:pPr>
              <w:tabs>
                <w:tab w:val="left" w:pos="2142"/>
              </w:tabs>
              <w:rPr>
                <w:sz w:val="13"/>
                <w:szCs w:val="13"/>
              </w:rPr>
            </w:pPr>
            <w:r w:rsidRPr="0056455A">
              <w:rPr>
                <w:sz w:val="13"/>
                <w:szCs w:val="13"/>
              </w:rPr>
              <w:lastRenderedPageBreak/>
              <w:t>IBAN (European Banks)</w:t>
            </w:r>
          </w:p>
          <w:p w:rsidR="009E718C" w:rsidRPr="0056455A" w:rsidRDefault="009E718C" w:rsidP="00FC5281">
            <w:pPr>
              <w:tabs>
                <w:tab w:val="left" w:pos="2862"/>
                <w:tab w:val="left" w:pos="4302"/>
              </w:tabs>
              <w:rPr>
                <w:sz w:val="13"/>
                <w:szCs w:val="13"/>
              </w:rPr>
            </w:pPr>
          </w:p>
        </w:tc>
      </w:tr>
      <w:tr w:rsidR="009E718C" w:rsidRPr="0056455A" w:rsidTr="00FC5281">
        <w:trPr>
          <w:cantSplit/>
          <w:trHeight w:val="454"/>
        </w:trPr>
        <w:tc>
          <w:tcPr>
            <w:tcW w:w="4140" w:type="dxa"/>
            <w:gridSpan w:val="2"/>
            <w:tcBorders>
              <w:bottom w:val="nil"/>
            </w:tcBorders>
          </w:tcPr>
          <w:p w:rsidR="009E718C" w:rsidRPr="0056455A" w:rsidRDefault="009E718C" w:rsidP="00FC5281">
            <w:pPr>
              <w:tabs>
                <w:tab w:val="left" w:pos="2142"/>
              </w:tabs>
              <w:rPr>
                <w:sz w:val="13"/>
                <w:szCs w:val="13"/>
              </w:rPr>
            </w:pPr>
            <w:r w:rsidRPr="0056455A">
              <w:rPr>
                <w:sz w:val="13"/>
                <w:szCs w:val="13"/>
              </w:rPr>
              <w:t>Transit  Code ( 5 digit ) Canadian Banks</w:t>
            </w:r>
          </w:p>
        </w:tc>
        <w:tc>
          <w:tcPr>
            <w:tcW w:w="2700" w:type="dxa"/>
            <w:gridSpan w:val="4"/>
            <w:tcBorders>
              <w:bottom w:val="nil"/>
            </w:tcBorders>
          </w:tcPr>
          <w:p w:rsidR="009E718C" w:rsidRPr="0056455A" w:rsidRDefault="009E718C" w:rsidP="00FC5281">
            <w:pPr>
              <w:tabs>
                <w:tab w:val="left" w:pos="2862"/>
                <w:tab w:val="left" w:pos="4302"/>
              </w:tabs>
              <w:rPr>
                <w:sz w:val="13"/>
                <w:szCs w:val="13"/>
              </w:rPr>
            </w:pPr>
            <w:r w:rsidRPr="0056455A">
              <w:rPr>
                <w:sz w:val="13"/>
                <w:szCs w:val="13"/>
              </w:rPr>
              <w:t xml:space="preserve">Sort Code (6 digits ) </w:t>
            </w:r>
            <w:smartTag w:uri="urn:schemas-microsoft-com:office:smarttags" w:element="country-region">
              <w:smartTag w:uri="urn:schemas-microsoft-com:office:smarttags" w:element="place">
                <w:r w:rsidRPr="0056455A">
                  <w:rPr>
                    <w:sz w:val="13"/>
                    <w:szCs w:val="13"/>
                  </w:rPr>
                  <w:t>UK</w:t>
                </w:r>
              </w:smartTag>
            </w:smartTag>
            <w:r w:rsidRPr="0056455A">
              <w:rPr>
                <w:sz w:val="13"/>
                <w:szCs w:val="13"/>
              </w:rPr>
              <w:t xml:space="preserve">  Banks</w:t>
            </w:r>
          </w:p>
        </w:tc>
        <w:tc>
          <w:tcPr>
            <w:tcW w:w="3600" w:type="dxa"/>
            <w:gridSpan w:val="2"/>
            <w:tcBorders>
              <w:bottom w:val="nil"/>
            </w:tcBorders>
          </w:tcPr>
          <w:p w:rsidR="009E718C" w:rsidRPr="0056455A" w:rsidRDefault="009E718C" w:rsidP="00FC5281">
            <w:pPr>
              <w:tabs>
                <w:tab w:val="left" w:pos="2862"/>
                <w:tab w:val="left" w:pos="4302"/>
              </w:tabs>
              <w:rPr>
                <w:sz w:val="13"/>
                <w:szCs w:val="13"/>
              </w:rPr>
            </w:pPr>
            <w:r w:rsidRPr="0056455A">
              <w:rPr>
                <w:sz w:val="13"/>
                <w:szCs w:val="13"/>
              </w:rPr>
              <w:t>BSB code (6 digit) Australia Banks</w:t>
            </w:r>
          </w:p>
        </w:tc>
      </w:tr>
      <w:tr w:rsidR="009E718C" w:rsidRPr="0056455A" w:rsidTr="00FC52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6"/>
        </w:trPr>
        <w:tc>
          <w:tcPr>
            <w:tcW w:w="10440" w:type="dxa"/>
            <w:gridSpan w:val="8"/>
            <w:tcBorders>
              <w:top w:val="single" w:sz="18" w:space="0" w:color="auto"/>
              <w:bottom w:val="single" w:sz="4" w:space="0" w:color="auto"/>
            </w:tcBorders>
            <w:shd w:val="pct10" w:color="auto" w:fill="FFFFFF"/>
          </w:tcPr>
          <w:p w:rsidR="009E718C" w:rsidRPr="0056455A" w:rsidRDefault="009E718C" w:rsidP="00FC5281">
            <w:pPr>
              <w:pStyle w:val="Question"/>
              <w:rPr>
                <w:b/>
                <w:sz w:val="14"/>
                <w:szCs w:val="14"/>
              </w:rPr>
            </w:pPr>
            <w:r w:rsidRPr="0056455A">
              <w:rPr>
                <w:b/>
                <w:sz w:val="14"/>
                <w:szCs w:val="14"/>
              </w:rPr>
              <w:t xml:space="preserve">Bank Information for Intermediary/Correspondent Bank </w:t>
            </w:r>
            <w:r>
              <w:rPr>
                <w:b/>
                <w:sz w:val="14"/>
                <w:szCs w:val="14"/>
              </w:rPr>
              <w:t>( if applicable)</w:t>
            </w:r>
          </w:p>
        </w:tc>
      </w:tr>
      <w:tr w:rsidR="009E718C" w:rsidRPr="0056455A" w:rsidTr="00FC52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8"/>
        </w:trPr>
        <w:tc>
          <w:tcPr>
            <w:tcW w:w="6120" w:type="dxa"/>
            <w:gridSpan w:val="5"/>
            <w:tcBorders>
              <w:top w:val="single" w:sz="4" w:space="0" w:color="auto"/>
              <w:left w:val="single" w:sz="4" w:space="0" w:color="auto"/>
              <w:bottom w:val="single" w:sz="4" w:space="0" w:color="auto"/>
              <w:right w:val="nil"/>
            </w:tcBorders>
            <w:shd w:val="clear" w:color="auto" w:fill="FFFFFF"/>
          </w:tcPr>
          <w:p w:rsidR="009E718C" w:rsidRPr="0056455A" w:rsidRDefault="009E718C" w:rsidP="00FC5281">
            <w:pPr>
              <w:keepNext/>
              <w:tabs>
                <w:tab w:val="right" w:pos="10080"/>
              </w:tabs>
              <w:rPr>
                <w:b/>
                <w:smallCaps/>
                <w:sz w:val="13"/>
                <w:szCs w:val="13"/>
              </w:rPr>
            </w:pPr>
            <w:r w:rsidRPr="0056455A">
              <w:rPr>
                <w:sz w:val="13"/>
                <w:szCs w:val="13"/>
              </w:rPr>
              <w:t xml:space="preserve">Name of Bank :                                                             </w:t>
            </w:r>
            <w:r w:rsidR="00907CEB" w:rsidRPr="0056455A">
              <w:rPr>
                <w:sz w:val="13"/>
                <w:szCs w:val="13"/>
              </w:rPr>
              <w:fldChar w:fldCharType="begin">
                <w:ffData>
                  <w:name w:val=""/>
                  <w:enabled/>
                  <w:calcOnExit w:val="0"/>
                  <w:textInput>
                    <w:default w:val="                                                 "/>
                  </w:textInput>
                </w:ffData>
              </w:fldChar>
            </w:r>
            <w:r w:rsidRPr="0056455A">
              <w:rPr>
                <w:sz w:val="13"/>
                <w:szCs w:val="13"/>
              </w:rPr>
              <w:instrText xml:space="preserve"> FORMTEXT </w:instrText>
            </w:r>
            <w:r w:rsidR="00907CEB" w:rsidRPr="0056455A">
              <w:rPr>
                <w:sz w:val="13"/>
                <w:szCs w:val="13"/>
              </w:rPr>
            </w:r>
            <w:r w:rsidR="00907CEB" w:rsidRPr="0056455A">
              <w:rPr>
                <w:sz w:val="13"/>
                <w:szCs w:val="13"/>
              </w:rPr>
              <w:fldChar w:fldCharType="separate"/>
            </w:r>
            <w:r w:rsidRPr="0056455A">
              <w:rPr>
                <w:noProof/>
                <w:sz w:val="13"/>
                <w:szCs w:val="13"/>
              </w:rPr>
              <w:t xml:space="preserve">                                                 </w:t>
            </w:r>
            <w:r w:rsidR="00907CEB" w:rsidRPr="0056455A">
              <w:rPr>
                <w:sz w:val="13"/>
                <w:szCs w:val="13"/>
              </w:rPr>
              <w:fldChar w:fldCharType="end"/>
            </w:r>
          </w:p>
        </w:tc>
        <w:tc>
          <w:tcPr>
            <w:tcW w:w="4320" w:type="dxa"/>
            <w:gridSpan w:val="3"/>
            <w:tcBorders>
              <w:top w:val="single" w:sz="4" w:space="0" w:color="auto"/>
              <w:left w:val="nil"/>
              <w:bottom w:val="single" w:sz="4" w:space="0" w:color="auto"/>
              <w:right w:val="single" w:sz="4" w:space="0" w:color="auto"/>
            </w:tcBorders>
            <w:shd w:val="clear" w:color="auto" w:fill="FFFFFF"/>
          </w:tcPr>
          <w:p w:rsidR="009E718C" w:rsidRPr="0056455A" w:rsidRDefault="009E718C" w:rsidP="00FC5281">
            <w:pPr>
              <w:keepNext/>
              <w:tabs>
                <w:tab w:val="right" w:pos="10080"/>
              </w:tabs>
              <w:rPr>
                <w:b/>
                <w:smallCaps/>
                <w:sz w:val="13"/>
                <w:szCs w:val="13"/>
              </w:rPr>
            </w:pPr>
            <w:r w:rsidRPr="0056455A">
              <w:rPr>
                <w:sz w:val="13"/>
                <w:szCs w:val="13"/>
              </w:rPr>
              <w:t xml:space="preserve">Address of Bank : </w:t>
            </w:r>
            <w:r w:rsidR="00907CEB" w:rsidRPr="0056455A">
              <w:rPr>
                <w:sz w:val="13"/>
                <w:szCs w:val="13"/>
              </w:rPr>
              <w:fldChar w:fldCharType="begin">
                <w:ffData>
                  <w:name w:val=""/>
                  <w:enabled/>
                  <w:calcOnExit w:val="0"/>
                  <w:textInput>
                    <w:default w:val="                                                 "/>
                  </w:textInput>
                </w:ffData>
              </w:fldChar>
            </w:r>
            <w:r w:rsidRPr="0056455A">
              <w:rPr>
                <w:sz w:val="13"/>
                <w:szCs w:val="13"/>
              </w:rPr>
              <w:instrText xml:space="preserve"> FORMTEXT </w:instrText>
            </w:r>
            <w:r w:rsidR="00907CEB" w:rsidRPr="0056455A">
              <w:rPr>
                <w:sz w:val="13"/>
                <w:szCs w:val="13"/>
              </w:rPr>
            </w:r>
            <w:r w:rsidR="00907CEB" w:rsidRPr="0056455A">
              <w:rPr>
                <w:sz w:val="13"/>
                <w:szCs w:val="13"/>
              </w:rPr>
              <w:fldChar w:fldCharType="separate"/>
            </w:r>
            <w:r w:rsidRPr="0056455A">
              <w:rPr>
                <w:noProof/>
                <w:sz w:val="13"/>
                <w:szCs w:val="13"/>
              </w:rPr>
              <w:t xml:space="preserve">                                                 </w:t>
            </w:r>
            <w:r w:rsidR="00907CEB" w:rsidRPr="0056455A">
              <w:rPr>
                <w:sz w:val="13"/>
                <w:szCs w:val="13"/>
              </w:rPr>
              <w:fldChar w:fldCharType="end"/>
            </w:r>
          </w:p>
        </w:tc>
      </w:tr>
      <w:tr w:rsidR="009E718C" w:rsidRPr="0056455A" w:rsidTr="00FC52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25"/>
        </w:trPr>
        <w:tc>
          <w:tcPr>
            <w:tcW w:w="6120" w:type="dxa"/>
            <w:gridSpan w:val="5"/>
            <w:tcBorders>
              <w:top w:val="single" w:sz="4" w:space="0" w:color="auto"/>
              <w:left w:val="single" w:sz="4" w:space="0" w:color="auto"/>
              <w:bottom w:val="single" w:sz="4" w:space="0" w:color="auto"/>
              <w:right w:val="nil"/>
            </w:tcBorders>
            <w:shd w:val="clear" w:color="auto" w:fill="FFFFFF"/>
          </w:tcPr>
          <w:p w:rsidR="009E718C" w:rsidRPr="0056455A" w:rsidRDefault="009E718C" w:rsidP="00FC5281">
            <w:pPr>
              <w:keepNext/>
              <w:tabs>
                <w:tab w:val="right" w:pos="10080"/>
              </w:tabs>
              <w:rPr>
                <w:sz w:val="13"/>
                <w:szCs w:val="13"/>
              </w:rPr>
            </w:pPr>
            <w:r w:rsidRPr="0056455A">
              <w:rPr>
                <w:sz w:val="13"/>
                <w:szCs w:val="13"/>
              </w:rPr>
              <w:t xml:space="preserve">Bank Account No                                                          </w:t>
            </w:r>
            <w:r w:rsidR="00907CEB" w:rsidRPr="0056455A">
              <w:rPr>
                <w:sz w:val="13"/>
                <w:szCs w:val="13"/>
              </w:rPr>
              <w:fldChar w:fldCharType="begin">
                <w:ffData>
                  <w:name w:val=""/>
                  <w:enabled/>
                  <w:calcOnExit w:val="0"/>
                  <w:textInput>
                    <w:default w:val="                                                 "/>
                  </w:textInput>
                </w:ffData>
              </w:fldChar>
            </w:r>
            <w:r w:rsidRPr="0056455A">
              <w:rPr>
                <w:sz w:val="13"/>
                <w:szCs w:val="13"/>
              </w:rPr>
              <w:instrText xml:space="preserve"> FORMTEXT </w:instrText>
            </w:r>
            <w:r w:rsidR="00907CEB" w:rsidRPr="0056455A">
              <w:rPr>
                <w:sz w:val="13"/>
                <w:szCs w:val="13"/>
              </w:rPr>
            </w:r>
            <w:r w:rsidR="00907CEB" w:rsidRPr="0056455A">
              <w:rPr>
                <w:sz w:val="13"/>
                <w:szCs w:val="13"/>
              </w:rPr>
              <w:fldChar w:fldCharType="separate"/>
            </w:r>
            <w:r w:rsidRPr="0056455A">
              <w:rPr>
                <w:noProof/>
                <w:sz w:val="13"/>
                <w:szCs w:val="13"/>
              </w:rPr>
              <w:t xml:space="preserve">                                                 </w:t>
            </w:r>
            <w:r w:rsidR="00907CEB" w:rsidRPr="0056455A">
              <w:rPr>
                <w:sz w:val="13"/>
                <w:szCs w:val="13"/>
              </w:rPr>
              <w:fldChar w:fldCharType="end"/>
            </w:r>
          </w:p>
          <w:p w:rsidR="009E718C" w:rsidRPr="0056455A" w:rsidRDefault="009E718C" w:rsidP="00FC5281">
            <w:pPr>
              <w:keepNext/>
              <w:tabs>
                <w:tab w:val="right" w:pos="10080"/>
              </w:tabs>
              <w:rPr>
                <w:b/>
                <w:smallCaps/>
                <w:sz w:val="13"/>
                <w:szCs w:val="13"/>
              </w:rPr>
            </w:pPr>
            <w:r w:rsidRPr="0056455A">
              <w:rPr>
                <w:sz w:val="13"/>
                <w:szCs w:val="13"/>
              </w:rPr>
              <w:t xml:space="preserve">(of beneficiary bank with intermediary bank)                </w:t>
            </w:r>
            <w:r w:rsidR="00907CEB" w:rsidRPr="0056455A">
              <w:rPr>
                <w:sz w:val="13"/>
                <w:szCs w:val="13"/>
              </w:rPr>
              <w:fldChar w:fldCharType="begin">
                <w:ffData>
                  <w:name w:val=""/>
                  <w:enabled/>
                  <w:calcOnExit w:val="0"/>
                  <w:textInput>
                    <w:default w:val="                                                 "/>
                  </w:textInput>
                </w:ffData>
              </w:fldChar>
            </w:r>
            <w:r w:rsidRPr="0056455A">
              <w:rPr>
                <w:sz w:val="13"/>
                <w:szCs w:val="13"/>
              </w:rPr>
              <w:instrText xml:space="preserve"> FORMTEXT </w:instrText>
            </w:r>
            <w:r w:rsidR="00907CEB" w:rsidRPr="0056455A">
              <w:rPr>
                <w:sz w:val="13"/>
                <w:szCs w:val="13"/>
              </w:rPr>
            </w:r>
            <w:r w:rsidR="00907CEB" w:rsidRPr="0056455A">
              <w:rPr>
                <w:sz w:val="13"/>
                <w:szCs w:val="13"/>
              </w:rPr>
              <w:fldChar w:fldCharType="separate"/>
            </w:r>
            <w:r w:rsidRPr="0056455A">
              <w:rPr>
                <w:noProof/>
                <w:sz w:val="13"/>
                <w:szCs w:val="13"/>
              </w:rPr>
              <w:t xml:space="preserve">                                                 </w:t>
            </w:r>
            <w:r w:rsidR="00907CEB" w:rsidRPr="0056455A">
              <w:rPr>
                <w:sz w:val="13"/>
                <w:szCs w:val="13"/>
              </w:rPr>
              <w:fldChar w:fldCharType="end"/>
            </w:r>
          </w:p>
        </w:tc>
        <w:tc>
          <w:tcPr>
            <w:tcW w:w="2160" w:type="dxa"/>
            <w:gridSpan w:val="2"/>
            <w:tcBorders>
              <w:top w:val="single" w:sz="4" w:space="0" w:color="auto"/>
              <w:left w:val="nil"/>
              <w:bottom w:val="single" w:sz="4" w:space="0" w:color="auto"/>
              <w:right w:val="single" w:sz="4" w:space="0" w:color="auto"/>
            </w:tcBorders>
            <w:shd w:val="clear" w:color="auto" w:fill="FFFFFF"/>
          </w:tcPr>
          <w:p w:rsidR="009E718C" w:rsidRPr="0056455A" w:rsidRDefault="009E718C" w:rsidP="00FC5281">
            <w:pPr>
              <w:keepNext/>
              <w:tabs>
                <w:tab w:val="right" w:pos="10080"/>
              </w:tabs>
              <w:rPr>
                <w:b/>
                <w:smallCaps/>
                <w:sz w:val="13"/>
                <w:szCs w:val="13"/>
              </w:rPr>
            </w:pPr>
            <w:r w:rsidRPr="0056455A">
              <w:rPr>
                <w:sz w:val="13"/>
                <w:szCs w:val="13"/>
              </w:rPr>
              <w:t xml:space="preserve">SWIFT Code:       </w:t>
            </w:r>
          </w:p>
        </w:tc>
        <w:tc>
          <w:tcPr>
            <w:tcW w:w="2160" w:type="dxa"/>
            <w:tcBorders>
              <w:top w:val="single" w:sz="4" w:space="0" w:color="auto"/>
              <w:left w:val="nil"/>
              <w:bottom w:val="single" w:sz="4" w:space="0" w:color="auto"/>
              <w:right w:val="single" w:sz="4" w:space="0" w:color="auto"/>
            </w:tcBorders>
            <w:shd w:val="clear" w:color="auto" w:fill="FFFFFF"/>
          </w:tcPr>
          <w:p w:rsidR="009E718C" w:rsidRPr="0056455A" w:rsidRDefault="009E718C" w:rsidP="00FC5281">
            <w:pPr>
              <w:keepNext/>
              <w:tabs>
                <w:tab w:val="right" w:pos="10080"/>
              </w:tabs>
              <w:rPr>
                <w:b/>
                <w:smallCaps/>
                <w:sz w:val="13"/>
                <w:szCs w:val="13"/>
              </w:rPr>
            </w:pPr>
            <w:r w:rsidRPr="0056455A">
              <w:rPr>
                <w:b/>
                <w:smallCaps/>
                <w:sz w:val="13"/>
                <w:szCs w:val="13"/>
              </w:rPr>
              <w:t>Fed</w:t>
            </w:r>
            <w:r>
              <w:rPr>
                <w:b/>
                <w:smallCaps/>
                <w:sz w:val="13"/>
                <w:szCs w:val="13"/>
              </w:rPr>
              <w:t xml:space="preserve">  </w:t>
            </w:r>
            <w:r w:rsidRPr="0056455A">
              <w:rPr>
                <w:b/>
                <w:smallCaps/>
                <w:sz w:val="13"/>
                <w:szCs w:val="13"/>
              </w:rPr>
              <w:t>wire  No. ( US banks only)</w:t>
            </w:r>
          </w:p>
        </w:tc>
      </w:tr>
      <w:tr w:rsidR="009E718C" w:rsidRPr="0056455A" w:rsidTr="00FC52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069"/>
        </w:trPr>
        <w:tc>
          <w:tcPr>
            <w:tcW w:w="10440" w:type="dxa"/>
            <w:gridSpan w:val="8"/>
            <w:tcBorders>
              <w:top w:val="single" w:sz="18" w:space="0" w:color="auto"/>
              <w:left w:val="nil"/>
              <w:bottom w:val="nil"/>
              <w:right w:val="nil"/>
            </w:tcBorders>
            <w:shd w:val="clear" w:color="auto" w:fill="FFFFFF"/>
          </w:tcPr>
          <w:p w:rsidR="009E718C" w:rsidRDefault="009E718C" w:rsidP="00FC5281">
            <w:pPr>
              <w:pBdr>
                <w:top w:val="single" w:sz="4" w:space="1" w:color="auto"/>
                <w:left w:val="single" w:sz="4" w:space="4" w:color="auto"/>
                <w:bottom w:val="single" w:sz="4" w:space="1" w:color="auto"/>
                <w:right w:val="single" w:sz="4" w:space="4" w:color="auto"/>
              </w:pBdr>
              <w:rPr>
                <w:b/>
                <w:sz w:val="13"/>
                <w:szCs w:val="13"/>
              </w:rPr>
            </w:pPr>
          </w:p>
          <w:p w:rsidR="009E718C" w:rsidRPr="0056455A" w:rsidRDefault="009E718C" w:rsidP="00FC5281">
            <w:pPr>
              <w:pBdr>
                <w:top w:val="single" w:sz="4" w:space="1" w:color="auto"/>
                <w:left w:val="single" w:sz="4" w:space="4" w:color="auto"/>
                <w:bottom w:val="single" w:sz="4" w:space="1" w:color="auto"/>
                <w:right w:val="single" w:sz="4" w:space="4" w:color="auto"/>
              </w:pBdr>
              <w:rPr>
                <w:b/>
                <w:sz w:val="13"/>
                <w:szCs w:val="13"/>
              </w:rPr>
            </w:pPr>
            <w:r w:rsidRPr="0056455A">
              <w:rPr>
                <w:b/>
                <w:sz w:val="13"/>
                <w:szCs w:val="13"/>
              </w:rPr>
              <w:t xml:space="preserve">I, _______________________, in my capacity as ________________________________, hereby authorize the agency to direct </w:t>
            </w:r>
          </w:p>
          <w:p w:rsidR="009E718C" w:rsidRPr="0056455A" w:rsidRDefault="009E718C" w:rsidP="00FC5281">
            <w:pPr>
              <w:pBdr>
                <w:top w:val="single" w:sz="4" w:space="1" w:color="auto"/>
                <w:left w:val="single" w:sz="4" w:space="4" w:color="auto"/>
                <w:bottom w:val="single" w:sz="4" w:space="1" w:color="auto"/>
                <w:right w:val="single" w:sz="4" w:space="4" w:color="auto"/>
              </w:pBdr>
              <w:rPr>
                <w:b/>
                <w:sz w:val="13"/>
                <w:szCs w:val="13"/>
              </w:rPr>
            </w:pPr>
          </w:p>
          <w:p w:rsidR="009E718C" w:rsidRPr="0056455A" w:rsidRDefault="009E718C" w:rsidP="00FC5281">
            <w:pPr>
              <w:pBdr>
                <w:top w:val="single" w:sz="4" w:space="1" w:color="auto"/>
                <w:left w:val="single" w:sz="4" w:space="4" w:color="auto"/>
                <w:bottom w:val="single" w:sz="4" w:space="1" w:color="auto"/>
                <w:right w:val="single" w:sz="4" w:space="4" w:color="auto"/>
              </w:pBdr>
              <w:rPr>
                <w:sz w:val="13"/>
                <w:szCs w:val="13"/>
              </w:rPr>
            </w:pPr>
            <w:r>
              <w:rPr>
                <w:b/>
                <w:sz w:val="13"/>
                <w:szCs w:val="13"/>
              </w:rPr>
              <w:t>p</w:t>
            </w:r>
            <w:r w:rsidRPr="0056455A">
              <w:rPr>
                <w:b/>
                <w:sz w:val="13"/>
                <w:szCs w:val="13"/>
              </w:rPr>
              <w:t xml:space="preserve">ayments for goods and services to the </w:t>
            </w:r>
            <w:r>
              <w:rPr>
                <w:b/>
                <w:sz w:val="13"/>
                <w:szCs w:val="13"/>
              </w:rPr>
              <w:t>above</w:t>
            </w:r>
            <w:r w:rsidRPr="0056455A">
              <w:rPr>
                <w:b/>
                <w:sz w:val="13"/>
                <w:szCs w:val="13"/>
              </w:rPr>
              <w:t xml:space="preserve"> account.                        </w:t>
            </w:r>
            <w:r>
              <w:rPr>
                <w:b/>
                <w:sz w:val="13"/>
                <w:szCs w:val="13"/>
              </w:rPr>
              <w:t xml:space="preserve">                                         </w:t>
            </w:r>
            <w:r w:rsidRPr="0056455A">
              <w:rPr>
                <w:b/>
                <w:sz w:val="13"/>
                <w:szCs w:val="13"/>
              </w:rPr>
              <w:t>Signature:  __________________________________</w:t>
            </w:r>
            <w:r>
              <w:rPr>
                <w:b/>
                <w:sz w:val="13"/>
                <w:szCs w:val="13"/>
              </w:rPr>
              <w:t>_________________</w:t>
            </w:r>
            <w:r w:rsidRPr="0056455A">
              <w:rPr>
                <w:b/>
                <w:sz w:val="13"/>
                <w:szCs w:val="13"/>
              </w:rPr>
              <w:t xml:space="preserve">                                                                                                                                                                                                                                      </w:t>
            </w:r>
            <w:r w:rsidRPr="0056455A">
              <w:rPr>
                <w:sz w:val="13"/>
                <w:szCs w:val="13"/>
              </w:rPr>
              <w:t xml:space="preserve">                                                                                                                                                        </w:t>
            </w:r>
          </w:p>
          <w:p w:rsidR="009E718C" w:rsidRPr="0056455A" w:rsidRDefault="009E718C" w:rsidP="00FC5281">
            <w:pPr>
              <w:pBdr>
                <w:top w:val="single" w:sz="4" w:space="1" w:color="auto"/>
                <w:left w:val="single" w:sz="4" w:space="4" w:color="auto"/>
                <w:bottom w:val="single" w:sz="4" w:space="1" w:color="auto"/>
                <w:right w:val="single" w:sz="4" w:space="4" w:color="auto"/>
              </w:pBdr>
              <w:rPr>
                <w:sz w:val="13"/>
                <w:szCs w:val="13"/>
              </w:rPr>
            </w:pPr>
          </w:p>
          <w:p w:rsidR="009E718C" w:rsidRPr="0056455A" w:rsidRDefault="009E718C" w:rsidP="00FC5281">
            <w:pPr>
              <w:keepNext/>
              <w:tabs>
                <w:tab w:val="right" w:pos="10080"/>
              </w:tabs>
              <w:rPr>
                <w:b/>
                <w:smallCaps/>
                <w:sz w:val="13"/>
                <w:szCs w:val="13"/>
              </w:rPr>
            </w:pPr>
          </w:p>
        </w:tc>
      </w:tr>
    </w:tbl>
    <w:p w:rsidR="009E718C" w:rsidRDefault="009E718C" w:rsidP="009E718C"/>
    <w:p w:rsidR="00863043" w:rsidRDefault="00863043" w:rsidP="00863043">
      <w:pPr>
        <w:pStyle w:val="Title"/>
      </w:pPr>
    </w:p>
    <w:p w:rsidR="009E718C" w:rsidRDefault="009E718C" w:rsidP="00863043">
      <w:pPr>
        <w:pStyle w:val="Title"/>
      </w:pPr>
    </w:p>
    <w:p w:rsidR="009E718C" w:rsidRDefault="009E718C" w:rsidP="00863043">
      <w:pPr>
        <w:pStyle w:val="Title"/>
      </w:pPr>
    </w:p>
    <w:p w:rsidR="009E718C" w:rsidRDefault="009E718C" w:rsidP="00863043">
      <w:pPr>
        <w:pStyle w:val="Title"/>
      </w:pPr>
    </w:p>
    <w:p w:rsidR="009E718C" w:rsidRDefault="009E718C" w:rsidP="00863043">
      <w:pPr>
        <w:pStyle w:val="Title"/>
      </w:pPr>
    </w:p>
    <w:p w:rsidR="009E718C" w:rsidRDefault="009E718C" w:rsidP="00863043">
      <w:pPr>
        <w:pStyle w:val="Title"/>
      </w:pPr>
    </w:p>
    <w:p w:rsidR="009E718C" w:rsidRDefault="009E718C" w:rsidP="00863043">
      <w:pPr>
        <w:pStyle w:val="Title"/>
      </w:pPr>
    </w:p>
    <w:p w:rsidR="009E718C" w:rsidRDefault="009E718C" w:rsidP="00863043">
      <w:pPr>
        <w:pStyle w:val="Title"/>
      </w:pPr>
    </w:p>
    <w:p w:rsidR="009E718C" w:rsidRDefault="009E718C" w:rsidP="00863043">
      <w:pPr>
        <w:pStyle w:val="Title"/>
      </w:pPr>
    </w:p>
    <w:p w:rsidR="009E718C" w:rsidRDefault="009E718C" w:rsidP="00863043">
      <w:pPr>
        <w:pStyle w:val="Title"/>
      </w:pPr>
    </w:p>
    <w:p w:rsidR="009E718C" w:rsidRDefault="009E718C" w:rsidP="00863043">
      <w:pPr>
        <w:pStyle w:val="Title"/>
      </w:pPr>
    </w:p>
    <w:p w:rsidR="009E718C" w:rsidRDefault="009E718C" w:rsidP="00863043">
      <w:pPr>
        <w:pStyle w:val="Title"/>
      </w:pPr>
    </w:p>
    <w:p w:rsidR="009E718C" w:rsidRDefault="009E718C" w:rsidP="00863043">
      <w:pPr>
        <w:pStyle w:val="Title"/>
      </w:pPr>
    </w:p>
    <w:p w:rsidR="009E718C" w:rsidRDefault="009E718C" w:rsidP="00863043">
      <w:pPr>
        <w:pStyle w:val="Title"/>
      </w:pPr>
    </w:p>
    <w:p w:rsidR="009E718C" w:rsidRDefault="009E718C" w:rsidP="00863043">
      <w:pPr>
        <w:pStyle w:val="Title"/>
      </w:pPr>
    </w:p>
    <w:p w:rsidR="009E718C" w:rsidRDefault="009E718C" w:rsidP="00863043">
      <w:pPr>
        <w:pStyle w:val="Title"/>
      </w:pPr>
    </w:p>
    <w:p w:rsidR="009E718C" w:rsidRDefault="009E718C" w:rsidP="00863043">
      <w:pPr>
        <w:pStyle w:val="Title"/>
      </w:pPr>
    </w:p>
    <w:p w:rsidR="009E718C" w:rsidRDefault="009E718C" w:rsidP="00863043">
      <w:pPr>
        <w:pStyle w:val="Title"/>
      </w:pPr>
    </w:p>
    <w:p w:rsidR="009E718C" w:rsidRDefault="009E718C" w:rsidP="00863043">
      <w:pPr>
        <w:pStyle w:val="Title"/>
      </w:pPr>
    </w:p>
    <w:p w:rsidR="009E718C" w:rsidRDefault="009E718C" w:rsidP="00863043">
      <w:pPr>
        <w:pStyle w:val="Title"/>
      </w:pPr>
    </w:p>
    <w:p w:rsidR="009E718C" w:rsidRDefault="009E718C" w:rsidP="00863043">
      <w:pPr>
        <w:pStyle w:val="Title"/>
      </w:pPr>
    </w:p>
    <w:p w:rsidR="009E718C" w:rsidRDefault="009E718C" w:rsidP="00863043">
      <w:pPr>
        <w:pStyle w:val="Title"/>
      </w:pPr>
    </w:p>
    <w:p w:rsidR="009E718C" w:rsidRDefault="009E718C" w:rsidP="00863043">
      <w:pPr>
        <w:pStyle w:val="Title"/>
      </w:pPr>
    </w:p>
    <w:p w:rsidR="009E718C" w:rsidRDefault="009E718C" w:rsidP="00863043">
      <w:pPr>
        <w:pStyle w:val="Title"/>
      </w:pPr>
    </w:p>
    <w:p w:rsidR="009E718C" w:rsidRDefault="009E718C" w:rsidP="00863043">
      <w:pPr>
        <w:pStyle w:val="Title"/>
      </w:pPr>
    </w:p>
    <w:p w:rsidR="009E718C" w:rsidRDefault="009E718C" w:rsidP="00863043">
      <w:pPr>
        <w:pStyle w:val="Title"/>
      </w:pPr>
    </w:p>
    <w:p w:rsidR="009E718C" w:rsidRDefault="009E718C" w:rsidP="00863043">
      <w:pPr>
        <w:pStyle w:val="Title"/>
      </w:pPr>
    </w:p>
    <w:p w:rsidR="00863043" w:rsidRDefault="00863043" w:rsidP="003B154B">
      <w:pPr>
        <w:pStyle w:val="Heading7"/>
        <w:jc w:val="left"/>
      </w:pPr>
    </w:p>
    <w:sectPr w:rsidR="00863043" w:rsidSect="00863043">
      <w:footerReference w:type="even" r:id="rId19"/>
      <w:footerReference w:type="default" r:id="rId20"/>
      <w:footerReference w:type="first" r:id="rId21"/>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84F" w:rsidRDefault="006C384F">
      <w:r>
        <w:separator/>
      </w:r>
    </w:p>
  </w:endnote>
  <w:endnote w:type="continuationSeparator" w:id="0">
    <w:p w:rsidR="006C384F" w:rsidRDefault="006C3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yriad Pro">
    <w:panose1 w:val="020B0503030403020204"/>
    <w:charset w:val="00"/>
    <w:family w:val="swiss"/>
    <w:notTrueType/>
    <w:pitch w:val="variable"/>
    <w:sig w:usb0="20000287" w:usb1="00000001"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autami">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Iskoola Pota">
    <w:altName w:val="Times New Roman"/>
    <w:panose1 w:val="020B0502040204020203"/>
    <w:charset w:val="00"/>
    <w:family w:val="swiss"/>
    <w:pitch w:val="variable"/>
    <w:sig w:usb0="00000003" w:usb1="00000000" w:usb2="000002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818" w:rsidRPr="00B5231D" w:rsidRDefault="00907CEB">
    <w:pPr>
      <w:pStyle w:val="Footer"/>
      <w:pBdr>
        <w:top w:val="single" w:sz="4" w:space="1" w:color="D9D9D9"/>
      </w:pBdr>
      <w:rPr>
        <w:b/>
        <w:bCs/>
        <w:lang w:val="it-IT"/>
      </w:rPr>
    </w:pPr>
    <w:r w:rsidRPr="00B5231D">
      <w:rPr>
        <w:b/>
        <w:bCs/>
        <w:lang w:val="it-IT"/>
      </w:rPr>
      <w:fldChar w:fldCharType="begin"/>
    </w:r>
    <w:r w:rsidR="00B25818" w:rsidRPr="00B5231D">
      <w:rPr>
        <w:b/>
        <w:bCs/>
        <w:lang w:val="it-IT"/>
      </w:rPr>
      <w:instrText xml:space="preserve"> PAGE   \* MERGEFORMAT </w:instrText>
    </w:r>
    <w:r w:rsidRPr="00B5231D">
      <w:rPr>
        <w:b/>
        <w:bCs/>
        <w:lang w:val="it-IT"/>
      </w:rPr>
      <w:fldChar w:fldCharType="separate"/>
    </w:r>
    <w:r w:rsidR="003B115D">
      <w:rPr>
        <w:b/>
        <w:bCs/>
        <w:noProof/>
        <w:lang w:val="it-IT"/>
      </w:rPr>
      <w:t>1</w:t>
    </w:r>
    <w:r w:rsidRPr="00B5231D">
      <w:rPr>
        <w:b/>
        <w:bCs/>
        <w:lang w:val="it-IT"/>
      </w:rPr>
      <w:fldChar w:fldCharType="end"/>
    </w:r>
    <w:r w:rsidR="00B25818">
      <w:rPr>
        <w:b/>
        <w:bCs/>
        <w:lang w:val="it-IT"/>
      </w:rPr>
      <w:t xml:space="preserve"> </w:t>
    </w:r>
    <w:r w:rsidR="00B25818" w:rsidRPr="004A03ED">
      <w:rPr>
        <w:b/>
        <w:bCs/>
        <w:lang w:val="it-IT"/>
      </w:rPr>
      <w:t xml:space="preserve">| </w:t>
    </w:r>
    <w:r w:rsidR="00B25818">
      <w:rPr>
        <w:smallCaps/>
        <w:lang w:val="id-ID"/>
      </w:rPr>
      <w:t xml:space="preserve"> </w:t>
    </w:r>
  </w:p>
  <w:p w:rsidR="00B25818" w:rsidRDefault="00B25818">
    <w:pPr>
      <w:pStyle w:val="Footer"/>
      <w:pBdr>
        <w:top w:val="single" w:sz="4" w:space="1" w:color="D9D9D9"/>
      </w:pBdr>
      <w:rPr>
        <w:smallCaps/>
      </w:rPr>
    </w:pPr>
  </w:p>
  <w:p w:rsidR="00B25818" w:rsidRPr="00724D63" w:rsidRDefault="00B25818">
    <w:pPr>
      <w:pStyle w:val="Footer"/>
      <w:pBdr>
        <w:top w:val="single" w:sz="4" w:space="1" w:color="D9D9D9"/>
      </w:pBdr>
      <w:rPr>
        <w:b/>
        <w:bCs/>
      </w:rPr>
    </w:pPr>
  </w:p>
  <w:p w:rsidR="00B25818" w:rsidRPr="004A03ED" w:rsidRDefault="00B25818">
    <w:pPr>
      <w:pStyle w:val="Footer"/>
      <w:rPr>
        <w:lang w:val="it-I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818" w:rsidRDefault="00907CEB">
    <w:pPr>
      <w:pStyle w:val="Footer"/>
      <w:framePr w:wrap="around" w:vAnchor="text" w:hAnchor="margin" w:xAlign="right" w:y="1"/>
      <w:rPr>
        <w:rStyle w:val="PageNumber"/>
      </w:rPr>
    </w:pPr>
    <w:r>
      <w:rPr>
        <w:rStyle w:val="PageNumber"/>
      </w:rPr>
      <w:fldChar w:fldCharType="begin"/>
    </w:r>
    <w:r w:rsidR="00B25818">
      <w:rPr>
        <w:rStyle w:val="PageNumber"/>
      </w:rPr>
      <w:instrText xml:space="preserve">PAGE  </w:instrText>
    </w:r>
    <w:r>
      <w:rPr>
        <w:rStyle w:val="PageNumber"/>
      </w:rPr>
      <w:fldChar w:fldCharType="end"/>
    </w:r>
  </w:p>
  <w:p w:rsidR="00B25818" w:rsidRDefault="00B2581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818" w:rsidRDefault="00907CEB">
    <w:pPr>
      <w:pStyle w:val="Footer"/>
      <w:framePr w:wrap="around" w:vAnchor="text" w:hAnchor="margin" w:xAlign="right" w:y="1"/>
      <w:rPr>
        <w:rStyle w:val="PageNumber"/>
      </w:rPr>
    </w:pPr>
    <w:r>
      <w:rPr>
        <w:rStyle w:val="PageNumber"/>
      </w:rPr>
      <w:fldChar w:fldCharType="begin"/>
    </w:r>
    <w:r w:rsidR="00B25818">
      <w:rPr>
        <w:rStyle w:val="PageNumber"/>
      </w:rPr>
      <w:instrText xml:space="preserve">PAGE  </w:instrText>
    </w:r>
    <w:r>
      <w:rPr>
        <w:rStyle w:val="PageNumber"/>
      </w:rPr>
      <w:fldChar w:fldCharType="separate"/>
    </w:r>
    <w:r w:rsidR="003B115D">
      <w:rPr>
        <w:rStyle w:val="PageNumber"/>
        <w:noProof/>
      </w:rPr>
      <w:t>24</w:t>
    </w:r>
    <w:r>
      <w:rPr>
        <w:rStyle w:val="PageNumber"/>
      </w:rPr>
      <w:fldChar w:fldCharType="end"/>
    </w:r>
  </w:p>
  <w:p w:rsidR="00B25818" w:rsidRDefault="00B25818">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818" w:rsidRDefault="00907CEB">
    <w:pPr>
      <w:pStyle w:val="Footer"/>
      <w:framePr w:wrap="around" w:vAnchor="text" w:hAnchor="margin" w:xAlign="center" w:y="1"/>
      <w:rPr>
        <w:rStyle w:val="PageNumber"/>
      </w:rPr>
    </w:pPr>
    <w:r>
      <w:rPr>
        <w:rStyle w:val="PageNumber"/>
      </w:rPr>
      <w:fldChar w:fldCharType="begin"/>
    </w:r>
    <w:r w:rsidR="00B25818">
      <w:rPr>
        <w:rStyle w:val="PageNumber"/>
      </w:rPr>
      <w:instrText xml:space="preserve">PAGE  </w:instrText>
    </w:r>
    <w:r>
      <w:rPr>
        <w:rStyle w:val="PageNumber"/>
      </w:rPr>
      <w:fldChar w:fldCharType="separate"/>
    </w:r>
    <w:r w:rsidR="00B25818">
      <w:rPr>
        <w:rStyle w:val="PageNumber"/>
        <w:noProof/>
      </w:rPr>
      <w:t>1</w:t>
    </w:r>
    <w:r>
      <w:rPr>
        <w:rStyle w:val="PageNumber"/>
      </w:rPr>
      <w:fldChar w:fldCharType="end"/>
    </w:r>
  </w:p>
  <w:p w:rsidR="00B25818" w:rsidRDefault="00B2581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818" w:rsidRDefault="00907CEB">
    <w:pPr>
      <w:pStyle w:val="Footer"/>
      <w:framePr w:wrap="around" w:vAnchor="text" w:hAnchor="margin" w:xAlign="center" w:y="1"/>
      <w:rPr>
        <w:rStyle w:val="PageNumber"/>
      </w:rPr>
    </w:pPr>
    <w:r>
      <w:rPr>
        <w:rStyle w:val="PageNumber"/>
      </w:rPr>
      <w:fldChar w:fldCharType="begin"/>
    </w:r>
    <w:r w:rsidR="00B25818">
      <w:rPr>
        <w:rStyle w:val="PageNumber"/>
      </w:rPr>
      <w:instrText xml:space="preserve">PAGE  </w:instrText>
    </w:r>
    <w:r>
      <w:rPr>
        <w:rStyle w:val="PageNumber"/>
      </w:rPr>
      <w:fldChar w:fldCharType="separate"/>
    </w:r>
    <w:r w:rsidR="003B115D">
      <w:rPr>
        <w:rStyle w:val="PageNumber"/>
        <w:noProof/>
      </w:rPr>
      <w:t>28</w:t>
    </w:r>
    <w:r>
      <w:rPr>
        <w:rStyle w:val="PageNumber"/>
      </w:rPr>
      <w:fldChar w:fldCharType="end"/>
    </w:r>
  </w:p>
  <w:p w:rsidR="00B25818" w:rsidRDefault="00B25818">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818" w:rsidRDefault="00B25818">
    <w:pPr>
      <w:pStyle w:val="Footer"/>
      <w:jc w:val="right"/>
    </w:pPr>
    <w:r>
      <w:t>Rev Oct 2000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84F" w:rsidRDefault="006C384F">
      <w:r>
        <w:separator/>
      </w:r>
    </w:p>
  </w:footnote>
  <w:footnote w:type="continuationSeparator" w:id="0">
    <w:p w:rsidR="006C384F" w:rsidRDefault="006C38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818" w:rsidRPr="00572B03" w:rsidRDefault="003B115D" w:rsidP="00533D73">
    <w:pPr>
      <w:pStyle w:val="Header"/>
      <w:ind w:left="720"/>
      <w:rPr>
        <w:i/>
        <w:iCs/>
      </w:rPr>
    </w:pPr>
    <w:r>
      <w:rPr>
        <w:noProof/>
        <w:lang w:val="en-GB" w:eastAsia="en-GB"/>
      </w:rPr>
      <mc:AlternateContent>
        <mc:Choice Requires="wps">
          <w:drawing>
            <wp:anchor distT="0" distB="0" distL="114300" distR="114300" simplePos="0" relativeHeight="251659264" behindDoc="0" locked="0" layoutInCell="0" allowOverlap="1">
              <wp:simplePos x="0" y="0"/>
              <wp:positionH relativeFrom="page">
                <wp:posOffset>6815455</wp:posOffset>
              </wp:positionH>
              <wp:positionV relativeFrom="page">
                <wp:posOffset>3048635</wp:posOffset>
              </wp:positionV>
              <wp:extent cx="574675" cy="6509385"/>
              <wp:effectExtent l="0" t="635" r="127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650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818" w:rsidRPr="008E51CD" w:rsidRDefault="00B25818" w:rsidP="00533D73">
                          <w:pPr>
                            <w:rPr>
                              <w:szCs w:val="44"/>
                            </w:rPr>
                          </w:pP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536.65pt;margin-top:240.05pt;width:45.25pt;height:512.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" o:allowincell="f" filled="f" stroked="f">
              <v:textbox style="layout-flow:vertical;mso-layout-flow-alt:bottom-to-top">
                <w:txbxContent>
                  <w:p w:rsidR="00B25818" w:rsidRPr="008E51CD" w:rsidRDefault="00B25818" w:rsidP="00533D73">
                    <w:pPr>
                      <w:rPr>
                        <w:szCs w:val="44"/>
                      </w:rPr>
                    </w:pPr>
                  </w:p>
                </w:txbxContent>
              </v:textbox>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818" w:rsidRDefault="00B25818">
    <w:pPr>
      <w:pStyle w:val="Header"/>
      <w:jc w:val="right"/>
    </w:pPr>
  </w:p>
  <w:p w:rsidR="00B25818" w:rsidRDefault="00B25818">
    <w:pPr>
      <w:pStyle w:val="Header"/>
      <w:tabs>
        <w:tab w:val="clear" w:pos="4320"/>
        <w:tab w:val="clear" w:pos="8640"/>
      </w:tabs>
      <w:jc w:val="both"/>
      <w:rPr>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9DC2C0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9ED86A2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3F83456"/>
    <w:lvl w:ilvl="0">
      <w:start w:val="1"/>
      <w:numFmt w:val="decimal"/>
      <w:pStyle w:val="ListNumber3"/>
      <w:lvlText w:val="%1."/>
      <w:lvlJc w:val="left"/>
      <w:pPr>
        <w:tabs>
          <w:tab w:val="num" w:pos="926"/>
        </w:tabs>
        <w:ind w:left="926" w:hanging="360"/>
      </w:pPr>
    </w:lvl>
  </w:abstractNum>
  <w:abstractNum w:abstractNumId="3">
    <w:nsid w:val="FFFFFF7F"/>
    <w:multiLevelType w:val="singleLevel"/>
    <w:tmpl w:val="764A8AD4"/>
    <w:lvl w:ilvl="0">
      <w:start w:val="1"/>
      <w:numFmt w:val="decimal"/>
      <w:pStyle w:val="ListNumber2"/>
      <w:lvlText w:val="%1."/>
      <w:lvlJc w:val="left"/>
      <w:pPr>
        <w:tabs>
          <w:tab w:val="num" w:pos="643"/>
        </w:tabs>
        <w:ind w:left="643" w:hanging="360"/>
      </w:pPr>
    </w:lvl>
  </w:abstractNum>
  <w:abstractNum w:abstractNumId="4">
    <w:nsid w:val="FFFFFF80"/>
    <w:multiLevelType w:val="singleLevel"/>
    <w:tmpl w:val="AEDE2974"/>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A1AF7F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5822698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F7E4A70A"/>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3F0E7E0E"/>
    <w:lvl w:ilvl="0">
      <w:start w:val="1"/>
      <w:numFmt w:val="decimal"/>
      <w:pStyle w:val="ListNumber"/>
      <w:lvlText w:val="%1."/>
      <w:lvlJc w:val="left"/>
      <w:pPr>
        <w:tabs>
          <w:tab w:val="num" w:pos="360"/>
        </w:tabs>
        <w:ind w:left="360" w:hanging="360"/>
      </w:pPr>
    </w:lvl>
  </w:abstractNum>
  <w:abstractNum w:abstractNumId="9">
    <w:nsid w:val="FFFFFF89"/>
    <w:multiLevelType w:val="singleLevel"/>
    <w:tmpl w:val="9AD4592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737190"/>
    <w:multiLevelType w:val="hybridMultilevel"/>
    <w:tmpl w:val="FAC295E0"/>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1E44866"/>
    <w:multiLevelType w:val="hybridMultilevel"/>
    <w:tmpl w:val="6C0681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20F3517"/>
    <w:multiLevelType w:val="hybridMultilevel"/>
    <w:tmpl w:val="3D5422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387780C"/>
    <w:multiLevelType w:val="hybridMultilevel"/>
    <w:tmpl w:val="642663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03FF706E"/>
    <w:multiLevelType w:val="hybridMultilevel"/>
    <w:tmpl w:val="3BE064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4270316"/>
    <w:multiLevelType w:val="multilevel"/>
    <w:tmpl w:val="22AED2CC"/>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04362AB0"/>
    <w:multiLevelType w:val="hybridMultilevel"/>
    <w:tmpl w:val="8398D2EE"/>
    <w:lvl w:ilvl="0" w:tplc="354C254E">
      <w:numFmt w:val="bullet"/>
      <w:lvlText w:val="-"/>
      <w:lvlJc w:val="left"/>
      <w:pPr>
        <w:ind w:left="1080" w:hanging="360"/>
      </w:pPr>
      <w:rPr>
        <w:rFonts w:ascii="Calibri" w:eastAsia="Calibri" w:hAnsi="Calibri"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nsid w:val="0447359A"/>
    <w:multiLevelType w:val="hybridMultilevel"/>
    <w:tmpl w:val="AE267C6A"/>
    <w:lvl w:ilvl="0" w:tplc="BB30D7D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046E0DD6"/>
    <w:multiLevelType w:val="hybridMultilevel"/>
    <w:tmpl w:val="FC74A06E"/>
    <w:lvl w:ilvl="0" w:tplc="04090001">
      <w:start w:val="1"/>
      <w:numFmt w:val="bullet"/>
      <w:lvlText w:val=""/>
      <w:lvlJc w:val="left"/>
      <w:pPr>
        <w:ind w:left="360" w:hanging="360"/>
      </w:pPr>
      <w:rPr>
        <w:rFonts w:ascii="Symbol" w:hAnsi="Symbol"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9">
    <w:nsid w:val="05583A76"/>
    <w:multiLevelType w:val="hybridMultilevel"/>
    <w:tmpl w:val="DA9AE8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05AC4D21"/>
    <w:multiLevelType w:val="hybridMultilevel"/>
    <w:tmpl w:val="5328B6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06952FAA"/>
    <w:multiLevelType w:val="hybridMultilevel"/>
    <w:tmpl w:val="FC7EF21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Myriad Pro"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Myriad Pro"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06F06512"/>
    <w:multiLevelType w:val="hybridMultilevel"/>
    <w:tmpl w:val="EFFC4AF2"/>
    <w:lvl w:ilvl="0" w:tplc="42A2AB1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073101BE"/>
    <w:multiLevelType w:val="singleLevel"/>
    <w:tmpl w:val="578E5112"/>
    <w:lvl w:ilvl="0">
      <w:start w:val="1"/>
      <w:numFmt w:val="lowerLetter"/>
      <w:lvlText w:val="(%1)"/>
      <w:lvlJc w:val="left"/>
      <w:pPr>
        <w:tabs>
          <w:tab w:val="num" w:pos="360"/>
        </w:tabs>
        <w:ind w:left="360" w:hanging="360"/>
      </w:pPr>
      <w:rPr>
        <w:b w:val="0"/>
        <w:i w:val="0"/>
      </w:rPr>
    </w:lvl>
  </w:abstractNum>
  <w:abstractNum w:abstractNumId="24">
    <w:nsid w:val="07C37E51"/>
    <w:multiLevelType w:val="hybridMultilevel"/>
    <w:tmpl w:val="6EB8FD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08106F49"/>
    <w:multiLevelType w:val="hybridMultilevel"/>
    <w:tmpl w:val="3E302A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08542E16"/>
    <w:multiLevelType w:val="singleLevel"/>
    <w:tmpl w:val="40927EC6"/>
    <w:lvl w:ilvl="0">
      <w:start w:val="11"/>
      <w:numFmt w:val="decimal"/>
      <w:lvlText w:val="%1."/>
      <w:lvlJc w:val="left"/>
      <w:pPr>
        <w:tabs>
          <w:tab w:val="num" w:pos="360"/>
        </w:tabs>
        <w:ind w:left="360" w:hanging="360"/>
      </w:pPr>
    </w:lvl>
  </w:abstractNum>
  <w:abstractNum w:abstractNumId="27">
    <w:nsid w:val="0B1273B3"/>
    <w:multiLevelType w:val="hybridMultilevel"/>
    <w:tmpl w:val="47E4645A"/>
    <w:lvl w:ilvl="0" w:tplc="04090001">
      <w:start w:val="1"/>
      <w:numFmt w:val="bullet"/>
      <w:lvlText w:val=""/>
      <w:lvlJc w:val="left"/>
      <w:pPr>
        <w:ind w:left="36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0BD04CA3"/>
    <w:multiLevelType w:val="hybridMultilevel"/>
    <w:tmpl w:val="DC86B5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0D6916D0"/>
    <w:multiLevelType w:val="hybridMultilevel"/>
    <w:tmpl w:val="D69254A0"/>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nsid w:val="0E75564D"/>
    <w:multiLevelType w:val="hybridMultilevel"/>
    <w:tmpl w:val="ACE2DECA"/>
    <w:lvl w:ilvl="0" w:tplc="04090001">
      <w:start w:val="1"/>
      <w:numFmt w:val="bullet"/>
      <w:lvlText w:val=""/>
      <w:lvlJc w:val="left"/>
      <w:pPr>
        <w:ind w:left="360" w:hanging="360"/>
      </w:pPr>
      <w:rPr>
        <w:rFonts w:ascii="Symbol" w:hAnsi="Symbol"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1">
    <w:nsid w:val="0E836491"/>
    <w:multiLevelType w:val="hybridMultilevel"/>
    <w:tmpl w:val="BBBA5EC8"/>
    <w:lvl w:ilvl="0" w:tplc="04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nsid w:val="0F4F7398"/>
    <w:multiLevelType w:val="hybridMultilevel"/>
    <w:tmpl w:val="A3DA8B7A"/>
    <w:lvl w:ilvl="0" w:tplc="05D2AB3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0FF15237"/>
    <w:multiLevelType w:val="multilevel"/>
    <w:tmpl w:val="5888B028"/>
    <w:lvl w:ilvl="0">
      <w:start w:val="8"/>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ascii="Times New Roman" w:hAnsi="Times New Roman" w:hint="default"/>
        <w:b w:val="0"/>
        <w:i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4">
    <w:nsid w:val="0FF55E98"/>
    <w:multiLevelType w:val="hybridMultilevel"/>
    <w:tmpl w:val="0CF0B8B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101824DF"/>
    <w:multiLevelType w:val="hybridMultilevel"/>
    <w:tmpl w:val="8856E8D4"/>
    <w:lvl w:ilvl="0" w:tplc="04090001">
      <w:start w:val="1"/>
      <w:numFmt w:val="bullet"/>
      <w:lvlText w:val=""/>
      <w:lvlJc w:val="left"/>
      <w:pPr>
        <w:ind w:left="360" w:hanging="360"/>
      </w:pPr>
      <w:rPr>
        <w:rFonts w:ascii="Symbol" w:hAnsi="Symbol"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6">
    <w:nsid w:val="118374CC"/>
    <w:multiLevelType w:val="hybridMultilevel"/>
    <w:tmpl w:val="E9AE5330"/>
    <w:lvl w:ilvl="0" w:tplc="04090001">
      <w:start w:val="1"/>
      <w:numFmt w:val="bullet"/>
      <w:lvlText w:val=""/>
      <w:lvlJc w:val="left"/>
      <w:pPr>
        <w:ind w:left="360" w:hanging="360"/>
      </w:pPr>
      <w:rPr>
        <w:rFonts w:ascii="Symbol" w:hAnsi="Symbol"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7">
    <w:nsid w:val="11994562"/>
    <w:multiLevelType w:val="hybridMultilevel"/>
    <w:tmpl w:val="65DC075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11E358F0"/>
    <w:multiLevelType w:val="singleLevel"/>
    <w:tmpl w:val="EC6684FC"/>
    <w:lvl w:ilvl="0">
      <w:start w:val="1"/>
      <w:numFmt w:val="decimal"/>
      <w:lvlText w:val="%1."/>
      <w:lvlJc w:val="left"/>
      <w:pPr>
        <w:tabs>
          <w:tab w:val="num" w:pos="360"/>
        </w:tabs>
        <w:ind w:left="360" w:hanging="360"/>
      </w:pPr>
      <w:rPr>
        <w:b/>
        <w:i w:val="0"/>
      </w:rPr>
    </w:lvl>
  </w:abstractNum>
  <w:abstractNum w:abstractNumId="39">
    <w:nsid w:val="12BE4005"/>
    <w:multiLevelType w:val="hybridMultilevel"/>
    <w:tmpl w:val="5F0A596A"/>
    <w:lvl w:ilvl="0" w:tplc="A3EAB21A">
      <w:start w:val="1"/>
      <w:numFmt w:val="decimal"/>
      <w:lvlText w:val="%1."/>
      <w:lvlJc w:val="left"/>
      <w:pPr>
        <w:ind w:left="360" w:hanging="360"/>
      </w:pPr>
      <w:rPr>
        <w:rFonts w:ascii="Calibri" w:eastAsia="Calibri" w:hAnsi="Calibri" w:cs="Times New Roman"/>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nsid w:val="139A2CE7"/>
    <w:multiLevelType w:val="hybridMultilevel"/>
    <w:tmpl w:val="3F866FC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nsid w:val="14082D2F"/>
    <w:multiLevelType w:val="hybridMultilevel"/>
    <w:tmpl w:val="484CFA4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nsid w:val="154F3BE3"/>
    <w:multiLevelType w:val="hybridMultilevel"/>
    <w:tmpl w:val="61206E9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15AA5839"/>
    <w:multiLevelType w:val="hybridMultilevel"/>
    <w:tmpl w:val="AAAE4C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18215E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nsid w:val="191A3A88"/>
    <w:multiLevelType w:val="hybridMultilevel"/>
    <w:tmpl w:val="89E4668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nsid w:val="19464080"/>
    <w:multiLevelType w:val="hybridMultilevel"/>
    <w:tmpl w:val="E6028B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1A6A06AA"/>
    <w:multiLevelType w:val="singleLevel"/>
    <w:tmpl w:val="953A7B32"/>
    <w:lvl w:ilvl="0">
      <w:start w:val="1"/>
      <w:numFmt w:val="lowerLetter"/>
      <w:lvlText w:val="(%1)"/>
      <w:lvlJc w:val="left"/>
      <w:pPr>
        <w:tabs>
          <w:tab w:val="num" w:pos="360"/>
        </w:tabs>
        <w:ind w:left="360" w:hanging="360"/>
      </w:pPr>
      <w:rPr>
        <w:b w:val="0"/>
        <w:i w:val="0"/>
      </w:rPr>
    </w:lvl>
  </w:abstractNum>
  <w:abstractNum w:abstractNumId="48">
    <w:nsid w:val="1AE4513C"/>
    <w:multiLevelType w:val="hybridMultilevel"/>
    <w:tmpl w:val="726C2E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1BCF1BDC"/>
    <w:multiLevelType w:val="hybridMultilevel"/>
    <w:tmpl w:val="49F6D1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1C907343"/>
    <w:multiLevelType w:val="hybridMultilevel"/>
    <w:tmpl w:val="4896F22A"/>
    <w:lvl w:ilvl="0" w:tplc="04090001">
      <w:start w:val="1"/>
      <w:numFmt w:val="bullet"/>
      <w:lvlText w:val=""/>
      <w:lvlJc w:val="left"/>
      <w:pPr>
        <w:ind w:left="360" w:hanging="360"/>
      </w:pPr>
      <w:rPr>
        <w:rFonts w:ascii="Symbol" w:hAnsi="Symbol"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1">
    <w:nsid w:val="1D421695"/>
    <w:multiLevelType w:val="multilevel"/>
    <w:tmpl w:val="77986AC4"/>
    <w:lvl w:ilvl="0">
      <w:start w:val="1"/>
      <w:numFmt w:val="bullet"/>
      <w:lvlText w:val=""/>
      <w:lvlJc w:val="left"/>
      <w:pPr>
        <w:tabs>
          <w:tab w:val="num" w:pos="576"/>
        </w:tabs>
        <w:ind w:left="576" w:hanging="576"/>
      </w:pPr>
      <w:rPr>
        <w:rFonts w:ascii="Symbol" w:hAnsi="Symbol" w:hint="default"/>
        <w:sz w:val="20"/>
        <w:szCs w:val="20"/>
      </w:rPr>
    </w:lvl>
    <w:lvl w:ilvl="1">
      <w:start w:val="1"/>
      <w:numFmt w:val="bullet"/>
      <w:lvlText w:val=""/>
      <w:lvlJc w:val="left"/>
      <w:pPr>
        <w:tabs>
          <w:tab w:val="num" w:pos="576"/>
        </w:tabs>
        <w:ind w:left="576" w:hanging="576"/>
      </w:pPr>
      <w:rPr>
        <w:rFonts w:ascii="Symbol" w:hAnsi="Symbol" w:hint="default"/>
        <w:sz w:val="20"/>
        <w:szCs w:val="20"/>
      </w:rPr>
    </w:lvl>
    <w:lvl w:ilvl="2">
      <w:numFmt w:val="bullet"/>
      <w:lvlText w:val="•"/>
      <w:lvlJc w:val="left"/>
      <w:pPr>
        <w:ind w:left="2520" w:hanging="720"/>
      </w:pPr>
      <w:rPr>
        <w:rFonts w:ascii="Times New Roman" w:eastAsia="Times New Roman" w:hAnsi="Times New Roman" w:cs="Times New Roman"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Myriad Pro"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Myriad Pro"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2">
    <w:nsid w:val="1D421AB7"/>
    <w:multiLevelType w:val="singleLevel"/>
    <w:tmpl w:val="1584CA86"/>
    <w:lvl w:ilvl="0">
      <w:start w:val="1"/>
      <w:numFmt w:val="lowerRoman"/>
      <w:lvlText w:val="(%1)"/>
      <w:lvlJc w:val="left"/>
      <w:pPr>
        <w:tabs>
          <w:tab w:val="num" w:pos="720"/>
        </w:tabs>
        <w:ind w:left="360" w:hanging="360"/>
      </w:pPr>
    </w:lvl>
  </w:abstractNum>
  <w:abstractNum w:abstractNumId="53">
    <w:nsid w:val="1DA03B4F"/>
    <w:multiLevelType w:val="hybridMultilevel"/>
    <w:tmpl w:val="5A028848"/>
    <w:lvl w:ilvl="0" w:tplc="04090001">
      <w:start w:val="1"/>
      <w:numFmt w:val="bullet"/>
      <w:lvlText w:val=""/>
      <w:lvlJc w:val="left"/>
      <w:pPr>
        <w:ind w:left="36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4">
    <w:nsid w:val="1DF45392"/>
    <w:multiLevelType w:val="multilevel"/>
    <w:tmpl w:val="AEDCE38E"/>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5">
    <w:nsid w:val="1E2D603F"/>
    <w:multiLevelType w:val="hybridMultilevel"/>
    <w:tmpl w:val="42A8B880"/>
    <w:lvl w:ilvl="0" w:tplc="A00458A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nsid w:val="1F6055BC"/>
    <w:multiLevelType w:val="hybridMultilevel"/>
    <w:tmpl w:val="9D7C04BC"/>
    <w:lvl w:ilvl="0" w:tplc="04090001">
      <w:start w:val="1"/>
      <w:numFmt w:val="bullet"/>
      <w:lvlText w:val=""/>
      <w:lvlJc w:val="left"/>
      <w:pPr>
        <w:ind w:left="720" w:hanging="720"/>
      </w:pPr>
      <w:rPr>
        <w:rFonts w:ascii="Symbol" w:hAnsi="Symbol" w:hint="default"/>
        <w:sz w:val="18"/>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7">
    <w:nsid w:val="212963F4"/>
    <w:multiLevelType w:val="hybridMultilevel"/>
    <w:tmpl w:val="0CF8F1AA"/>
    <w:lvl w:ilvl="0" w:tplc="628625F2">
      <w:start w:val="1"/>
      <w:numFmt w:val="bullet"/>
      <w:lvlText w:val="-"/>
      <w:lvlJc w:val="left"/>
      <w:pPr>
        <w:ind w:left="1080" w:hanging="360"/>
      </w:pPr>
      <w:rPr>
        <w:rFonts w:ascii="Calibri" w:eastAsia="Calibri" w:hAnsi="Calibri"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8">
    <w:nsid w:val="250C677C"/>
    <w:multiLevelType w:val="hybridMultilevel"/>
    <w:tmpl w:val="860AD3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25D04610"/>
    <w:multiLevelType w:val="hybridMultilevel"/>
    <w:tmpl w:val="2BB669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nsid w:val="25F14F4C"/>
    <w:multiLevelType w:val="hybridMultilevel"/>
    <w:tmpl w:val="B3184C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nsid w:val="263B5489"/>
    <w:multiLevelType w:val="hybridMultilevel"/>
    <w:tmpl w:val="9F224AA8"/>
    <w:lvl w:ilvl="0" w:tplc="04090001">
      <w:start w:val="1"/>
      <w:numFmt w:val="bullet"/>
      <w:lvlText w:val=""/>
      <w:lvlJc w:val="left"/>
      <w:pPr>
        <w:ind w:left="360" w:hanging="360"/>
      </w:pPr>
      <w:rPr>
        <w:rFonts w:ascii="Symbol" w:hAnsi="Symbol"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2">
    <w:nsid w:val="28A50E03"/>
    <w:multiLevelType w:val="hybridMultilevel"/>
    <w:tmpl w:val="7AC6A42A"/>
    <w:lvl w:ilvl="0" w:tplc="04090001">
      <w:start w:val="1"/>
      <w:numFmt w:val="bullet"/>
      <w:lvlText w:val=""/>
      <w:lvlJc w:val="left"/>
      <w:pPr>
        <w:ind w:left="360" w:hanging="360"/>
      </w:pPr>
      <w:rPr>
        <w:rFonts w:ascii="Symbol" w:hAnsi="Symbol"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3">
    <w:nsid w:val="29223511"/>
    <w:multiLevelType w:val="hybridMultilevel"/>
    <w:tmpl w:val="097AD4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nsid w:val="2959674E"/>
    <w:multiLevelType w:val="hybridMultilevel"/>
    <w:tmpl w:val="D95E88B6"/>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65">
    <w:nsid w:val="29EE4431"/>
    <w:multiLevelType w:val="hybridMultilevel"/>
    <w:tmpl w:val="903A99E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nsid w:val="2B2A1574"/>
    <w:multiLevelType w:val="hybridMultilevel"/>
    <w:tmpl w:val="55B8DA36"/>
    <w:lvl w:ilvl="0" w:tplc="04090001">
      <w:start w:val="1"/>
      <w:numFmt w:val="bullet"/>
      <w:lvlText w:val=""/>
      <w:lvlJc w:val="left"/>
      <w:pPr>
        <w:ind w:left="360" w:hanging="360"/>
      </w:pPr>
      <w:rPr>
        <w:rFonts w:ascii="Symbol" w:hAnsi="Symbol"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7">
    <w:nsid w:val="2B6C1C30"/>
    <w:multiLevelType w:val="hybridMultilevel"/>
    <w:tmpl w:val="8C309C2E"/>
    <w:lvl w:ilvl="0" w:tplc="FA726D2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8">
    <w:nsid w:val="2C3A56E6"/>
    <w:multiLevelType w:val="hybridMultilevel"/>
    <w:tmpl w:val="085282F8"/>
    <w:lvl w:ilvl="0" w:tplc="04090001">
      <w:start w:val="1"/>
      <w:numFmt w:val="bullet"/>
      <w:lvlText w:val=""/>
      <w:lvlJc w:val="left"/>
      <w:pPr>
        <w:ind w:left="360" w:hanging="360"/>
      </w:pPr>
      <w:rPr>
        <w:rFonts w:ascii="Symbol" w:hAnsi="Symbol"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9">
    <w:nsid w:val="2C7B3045"/>
    <w:multiLevelType w:val="hybridMultilevel"/>
    <w:tmpl w:val="E8D61A0A"/>
    <w:lvl w:ilvl="0" w:tplc="153638B2">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0">
    <w:nsid w:val="2E2E5A84"/>
    <w:multiLevelType w:val="hybridMultilevel"/>
    <w:tmpl w:val="72D6DFF8"/>
    <w:lvl w:ilvl="0" w:tplc="04090001">
      <w:start w:val="1"/>
      <w:numFmt w:val="bullet"/>
      <w:lvlText w:val=""/>
      <w:lvlJc w:val="left"/>
      <w:pPr>
        <w:ind w:left="360" w:hanging="360"/>
      </w:pPr>
      <w:rPr>
        <w:rFonts w:ascii="Symbol" w:hAnsi="Symbol"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1">
    <w:nsid w:val="2E8D24C0"/>
    <w:multiLevelType w:val="hybridMultilevel"/>
    <w:tmpl w:val="4164F066"/>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72">
    <w:nsid w:val="2FD00993"/>
    <w:multiLevelType w:val="hybridMultilevel"/>
    <w:tmpl w:val="0BEE1B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nsid w:val="31041A2D"/>
    <w:multiLevelType w:val="hybridMultilevel"/>
    <w:tmpl w:val="E9E0CB06"/>
    <w:lvl w:ilvl="0" w:tplc="528E78A2">
      <w:start w:val="2"/>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nsid w:val="323715FF"/>
    <w:multiLevelType w:val="hybridMultilevel"/>
    <w:tmpl w:val="1778D204"/>
    <w:lvl w:ilvl="0" w:tplc="04090001">
      <w:start w:val="1"/>
      <w:numFmt w:val="bullet"/>
      <w:lvlText w:val=""/>
      <w:lvlJc w:val="left"/>
      <w:pPr>
        <w:ind w:left="360" w:hanging="360"/>
      </w:pPr>
      <w:rPr>
        <w:rFonts w:ascii="Symbol" w:hAnsi="Symbol"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5">
    <w:nsid w:val="32692163"/>
    <w:multiLevelType w:val="hybridMultilevel"/>
    <w:tmpl w:val="10B2C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nsid w:val="33C55573"/>
    <w:multiLevelType w:val="hybridMultilevel"/>
    <w:tmpl w:val="BFCC6A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nsid w:val="340D16DA"/>
    <w:multiLevelType w:val="hybridMultilevel"/>
    <w:tmpl w:val="A290DE3C"/>
    <w:lvl w:ilvl="0" w:tplc="04090001">
      <w:start w:val="1"/>
      <w:numFmt w:val="bullet"/>
      <w:lvlText w:val=""/>
      <w:lvlJc w:val="left"/>
      <w:pPr>
        <w:ind w:left="360" w:hanging="360"/>
      </w:pPr>
      <w:rPr>
        <w:rFonts w:ascii="Symbol" w:hAnsi="Symbol" w:hint="default"/>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8">
    <w:nsid w:val="34613BBF"/>
    <w:multiLevelType w:val="hybridMultilevel"/>
    <w:tmpl w:val="F41209D0"/>
    <w:lvl w:ilvl="0" w:tplc="04090001">
      <w:start w:val="1"/>
      <w:numFmt w:val="bullet"/>
      <w:lvlText w:val=""/>
      <w:lvlJc w:val="left"/>
      <w:pPr>
        <w:ind w:left="360" w:hanging="360"/>
      </w:pPr>
      <w:rPr>
        <w:rFonts w:ascii="Symbol" w:hAnsi="Symbol" w:hint="default"/>
      </w:rPr>
    </w:lvl>
    <w:lvl w:ilvl="1" w:tplc="DC4839BE">
      <w:start w:val="1"/>
      <w:numFmt w:val="decimal"/>
      <w:lvlText w:val="%2."/>
      <w:lvlJc w:val="left"/>
      <w:pPr>
        <w:ind w:left="1080" w:hanging="360"/>
      </w:pPr>
      <w:rPr>
        <w:rFonts w:hint="default"/>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9">
    <w:nsid w:val="348F09FB"/>
    <w:multiLevelType w:val="hybridMultilevel"/>
    <w:tmpl w:val="0258221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0">
    <w:nsid w:val="352A43B7"/>
    <w:multiLevelType w:val="hybridMultilevel"/>
    <w:tmpl w:val="1F9E6FFA"/>
    <w:lvl w:ilvl="0" w:tplc="04090001">
      <w:start w:val="1"/>
      <w:numFmt w:val="bullet"/>
      <w:lvlText w:val=""/>
      <w:lvlJc w:val="left"/>
      <w:pPr>
        <w:ind w:left="36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1">
    <w:nsid w:val="353F7496"/>
    <w:multiLevelType w:val="hybridMultilevel"/>
    <w:tmpl w:val="F48A1606"/>
    <w:lvl w:ilvl="0" w:tplc="04090001">
      <w:start w:val="1"/>
      <w:numFmt w:val="bullet"/>
      <w:lvlText w:val=""/>
      <w:lvlJc w:val="left"/>
      <w:pPr>
        <w:ind w:left="36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2">
    <w:nsid w:val="367C7DBE"/>
    <w:multiLevelType w:val="hybridMultilevel"/>
    <w:tmpl w:val="47E48414"/>
    <w:lvl w:ilvl="0" w:tplc="A1FA9D2A">
      <w:start w:val="1"/>
      <w:numFmt w:val="bullet"/>
      <w:lvlText w:val=""/>
      <w:lvlJc w:val="left"/>
      <w:pPr>
        <w:ind w:left="1080" w:hanging="360"/>
      </w:pPr>
      <w:rPr>
        <w:rFonts w:ascii="Symbol" w:hAnsi="Symbol" w:hint="default"/>
      </w:rPr>
    </w:lvl>
    <w:lvl w:ilvl="1" w:tplc="EECCAD2C" w:tentative="1">
      <w:start w:val="1"/>
      <w:numFmt w:val="bullet"/>
      <w:lvlText w:val="o"/>
      <w:lvlJc w:val="left"/>
      <w:pPr>
        <w:ind w:left="1800" w:hanging="360"/>
      </w:pPr>
      <w:rPr>
        <w:rFonts w:ascii="Courier New" w:hAnsi="Courier New" w:cs="Myriad Pro" w:hint="default"/>
      </w:rPr>
    </w:lvl>
    <w:lvl w:ilvl="2" w:tplc="2184250E" w:tentative="1">
      <w:start w:val="1"/>
      <w:numFmt w:val="bullet"/>
      <w:lvlText w:val=""/>
      <w:lvlJc w:val="left"/>
      <w:pPr>
        <w:ind w:left="2520" w:hanging="360"/>
      </w:pPr>
      <w:rPr>
        <w:rFonts w:ascii="Wingdings" w:hAnsi="Wingdings" w:hint="default"/>
      </w:rPr>
    </w:lvl>
    <w:lvl w:ilvl="3" w:tplc="1438233C" w:tentative="1">
      <w:start w:val="1"/>
      <w:numFmt w:val="bullet"/>
      <w:lvlText w:val=""/>
      <w:lvlJc w:val="left"/>
      <w:pPr>
        <w:ind w:left="3240" w:hanging="360"/>
      </w:pPr>
      <w:rPr>
        <w:rFonts w:ascii="Symbol" w:hAnsi="Symbol" w:hint="default"/>
      </w:rPr>
    </w:lvl>
    <w:lvl w:ilvl="4" w:tplc="12021DA6" w:tentative="1">
      <w:start w:val="1"/>
      <w:numFmt w:val="bullet"/>
      <w:lvlText w:val="o"/>
      <w:lvlJc w:val="left"/>
      <w:pPr>
        <w:ind w:left="3960" w:hanging="360"/>
      </w:pPr>
      <w:rPr>
        <w:rFonts w:ascii="Courier New" w:hAnsi="Courier New" w:cs="Myriad Pro" w:hint="default"/>
      </w:rPr>
    </w:lvl>
    <w:lvl w:ilvl="5" w:tplc="E4960062" w:tentative="1">
      <w:start w:val="1"/>
      <w:numFmt w:val="bullet"/>
      <w:lvlText w:val=""/>
      <w:lvlJc w:val="left"/>
      <w:pPr>
        <w:ind w:left="4680" w:hanging="360"/>
      </w:pPr>
      <w:rPr>
        <w:rFonts w:ascii="Wingdings" w:hAnsi="Wingdings" w:hint="default"/>
      </w:rPr>
    </w:lvl>
    <w:lvl w:ilvl="6" w:tplc="29F2B018" w:tentative="1">
      <w:start w:val="1"/>
      <w:numFmt w:val="bullet"/>
      <w:lvlText w:val=""/>
      <w:lvlJc w:val="left"/>
      <w:pPr>
        <w:ind w:left="5400" w:hanging="360"/>
      </w:pPr>
      <w:rPr>
        <w:rFonts w:ascii="Symbol" w:hAnsi="Symbol" w:hint="default"/>
      </w:rPr>
    </w:lvl>
    <w:lvl w:ilvl="7" w:tplc="F60A6DAC" w:tentative="1">
      <w:start w:val="1"/>
      <w:numFmt w:val="bullet"/>
      <w:lvlText w:val="o"/>
      <w:lvlJc w:val="left"/>
      <w:pPr>
        <w:ind w:left="6120" w:hanging="360"/>
      </w:pPr>
      <w:rPr>
        <w:rFonts w:ascii="Courier New" w:hAnsi="Courier New" w:cs="Myriad Pro" w:hint="default"/>
      </w:rPr>
    </w:lvl>
    <w:lvl w:ilvl="8" w:tplc="D1E268A8" w:tentative="1">
      <w:start w:val="1"/>
      <w:numFmt w:val="bullet"/>
      <w:lvlText w:val=""/>
      <w:lvlJc w:val="left"/>
      <w:pPr>
        <w:ind w:left="6840" w:hanging="360"/>
      </w:pPr>
      <w:rPr>
        <w:rFonts w:ascii="Wingdings" w:hAnsi="Wingdings" w:hint="default"/>
      </w:rPr>
    </w:lvl>
  </w:abstractNum>
  <w:abstractNum w:abstractNumId="83">
    <w:nsid w:val="368836F0"/>
    <w:multiLevelType w:val="multilevel"/>
    <w:tmpl w:val="94DAEBB0"/>
    <w:lvl w:ilvl="0">
      <w:start w:val="1"/>
      <w:numFmt w:val="none"/>
      <w:lvlText w:val="19.2"/>
      <w:lvlJc w:val="left"/>
      <w:pPr>
        <w:tabs>
          <w:tab w:val="num" w:pos="360"/>
        </w:tabs>
        <w:ind w:left="360" w:hanging="360"/>
      </w:pPr>
      <w:rPr>
        <w:rFonts w:ascii="Times New Roman" w:hAnsi="Times New Roman" w:hint="default"/>
        <w:b w:val="0"/>
        <w:i w:val="0"/>
        <w:sz w:val="20"/>
      </w:rPr>
    </w:lvl>
    <w:lvl w:ilvl="1">
      <w:start w:val="2"/>
      <w:numFmt w:val="decimal"/>
      <w:lvlRestart w:val="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4">
    <w:nsid w:val="374E775D"/>
    <w:multiLevelType w:val="multilevel"/>
    <w:tmpl w:val="04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nsid w:val="376F6A86"/>
    <w:multiLevelType w:val="hybridMultilevel"/>
    <w:tmpl w:val="9D14B166"/>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nsid w:val="384C7EBE"/>
    <w:multiLevelType w:val="hybridMultilevel"/>
    <w:tmpl w:val="0BF64822"/>
    <w:lvl w:ilvl="0" w:tplc="B4686F2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7">
    <w:nsid w:val="38AF4545"/>
    <w:multiLevelType w:val="hybridMultilevel"/>
    <w:tmpl w:val="48240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nsid w:val="39582A39"/>
    <w:multiLevelType w:val="hybridMultilevel"/>
    <w:tmpl w:val="340ACF48"/>
    <w:lvl w:ilvl="0" w:tplc="04090001">
      <w:start w:val="1"/>
      <w:numFmt w:val="bullet"/>
      <w:lvlText w:val=""/>
      <w:lvlJc w:val="left"/>
      <w:pPr>
        <w:ind w:left="36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9">
    <w:nsid w:val="397F7617"/>
    <w:multiLevelType w:val="hybridMultilevel"/>
    <w:tmpl w:val="7D662F0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0">
    <w:nsid w:val="39C27F30"/>
    <w:multiLevelType w:val="hybridMultilevel"/>
    <w:tmpl w:val="673CF8A6"/>
    <w:lvl w:ilvl="0" w:tplc="FC2E1B5C">
      <w:start w:val="1"/>
      <w:numFmt w:val="decimal"/>
      <w:lvlText w:val="%1."/>
      <w:lvlJc w:val="left"/>
      <w:pPr>
        <w:ind w:left="360" w:hanging="360"/>
      </w:pPr>
      <w:rPr>
        <w:rFonts w:ascii="Calibri" w:hAnsi="Calibri" w:hint="default"/>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1">
    <w:nsid w:val="39C33DC7"/>
    <w:multiLevelType w:val="hybridMultilevel"/>
    <w:tmpl w:val="6DE0C1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nsid w:val="39D0291D"/>
    <w:multiLevelType w:val="hybridMultilevel"/>
    <w:tmpl w:val="4B86B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3AC3178D"/>
    <w:multiLevelType w:val="hybridMultilevel"/>
    <w:tmpl w:val="10AE37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nsid w:val="3B457D60"/>
    <w:multiLevelType w:val="hybridMultilevel"/>
    <w:tmpl w:val="1C6C9A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nsid w:val="3BA14274"/>
    <w:multiLevelType w:val="hybridMultilevel"/>
    <w:tmpl w:val="3730B39A"/>
    <w:lvl w:ilvl="0" w:tplc="04090001">
      <w:start w:val="1"/>
      <w:numFmt w:val="bullet"/>
      <w:lvlText w:val=""/>
      <w:lvlJc w:val="left"/>
      <w:pPr>
        <w:ind w:left="36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6">
    <w:nsid w:val="3BDC33F7"/>
    <w:multiLevelType w:val="hybridMultilevel"/>
    <w:tmpl w:val="AE267C6A"/>
    <w:lvl w:ilvl="0" w:tplc="BB30D7D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7">
    <w:nsid w:val="3C2A4B32"/>
    <w:multiLevelType w:val="hybridMultilevel"/>
    <w:tmpl w:val="214A841E"/>
    <w:lvl w:ilvl="0" w:tplc="4F1A1C76">
      <w:start w:val="1"/>
      <w:numFmt w:val="bullet"/>
      <w:lvlText w:val=""/>
      <w:lvlJc w:val="left"/>
      <w:pPr>
        <w:tabs>
          <w:tab w:val="num" w:pos="990"/>
        </w:tabs>
        <w:ind w:left="990" w:hanging="360"/>
      </w:pPr>
      <w:rPr>
        <w:rFonts w:ascii="Wingdings" w:hAnsi="Wingdings" w:hint="default"/>
      </w:rPr>
    </w:lvl>
    <w:lvl w:ilvl="1" w:tplc="62944E78" w:tentative="1">
      <w:start w:val="1"/>
      <w:numFmt w:val="bullet"/>
      <w:lvlText w:val="o"/>
      <w:lvlJc w:val="left"/>
      <w:pPr>
        <w:tabs>
          <w:tab w:val="num" w:pos="1680"/>
        </w:tabs>
        <w:ind w:left="1680" w:hanging="360"/>
      </w:pPr>
      <w:rPr>
        <w:rFonts w:ascii="Courier New" w:hAnsi="Courier New" w:cs="Myriad Pro" w:hint="default"/>
      </w:rPr>
    </w:lvl>
    <w:lvl w:ilvl="2" w:tplc="C5421EDC" w:tentative="1">
      <w:start w:val="1"/>
      <w:numFmt w:val="bullet"/>
      <w:lvlText w:val=""/>
      <w:lvlJc w:val="left"/>
      <w:pPr>
        <w:tabs>
          <w:tab w:val="num" w:pos="2400"/>
        </w:tabs>
        <w:ind w:left="2400" w:hanging="360"/>
      </w:pPr>
      <w:rPr>
        <w:rFonts w:ascii="Wingdings" w:hAnsi="Wingdings" w:hint="default"/>
      </w:rPr>
    </w:lvl>
    <w:lvl w:ilvl="3" w:tplc="470E3436" w:tentative="1">
      <w:start w:val="1"/>
      <w:numFmt w:val="bullet"/>
      <w:lvlText w:val=""/>
      <w:lvlJc w:val="left"/>
      <w:pPr>
        <w:tabs>
          <w:tab w:val="num" w:pos="3120"/>
        </w:tabs>
        <w:ind w:left="3120" w:hanging="360"/>
      </w:pPr>
      <w:rPr>
        <w:rFonts w:ascii="Symbol" w:hAnsi="Symbol" w:hint="default"/>
      </w:rPr>
    </w:lvl>
    <w:lvl w:ilvl="4" w:tplc="844274EC" w:tentative="1">
      <w:start w:val="1"/>
      <w:numFmt w:val="bullet"/>
      <w:lvlText w:val="o"/>
      <w:lvlJc w:val="left"/>
      <w:pPr>
        <w:tabs>
          <w:tab w:val="num" w:pos="3840"/>
        </w:tabs>
        <w:ind w:left="3840" w:hanging="360"/>
      </w:pPr>
      <w:rPr>
        <w:rFonts w:ascii="Courier New" w:hAnsi="Courier New" w:cs="Myriad Pro" w:hint="default"/>
      </w:rPr>
    </w:lvl>
    <w:lvl w:ilvl="5" w:tplc="10BC447A" w:tentative="1">
      <w:start w:val="1"/>
      <w:numFmt w:val="bullet"/>
      <w:lvlText w:val=""/>
      <w:lvlJc w:val="left"/>
      <w:pPr>
        <w:tabs>
          <w:tab w:val="num" w:pos="4560"/>
        </w:tabs>
        <w:ind w:left="4560" w:hanging="360"/>
      </w:pPr>
      <w:rPr>
        <w:rFonts w:ascii="Wingdings" w:hAnsi="Wingdings" w:hint="default"/>
      </w:rPr>
    </w:lvl>
    <w:lvl w:ilvl="6" w:tplc="740C514C" w:tentative="1">
      <w:start w:val="1"/>
      <w:numFmt w:val="bullet"/>
      <w:lvlText w:val=""/>
      <w:lvlJc w:val="left"/>
      <w:pPr>
        <w:tabs>
          <w:tab w:val="num" w:pos="5280"/>
        </w:tabs>
        <w:ind w:left="5280" w:hanging="360"/>
      </w:pPr>
      <w:rPr>
        <w:rFonts w:ascii="Symbol" w:hAnsi="Symbol" w:hint="default"/>
      </w:rPr>
    </w:lvl>
    <w:lvl w:ilvl="7" w:tplc="4334911E" w:tentative="1">
      <w:start w:val="1"/>
      <w:numFmt w:val="bullet"/>
      <w:lvlText w:val="o"/>
      <w:lvlJc w:val="left"/>
      <w:pPr>
        <w:tabs>
          <w:tab w:val="num" w:pos="6000"/>
        </w:tabs>
        <w:ind w:left="6000" w:hanging="360"/>
      </w:pPr>
      <w:rPr>
        <w:rFonts w:ascii="Courier New" w:hAnsi="Courier New" w:cs="Myriad Pro" w:hint="default"/>
      </w:rPr>
    </w:lvl>
    <w:lvl w:ilvl="8" w:tplc="BDC0ED6C" w:tentative="1">
      <w:start w:val="1"/>
      <w:numFmt w:val="bullet"/>
      <w:lvlText w:val=""/>
      <w:lvlJc w:val="left"/>
      <w:pPr>
        <w:tabs>
          <w:tab w:val="num" w:pos="6720"/>
        </w:tabs>
        <w:ind w:left="6720" w:hanging="360"/>
      </w:pPr>
      <w:rPr>
        <w:rFonts w:ascii="Wingdings" w:hAnsi="Wingdings" w:hint="default"/>
      </w:rPr>
    </w:lvl>
  </w:abstractNum>
  <w:abstractNum w:abstractNumId="98">
    <w:nsid w:val="3D8421E3"/>
    <w:multiLevelType w:val="hybridMultilevel"/>
    <w:tmpl w:val="A76C7C12"/>
    <w:lvl w:ilvl="0" w:tplc="DB9CA254">
      <w:start w:val="1"/>
      <w:numFmt w:val="decimal"/>
      <w:lvlText w:val="%1)"/>
      <w:lvlJc w:val="left"/>
      <w:pPr>
        <w:tabs>
          <w:tab w:val="num" w:pos="1080"/>
        </w:tabs>
        <w:ind w:left="1080" w:hanging="360"/>
      </w:pPr>
      <w:rPr>
        <w:rFonts w:hint="default"/>
      </w:rPr>
    </w:lvl>
    <w:lvl w:ilvl="1" w:tplc="04090005">
      <w:start w:val="1"/>
      <w:numFmt w:val="bullet"/>
      <w:lvlText w:val=""/>
      <w:lvlJc w:val="left"/>
      <w:pPr>
        <w:tabs>
          <w:tab w:val="num" w:pos="1800"/>
        </w:tabs>
        <w:ind w:left="1800" w:hanging="360"/>
      </w:pPr>
      <w:rPr>
        <w:rFonts w:ascii="Wingdings" w:hAnsi="Wingdings" w:hint="default"/>
      </w:rPr>
    </w:lvl>
    <w:lvl w:ilvl="2" w:tplc="04090017">
      <w:start w:val="1"/>
      <w:numFmt w:val="lowerLetter"/>
      <w:lvlText w:val="%3)"/>
      <w:lvlJc w:val="left"/>
      <w:pPr>
        <w:ind w:left="2700" w:hanging="360"/>
      </w:pPr>
      <w:rPr>
        <w:rFonts w:hint="default"/>
        <w:b/>
      </w:rPr>
    </w:lvl>
    <w:lvl w:ilvl="3" w:tplc="59903AE8">
      <w:start w:val="1"/>
      <w:numFmt w:val="lowerLetter"/>
      <w:lvlText w:val="%4."/>
      <w:lvlJc w:val="left"/>
      <w:pPr>
        <w:ind w:left="3240" w:hanging="360"/>
      </w:pPr>
      <w:rPr>
        <w:rFonts w:hint="default"/>
        <w:b/>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9">
    <w:nsid w:val="3DA22AA0"/>
    <w:multiLevelType w:val="hybridMultilevel"/>
    <w:tmpl w:val="ED3484B2"/>
    <w:lvl w:ilvl="0" w:tplc="220EECB4">
      <w:start w:val="1"/>
      <w:numFmt w:val="decimal"/>
      <w:lvlText w:val="%1."/>
      <w:lvlJc w:val="left"/>
      <w:pPr>
        <w:ind w:left="389"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0">
    <w:nsid w:val="40054878"/>
    <w:multiLevelType w:val="hybridMultilevel"/>
    <w:tmpl w:val="D0200CD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1">
    <w:nsid w:val="403F5F6F"/>
    <w:multiLevelType w:val="hybridMultilevel"/>
    <w:tmpl w:val="049EA0AA"/>
    <w:lvl w:ilvl="0" w:tplc="BB30D7D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2">
    <w:nsid w:val="40DC6A7C"/>
    <w:multiLevelType w:val="hybridMultilevel"/>
    <w:tmpl w:val="46CA0D0E"/>
    <w:lvl w:ilvl="0" w:tplc="04090001">
      <w:start w:val="1"/>
      <w:numFmt w:val="bullet"/>
      <w:lvlText w:val=""/>
      <w:lvlJc w:val="left"/>
      <w:pPr>
        <w:ind w:left="360" w:hanging="360"/>
      </w:pPr>
      <w:rPr>
        <w:rFonts w:ascii="Symbol" w:hAnsi="Symbol"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3">
    <w:nsid w:val="416F6FC0"/>
    <w:multiLevelType w:val="hybridMultilevel"/>
    <w:tmpl w:val="E7009BE2"/>
    <w:lvl w:ilvl="0" w:tplc="04090001">
      <w:start w:val="1"/>
      <w:numFmt w:val="bullet"/>
      <w:lvlText w:val=""/>
      <w:lvlJc w:val="left"/>
      <w:pPr>
        <w:ind w:left="36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4">
    <w:nsid w:val="42057200"/>
    <w:multiLevelType w:val="hybridMultilevel"/>
    <w:tmpl w:val="8E0E48A4"/>
    <w:lvl w:ilvl="0" w:tplc="04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5">
    <w:nsid w:val="420F73E7"/>
    <w:multiLevelType w:val="multilevel"/>
    <w:tmpl w:val="E82EE73C"/>
    <w:lvl w:ilvl="0">
      <w:start w:val="16"/>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6">
    <w:nsid w:val="421A2BAA"/>
    <w:multiLevelType w:val="hybridMultilevel"/>
    <w:tmpl w:val="2818AE2A"/>
    <w:lvl w:ilvl="0" w:tplc="D7846CB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7">
    <w:nsid w:val="42906177"/>
    <w:multiLevelType w:val="singleLevel"/>
    <w:tmpl w:val="CEAE67F8"/>
    <w:lvl w:ilvl="0">
      <w:start w:val="2"/>
      <w:numFmt w:val="upperLetter"/>
      <w:pStyle w:val="Heading3"/>
      <w:lvlText w:val="%1."/>
      <w:lvlJc w:val="left"/>
      <w:pPr>
        <w:tabs>
          <w:tab w:val="num" w:pos="360"/>
        </w:tabs>
        <w:ind w:left="360" w:hanging="360"/>
      </w:pPr>
      <w:rPr>
        <w:b/>
        <w:i w:val="0"/>
      </w:rPr>
    </w:lvl>
  </w:abstractNum>
  <w:abstractNum w:abstractNumId="108">
    <w:nsid w:val="44FE040A"/>
    <w:multiLevelType w:val="hybridMultilevel"/>
    <w:tmpl w:val="71E4AD52"/>
    <w:lvl w:ilvl="0" w:tplc="04090001">
      <w:start w:val="1"/>
      <w:numFmt w:val="bullet"/>
      <w:lvlText w:val=""/>
      <w:lvlJc w:val="left"/>
      <w:pPr>
        <w:ind w:left="360" w:hanging="360"/>
      </w:pPr>
      <w:rPr>
        <w:rFonts w:ascii="Symbol" w:hAnsi="Symbol"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9">
    <w:nsid w:val="47764C6D"/>
    <w:multiLevelType w:val="hybridMultilevel"/>
    <w:tmpl w:val="8B78DFB2"/>
    <w:lvl w:ilvl="0" w:tplc="04090001">
      <w:start w:val="1"/>
      <w:numFmt w:val="bullet"/>
      <w:lvlText w:val=""/>
      <w:lvlJc w:val="left"/>
      <w:pPr>
        <w:ind w:left="360" w:hanging="360"/>
      </w:pPr>
      <w:rPr>
        <w:rFonts w:ascii="Symbol" w:hAnsi="Symbol"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0">
    <w:nsid w:val="4A450398"/>
    <w:multiLevelType w:val="hybridMultilevel"/>
    <w:tmpl w:val="0EE0155A"/>
    <w:lvl w:ilvl="0" w:tplc="04090001">
      <w:start w:val="1"/>
      <w:numFmt w:val="bullet"/>
      <w:lvlText w:val=""/>
      <w:lvlJc w:val="left"/>
      <w:pPr>
        <w:ind w:left="360" w:hanging="360"/>
      </w:pPr>
      <w:rPr>
        <w:rFonts w:ascii="Symbol" w:hAnsi="Symbol"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1">
    <w:nsid w:val="4B0C5C75"/>
    <w:multiLevelType w:val="hybridMultilevel"/>
    <w:tmpl w:val="2506BF1A"/>
    <w:lvl w:ilvl="0" w:tplc="42C611C0">
      <w:start w:val="4"/>
      <w:numFmt w:val="decimal"/>
      <w:lvlText w:val="%1."/>
      <w:lvlJc w:val="left"/>
      <w:pPr>
        <w:tabs>
          <w:tab w:val="num" w:pos="360"/>
        </w:tabs>
        <w:ind w:left="360" w:hanging="360"/>
      </w:pPr>
      <w:rPr>
        <w:rFonts w:hint="default"/>
      </w:rPr>
    </w:lvl>
    <w:lvl w:ilvl="1" w:tplc="389AEA22" w:tentative="1">
      <w:start w:val="1"/>
      <w:numFmt w:val="lowerLetter"/>
      <w:lvlText w:val="%2."/>
      <w:lvlJc w:val="left"/>
      <w:pPr>
        <w:tabs>
          <w:tab w:val="num" w:pos="1080"/>
        </w:tabs>
        <w:ind w:left="1080" w:hanging="360"/>
      </w:pPr>
    </w:lvl>
    <w:lvl w:ilvl="2" w:tplc="A77E2462" w:tentative="1">
      <w:start w:val="1"/>
      <w:numFmt w:val="lowerRoman"/>
      <w:lvlText w:val="%3."/>
      <w:lvlJc w:val="right"/>
      <w:pPr>
        <w:tabs>
          <w:tab w:val="num" w:pos="1800"/>
        </w:tabs>
        <w:ind w:left="1800" w:hanging="180"/>
      </w:pPr>
    </w:lvl>
    <w:lvl w:ilvl="3" w:tplc="282EC302" w:tentative="1">
      <w:start w:val="1"/>
      <w:numFmt w:val="decimal"/>
      <w:lvlText w:val="%4."/>
      <w:lvlJc w:val="left"/>
      <w:pPr>
        <w:tabs>
          <w:tab w:val="num" w:pos="2520"/>
        </w:tabs>
        <w:ind w:left="2520" w:hanging="360"/>
      </w:pPr>
    </w:lvl>
    <w:lvl w:ilvl="4" w:tplc="D2127268" w:tentative="1">
      <w:start w:val="1"/>
      <w:numFmt w:val="lowerLetter"/>
      <w:lvlText w:val="%5."/>
      <w:lvlJc w:val="left"/>
      <w:pPr>
        <w:tabs>
          <w:tab w:val="num" w:pos="3240"/>
        </w:tabs>
        <w:ind w:left="3240" w:hanging="360"/>
      </w:pPr>
    </w:lvl>
    <w:lvl w:ilvl="5" w:tplc="7024A96C" w:tentative="1">
      <w:start w:val="1"/>
      <w:numFmt w:val="lowerRoman"/>
      <w:lvlText w:val="%6."/>
      <w:lvlJc w:val="right"/>
      <w:pPr>
        <w:tabs>
          <w:tab w:val="num" w:pos="3960"/>
        </w:tabs>
        <w:ind w:left="3960" w:hanging="180"/>
      </w:pPr>
    </w:lvl>
    <w:lvl w:ilvl="6" w:tplc="0D223B84" w:tentative="1">
      <w:start w:val="1"/>
      <w:numFmt w:val="decimal"/>
      <w:lvlText w:val="%7."/>
      <w:lvlJc w:val="left"/>
      <w:pPr>
        <w:tabs>
          <w:tab w:val="num" w:pos="4680"/>
        </w:tabs>
        <w:ind w:left="4680" w:hanging="360"/>
      </w:pPr>
    </w:lvl>
    <w:lvl w:ilvl="7" w:tplc="BE1EF508" w:tentative="1">
      <w:start w:val="1"/>
      <w:numFmt w:val="lowerLetter"/>
      <w:lvlText w:val="%8."/>
      <w:lvlJc w:val="left"/>
      <w:pPr>
        <w:tabs>
          <w:tab w:val="num" w:pos="5400"/>
        </w:tabs>
        <w:ind w:left="5400" w:hanging="360"/>
      </w:pPr>
    </w:lvl>
    <w:lvl w:ilvl="8" w:tplc="B71ADE4C" w:tentative="1">
      <w:start w:val="1"/>
      <w:numFmt w:val="lowerRoman"/>
      <w:lvlText w:val="%9."/>
      <w:lvlJc w:val="right"/>
      <w:pPr>
        <w:tabs>
          <w:tab w:val="num" w:pos="6120"/>
        </w:tabs>
        <w:ind w:left="6120" w:hanging="180"/>
      </w:pPr>
    </w:lvl>
  </w:abstractNum>
  <w:abstractNum w:abstractNumId="112">
    <w:nsid w:val="4C8A7E39"/>
    <w:multiLevelType w:val="hybridMultilevel"/>
    <w:tmpl w:val="65E0B1A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3">
    <w:nsid w:val="4CA103E5"/>
    <w:multiLevelType w:val="hybridMultilevel"/>
    <w:tmpl w:val="94D06F8C"/>
    <w:lvl w:ilvl="0" w:tplc="04090001">
      <w:start w:val="1"/>
      <w:numFmt w:val="bullet"/>
      <w:lvlText w:val=""/>
      <w:lvlJc w:val="left"/>
      <w:pPr>
        <w:ind w:left="360" w:hanging="360"/>
      </w:pPr>
      <w:rPr>
        <w:rFonts w:ascii="Symbol" w:hAnsi="Symbol"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4">
    <w:nsid w:val="4CFF23CE"/>
    <w:multiLevelType w:val="hybridMultilevel"/>
    <w:tmpl w:val="FF30729E"/>
    <w:lvl w:ilvl="0" w:tplc="5ABC6618">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5">
    <w:nsid w:val="4DE93B6E"/>
    <w:multiLevelType w:val="hybridMultilevel"/>
    <w:tmpl w:val="5CF6CD7A"/>
    <w:lvl w:ilvl="0" w:tplc="04090001">
      <w:start w:val="1"/>
      <w:numFmt w:val="bullet"/>
      <w:lvlText w:val=""/>
      <w:lvlJc w:val="left"/>
      <w:pPr>
        <w:ind w:left="360" w:hanging="360"/>
      </w:pPr>
      <w:rPr>
        <w:rFonts w:ascii="Symbol" w:hAnsi="Symbol"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6">
    <w:nsid w:val="4E00266A"/>
    <w:multiLevelType w:val="hybridMultilevel"/>
    <w:tmpl w:val="279A9A4C"/>
    <w:lvl w:ilvl="0" w:tplc="3EC222DE">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7">
    <w:nsid w:val="4E2103DD"/>
    <w:multiLevelType w:val="hybridMultilevel"/>
    <w:tmpl w:val="A9AA87B0"/>
    <w:lvl w:ilvl="0" w:tplc="C8C84642">
      <w:start w:val="1"/>
      <w:numFmt w:val="bullet"/>
      <w:pStyle w:val="ToRBulletTextLevel01"/>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w:hAnsi="Courier" w:hint="default"/>
      </w:rPr>
    </w:lvl>
    <w:lvl w:ilvl="2" w:tplc="0409001B" w:tentative="1">
      <w:start w:val="1"/>
      <w:numFmt w:val="bullet"/>
      <w:lvlText w:val=""/>
      <w:lvlJc w:val="left"/>
      <w:pPr>
        <w:tabs>
          <w:tab w:val="num" w:pos="2160"/>
        </w:tabs>
        <w:ind w:left="2160" w:hanging="360"/>
      </w:pPr>
      <w:rPr>
        <w:rFonts w:ascii="Symbol" w:hAnsi="Symbol"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w:hAnsi="Courier" w:hint="default"/>
      </w:rPr>
    </w:lvl>
    <w:lvl w:ilvl="5" w:tplc="0409001B" w:tentative="1">
      <w:start w:val="1"/>
      <w:numFmt w:val="bullet"/>
      <w:lvlText w:val=""/>
      <w:lvlJc w:val="left"/>
      <w:pPr>
        <w:tabs>
          <w:tab w:val="num" w:pos="4320"/>
        </w:tabs>
        <w:ind w:left="4320" w:hanging="360"/>
      </w:pPr>
      <w:rPr>
        <w:rFonts w:ascii="Symbol" w:hAnsi="Symbol"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w:hAnsi="Courier" w:hint="default"/>
      </w:rPr>
    </w:lvl>
    <w:lvl w:ilvl="8" w:tplc="0409001B" w:tentative="1">
      <w:start w:val="1"/>
      <w:numFmt w:val="bullet"/>
      <w:lvlText w:val=""/>
      <w:lvlJc w:val="left"/>
      <w:pPr>
        <w:tabs>
          <w:tab w:val="num" w:pos="6480"/>
        </w:tabs>
        <w:ind w:left="6480" w:hanging="360"/>
      </w:pPr>
      <w:rPr>
        <w:rFonts w:ascii="Symbol" w:hAnsi="Symbol" w:hint="default"/>
      </w:rPr>
    </w:lvl>
  </w:abstractNum>
  <w:abstractNum w:abstractNumId="118">
    <w:nsid w:val="51450DBF"/>
    <w:multiLevelType w:val="hybridMultilevel"/>
    <w:tmpl w:val="1BF262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nsid w:val="51463596"/>
    <w:multiLevelType w:val="hybridMultilevel"/>
    <w:tmpl w:val="04F2F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nsid w:val="52F70A2E"/>
    <w:multiLevelType w:val="hybridMultilevel"/>
    <w:tmpl w:val="7ED2A5CA"/>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21">
    <w:nsid w:val="530A5BAD"/>
    <w:multiLevelType w:val="singleLevel"/>
    <w:tmpl w:val="3FAC1C40"/>
    <w:lvl w:ilvl="0">
      <w:start w:val="1"/>
      <w:numFmt w:val="upperLetter"/>
      <w:lvlText w:val="%1."/>
      <w:lvlJc w:val="left"/>
      <w:pPr>
        <w:tabs>
          <w:tab w:val="num" w:pos="360"/>
        </w:tabs>
        <w:ind w:left="360" w:hanging="360"/>
      </w:pPr>
      <w:rPr>
        <w:b/>
        <w:i w:val="0"/>
      </w:rPr>
    </w:lvl>
  </w:abstractNum>
  <w:abstractNum w:abstractNumId="122">
    <w:nsid w:val="5326103C"/>
    <w:multiLevelType w:val="hybridMultilevel"/>
    <w:tmpl w:val="038C824A"/>
    <w:lvl w:ilvl="0" w:tplc="04090001">
      <w:start w:val="1"/>
      <w:numFmt w:val="bullet"/>
      <w:lvlText w:val=""/>
      <w:lvlJc w:val="left"/>
      <w:pPr>
        <w:ind w:left="36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3">
    <w:nsid w:val="53B767FC"/>
    <w:multiLevelType w:val="multilevel"/>
    <w:tmpl w:val="C9CAC912"/>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4">
    <w:nsid w:val="561C4928"/>
    <w:multiLevelType w:val="hybridMultilevel"/>
    <w:tmpl w:val="9F40F048"/>
    <w:lvl w:ilvl="0" w:tplc="BB30D7D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5">
    <w:nsid w:val="56EF555E"/>
    <w:multiLevelType w:val="hybridMultilevel"/>
    <w:tmpl w:val="67E097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nsid w:val="592D61A9"/>
    <w:multiLevelType w:val="multilevel"/>
    <w:tmpl w:val="38789A9E"/>
    <w:lvl w:ilvl="0">
      <w:start w:val="1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7">
    <w:nsid w:val="59944D4C"/>
    <w:multiLevelType w:val="hybridMultilevel"/>
    <w:tmpl w:val="27D44BFC"/>
    <w:lvl w:ilvl="0" w:tplc="04090001">
      <w:start w:val="1"/>
      <w:numFmt w:val="bullet"/>
      <w:lvlText w:val=""/>
      <w:lvlJc w:val="left"/>
      <w:pPr>
        <w:ind w:left="36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8">
    <w:nsid w:val="599A4267"/>
    <w:multiLevelType w:val="singleLevel"/>
    <w:tmpl w:val="820EDE6A"/>
    <w:lvl w:ilvl="0">
      <w:start w:val="5"/>
      <w:numFmt w:val="upperLetter"/>
      <w:lvlText w:val="%1."/>
      <w:lvlJc w:val="left"/>
      <w:pPr>
        <w:tabs>
          <w:tab w:val="num" w:pos="360"/>
        </w:tabs>
        <w:ind w:left="360" w:hanging="360"/>
      </w:pPr>
      <w:rPr>
        <w:b/>
        <w:i w:val="0"/>
      </w:rPr>
    </w:lvl>
  </w:abstractNum>
  <w:abstractNum w:abstractNumId="129">
    <w:nsid w:val="5B3A029C"/>
    <w:multiLevelType w:val="hybridMultilevel"/>
    <w:tmpl w:val="84BEE2F4"/>
    <w:lvl w:ilvl="0" w:tplc="04090001">
      <w:start w:val="1"/>
      <w:numFmt w:val="bullet"/>
      <w:lvlText w:val=""/>
      <w:lvlJc w:val="left"/>
      <w:pPr>
        <w:ind w:left="36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0">
    <w:nsid w:val="5B632FE7"/>
    <w:multiLevelType w:val="hybridMultilevel"/>
    <w:tmpl w:val="D8E0A3F0"/>
    <w:lvl w:ilvl="0" w:tplc="90D0E95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1">
    <w:nsid w:val="5B8A7A40"/>
    <w:multiLevelType w:val="singleLevel"/>
    <w:tmpl w:val="04090001"/>
    <w:lvl w:ilvl="0">
      <w:start w:val="1"/>
      <w:numFmt w:val="bullet"/>
      <w:lvlText w:val=""/>
      <w:lvlJc w:val="left"/>
      <w:pPr>
        <w:ind w:left="720" w:hanging="360"/>
      </w:pPr>
      <w:rPr>
        <w:rFonts w:ascii="Symbol" w:hAnsi="Symbol" w:hint="default"/>
      </w:rPr>
    </w:lvl>
  </w:abstractNum>
  <w:abstractNum w:abstractNumId="132">
    <w:nsid w:val="5C64422C"/>
    <w:multiLevelType w:val="hybridMultilevel"/>
    <w:tmpl w:val="BE72AFE2"/>
    <w:lvl w:ilvl="0" w:tplc="04090001">
      <w:start w:val="1"/>
      <w:numFmt w:val="bullet"/>
      <w:lvlText w:val=""/>
      <w:lvlJc w:val="left"/>
      <w:pPr>
        <w:ind w:left="360" w:hanging="360"/>
      </w:pPr>
      <w:rPr>
        <w:rFonts w:ascii="Symbol" w:hAnsi="Symbol"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3">
    <w:nsid w:val="5C8F1C47"/>
    <w:multiLevelType w:val="multilevel"/>
    <w:tmpl w:val="74C043D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4">
    <w:nsid w:val="5DA95BE4"/>
    <w:multiLevelType w:val="hybridMultilevel"/>
    <w:tmpl w:val="77986AC4"/>
    <w:lvl w:ilvl="0" w:tplc="422ABC22">
      <w:start w:val="1"/>
      <w:numFmt w:val="bullet"/>
      <w:lvlText w:val=""/>
      <w:lvlJc w:val="left"/>
      <w:pPr>
        <w:tabs>
          <w:tab w:val="num" w:pos="576"/>
        </w:tabs>
        <w:ind w:left="576" w:hanging="576"/>
      </w:pPr>
      <w:rPr>
        <w:rFonts w:ascii="Symbol" w:hAnsi="Symbol" w:hint="default"/>
        <w:sz w:val="20"/>
        <w:szCs w:val="20"/>
      </w:rPr>
    </w:lvl>
    <w:lvl w:ilvl="1" w:tplc="156E65CC">
      <w:start w:val="1"/>
      <w:numFmt w:val="bullet"/>
      <w:lvlText w:val=""/>
      <w:lvlJc w:val="left"/>
      <w:pPr>
        <w:tabs>
          <w:tab w:val="num" w:pos="576"/>
        </w:tabs>
        <w:ind w:left="576" w:hanging="576"/>
      </w:pPr>
      <w:rPr>
        <w:rFonts w:ascii="Symbol" w:hAnsi="Symbol" w:hint="default"/>
        <w:sz w:val="20"/>
        <w:szCs w:val="20"/>
      </w:rPr>
    </w:lvl>
    <w:lvl w:ilvl="2" w:tplc="3D08CC7E">
      <w:numFmt w:val="bullet"/>
      <w:lvlText w:val="•"/>
      <w:lvlJc w:val="left"/>
      <w:pPr>
        <w:ind w:left="2520" w:hanging="720"/>
      </w:pPr>
      <w:rPr>
        <w:rFonts w:ascii="Times New Roman" w:eastAsia="Times New Roman" w:hAnsi="Times New Roman" w:cs="Times New Roman" w:hint="default"/>
        <w:b/>
      </w:rPr>
    </w:lvl>
    <w:lvl w:ilvl="3" w:tplc="9256768A" w:tentative="1">
      <w:start w:val="1"/>
      <w:numFmt w:val="bullet"/>
      <w:lvlText w:val=""/>
      <w:lvlJc w:val="left"/>
      <w:pPr>
        <w:tabs>
          <w:tab w:val="num" w:pos="2880"/>
        </w:tabs>
        <w:ind w:left="2880" w:hanging="360"/>
      </w:pPr>
      <w:rPr>
        <w:rFonts w:ascii="Symbol" w:hAnsi="Symbol" w:hint="default"/>
      </w:rPr>
    </w:lvl>
    <w:lvl w:ilvl="4" w:tplc="0860B3AC" w:tentative="1">
      <w:start w:val="1"/>
      <w:numFmt w:val="bullet"/>
      <w:lvlText w:val="o"/>
      <w:lvlJc w:val="left"/>
      <w:pPr>
        <w:tabs>
          <w:tab w:val="num" w:pos="3600"/>
        </w:tabs>
        <w:ind w:left="3600" w:hanging="360"/>
      </w:pPr>
      <w:rPr>
        <w:rFonts w:ascii="Courier New" w:hAnsi="Courier New" w:cs="Myriad Pro" w:hint="default"/>
      </w:rPr>
    </w:lvl>
    <w:lvl w:ilvl="5" w:tplc="45AC3EE2" w:tentative="1">
      <w:start w:val="1"/>
      <w:numFmt w:val="bullet"/>
      <w:lvlText w:val=""/>
      <w:lvlJc w:val="left"/>
      <w:pPr>
        <w:tabs>
          <w:tab w:val="num" w:pos="4320"/>
        </w:tabs>
        <w:ind w:left="4320" w:hanging="360"/>
      </w:pPr>
      <w:rPr>
        <w:rFonts w:ascii="Wingdings" w:hAnsi="Wingdings" w:hint="default"/>
      </w:rPr>
    </w:lvl>
    <w:lvl w:ilvl="6" w:tplc="BB88D98E" w:tentative="1">
      <w:start w:val="1"/>
      <w:numFmt w:val="bullet"/>
      <w:lvlText w:val=""/>
      <w:lvlJc w:val="left"/>
      <w:pPr>
        <w:tabs>
          <w:tab w:val="num" w:pos="5040"/>
        </w:tabs>
        <w:ind w:left="5040" w:hanging="360"/>
      </w:pPr>
      <w:rPr>
        <w:rFonts w:ascii="Symbol" w:hAnsi="Symbol" w:hint="default"/>
      </w:rPr>
    </w:lvl>
    <w:lvl w:ilvl="7" w:tplc="C7909440" w:tentative="1">
      <w:start w:val="1"/>
      <w:numFmt w:val="bullet"/>
      <w:lvlText w:val="o"/>
      <w:lvlJc w:val="left"/>
      <w:pPr>
        <w:tabs>
          <w:tab w:val="num" w:pos="5760"/>
        </w:tabs>
        <w:ind w:left="5760" w:hanging="360"/>
      </w:pPr>
      <w:rPr>
        <w:rFonts w:ascii="Courier New" w:hAnsi="Courier New" w:cs="Myriad Pro" w:hint="default"/>
      </w:rPr>
    </w:lvl>
    <w:lvl w:ilvl="8" w:tplc="040E0FCA" w:tentative="1">
      <w:start w:val="1"/>
      <w:numFmt w:val="bullet"/>
      <w:lvlText w:val=""/>
      <w:lvlJc w:val="left"/>
      <w:pPr>
        <w:tabs>
          <w:tab w:val="num" w:pos="6480"/>
        </w:tabs>
        <w:ind w:left="6480" w:hanging="360"/>
      </w:pPr>
      <w:rPr>
        <w:rFonts w:ascii="Wingdings" w:hAnsi="Wingdings" w:hint="default"/>
      </w:rPr>
    </w:lvl>
  </w:abstractNum>
  <w:abstractNum w:abstractNumId="135">
    <w:nsid w:val="5DD04349"/>
    <w:multiLevelType w:val="hybridMultilevel"/>
    <w:tmpl w:val="2E7216D6"/>
    <w:lvl w:ilvl="0" w:tplc="04090001">
      <w:start w:val="1"/>
      <w:numFmt w:val="bullet"/>
      <w:lvlText w:val=""/>
      <w:lvlJc w:val="left"/>
      <w:pPr>
        <w:ind w:left="360" w:hanging="360"/>
      </w:pPr>
      <w:rPr>
        <w:rFonts w:ascii="Symbol" w:hAnsi="Symbol"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6">
    <w:nsid w:val="5E3E2DCD"/>
    <w:multiLevelType w:val="hybridMultilevel"/>
    <w:tmpl w:val="BE320092"/>
    <w:lvl w:ilvl="0" w:tplc="04090001">
      <w:start w:val="1"/>
      <w:numFmt w:val="bullet"/>
      <w:lvlText w:val=""/>
      <w:lvlJc w:val="left"/>
      <w:pPr>
        <w:ind w:left="360" w:hanging="360"/>
      </w:pPr>
      <w:rPr>
        <w:rFonts w:ascii="Symbol" w:hAnsi="Symbol"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7">
    <w:nsid w:val="5E79119F"/>
    <w:multiLevelType w:val="hybridMultilevel"/>
    <w:tmpl w:val="1AE042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
    <w:nsid w:val="5E825CE4"/>
    <w:multiLevelType w:val="hybridMultilevel"/>
    <w:tmpl w:val="DEC01F5E"/>
    <w:lvl w:ilvl="0" w:tplc="04090001">
      <w:start w:val="1"/>
      <w:numFmt w:val="bullet"/>
      <w:lvlText w:val=""/>
      <w:lvlJc w:val="left"/>
      <w:pPr>
        <w:ind w:left="36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9">
    <w:nsid w:val="5F156DCE"/>
    <w:multiLevelType w:val="hybridMultilevel"/>
    <w:tmpl w:val="A8708282"/>
    <w:lvl w:ilvl="0" w:tplc="04090001">
      <w:start w:val="1"/>
      <w:numFmt w:val="bullet"/>
      <w:lvlText w:val=""/>
      <w:lvlJc w:val="left"/>
      <w:pPr>
        <w:ind w:left="36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0">
    <w:nsid w:val="5FC667D2"/>
    <w:multiLevelType w:val="hybridMultilevel"/>
    <w:tmpl w:val="43461F5E"/>
    <w:lvl w:ilvl="0" w:tplc="04090001">
      <w:start w:val="1"/>
      <w:numFmt w:val="bullet"/>
      <w:lvlText w:val=""/>
      <w:lvlJc w:val="left"/>
      <w:pPr>
        <w:ind w:left="360" w:hanging="360"/>
      </w:pPr>
      <w:rPr>
        <w:rFonts w:ascii="Symbol" w:hAnsi="Symbol"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1">
    <w:nsid w:val="60184C0D"/>
    <w:multiLevelType w:val="hybridMultilevel"/>
    <w:tmpl w:val="AB06B8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2">
    <w:nsid w:val="607F2E87"/>
    <w:multiLevelType w:val="hybridMultilevel"/>
    <w:tmpl w:val="42485066"/>
    <w:lvl w:ilvl="0" w:tplc="04090001">
      <w:start w:val="1"/>
      <w:numFmt w:val="bullet"/>
      <w:lvlText w:val=""/>
      <w:lvlJc w:val="left"/>
      <w:pPr>
        <w:ind w:left="360" w:hanging="360"/>
      </w:pPr>
      <w:rPr>
        <w:rFonts w:ascii="Symbol" w:hAnsi="Symbol" w:hint="default"/>
        <w:color w:val="auto"/>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3">
    <w:nsid w:val="60CB12D2"/>
    <w:multiLevelType w:val="hybridMultilevel"/>
    <w:tmpl w:val="503A3376"/>
    <w:lvl w:ilvl="0" w:tplc="04090001">
      <w:start w:val="1"/>
      <w:numFmt w:val="bullet"/>
      <w:lvlText w:val=""/>
      <w:lvlJc w:val="left"/>
      <w:pPr>
        <w:ind w:left="360" w:hanging="360"/>
      </w:pPr>
      <w:rPr>
        <w:rFonts w:ascii="Symbol" w:hAnsi="Symbol"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4">
    <w:nsid w:val="61B516AB"/>
    <w:multiLevelType w:val="multilevel"/>
    <w:tmpl w:val="7BE8D772"/>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5">
    <w:nsid w:val="624836BD"/>
    <w:multiLevelType w:val="hybridMultilevel"/>
    <w:tmpl w:val="5E2E8598"/>
    <w:lvl w:ilvl="0" w:tplc="04090001">
      <w:start w:val="1"/>
      <w:numFmt w:val="bullet"/>
      <w:lvlText w:val=""/>
      <w:lvlJc w:val="left"/>
      <w:pPr>
        <w:ind w:left="36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6">
    <w:nsid w:val="624C4834"/>
    <w:multiLevelType w:val="hybridMultilevel"/>
    <w:tmpl w:val="29E4830C"/>
    <w:lvl w:ilvl="0" w:tplc="4BF8B6FA">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7">
    <w:nsid w:val="6305009D"/>
    <w:multiLevelType w:val="multilevel"/>
    <w:tmpl w:val="1DA80F58"/>
    <w:lvl w:ilvl="0">
      <w:start w:val="1"/>
      <w:numFmt w:val="none"/>
      <w:lvlText w:val="20.1"/>
      <w:lvlJc w:val="left"/>
      <w:pPr>
        <w:tabs>
          <w:tab w:val="num" w:pos="360"/>
        </w:tabs>
        <w:ind w:left="360" w:hanging="360"/>
      </w:pPr>
      <w:rPr>
        <w:rFonts w:ascii="Times New Roman" w:hAnsi="Times New Roman" w:hint="default"/>
        <w:b w:val="0"/>
        <w:i w:val="0"/>
        <w:sz w:val="20"/>
      </w:rPr>
    </w:lvl>
    <w:lvl w:ilvl="1">
      <w:start w:val="2"/>
      <w:numFmt w:val="decimal"/>
      <w:lvlRestart w:val="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8">
    <w:nsid w:val="63673408"/>
    <w:multiLevelType w:val="hybridMultilevel"/>
    <w:tmpl w:val="962EC6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646303A3"/>
    <w:multiLevelType w:val="multilevel"/>
    <w:tmpl w:val="D4486F44"/>
    <w:lvl w:ilvl="0">
      <w:start w:val="1"/>
      <w:numFmt w:val="none"/>
      <w:lvlText w:val="20.2"/>
      <w:lvlJc w:val="left"/>
      <w:pPr>
        <w:tabs>
          <w:tab w:val="num" w:pos="360"/>
        </w:tabs>
        <w:ind w:left="360" w:hanging="360"/>
      </w:pPr>
      <w:rPr>
        <w:rFonts w:ascii="Times New Roman" w:hAnsi="Times New Roman" w:hint="default"/>
        <w:b w:val="0"/>
        <w:i w:val="0"/>
        <w:sz w:val="20"/>
      </w:rPr>
    </w:lvl>
    <w:lvl w:ilvl="1">
      <w:start w:val="2"/>
      <w:numFmt w:val="decimal"/>
      <w:lvlRestart w:val="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0">
    <w:nsid w:val="65A95F47"/>
    <w:multiLevelType w:val="hybridMultilevel"/>
    <w:tmpl w:val="407C31E4"/>
    <w:lvl w:ilvl="0" w:tplc="75909642">
      <w:start w:val="29"/>
      <w:numFmt w:val="decimal"/>
      <w:lvlText w:val="%1."/>
      <w:lvlJc w:val="left"/>
      <w:pPr>
        <w:ind w:left="450" w:hanging="360"/>
      </w:pPr>
      <w:rPr>
        <w:rFonts w:hint="default"/>
      </w:rPr>
    </w:lvl>
    <w:lvl w:ilvl="1" w:tplc="F8E89A82" w:tentative="1">
      <w:start w:val="1"/>
      <w:numFmt w:val="lowerLetter"/>
      <w:lvlText w:val="%2."/>
      <w:lvlJc w:val="left"/>
      <w:pPr>
        <w:ind w:left="1170" w:hanging="360"/>
      </w:pPr>
    </w:lvl>
    <w:lvl w:ilvl="2" w:tplc="F5008FFE" w:tentative="1">
      <w:start w:val="1"/>
      <w:numFmt w:val="lowerRoman"/>
      <w:lvlText w:val="%3."/>
      <w:lvlJc w:val="right"/>
      <w:pPr>
        <w:ind w:left="1890" w:hanging="180"/>
      </w:pPr>
    </w:lvl>
    <w:lvl w:ilvl="3" w:tplc="8A8CA290" w:tentative="1">
      <w:start w:val="1"/>
      <w:numFmt w:val="decimal"/>
      <w:lvlText w:val="%4."/>
      <w:lvlJc w:val="left"/>
      <w:pPr>
        <w:ind w:left="2610" w:hanging="360"/>
      </w:pPr>
    </w:lvl>
    <w:lvl w:ilvl="4" w:tplc="02D6242C" w:tentative="1">
      <w:start w:val="1"/>
      <w:numFmt w:val="lowerLetter"/>
      <w:lvlText w:val="%5."/>
      <w:lvlJc w:val="left"/>
      <w:pPr>
        <w:ind w:left="3330" w:hanging="360"/>
      </w:pPr>
    </w:lvl>
    <w:lvl w:ilvl="5" w:tplc="18A6E096" w:tentative="1">
      <w:start w:val="1"/>
      <w:numFmt w:val="lowerRoman"/>
      <w:lvlText w:val="%6."/>
      <w:lvlJc w:val="right"/>
      <w:pPr>
        <w:ind w:left="4050" w:hanging="180"/>
      </w:pPr>
    </w:lvl>
    <w:lvl w:ilvl="6" w:tplc="55725B56" w:tentative="1">
      <w:start w:val="1"/>
      <w:numFmt w:val="decimal"/>
      <w:lvlText w:val="%7."/>
      <w:lvlJc w:val="left"/>
      <w:pPr>
        <w:ind w:left="4770" w:hanging="360"/>
      </w:pPr>
    </w:lvl>
    <w:lvl w:ilvl="7" w:tplc="828A79D2" w:tentative="1">
      <w:start w:val="1"/>
      <w:numFmt w:val="lowerLetter"/>
      <w:lvlText w:val="%8."/>
      <w:lvlJc w:val="left"/>
      <w:pPr>
        <w:ind w:left="5490" w:hanging="360"/>
      </w:pPr>
    </w:lvl>
    <w:lvl w:ilvl="8" w:tplc="F4D4FA3A" w:tentative="1">
      <w:start w:val="1"/>
      <w:numFmt w:val="lowerRoman"/>
      <w:lvlText w:val="%9."/>
      <w:lvlJc w:val="right"/>
      <w:pPr>
        <w:ind w:left="6210" w:hanging="180"/>
      </w:pPr>
    </w:lvl>
  </w:abstractNum>
  <w:abstractNum w:abstractNumId="151">
    <w:nsid w:val="663712CA"/>
    <w:multiLevelType w:val="hybridMultilevel"/>
    <w:tmpl w:val="217AA4D6"/>
    <w:lvl w:ilvl="0" w:tplc="51BE53F8">
      <w:start w:val="1"/>
      <w:numFmt w:val="decimal"/>
      <w:lvlText w:val="%1."/>
      <w:lvlJc w:val="left"/>
      <w:pPr>
        <w:ind w:left="389"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2">
    <w:nsid w:val="68445334"/>
    <w:multiLevelType w:val="hybridMultilevel"/>
    <w:tmpl w:val="7958B140"/>
    <w:lvl w:ilvl="0" w:tplc="04090001">
      <w:start w:val="1"/>
      <w:numFmt w:val="bullet"/>
      <w:lvlText w:val=""/>
      <w:lvlJc w:val="left"/>
      <w:pPr>
        <w:ind w:left="360" w:hanging="360"/>
      </w:pPr>
      <w:rPr>
        <w:rFonts w:ascii="Symbol" w:hAnsi="Symbol"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3">
    <w:nsid w:val="691D3E9B"/>
    <w:multiLevelType w:val="hybridMultilevel"/>
    <w:tmpl w:val="22EC22D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4">
    <w:nsid w:val="699A74C5"/>
    <w:multiLevelType w:val="hybridMultilevel"/>
    <w:tmpl w:val="178E16DE"/>
    <w:lvl w:ilvl="0" w:tplc="04090001">
      <w:start w:val="1"/>
      <w:numFmt w:val="bullet"/>
      <w:lvlText w:val=""/>
      <w:lvlJc w:val="left"/>
      <w:pPr>
        <w:ind w:left="360" w:hanging="360"/>
      </w:pPr>
      <w:rPr>
        <w:rFonts w:ascii="Symbol" w:hAnsi="Symbol"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5">
    <w:nsid w:val="6BAD147E"/>
    <w:multiLevelType w:val="hybridMultilevel"/>
    <w:tmpl w:val="C44294D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6">
    <w:nsid w:val="6CEC69DD"/>
    <w:multiLevelType w:val="multilevel"/>
    <w:tmpl w:val="49EC3DCA"/>
    <w:lvl w:ilvl="0">
      <w:start w:val="1"/>
      <w:numFmt w:val="none"/>
      <w:lvlText w:val="19"/>
      <w:lvlJc w:val="left"/>
      <w:pPr>
        <w:tabs>
          <w:tab w:val="num" w:pos="360"/>
        </w:tabs>
        <w:ind w:left="360" w:hanging="360"/>
      </w:pPr>
      <w:rPr>
        <w:rFonts w:ascii="Times New Roman" w:hAnsi="Times New Roman" w:hint="default"/>
        <w:b w:val="0"/>
        <w:i w:val="0"/>
        <w:sz w:val="20"/>
      </w:rPr>
    </w:lvl>
    <w:lvl w:ilvl="1">
      <w:start w:val="1"/>
      <w:numFmt w:val="decimal"/>
      <w:lvlRestart w:val="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7">
    <w:nsid w:val="6D313D9A"/>
    <w:multiLevelType w:val="hybridMultilevel"/>
    <w:tmpl w:val="132CE3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
    <w:nsid w:val="6DC27936"/>
    <w:multiLevelType w:val="hybridMultilevel"/>
    <w:tmpl w:val="C1464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
    <w:nsid w:val="6E254144"/>
    <w:multiLevelType w:val="hybridMultilevel"/>
    <w:tmpl w:val="3D0C7258"/>
    <w:lvl w:ilvl="0" w:tplc="04090001">
      <w:start w:val="1"/>
      <w:numFmt w:val="bullet"/>
      <w:lvlText w:val=""/>
      <w:lvlJc w:val="left"/>
      <w:pPr>
        <w:ind w:left="360" w:hanging="360"/>
      </w:pPr>
      <w:rPr>
        <w:rFonts w:ascii="Symbol" w:hAnsi="Symbol"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60">
    <w:nsid w:val="6F252CB5"/>
    <w:multiLevelType w:val="hybridMultilevel"/>
    <w:tmpl w:val="97729C5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1">
    <w:nsid w:val="7123166D"/>
    <w:multiLevelType w:val="hybridMultilevel"/>
    <w:tmpl w:val="BE961E7C"/>
    <w:lvl w:ilvl="0" w:tplc="1D800576">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2">
    <w:nsid w:val="714B221F"/>
    <w:multiLevelType w:val="singleLevel"/>
    <w:tmpl w:val="4B0466CC"/>
    <w:lvl w:ilvl="0">
      <w:start w:val="1"/>
      <w:numFmt w:val="bullet"/>
      <w:pStyle w:val="Bullet"/>
      <w:lvlText w:val=""/>
      <w:lvlJc w:val="left"/>
      <w:pPr>
        <w:tabs>
          <w:tab w:val="num" w:pos="360"/>
        </w:tabs>
        <w:ind w:left="360" w:hanging="360"/>
      </w:pPr>
      <w:rPr>
        <w:rFonts w:ascii="Wingdings" w:hAnsi="Wingdings" w:hint="default"/>
      </w:rPr>
    </w:lvl>
  </w:abstractNum>
  <w:abstractNum w:abstractNumId="163">
    <w:nsid w:val="71690991"/>
    <w:multiLevelType w:val="hybridMultilevel"/>
    <w:tmpl w:val="5AC0F4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4">
    <w:nsid w:val="733331B8"/>
    <w:multiLevelType w:val="hybridMultilevel"/>
    <w:tmpl w:val="DBACEBE4"/>
    <w:lvl w:ilvl="0" w:tplc="A7DAF2C4">
      <w:start w:val="1"/>
      <w:numFmt w:val="bullet"/>
      <w:lvlText w:val="-"/>
      <w:lvlJc w:val="left"/>
      <w:pPr>
        <w:ind w:left="720" w:hanging="360"/>
      </w:pPr>
      <w:rPr>
        <w:rFonts w:ascii="Calibri" w:eastAsia="Calibr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5">
    <w:nsid w:val="73B4023C"/>
    <w:multiLevelType w:val="hybridMultilevel"/>
    <w:tmpl w:val="D73E2484"/>
    <w:lvl w:ilvl="0" w:tplc="00010409">
      <w:start w:val="3"/>
      <w:numFmt w:val="decimal"/>
      <w:lvlText w:val="%1."/>
      <w:lvlJc w:val="left"/>
      <w:pPr>
        <w:tabs>
          <w:tab w:val="num" w:pos="360"/>
        </w:tabs>
        <w:ind w:left="360" w:hanging="360"/>
      </w:pPr>
      <w:rPr>
        <w:rFonts w:hint="default"/>
      </w:rPr>
    </w:lvl>
    <w:lvl w:ilvl="1" w:tplc="00030409">
      <w:start w:val="3"/>
      <w:numFmt w:val="decimal"/>
      <w:lvlText w:val="%2"/>
      <w:lvlJc w:val="left"/>
      <w:pPr>
        <w:tabs>
          <w:tab w:val="num" w:pos="1080"/>
        </w:tabs>
        <w:ind w:left="1080" w:hanging="360"/>
      </w:pPr>
      <w:rPr>
        <w:rFonts w:hint="default"/>
      </w:rPr>
    </w:lvl>
    <w:lvl w:ilvl="2" w:tplc="00050409" w:tentative="1">
      <w:start w:val="1"/>
      <w:numFmt w:val="lowerRoman"/>
      <w:lvlText w:val="%3."/>
      <w:lvlJc w:val="right"/>
      <w:pPr>
        <w:tabs>
          <w:tab w:val="num" w:pos="1800"/>
        </w:tabs>
        <w:ind w:left="1800" w:hanging="180"/>
      </w:pPr>
    </w:lvl>
    <w:lvl w:ilvl="3" w:tplc="00010409" w:tentative="1">
      <w:start w:val="1"/>
      <w:numFmt w:val="decimal"/>
      <w:lvlText w:val="%4."/>
      <w:lvlJc w:val="left"/>
      <w:pPr>
        <w:tabs>
          <w:tab w:val="num" w:pos="2520"/>
        </w:tabs>
        <w:ind w:left="2520" w:hanging="360"/>
      </w:pPr>
    </w:lvl>
    <w:lvl w:ilvl="4" w:tplc="00030409" w:tentative="1">
      <w:start w:val="1"/>
      <w:numFmt w:val="lowerLetter"/>
      <w:lvlText w:val="%5."/>
      <w:lvlJc w:val="left"/>
      <w:pPr>
        <w:tabs>
          <w:tab w:val="num" w:pos="3240"/>
        </w:tabs>
        <w:ind w:left="3240" w:hanging="360"/>
      </w:pPr>
    </w:lvl>
    <w:lvl w:ilvl="5" w:tplc="00050409" w:tentative="1">
      <w:start w:val="1"/>
      <w:numFmt w:val="lowerRoman"/>
      <w:lvlText w:val="%6."/>
      <w:lvlJc w:val="right"/>
      <w:pPr>
        <w:tabs>
          <w:tab w:val="num" w:pos="3960"/>
        </w:tabs>
        <w:ind w:left="3960" w:hanging="180"/>
      </w:pPr>
    </w:lvl>
    <w:lvl w:ilvl="6" w:tplc="00010409" w:tentative="1">
      <w:start w:val="1"/>
      <w:numFmt w:val="decimal"/>
      <w:lvlText w:val="%7."/>
      <w:lvlJc w:val="left"/>
      <w:pPr>
        <w:tabs>
          <w:tab w:val="num" w:pos="4680"/>
        </w:tabs>
        <w:ind w:left="4680" w:hanging="360"/>
      </w:pPr>
    </w:lvl>
    <w:lvl w:ilvl="7" w:tplc="00030409" w:tentative="1">
      <w:start w:val="1"/>
      <w:numFmt w:val="lowerLetter"/>
      <w:lvlText w:val="%8."/>
      <w:lvlJc w:val="left"/>
      <w:pPr>
        <w:tabs>
          <w:tab w:val="num" w:pos="5400"/>
        </w:tabs>
        <w:ind w:left="5400" w:hanging="360"/>
      </w:pPr>
    </w:lvl>
    <w:lvl w:ilvl="8" w:tplc="00050409" w:tentative="1">
      <w:start w:val="1"/>
      <w:numFmt w:val="lowerRoman"/>
      <w:lvlText w:val="%9."/>
      <w:lvlJc w:val="right"/>
      <w:pPr>
        <w:tabs>
          <w:tab w:val="num" w:pos="6120"/>
        </w:tabs>
        <w:ind w:left="6120" w:hanging="180"/>
      </w:pPr>
    </w:lvl>
  </w:abstractNum>
  <w:abstractNum w:abstractNumId="166">
    <w:nsid w:val="73CB0C10"/>
    <w:multiLevelType w:val="hybridMultilevel"/>
    <w:tmpl w:val="673CF8A6"/>
    <w:lvl w:ilvl="0" w:tplc="FC2E1B5C">
      <w:start w:val="1"/>
      <w:numFmt w:val="decimal"/>
      <w:lvlText w:val="%1."/>
      <w:lvlJc w:val="left"/>
      <w:pPr>
        <w:ind w:left="360" w:hanging="360"/>
      </w:pPr>
      <w:rPr>
        <w:rFonts w:ascii="Calibri" w:hAnsi="Calibri" w:hint="default"/>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7">
    <w:nsid w:val="73F66EFD"/>
    <w:multiLevelType w:val="hybridMultilevel"/>
    <w:tmpl w:val="68C6F58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8">
    <w:nsid w:val="74595A9F"/>
    <w:multiLevelType w:val="hybridMultilevel"/>
    <w:tmpl w:val="8E18BB30"/>
    <w:lvl w:ilvl="0" w:tplc="51BE53F8">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9">
    <w:nsid w:val="748C7E48"/>
    <w:multiLevelType w:val="hybridMultilevel"/>
    <w:tmpl w:val="A880E324"/>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0">
    <w:nsid w:val="74924345"/>
    <w:multiLevelType w:val="hybridMultilevel"/>
    <w:tmpl w:val="017072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1">
    <w:nsid w:val="74D43C80"/>
    <w:multiLevelType w:val="hybridMultilevel"/>
    <w:tmpl w:val="4D60DDD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2">
    <w:nsid w:val="75F46AB2"/>
    <w:multiLevelType w:val="hybridMultilevel"/>
    <w:tmpl w:val="1A885458"/>
    <w:lvl w:ilvl="0" w:tplc="0C09000F">
      <w:start w:val="1"/>
      <w:numFmt w:val="decimal"/>
      <w:lvlText w:val="%1."/>
      <w:lvlJc w:val="left"/>
      <w:pPr>
        <w:ind w:left="389" w:hanging="360"/>
      </w:pPr>
      <w:rPr>
        <w:rFonts w:hint="default"/>
      </w:rPr>
    </w:lvl>
    <w:lvl w:ilvl="1" w:tplc="04090003" w:tentative="1">
      <w:start w:val="1"/>
      <w:numFmt w:val="bullet"/>
      <w:lvlText w:val="o"/>
      <w:lvlJc w:val="left"/>
      <w:pPr>
        <w:ind w:left="1109" w:hanging="360"/>
      </w:pPr>
      <w:rPr>
        <w:rFonts w:ascii="Courier New" w:hAnsi="Courier New" w:cs="Courier New" w:hint="default"/>
      </w:rPr>
    </w:lvl>
    <w:lvl w:ilvl="2" w:tplc="04090005" w:tentative="1">
      <w:start w:val="1"/>
      <w:numFmt w:val="bullet"/>
      <w:lvlText w:val=""/>
      <w:lvlJc w:val="left"/>
      <w:pPr>
        <w:ind w:left="1829" w:hanging="360"/>
      </w:pPr>
      <w:rPr>
        <w:rFonts w:ascii="Wingdings" w:hAnsi="Wingdings" w:hint="default"/>
      </w:rPr>
    </w:lvl>
    <w:lvl w:ilvl="3" w:tplc="04090001" w:tentative="1">
      <w:start w:val="1"/>
      <w:numFmt w:val="bullet"/>
      <w:lvlText w:val=""/>
      <w:lvlJc w:val="left"/>
      <w:pPr>
        <w:ind w:left="2549" w:hanging="360"/>
      </w:pPr>
      <w:rPr>
        <w:rFonts w:ascii="Symbol" w:hAnsi="Symbol" w:hint="default"/>
      </w:rPr>
    </w:lvl>
    <w:lvl w:ilvl="4" w:tplc="04090003" w:tentative="1">
      <w:start w:val="1"/>
      <w:numFmt w:val="bullet"/>
      <w:lvlText w:val="o"/>
      <w:lvlJc w:val="left"/>
      <w:pPr>
        <w:ind w:left="3269" w:hanging="360"/>
      </w:pPr>
      <w:rPr>
        <w:rFonts w:ascii="Courier New" w:hAnsi="Courier New" w:cs="Courier New" w:hint="default"/>
      </w:rPr>
    </w:lvl>
    <w:lvl w:ilvl="5" w:tplc="04090005" w:tentative="1">
      <w:start w:val="1"/>
      <w:numFmt w:val="bullet"/>
      <w:lvlText w:val=""/>
      <w:lvlJc w:val="left"/>
      <w:pPr>
        <w:ind w:left="3989" w:hanging="360"/>
      </w:pPr>
      <w:rPr>
        <w:rFonts w:ascii="Wingdings" w:hAnsi="Wingdings" w:hint="default"/>
      </w:rPr>
    </w:lvl>
    <w:lvl w:ilvl="6" w:tplc="04090001" w:tentative="1">
      <w:start w:val="1"/>
      <w:numFmt w:val="bullet"/>
      <w:lvlText w:val=""/>
      <w:lvlJc w:val="left"/>
      <w:pPr>
        <w:ind w:left="4709" w:hanging="360"/>
      </w:pPr>
      <w:rPr>
        <w:rFonts w:ascii="Symbol" w:hAnsi="Symbol" w:hint="default"/>
      </w:rPr>
    </w:lvl>
    <w:lvl w:ilvl="7" w:tplc="04090003" w:tentative="1">
      <w:start w:val="1"/>
      <w:numFmt w:val="bullet"/>
      <w:lvlText w:val="o"/>
      <w:lvlJc w:val="left"/>
      <w:pPr>
        <w:ind w:left="5429" w:hanging="360"/>
      </w:pPr>
      <w:rPr>
        <w:rFonts w:ascii="Courier New" w:hAnsi="Courier New" w:cs="Courier New" w:hint="default"/>
      </w:rPr>
    </w:lvl>
    <w:lvl w:ilvl="8" w:tplc="04090005" w:tentative="1">
      <w:start w:val="1"/>
      <w:numFmt w:val="bullet"/>
      <w:lvlText w:val=""/>
      <w:lvlJc w:val="left"/>
      <w:pPr>
        <w:ind w:left="6149" w:hanging="360"/>
      </w:pPr>
      <w:rPr>
        <w:rFonts w:ascii="Wingdings" w:hAnsi="Wingdings" w:hint="default"/>
      </w:rPr>
    </w:lvl>
  </w:abstractNum>
  <w:abstractNum w:abstractNumId="173">
    <w:nsid w:val="77037EA8"/>
    <w:multiLevelType w:val="hybridMultilevel"/>
    <w:tmpl w:val="F1C0E9BE"/>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4">
    <w:nsid w:val="77EB4617"/>
    <w:multiLevelType w:val="hybridMultilevel"/>
    <w:tmpl w:val="54DE2D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nsid w:val="783558D3"/>
    <w:multiLevelType w:val="hybridMultilevel"/>
    <w:tmpl w:val="CC1C0A94"/>
    <w:lvl w:ilvl="0" w:tplc="60703F1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6">
    <w:nsid w:val="78ED7523"/>
    <w:multiLevelType w:val="multilevel"/>
    <w:tmpl w:val="7BE09E64"/>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7">
    <w:nsid w:val="79BF5752"/>
    <w:multiLevelType w:val="hybridMultilevel"/>
    <w:tmpl w:val="7834D1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8">
    <w:nsid w:val="7A4C033B"/>
    <w:multiLevelType w:val="hybridMultilevel"/>
    <w:tmpl w:val="47BA25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nsid w:val="7AB5430E"/>
    <w:multiLevelType w:val="hybridMultilevel"/>
    <w:tmpl w:val="03A2DAB2"/>
    <w:lvl w:ilvl="0" w:tplc="FF3E86F0">
      <w:start w:val="1"/>
      <w:numFmt w:val="bullet"/>
      <w:lvlText w:val=""/>
      <w:lvlJc w:val="left"/>
      <w:pPr>
        <w:tabs>
          <w:tab w:val="num" w:pos="1080"/>
        </w:tabs>
        <w:ind w:left="1080" w:hanging="360"/>
      </w:pPr>
      <w:rPr>
        <w:rFonts w:ascii="Symbol" w:hAnsi="Symbol" w:hint="default"/>
      </w:rPr>
    </w:lvl>
    <w:lvl w:ilvl="1" w:tplc="3820708E" w:tentative="1">
      <w:start w:val="1"/>
      <w:numFmt w:val="lowerLetter"/>
      <w:lvlText w:val="%2."/>
      <w:lvlJc w:val="left"/>
      <w:pPr>
        <w:tabs>
          <w:tab w:val="num" w:pos="1800"/>
        </w:tabs>
        <w:ind w:left="1800" w:hanging="360"/>
      </w:pPr>
    </w:lvl>
    <w:lvl w:ilvl="2" w:tplc="5B7AF4F0" w:tentative="1">
      <w:start w:val="1"/>
      <w:numFmt w:val="lowerRoman"/>
      <w:lvlText w:val="%3."/>
      <w:lvlJc w:val="right"/>
      <w:pPr>
        <w:tabs>
          <w:tab w:val="num" w:pos="2520"/>
        </w:tabs>
        <w:ind w:left="2520" w:hanging="180"/>
      </w:pPr>
    </w:lvl>
    <w:lvl w:ilvl="3" w:tplc="427E387C" w:tentative="1">
      <w:start w:val="1"/>
      <w:numFmt w:val="decimal"/>
      <w:lvlText w:val="%4."/>
      <w:lvlJc w:val="left"/>
      <w:pPr>
        <w:tabs>
          <w:tab w:val="num" w:pos="3240"/>
        </w:tabs>
        <w:ind w:left="3240" w:hanging="360"/>
      </w:pPr>
    </w:lvl>
    <w:lvl w:ilvl="4" w:tplc="756A0480" w:tentative="1">
      <w:start w:val="1"/>
      <w:numFmt w:val="lowerLetter"/>
      <w:lvlText w:val="%5."/>
      <w:lvlJc w:val="left"/>
      <w:pPr>
        <w:tabs>
          <w:tab w:val="num" w:pos="3960"/>
        </w:tabs>
        <w:ind w:left="3960" w:hanging="360"/>
      </w:pPr>
    </w:lvl>
    <w:lvl w:ilvl="5" w:tplc="06D4630A" w:tentative="1">
      <w:start w:val="1"/>
      <w:numFmt w:val="lowerRoman"/>
      <w:lvlText w:val="%6."/>
      <w:lvlJc w:val="right"/>
      <w:pPr>
        <w:tabs>
          <w:tab w:val="num" w:pos="4680"/>
        </w:tabs>
        <w:ind w:left="4680" w:hanging="180"/>
      </w:pPr>
    </w:lvl>
    <w:lvl w:ilvl="6" w:tplc="D0D4F38E" w:tentative="1">
      <w:start w:val="1"/>
      <w:numFmt w:val="decimal"/>
      <w:lvlText w:val="%7."/>
      <w:lvlJc w:val="left"/>
      <w:pPr>
        <w:tabs>
          <w:tab w:val="num" w:pos="5400"/>
        </w:tabs>
        <w:ind w:left="5400" w:hanging="360"/>
      </w:pPr>
    </w:lvl>
    <w:lvl w:ilvl="7" w:tplc="15AE1086" w:tentative="1">
      <w:start w:val="1"/>
      <w:numFmt w:val="lowerLetter"/>
      <w:lvlText w:val="%8."/>
      <w:lvlJc w:val="left"/>
      <w:pPr>
        <w:tabs>
          <w:tab w:val="num" w:pos="6120"/>
        </w:tabs>
        <w:ind w:left="6120" w:hanging="360"/>
      </w:pPr>
    </w:lvl>
    <w:lvl w:ilvl="8" w:tplc="6660D2A4" w:tentative="1">
      <w:start w:val="1"/>
      <w:numFmt w:val="lowerRoman"/>
      <w:lvlText w:val="%9."/>
      <w:lvlJc w:val="right"/>
      <w:pPr>
        <w:tabs>
          <w:tab w:val="num" w:pos="6840"/>
        </w:tabs>
        <w:ind w:left="6840" w:hanging="180"/>
      </w:pPr>
    </w:lvl>
  </w:abstractNum>
  <w:abstractNum w:abstractNumId="180">
    <w:nsid w:val="7B0C5024"/>
    <w:multiLevelType w:val="hybridMultilevel"/>
    <w:tmpl w:val="97B4576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1">
    <w:nsid w:val="7B565477"/>
    <w:multiLevelType w:val="multilevel"/>
    <w:tmpl w:val="E12288AC"/>
    <w:lvl w:ilvl="0">
      <w:start w:val="1"/>
      <w:numFmt w:val="decimal"/>
      <w:lvlText w:val="%1."/>
      <w:lvlJc w:val="left"/>
      <w:pPr>
        <w:tabs>
          <w:tab w:val="num" w:pos="360"/>
        </w:tabs>
        <w:ind w:left="360" w:hanging="360"/>
      </w:pPr>
    </w:lvl>
    <w:lvl w:ilvl="1">
      <w:start w:val="1"/>
      <w:numFmt w:val="decimal"/>
      <w:isLgl/>
      <w:lvlText w:val="%1.%2."/>
      <w:lvlJc w:val="left"/>
      <w:pPr>
        <w:ind w:left="555" w:hanging="555"/>
      </w:pPr>
      <w:rPr>
        <w:rFonts w:hint="default"/>
        <w:u w:val="single"/>
      </w:rPr>
    </w:lvl>
    <w:lvl w:ilvl="2">
      <w:start w:val="4"/>
      <w:numFmt w:val="decimal"/>
      <w:isLgl/>
      <w:lvlText w:val="%1.%2.%3."/>
      <w:lvlJc w:val="left"/>
      <w:pPr>
        <w:ind w:left="720" w:hanging="720"/>
      </w:pPr>
      <w:rPr>
        <w:rFonts w:hint="default"/>
        <w:u w:val="single"/>
      </w:rPr>
    </w:lvl>
    <w:lvl w:ilvl="3">
      <w:start w:val="1"/>
      <w:numFmt w:val="decimal"/>
      <w:isLgl/>
      <w:lvlText w:val="%1.%2.%3.%4."/>
      <w:lvlJc w:val="left"/>
      <w:pPr>
        <w:ind w:left="720" w:hanging="720"/>
      </w:pPr>
      <w:rPr>
        <w:rFonts w:hint="default"/>
        <w:u w:val="single"/>
      </w:rPr>
    </w:lvl>
    <w:lvl w:ilvl="4">
      <w:start w:val="1"/>
      <w:numFmt w:val="decimal"/>
      <w:isLgl/>
      <w:lvlText w:val="%1.%2.%3.%4.%5."/>
      <w:lvlJc w:val="left"/>
      <w:pPr>
        <w:ind w:left="1080" w:hanging="1080"/>
      </w:pPr>
      <w:rPr>
        <w:rFonts w:hint="default"/>
        <w:u w:val="single"/>
      </w:rPr>
    </w:lvl>
    <w:lvl w:ilvl="5">
      <w:start w:val="1"/>
      <w:numFmt w:val="decimal"/>
      <w:isLgl/>
      <w:lvlText w:val="%1.%2.%3.%4.%5.%6."/>
      <w:lvlJc w:val="left"/>
      <w:pPr>
        <w:ind w:left="1080" w:hanging="1080"/>
      </w:pPr>
      <w:rPr>
        <w:rFonts w:hint="default"/>
        <w:u w:val="single"/>
      </w:rPr>
    </w:lvl>
    <w:lvl w:ilvl="6">
      <w:start w:val="1"/>
      <w:numFmt w:val="decimal"/>
      <w:isLgl/>
      <w:lvlText w:val="%1.%2.%3.%4.%5.%6.%7."/>
      <w:lvlJc w:val="left"/>
      <w:pPr>
        <w:ind w:left="1080" w:hanging="1080"/>
      </w:pPr>
      <w:rPr>
        <w:rFonts w:hint="default"/>
        <w:u w:val="single"/>
      </w:rPr>
    </w:lvl>
    <w:lvl w:ilvl="7">
      <w:start w:val="1"/>
      <w:numFmt w:val="decimal"/>
      <w:isLgl/>
      <w:lvlText w:val="%1.%2.%3.%4.%5.%6.%7.%8."/>
      <w:lvlJc w:val="left"/>
      <w:pPr>
        <w:ind w:left="1440" w:hanging="1440"/>
      </w:pPr>
      <w:rPr>
        <w:rFonts w:hint="default"/>
        <w:u w:val="single"/>
      </w:rPr>
    </w:lvl>
    <w:lvl w:ilvl="8">
      <w:start w:val="1"/>
      <w:numFmt w:val="decimal"/>
      <w:isLgl/>
      <w:lvlText w:val="%1.%2.%3.%4.%5.%6.%7.%8.%9."/>
      <w:lvlJc w:val="left"/>
      <w:pPr>
        <w:ind w:left="1440" w:hanging="1440"/>
      </w:pPr>
      <w:rPr>
        <w:rFonts w:hint="default"/>
        <w:u w:val="single"/>
      </w:rPr>
    </w:lvl>
  </w:abstractNum>
  <w:abstractNum w:abstractNumId="182">
    <w:nsid w:val="7BC44F0B"/>
    <w:multiLevelType w:val="hybridMultilevel"/>
    <w:tmpl w:val="EFFC4AF2"/>
    <w:lvl w:ilvl="0" w:tplc="42A2AB1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3">
    <w:nsid w:val="7C0D4659"/>
    <w:multiLevelType w:val="hybridMultilevel"/>
    <w:tmpl w:val="32B0E078"/>
    <w:lvl w:ilvl="0" w:tplc="04090001">
      <w:start w:val="1"/>
      <w:numFmt w:val="bullet"/>
      <w:lvlText w:val=""/>
      <w:lvlJc w:val="left"/>
      <w:pPr>
        <w:ind w:left="360" w:hanging="360"/>
      </w:pPr>
      <w:rPr>
        <w:rFonts w:ascii="Symbol" w:hAnsi="Symbol"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84">
    <w:nsid w:val="7D336933"/>
    <w:multiLevelType w:val="hybridMultilevel"/>
    <w:tmpl w:val="0466333E"/>
    <w:lvl w:ilvl="0" w:tplc="A0B8282E">
      <w:start w:val="1"/>
      <w:numFmt w:val="lowerLetter"/>
      <w:lvlText w:val="%1)"/>
      <w:lvlJc w:val="left"/>
      <w:pPr>
        <w:ind w:left="1079" w:hanging="360"/>
      </w:pPr>
      <w:rPr>
        <w:rFonts w:hint="default"/>
      </w:rPr>
    </w:lvl>
    <w:lvl w:ilvl="1" w:tplc="D2662FAA" w:tentative="1">
      <w:start w:val="1"/>
      <w:numFmt w:val="lowerLetter"/>
      <w:lvlText w:val="%2."/>
      <w:lvlJc w:val="left"/>
      <w:pPr>
        <w:ind w:left="1799" w:hanging="360"/>
      </w:pPr>
    </w:lvl>
    <w:lvl w:ilvl="2" w:tplc="077A0C16" w:tentative="1">
      <w:start w:val="1"/>
      <w:numFmt w:val="lowerRoman"/>
      <w:lvlText w:val="%3."/>
      <w:lvlJc w:val="right"/>
      <w:pPr>
        <w:ind w:left="2519" w:hanging="180"/>
      </w:pPr>
    </w:lvl>
    <w:lvl w:ilvl="3" w:tplc="054C9DD6" w:tentative="1">
      <w:start w:val="1"/>
      <w:numFmt w:val="decimal"/>
      <w:lvlText w:val="%4."/>
      <w:lvlJc w:val="left"/>
      <w:pPr>
        <w:ind w:left="3239" w:hanging="360"/>
      </w:pPr>
    </w:lvl>
    <w:lvl w:ilvl="4" w:tplc="C73A94DA" w:tentative="1">
      <w:start w:val="1"/>
      <w:numFmt w:val="lowerLetter"/>
      <w:lvlText w:val="%5."/>
      <w:lvlJc w:val="left"/>
      <w:pPr>
        <w:ind w:left="3959" w:hanging="360"/>
      </w:pPr>
    </w:lvl>
    <w:lvl w:ilvl="5" w:tplc="0CEC31CE" w:tentative="1">
      <w:start w:val="1"/>
      <w:numFmt w:val="lowerRoman"/>
      <w:lvlText w:val="%6."/>
      <w:lvlJc w:val="right"/>
      <w:pPr>
        <w:ind w:left="4679" w:hanging="180"/>
      </w:pPr>
    </w:lvl>
    <w:lvl w:ilvl="6" w:tplc="F72E324A" w:tentative="1">
      <w:start w:val="1"/>
      <w:numFmt w:val="decimal"/>
      <w:lvlText w:val="%7."/>
      <w:lvlJc w:val="left"/>
      <w:pPr>
        <w:ind w:left="5399" w:hanging="360"/>
      </w:pPr>
    </w:lvl>
    <w:lvl w:ilvl="7" w:tplc="C7A0E050" w:tentative="1">
      <w:start w:val="1"/>
      <w:numFmt w:val="lowerLetter"/>
      <w:lvlText w:val="%8."/>
      <w:lvlJc w:val="left"/>
      <w:pPr>
        <w:ind w:left="6119" w:hanging="360"/>
      </w:pPr>
    </w:lvl>
    <w:lvl w:ilvl="8" w:tplc="0F1298CA" w:tentative="1">
      <w:start w:val="1"/>
      <w:numFmt w:val="lowerRoman"/>
      <w:lvlText w:val="%9."/>
      <w:lvlJc w:val="right"/>
      <w:pPr>
        <w:ind w:left="6839" w:hanging="180"/>
      </w:pPr>
    </w:lvl>
  </w:abstractNum>
  <w:abstractNum w:abstractNumId="185">
    <w:nsid w:val="7E4628F6"/>
    <w:multiLevelType w:val="hybridMultilevel"/>
    <w:tmpl w:val="1FF438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6">
    <w:nsid w:val="7F7A3CA0"/>
    <w:multiLevelType w:val="hybridMultilevel"/>
    <w:tmpl w:val="88BE75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7">
    <w:nsid w:val="7FBE5F68"/>
    <w:multiLevelType w:val="hybridMultilevel"/>
    <w:tmpl w:val="FA6A3784"/>
    <w:lvl w:ilvl="0" w:tplc="24A29EF8">
      <w:start w:val="1"/>
      <w:numFmt w:val="bullet"/>
      <w:lvlText w:val="-"/>
      <w:lvlJc w:val="left"/>
      <w:pPr>
        <w:ind w:left="1080" w:hanging="360"/>
      </w:pPr>
      <w:rPr>
        <w:rFonts w:ascii="Calibri" w:eastAsia="Calibri" w:hAnsi="Calibri"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181"/>
  </w:num>
  <w:num w:numId="2">
    <w:abstractNumId w:val="38"/>
  </w:num>
  <w:num w:numId="3">
    <w:abstractNumId w:val="121"/>
  </w:num>
  <w:num w:numId="4">
    <w:abstractNumId w:val="107"/>
  </w:num>
  <w:num w:numId="5">
    <w:abstractNumId w:val="23"/>
  </w:num>
  <w:num w:numId="6">
    <w:abstractNumId w:val="44"/>
  </w:num>
  <w:num w:numId="7">
    <w:abstractNumId w:val="47"/>
  </w:num>
  <w:num w:numId="8">
    <w:abstractNumId w:val="128"/>
  </w:num>
  <w:num w:numId="9">
    <w:abstractNumId w:val="52"/>
  </w:num>
  <w:num w:numId="10">
    <w:abstractNumId w:val="133"/>
  </w:num>
  <w:num w:numId="11">
    <w:abstractNumId w:val="105"/>
  </w:num>
  <w:num w:numId="12">
    <w:abstractNumId w:val="33"/>
  </w:num>
  <w:num w:numId="13">
    <w:abstractNumId w:val="26"/>
  </w:num>
  <w:num w:numId="14">
    <w:abstractNumId w:val="15"/>
  </w:num>
  <w:num w:numId="15">
    <w:abstractNumId w:val="144"/>
  </w:num>
  <w:num w:numId="16">
    <w:abstractNumId w:val="54"/>
  </w:num>
  <w:num w:numId="17">
    <w:abstractNumId w:val="126"/>
  </w:num>
  <w:num w:numId="18">
    <w:abstractNumId w:val="176"/>
  </w:num>
  <w:num w:numId="19">
    <w:abstractNumId w:val="156"/>
    <w:lvlOverride w:ilvl="0">
      <w:lvl w:ilvl="0">
        <w:start w:val="1"/>
        <w:numFmt w:val="none"/>
        <w:lvlText w:val="19.1"/>
        <w:lvlJc w:val="left"/>
        <w:pPr>
          <w:tabs>
            <w:tab w:val="num" w:pos="360"/>
          </w:tabs>
          <w:ind w:left="360" w:hanging="360"/>
        </w:pPr>
        <w:rPr>
          <w:rFonts w:ascii="Times New Roman" w:hAnsi="Times New Roman" w:hint="default"/>
          <w:b w:val="0"/>
          <w:i w:val="0"/>
          <w:sz w:val="20"/>
        </w:rPr>
      </w:lvl>
    </w:lvlOverride>
    <w:lvlOverride w:ilvl="1">
      <w:lvl w:ilvl="1">
        <w:start w:val="1"/>
        <w:numFmt w:val="decimal"/>
        <w:lvlRestart w:val="0"/>
        <w:lvlText w:val="%1.%2"/>
        <w:lvlJc w:val="left"/>
        <w:pPr>
          <w:tabs>
            <w:tab w:val="num" w:pos="360"/>
          </w:tabs>
          <w:ind w:left="360" w:hanging="360"/>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720"/>
          </w:tabs>
          <w:ind w:left="720" w:hanging="720"/>
        </w:pPr>
        <w:rPr>
          <w:rFonts w:hint="default"/>
        </w:rPr>
      </w:lvl>
    </w:lvlOverride>
    <w:lvlOverride w:ilvl="4">
      <w:lvl w:ilvl="4">
        <w:start w:val="1"/>
        <w:numFmt w:val="decimal"/>
        <w:lvlText w:val="%1.%2.%3.%4.%5"/>
        <w:lvlJc w:val="left"/>
        <w:pPr>
          <w:tabs>
            <w:tab w:val="num" w:pos="720"/>
          </w:tabs>
          <w:ind w:left="720" w:hanging="72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080"/>
          </w:tabs>
          <w:ind w:left="1080" w:hanging="108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440"/>
          </w:tabs>
          <w:ind w:left="1440" w:hanging="1440"/>
        </w:pPr>
        <w:rPr>
          <w:rFonts w:hint="default"/>
        </w:rPr>
      </w:lvl>
    </w:lvlOverride>
  </w:num>
  <w:num w:numId="20">
    <w:abstractNumId w:val="83"/>
  </w:num>
  <w:num w:numId="21">
    <w:abstractNumId w:val="147"/>
  </w:num>
  <w:num w:numId="22">
    <w:abstractNumId w:val="149"/>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123"/>
  </w:num>
  <w:num w:numId="34">
    <w:abstractNumId w:val="165"/>
  </w:num>
  <w:num w:numId="35">
    <w:abstractNumId w:val="179"/>
  </w:num>
  <w:num w:numId="36">
    <w:abstractNumId w:val="97"/>
  </w:num>
  <w:num w:numId="37">
    <w:abstractNumId w:val="111"/>
  </w:num>
  <w:num w:numId="38">
    <w:abstractNumId w:val="134"/>
  </w:num>
  <w:num w:numId="39">
    <w:abstractNumId w:val="21"/>
  </w:num>
  <w:num w:numId="40">
    <w:abstractNumId w:val="84"/>
  </w:num>
  <w:num w:numId="41">
    <w:abstractNumId w:val="131"/>
  </w:num>
  <w:num w:numId="42">
    <w:abstractNumId w:val="82"/>
  </w:num>
  <w:num w:numId="43">
    <w:abstractNumId w:val="184"/>
  </w:num>
  <w:num w:numId="44">
    <w:abstractNumId w:val="150"/>
  </w:num>
  <w:num w:numId="45">
    <w:abstractNumId w:val="117"/>
  </w:num>
  <w:num w:numId="46">
    <w:abstractNumId w:val="162"/>
  </w:num>
  <w:num w:numId="47">
    <w:abstractNumId w:val="178"/>
  </w:num>
  <w:num w:numId="48">
    <w:abstractNumId w:val="14"/>
  </w:num>
  <w:num w:numId="49">
    <w:abstractNumId w:val="48"/>
  </w:num>
  <w:num w:numId="50">
    <w:abstractNumId w:val="174"/>
  </w:num>
  <w:num w:numId="51">
    <w:abstractNumId w:val="42"/>
  </w:num>
  <w:num w:numId="52">
    <w:abstractNumId w:val="51"/>
  </w:num>
  <w:num w:numId="53">
    <w:abstractNumId w:val="10"/>
  </w:num>
  <w:num w:numId="54">
    <w:abstractNumId w:val="186"/>
  </w:num>
  <w:num w:numId="55">
    <w:abstractNumId w:val="177"/>
  </w:num>
  <w:num w:numId="56">
    <w:abstractNumId w:val="20"/>
  </w:num>
  <w:num w:numId="57">
    <w:abstractNumId w:val="155"/>
  </w:num>
  <w:num w:numId="58">
    <w:abstractNumId w:val="98"/>
  </w:num>
  <w:num w:numId="59">
    <w:abstractNumId w:val="112"/>
  </w:num>
  <w:num w:numId="60">
    <w:abstractNumId w:val="153"/>
  </w:num>
  <w:num w:numId="61">
    <w:abstractNumId w:val="148"/>
  </w:num>
  <w:num w:numId="62">
    <w:abstractNumId w:val="85"/>
  </w:num>
  <w:num w:numId="63">
    <w:abstractNumId w:val="169"/>
  </w:num>
  <w:num w:numId="64">
    <w:abstractNumId w:val="125"/>
  </w:num>
  <w:num w:numId="65">
    <w:abstractNumId w:val="167"/>
  </w:num>
  <w:num w:numId="66">
    <w:abstractNumId w:val="34"/>
  </w:num>
  <w:num w:numId="67">
    <w:abstractNumId w:val="171"/>
  </w:num>
  <w:num w:numId="68">
    <w:abstractNumId w:val="160"/>
  </w:num>
  <w:num w:numId="69">
    <w:abstractNumId w:val="65"/>
  </w:num>
  <w:num w:numId="70">
    <w:abstractNumId w:val="67"/>
  </w:num>
  <w:num w:numId="71">
    <w:abstractNumId w:val="41"/>
  </w:num>
  <w:num w:numId="72">
    <w:abstractNumId w:val="40"/>
  </w:num>
  <w:num w:numId="73">
    <w:abstractNumId w:val="172"/>
  </w:num>
  <w:num w:numId="74">
    <w:abstractNumId w:val="151"/>
  </w:num>
  <w:num w:numId="75">
    <w:abstractNumId w:val="161"/>
  </w:num>
  <w:num w:numId="76">
    <w:abstractNumId w:val="124"/>
  </w:num>
  <w:num w:numId="77">
    <w:abstractNumId w:val="55"/>
  </w:num>
  <w:num w:numId="78">
    <w:abstractNumId w:val="116"/>
  </w:num>
  <w:num w:numId="79">
    <w:abstractNumId w:val="187"/>
  </w:num>
  <w:num w:numId="80">
    <w:abstractNumId w:val="57"/>
  </w:num>
  <w:num w:numId="81">
    <w:abstractNumId w:val="130"/>
  </w:num>
  <w:num w:numId="82">
    <w:abstractNumId w:val="69"/>
  </w:num>
  <w:num w:numId="83">
    <w:abstractNumId w:val="180"/>
  </w:num>
  <w:num w:numId="84">
    <w:abstractNumId w:val="168"/>
  </w:num>
  <w:num w:numId="85">
    <w:abstractNumId w:val="101"/>
  </w:num>
  <w:num w:numId="86">
    <w:abstractNumId w:val="79"/>
  </w:num>
  <w:num w:numId="87">
    <w:abstractNumId w:val="182"/>
  </w:num>
  <w:num w:numId="88">
    <w:abstractNumId w:val="73"/>
  </w:num>
  <w:num w:numId="89">
    <w:abstractNumId w:val="99"/>
  </w:num>
  <w:num w:numId="90">
    <w:abstractNumId w:val="106"/>
  </w:num>
  <w:num w:numId="91">
    <w:abstractNumId w:val="146"/>
  </w:num>
  <w:num w:numId="92">
    <w:abstractNumId w:val="114"/>
  </w:num>
  <w:num w:numId="93">
    <w:abstractNumId w:val="32"/>
  </w:num>
  <w:num w:numId="94">
    <w:abstractNumId w:val="90"/>
  </w:num>
  <w:num w:numId="95">
    <w:abstractNumId w:val="96"/>
  </w:num>
  <w:num w:numId="96">
    <w:abstractNumId w:val="89"/>
  </w:num>
  <w:num w:numId="97">
    <w:abstractNumId w:val="28"/>
  </w:num>
  <w:num w:numId="98">
    <w:abstractNumId w:val="86"/>
  </w:num>
  <w:num w:numId="99">
    <w:abstractNumId w:val="39"/>
  </w:num>
  <w:num w:numId="100">
    <w:abstractNumId w:val="175"/>
  </w:num>
  <w:num w:numId="101">
    <w:abstractNumId w:val="16"/>
  </w:num>
  <w:num w:numId="102">
    <w:abstractNumId w:val="45"/>
  </w:num>
  <w:num w:numId="103">
    <w:abstractNumId w:val="24"/>
  </w:num>
  <w:num w:numId="104">
    <w:abstractNumId w:val="77"/>
  </w:num>
  <w:num w:numId="105">
    <w:abstractNumId w:val="108"/>
  </w:num>
  <w:num w:numId="106">
    <w:abstractNumId w:val="173"/>
  </w:num>
  <w:num w:numId="107">
    <w:abstractNumId w:val="11"/>
  </w:num>
  <w:num w:numId="108">
    <w:abstractNumId w:val="104"/>
  </w:num>
  <w:num w:numId="109">
    <w:abstractNumId w:val="31"/>
  </w:num>
  <w:num w:numId="110">
    <w:abstractNumId w:val="157"/>
  </w:num>
  <w:num w:numId="111">
    <w:abstractNumId w:val="94"/>
  </w:num>
  <w:num w:numId="112">
    <w:abstractNumId w:val="158"/>
  </w:num>
  <w:num w:numId="113">
    <w:abstractNumId w:val="59"/>
  </w:num>
  <w:num w:numId="114">
    <w:abstractNumId w:val="63"/>
  </w:num>
  <w:num w:numId="115">
    <w:abstractNumId w:val="37"/>
  </w:num>
  <w:num w:numId="116">
    <w:abstractNumId w:val="17"/>
  </w:num>
  <w:num w:numId="117">
    <w:abstractNumId w:val="166"/>
  </w:num>
  <w:num w:numId="118">
    <w:abstractNumId w:val="22"/>
  </w:num>
  <w:num w:numId="119">
    <w:abstractNumId w:val="64"/>
  </w:num>
  <w:num w:numId="120">
    <w:abstractNumId w:val="71"/>
  </w:num>
  <w:num w:numId="121">
    <w:abstractNumId w:val="141"/>
  </w:num>
  <w:num w:numId="122">
    <w:abstractNumId w:val="25"/>
  </w:num>
  <w:num w:numId="123">
    <w:abstractNumId w:val="43"/>
  </w:num>
  <w:num w:numId="124">
    <w:abstractNumId w:val="102"/>
  </w:num>
  <w:num w:numId="125">
    <w:abstractNumId w:val="92"/>
  </w:num>
  <w:num w:numId="126">
    <w:abstractNumId w:val="12"/>
  </w:num>
  <w:num w:numId="127">
    <w:abstractNumId w:val="49"/>
  </w:num>
  <w:num w:numId="128">
    <w:abstractNumId w:val="19"/>
  </w:num>
  <w:num w:numId="129">
    <w:abstractNumId w:val="164"/>
  </w:num>
  <w:num w:numId="130">
    <w:abstractNumId w:val="75"/>
  </w:num>
  <w:num w:numId="131">
    <w:abstractNumId w:val="93"/>
  </w:num>
  <w:num w:numId="132">
    <w:abstractNumId w:val="46"/>
  </w:num>
  <w:num w:numId="133">
    <w:abstractNumId w:val="120"/>
  </w:num>
  <w:num w:numId="134">
    <w:abstractNumId w:val="76"/>
  </w:num>
  <w:num w:numId="135">
    <w:abstractNumId w:val="137"/>
  </w:num>
  <w:num w:numId="136">
    <w:abstractNumId w:val="29"/>
  </w:num>
  <w:num w:numId="137">
    <w:abstractNumId w:val="143"/>
  </w:num>
  <w:num w:numId="138">
    <w:abstractNumId w:val="119"/>
  </w:num>
  <w:num w:numId="139">
    <w:abstractNumId w:val="60"/>
  </w:num>
  <w:num w:numId="140">
    <w:abstractNumId w:val="91"/>
  </w:num>
  <w:num w:numId="141">
    <w:abstractNumId w:val="58"/>
  </w:num>
  <w:num w:numId="142">
    <w:abstractNumId w:val="109"/>
  </w:num>
  <w:num w:numId="143">
    <w:abstractNumId w:val="78"/>
  </w:num>
  <w:num w:numId="144">
    <w:abstractNumId w:val="100"/>
  </w:num>
  <w:num w:numId="145">
    <w:abstractNumId w:val="142"/>
  </w:num>
  <w:num w:numId="146">
    <w:abstractNumId w:val="129"/>
  </w:num>
  <w:num w:numId="147">
    <w:abstractNumId w:val="61"/>
  </w:num>
  <w:num w:numId="148">
    <w:abstractNumId w:val="88"/>
  </w:num>
  <w:num w:numId="149">
    <w:abstractNumId w:val="74"/>
  </w:num>
  <w:num w:numId="150">
    <w:abstractNumId w:val="95"/>
  </w:num>
  <w:num w:numId="151">
    <w:abstractNumId w:val="113"/>
  </w:num>
  <w:num w:numId="152">
    <w:abstractNumId w:val="27"/>
  </w:num>
  <w:num w:numId="153">
    <w:abstractNumId w:val="53"/>
  </w:num>
  <w:num w:numId="154">
    <w:abstractNumId w:val="139"/>
  </w:num>
  <w:num w:numId="155">
    <w:abstractNumId w:val="70"/>
  </w:num>
  <w:num w:numId="156">
    <w:abstractNumId w:val="135"/>
  </w:num>
  <w:num w:numId="157">
    <w:abstractNumId w:val="87"/>
  </w:num>
  <w:num w:numId="158">
    <w:abstractNumId w:val="159"/>
  </w:num>
  <w:num w:numId="159">
    <w:abstractNumId w:val="56"/>
  </w:num>
  <w:num w:numId="160">
    <w:abstractNumId w:val="35"/>
  </w:num>
  <w:num w:numId="161">
    <w:abstractNumId w:val="115"/>
  </w:num>
  <w:num w:numId="162">
    <w:abstractNumId w:val="62"/>
  </w:num>
  <w:num w:numId="163">
    <w:abstractNumId w:val="80"/>
  </w:num>
  <w:num w:numId="164">
    <w:abstractNumId w:val="68"/>
  </w:num>
  <w:num w:numId="165">
    <w:abstractNumId w:val="18"/>
  </w:num>
  <w:num w:numId="166">
    <w:abstractNumId w:val="50"/>
  </w:num>
  <w:num w:numId="167">
    <w:abstractNumId w:val="152"/>
  </w:num>
  <w:num w:numId="168">
    <w:abstractNumId w:val="103"/>
  </w:num>
  <w:num w:numId="169">
    <w:abstractNumId w:val="138"/>
  </w:num>
  <w:num w:numId="170">
    <w:abstractNumId w:val="145"/>
  </w:num>
  <w:num w:numId="171">
    <w:abstractNumId w:val="140"/>
  </w:num>
  <w:num w:numId="172">
    <w:abstractNumId w:val="122"/>
  </w:num>
  <w:num w:numId="173">
    <w:abstractNumId w:val="183"/>
  </w:num>
  <w:num w:numId="174">
    <w:abstractNumId w:val="30"/>
  </w:num>
  <w:num w:numId="175">
    <w:abstractNumId w:val="110"/>
  </w:num>
  <w:num w:numId="176">
    <w:abstractNumId w:val="81"/>
  </w:num>
  <w:num w:numId="177">
    <w:abstractNumId w:val="13"/>
  </w:num>
  <w:num w:numId="178">
    <w:abstractNumId w:val="132"/>
  </w:num>
  <w:num w:numId="179">
    <w:abstractNumId w:val="163"/>
  </w:num>
  <w:num w:numId="180">
    <w:abstractNumId w:val="154"/>
  </w:num>
  <w:num w:numId="181">
    <w:abstractNumId w:val="136"/>
  </w:num>
  <w:num w:numId="182">
    <w:abstractNumId w:val="72"/>
  </w:num>
  <w:num w:numId="183">
    <w:abstractNumId w:val="36"/>
  </w:num>
  <w:num w:numId="184">
    <w:abstractNumId w:val="127"/>
  </w:num>
  <w:num w:numId="185">
    <w:abstractNumId w:val="66"/>
  </w:num>
  <w:num w:numId="186">
    <w:abstractNumId w:val="170"/>
  </w:num>
  <w:num w:numId="187">
    <w:abstractNumId w:val="185"/>
  </w:num>
  <w:num w:numId="188">
    <w:abstractNumId w:val="118"/>
  </w:num>
  <w:numIdMacAtCleanup w:val="1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00"/>
  <w:displayHorizontalDrawingGridEvery w:val="0"/>
  <w:displayVerticalDrawingGridEvery w:val="0"/>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ABC"/>
    <w:rsid w:val="000040F7"/>
    <w:rsid w:val="000042D8"/>
    <w:rsid w:val="00010E78"/>
    <w:rsid w:val="00022775"/>
    <w:rsid w:val="0004021B"/>
    <w:rsid w:val="0005274F"/>
    <w:rsid w:val="000648C8"/>
    <w:rsid w:val="00070C53"/>
    <w:rsid w:val="00071C80"/>
    <w:rsid w:val="00073681"/>
    <w:rsid w:val="00091056"/>
    <w:rsid w:val="000A7B81"/>
    <w:rsid w:val="000B4902"/>
    <w:rsid w:val="000C1C45"/>
    <w:rsid w:val="000F545F"/>
    <w:rsid w:val="00116830"/>
    <w:rsid w:val="0012616F"/>
    <w:rsid w:val="0014271B"/>
    <w:rsid w:val="00160A4C"/>
    <w:rsid w:val="001636D7"/>
    <w:rsid w:val="00172B65"/>
    <w:rsid w:val="001765ED"/>
    <w:rsid w:val="001834A4"/>
    <w:rsid w:val="0018622F"/>
    <w:rsid w:val="00190E41"/>
    <w:rsid w:val="001A39C7"/>
    <w:rsid w:val="001C402E"/>
    <w:rsid w:val="001C565F"/>
    <w:rsid w:val="001C56E4"/>
    <w:rsid w:val="001E6B62"/>
    <w:rsid w:val="00214A5D"/>
    <w:rsid w:val="0022534A"/>
    <w:rsid w:val="00226E83"/>
    <w:rsid w:val="00253554"/>
    <w:rsid w:val="00285130"/>
    <w:rsid w:val="00292E74"/>
    <w:rsid w:val="002A0986"/>
    <w:rsid w:val="002B2E7D"/>
    <w:rsid w:val="002C0AFA"/>
    <w:rsid w:val="002D3D7B"/>
    <w:rsid w:val="002E01F2"/>
    <w:rsid w:val="002E3015"/>
    <w:rsid w:val="002E5D01"/>
    <w:rsid w:val="002E6B15"/>
    <w:rsid w:val="002E7E77"/>
    <w:rsid w:val="002F0015"/>
    <w:rsid w:val="003008EC"/>
    <w:rsid w:val="003021F4"/>
    <w:rsid w:val="0030572C"/>
    <w:rsid w:val="0031049C"/>
    <w:rsid w:val="003108C3"/>
    <w:rsid w:val="00325897"/>
    <w:rsid w:val="003264D6"/>
    <w:rsid w:val="003279BB"/>
    <w:rsid w:val="0033475A"/>
    <w:rsid w:val="003376E0"/>
    <w:rsid w:val="003413BA"/>
    <w:rsid w:val="00352075"/>
    <w:rsid w:val="00354EDE"/>
    <w:rsid w:val="0035733A"/>
    <w:rsid w:val="00364AC7"/>
    <w:rsid w:val="003728FE"/>
    <w:rsid w:val="00383C06"/>
    <w:rsid w:val="003978B1"/>
    <w:rsid w:val="003A1A67"/>
    <w:rsid w:val="003B0A76"/>
    <w:rsid w:val="003B115D"/>
    <w:rsid w:val="003B154B"/>
    <w:rsid w:val="003B1ED0"/>
    <w:rsid w:val="003C2D48"/>
    <w:rsid w:val="003C7108"/>
    <w:rsid w:val="003E49C2"/>
    <w:rsid w:val="003F7557"/>
    <w:rsid w:val="00402C58"/>
    <w:rsid w:val="00410291"/>
    <w:rsid w:val="00412A8E"/>
    <w:rsid w:val="0042465C"/>
    <w:rsid w:val="004340A0"/>
    <w:rsid w:val="00445D68"/>
    <w:rsid w:val="004538FC"/>
    <w:rsid w:val="004621F3"/>
    <w:rsid w:val="004653B2"/>
    <w:rsid w:val="00475208"/>
    <w:rsid w:val="00477E00"/>
    <w:rsid w:val="004861F8"/>
    <w:rsid w:val="004922B1"/>
    <w:rsid w:val="004A3849"/>
    <w:rsid w:val="004D08D5"/>
    <w:rsid w:val="004F06E1"/>
    <w:rsid w:val="004F6DD8"/>
    <w:rsid w:val="0050688C"/>
    <w:rsid w:val="00512F9B"/>
    <w:rsid w:val="00533D73"/>
    <w:rsid w:val="00535280"/>
    <w:rsid w:val="00541E0D"/>
    <w:rsid w:val="00560A72"/>
    <w:rsid w:val="0057057F"/>
    <w:rsid w:val="00592960"/>
    <w:rsid w:val="005A14DF"/>
    <w:rsid w:val="005A2057"/>
    <w:rsid w:val="005B4E76"/>
    <w:rsid w:val="005B5022"/>
    <w:rsid w:val="005C6DEF"/>
    <w:rsid w:val="00602D62"/>
    <w:rsid w:val="006040C3"/>
    <w:rsid w:val="0061782B"/>
    <w:rsid w:val="00620FED"/>
    <w:rsid w:val="006241E8"/>
    <w:rsid w:val="00632BEB"/>
    <w:rsid w:val="00633E95"/>
    <w:rsid w:val="006657C8"/>
    <w:rsid w:val="00666AF1"/>
    <w:rsid w:val="00667F07"/>
    <w:rsid w:val="006752C9"/>
    <w:rsid w:val="006770FD"/>
    <w:rsid w:val="00687912"/>
    <w:rsid w:val="00692BEA"/>
    <w:rsid w:val="006B4A08"/>
    <w:rsid w:val="006C384F"/>
    <w:rsid w:val="006E32E1"/>
    <w:rsid w:val="006E48D4"/>
    <w:rsid w:val="006E7AB4"/>
    <w:rsid w:val="006F1CD1"/>
    <w:rsid w:val="00720A8A"/>
    <w:rsid w:val="007213B3"/>
    <w:rsid w:val="00725D3C"/>
    <w:rsid w:val="007442BD"/>
    <w:rsid w:val="007577C0"/>
    <w:rsid w:val="00757AF8"/>
    <w:rsid w:val="0076038A"/>
    <w:rsid w:val="007752A6"/>
    <w:rsid w:val="00790D73"/>
    <w:rsid w:val="007A16F0"/>
    <w:rsid w:val="007A6728"/>
    <w:rsid w:val="007B044E"/>
    <w:rsid w:val="007B3E48"/>
    <w:rsid w:val="007C2FDC"/>
    <w:rsid w:val="007D576A"/>
    <w:rsid w:val="007D648B"/>
    <w:rsid w:val="0081125E"/>
    <w:rsid w:val="0081541A"/>
    <w:rsid w:val="008309B2"/>
    <w:rsid w:val="00841EF7"/>
    <w:rsid w:val="00863043"/>
    <w:rsid w:val="008778CF"/>
    <w:rsid w:val="008806B3"/>
    <w:rsid w:val="00890478"/>
    <w:rsid w:val="0089480B"/>
    <w:rsid w:val="008A139E"/>
    <w:rsid w:val="008A541A"/>
    <w:rsid w:val="008B5A87"/>
    <w:rsid w:val="00906187"/>
    <w:rsid w:val="00907CEB"/>
    <w:rsid w:val="009519BA"/>
    <w:rsid w:val="00982E6A"/>
    <w:rsid w:val="009903F3"/>
    <w:rsid w:val="009978C9"/>
    <w:rsid w:val="009A0B4F"/>
    <w:rsid w:val="009C5036"/>
    <w:rsid w:val="009D4993"/>
    <w:rsid w:val="009E2AE7"/>
    <w:rsid w:val="009E718C"/>
    <w:rsid w:val="009F07D5"/>
    <w:rsid w:val="009F643E"/>
    <w:rsid w:val="00A01263"/>
    <w:rsid w:val="00A04108"/>
    <w:rsid w:val="00A15B32"/>
    <w:rsid w:val="00A15E66"/>
    <w:rsid w:val="00A164C0"/>
    <w:rsid w:val="00A3412C"/>
    <w:rsid w:val="00A57D93"/>
    <w:rsid w:val="00A81C81"/>
    <w:rsid w:val="00A87E85"/>
    <w:rsid w:val="00AB2BF1"/>
    <w:rsid w:val="00AC0DC5"/>
    <w:rsid w:val="00AC1B1C"/>
    <w:rsid w:val="00AD1ABC"/>
    <w:rsid w:val="00AD4535"/>
    <w:rsid w:val="00AE60DA"/>
    <w:rsid w:val="00B25818"/>
    <w:rsid w:val="00B3147E"/>
    <w:rsid w:val="00B331E5"/>
    <w:rsid w:val="00B4105C"/>
    <w:rsid w:val="00B578C2"/>
    <w:rsid w:val="00B62514"/>
    <w:rsid w:val="00B90C0B"/>
    <w:rsid w:val="00B93836"/>
    <w:rsid w:val="00B9484F"/>
    <w:rsid w:val="00BB24C4"/>
    <w:rsid w:val="00BB40D4"/>
    <w:rsid w:val="00BC090E"/>
    <w:rsid w:val="00BF29B3"/>
    <w:rsid w:val="00BF7CFA"/>
    <w:rsid w:val="00C16510"/>
    <w:rsid w:val="00C20748"/>
    <w:rsid w:val="00C216A6"/>
    <w:rsid w:val="00C4196E"/>
    <w:rsid w:val="00C4477C"/>
    <w:rsid w:val="00C51B36"/>
    <w:rsid w:val="00C54D3A"/>
    <w:rsid w:val="00C61FA2"/>
    <w:rsid w:val="00C75C94"/>
    <w:rsid w:val="00C76A0B"/>
    <w:rsid w:val="00C80BDA"/>
    <w:rsid w:val="00C82D68"/>
    <w:rsid w:val="00C9644F"/>
    <w:rsid w:val="00CA7E8C"/>
    <w:rsid w:val="00CB1F70"/>
    <w:rsid w:val="00CD5FC2"/>
    <w:rsid w:val="00CE460A"/>
    <w:rsid w:val="00CE6829"/>
    <w:rsid w:val="00CF604E"/>
    <w:rsid w:val="00D07988"/>
    <w:rsid w:val="00D20CA4"/>
    <w:rsid w:val="00D33CD6"/>
    <w:rsid w:val="00D35B94"/>
    <w:rsid w:val="00D40F81"/>
    <w:rsid w:val="00D46F27"/>
    <w:rsid w:val="00D51028"/>
    <w:rsid w:val="00D54AB4"/>
    <w:rsid w:val="00D5746E"/>
    <w:rsid w:val="00D6185F"/>
    <w:rsid w:val="00D63C45"/>
    <w:rsid w:val="00D65055"/>
    <w:rsid w:val="00D77A00"/>
    <w:rsid w:val="00D8622E"/>
    <w:rsid w:val="00D91181"/>
    <w:rsid w:val="00D913D1"/>
    <w:rsid w:val="00DB3CB5"/>
    <w:rsid w:val="00DB4FD0"/>
    <w:rsid w:val="00DB730D"/>
    <w:rsid w:val="00DD3BDD"/>
    <w:rsid w:val="00DE00B1"/>
    <w:rsid w:val="00E15CCE"/>
    <w:rsid w:val="00E15FFE"/>
    <w:rsid w:val="00E16972"/>
    <w:rsid w:val="00E22755"/>
    <w:rsid w:val="00E34BBE"/>
    <w:rsid w:val="00E366A6"/>
    <w:rsid w:val="00E435E5"/>
    <w:rsid w:val="00E4493C"/>
    <w:rsid w:val="00E53F98"/>
    <w:rsid w:val="00E731BD"/>
    <w:rsid w:val="00E76922"/>
    <w:rsid w:val="00E80AE5"/>
    <w:rsid w:val="00E87E46"/>
    <w:rsid w:val="00E96DE9"/>
    <w:rsid w:val="00E97647"/>
    <w:rsid w:val="00EA5F0C"/>
    <w:rsid w:val="00EA6010"/>
    <w:rsid w:val="00EA6B9B"/>
    <w:rsid w:val="00EC38DD"/>
    <w:rsid w:val="00EC4111"/>
    <w:rsid w:val="00EC4C87"/>
    <w:rsid w:val="00EF0629"/>
    <w:rsid w:val="00F0081F"/>
    <w:rsid w:val="00F01849"/>
    <w:rsid w:val="00F13673"/>
    <w:rsid w:val="00F326E8"/>
    <w:rsid w:val="00F42B52"/>
    <w:rsid w:val="00F44B2C"/>
    <w:rsid w:val="00F56F2E"/>
    <w:rsid w:val="00F72CAA"/>
    <w:rsid w:val="00FA09E2"/>
    <w:rsid w:val="00FB1BD7"/>
    <w:rsid w:val="00FB2BB8"/>
    <w:rsid w:val="00FC4432"/>
    <w:rsid w:val="00FC5281"/>
    <w:rsid w:val="00FC5363"/>
    <w:rsid w:val="00FE3C8D"/>
    <w:rsid w:val="00FE40EF"/>
    <w:rsid w:val="00FF0951"/>
    <w:rsid w:val="00FF1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ersonName"/>
  <w:smartTagType w:namespaceuri="urn:schemas-microsoft-com:office:smarttags" w:name="place"/>
  <w:smartTagType w:namespaceuri="urn:schemas-microsoft-com:office:smarttags" w:name="country-region"/>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nhideWhenUsed="0" w:qFormat="1"/>
    <w:lsdException w:name="heading 9" w:semiHidden="0" w:uiPriority="9"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DC5"/>
  </w:style>
  <w:style w:type="paragraph" w:styleId="Heading1">
    <w:name w:val="heading 1"/>
    <w:aliases w:val="FIAS"/>
    <w:basedOn w:val="Normal"/>
    <w:next w:val="Normal"/>
    <w:link w:val="Heading1Char"/>
    <w:qFormat/>
    <w:rsid w:val="00AC0DC5"/>
    <w:pPr>
      <w:keepNext/>
      <w:outlineLvl w:val="0"/>
    </w:pPr>
    <w:rPr>
      <w:sz w:val="32"/>
    </w:rPr>
  </w:style>
  <w:style w:type="paragraph" w:styleId="Heading2">
    <w:name w:val="heading 2"/>
    <w:basedOn w:val="Normal"/>
    <w:next w:val="Normal"/>
    <w:link w:val="Heading2Char"/>
    <w:uiPriority w:val="99"/>
    <w:qFormat/>
    <w:rsid w:val="00AC0DC5"/>
    <w:pPr>
      <w:keepNext/>
      <w:outlineLvl w:val="1"/>
    </w:pPr>
    <w:rPr>
      <w:sz w:val="24"/>
    </w:rPr>
  </w:style>
  <w:style w:type="paragraph" w:styleId="Heading3">
    <w:name w:val="heading 3"/>
    <w:basedOn w:val="Normal"/>
    <w:next w:val="Normal"/>
    <w:link w:val="Heading3Char"/>
    <w:uiPriority w:val="99"/>
    <w:qFormat/>
    <w:rsid w:val="00AC0DC5"/>
    <w:pPr>
      <w:keepNext/>
      <w:numPr>
        <w:numId w:val="4"/>
      </w:numPr>
      <w:outlineLvl w:val="2"/>
    </w:pPr>
    <w:rPr>
      <w:snapToGrid w:val="0"/>
      <w:sz w:val="24"/>
    </w:rPr>
  </w:style>
  <w:style w:type="paragraph" w:styleId="Heading4">
    <w:name w:val="heading 4"/>
    <w:basedOn w:val="Normal"/>
    <w:next w:val="Normal"/>
    <w:link w:val="Heading4Char"/>
    <w:uiPriority w:val="99"/>
    <w:qFormat/>
    <w:rsid w:val="00AC0DC5"/>
    <w:pPr>
      <w:keepNext/>
      <w:outlineLvl w:val="3"/>
    </w:pPr>
    <w:rPr>
      <w:b/>
      <w:i/>
      <w:snapToGrid w:val="0"/>
      <w:sz w:val="28"/>
    </w:rPr>
  </w:style>
  <w:style w:type="paragraph" w:styleId="Heading5">
    <w:name w:val="heading 5"/>
    <w:basedOn w:val="Normal"/>
    <w:next w:val="Normal"/>
    <w:link w:val="Heading5Char"/>
    <w:uiPriority w:val="99"/>
    <w:qFormat/>
    <w:rsid w:val="00AC0DC5"/>
    <w:pPr>
      <w:keepNext/>
      <w:jc w:val="center"/>
      <w:outlineLvl w:val="4"/>
    </w:pPr>
    <w:rPr>
      <w:b/>
      <w:snapToGrid w:val="0"/>
    </w:rPr>
  </w:style>
  <w:style w:type="paragraph" w:styleId="Heading6">
    <w:name w:val="heading 6"/>
    <w:basedOn w:val="Normal"/>
    <w:next w:val="Normal"/>
    <w:link w:val="Heading6Char"/>
    <w:uiPriority w:val="99"/>
    <w:qFormat/>
    <w:rsid w:val="00AC0DC5"/>
    <w:pPr>
      <w:keepNext/>
      <w:jc w:val="center"/>
      <w:outlineLvl w:val="5"/>
    </w:pPr>
    <w:rPr>
      <w:b/>
      <w:sz w:val="28"/>
    </w:rPr>
  </w:style>
  <w:style w:type="paragraph" w:styleId="Heading7">
    <w:name w:val="heading 7"/>
    <w:basedOn w:val="Normal"/>
    <w:next w:val="Normal"/>
    <w:qFormat/>
    <w:rsid w:val="00AC0DC5"/>
    <w:pPr>
      <w:keepNext/>
      <w:jc w:val="right"/>
      <w:outlineLvl w:val="6"/>
    </w:pPr>
    <w:rPr>
      <w:b/>
      <w:sz w:val="28"/>
    </w:rPr>
  </w:style>
  <w:style w:type="paragraph" w:styleId="Heading8">
    <w:name w:val="heading 8"/>
    <w:basedOn w:val="Normal"/>
    <w:next w:val="Normal"/>
    <w:link w:val="Heading8Char"/>
    <w:uiPriority w:val="99"/>
    <w:qFormat/>
    <w:rsid w:val="00AC0DC5"/>
    <w:pPr>
      <w:keepNext/>
      <w:jc w:val="right"/>
      <w:outlineLvl w:val="7"/>
    </w:pPr>
    <w:rPr>
      <w:sz w:val="28"/>
      <w:lang w:val="en-GB"/>
    </w:rPr>
  </w:style>
  <w:style w:type="paragraph" w:styleId="Heading9">
    <w:name w:val="heading 9"/>
    <w:basedOn w:val="Normal"/>
    <w:next w:val="Normal"/>
    <w:qFormat/>
    <w:rsid w:val="00AC0DC5"/>
    <w:pPr>
      <w:keepNext/>
      <w:ind w:left="720"/>
      <w:outlineLvl w:val="8"/>
    </w:pPr>
    <w:rPr>
      <w:sz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C0DC5"/>
    <w:pPr>
      <w:tabs>
        <w:tab w:val="center" w:pos="4320"/>
        <w:tab w:val="right" w:pos="8640"/>
      </w:tabs>
    </w:pPr>
  </w:style>
  <w:style w:type="character" w:styleId="PageNumber">
    <w:name w:val="page number"/>
    <w:basedOn w:val="DefaultParagraphFont"/>
    <w:uiPriority w:val="99"/>
    <w:rsid w:val="00AC0DC5"/>
  </w:style>
  <w:style w:type="paragraph" w:styleId="Header">
    <w:name w:val="header"/>
    <w:basedOn w:val="Normal"/>
    <w:link w:val="HeaderChar"/>
    <w:uiPriority w:val="99"/>
    <w:rsid w:val="00AC0DC5"/>
    <w:pPr>
      <w:tabs>
        <w:tab w:val="center" w:pos="4320"/>
        <w:tab w:val="right" w:pos="8640"/>
      </w:tabs>
    </w:pPr>
  </w:style>
  <w:style w:type="paragraph" w:styleId="BodyText2">
    <w:name w:val="Body Text 2"/>
    <w:basedOn w:val="Normal"/>
    <w:link w:val="BodyText2Char"/>
    <w:uiPriority w:val="99"/>
    <w:rsid w:val="00AC0DC5"/>
    <w:rPr>
      <w:sz w:val="24"/>
    </w:rPr>
  </w:style>
  <w:style w:type="paragraph" w:styleId="BodyTextIndent">
    <w:name w:val="Body Text Indent"/>
    <w:basedOn w:val="Normal"/>
    <w:link w:val="BodyTextIndentChar"/>
    <w:rsid w:val="00AC0DC5"/>
    <w:pPr>
      <w:ind w:left="360"/>
    </w:pPr>
    <w:rPr>
      <w:snapToGrid w:val="0"/>
      <w:sz w:val="24"/>
    </w:rPr>
  </w:style>
  <w:style w:type="paragraph" w:styleId="BodyText">
    <w:name w:val="Body Text"/>
    <w:basedOn w:val="Normal"/>
    <w:link w:val="BodyTextChar"/>
    <w:uiPriority w:val="99"/>
    <w:rsid w:val="00AC0DC5"/>
    <w:rPr>
      <w:snapToGrid w:val="0"/>
      <w:sz w:val="24"/>
    </w:rPr>
  </w:style>
  <w:style w:type="character" w:styleId="FootnoteReference">
    <w:name w:val="footnote reference"/>
    <w:uiPriority w:val="99"/>
    <w:semiHidden/>
    <w:rsid w:val="00AC0DC5"/>
    <w:rPr>
      <w:vertAlign w:val="superscript"/>
    </w:rPr>
  </w:style>
  <w:style w:type="character" w:styleId="Hyperlink">
    <w:name w:val="Hyperlink"/>
    <w:uiPriority w:val="99"/>
    <w:rsid w:val="00AC0DC5"/>
    <w:rPr>
      <w:color w:val="0000FF"/>
      <w:u w:val="single"/>
    </w:rPr>
  </w:style>
  <w:style w:type="paragraph" w:styleId="FootnoteText">
    <w:name w:val="footnote text"/>
    <w:aliases w:val="Footnote Text Quote,Footnote text,Footnote Text Char1,Footnote Text Char Char,Char Char Char,Char Char1,Char Char,single space"/>
    <w:basedOn w:val="Normal"/>
    <w:link w:val="FootnoteTextChar"/>
    <w:uiPriority w:val="99"/>
    <w:rsid w:val="00AC0DC5"/>
    <w:rPr>
      <w:lang w:val="en-GB" w:eastAsia="fr-FR"/>
    </w:rPr>
  </w:style>
  <w:style w:type="paragraph" w:styleId="ListBullet">
    <w:name w:val="List Bullet"/>
    <w:basedOn w:val="Normal"/>
    <w:autoRedefine/>
    <w:semiHidden/>
    <w:rsid w:val="00AC0DC5"/>
    <w:pPr>
      <w:numPr>
        <w:numId w:val="23"/>
      </w:numPr>
    </w:pPr>
    <w:rPr>
      <w:sz w:val="24"/>
      <w:szCs w:val="24"/>
    </w:rPr>
  </w:style>
  <w:style w:type="paragraph" w:styleId="ListBullet2">
    <w:name w:val="List Bullet 2"/>
    <w:basedOn w:val="Normal"/>
    <w:autoRedefine/>
    <w:semiHidden/>
    <w:rsid w:val="00AC0DC5"/>
    <w:pPr>
      <w:numPr>
        <w:numId w:val="24"/>
      </w:numPr>
      <w:tabs>
        <w:tab w:val="clear" w:pos="643"/>
        <w:tab w:val="num" w:pos="720"/>
      </w:tabs>
      <w:ind w:left="720"/>
    </w:pPr>
    <w:rPr>
      <w:sz w:val="24"/>
      <w:szCs w:val="24"/>
    </w:rPr>
  </w:style>
  <w:style w:type="paragraph" w:styleId="ListBullet3">
    <w:name w:val="List Bullet 3"/>
    <w:basedOn w:val="Normal"/>
    <w:autoRedefine/>
    <w:semiHidden/>
    <w:rsid w:val="00AC0DC5"/>
    <w:pPr>
      <w:numPr>
        <w:numId w:val="25"/>
      </w:numPr>
      <w:tabs>
        <w:tab w:val="clear" w:pos="926"/>
        <w:tab w:val="num" w:pos="1080"/>
      </w:tabs>
      <w:ind w:left="1080"/>
    </w:pPr>
    <w:rPr>
      <w:sz w:val="24"/>
      <w:szCs w:val="24"/>
    </w:rPr>
  </w:style>
  <w:style w:type="paragraph" w:styleId="ListBullet4">
    <w:name w:val="List Bullet 4"/>
    <w:basedOn w:val="Normal"/>
    <w:autoRedefine/>
    <w:semiHidden/>
    <w:rsid w:val="00AC0DC5"/>
    <w:pPr>
      <w:numPr>
        <w:numId w:val="26"/>
      </w:numPr>
      <w:tabs>
        <w:tab w:val="clear" w:pos="1209"/>
        <w:tab w:val="num" w:pos="1440"/>
      </w:tabs>
      <w:ind w:left="1440"/>
    </w:pPr>
    <w:rPr>
      <w:sz w:val="24"/>
      <w:szCs w:val="24"/>
    </w:rPr>
  </w:style>
  <w:style w:type="paragraph" w:styleId="ListBullet5">
    <w:name w:val="List Bullet 5"/>
    <w:basedOn w:val="Normal"/>
    <w:autoRedefine/>
    <w:semiHidden/>
    <w:rsid w:val="00AC0DC5"/>
    <w:pPr>
      <w:numPr>
        <w:numId w:val="27"/>
      </w:numPr>
      <w:tabs>
        <w:tab w:val="clear" w:pos="1492"/>
        <w:tab w:val="num" w:pos="1800"/>
      </w:tabs>
      <w:ind w:left="1800"/>
    </w:pPr>
    <w:rPr>
      <w:sz w:val="24"/>
      <w:szCs w:val="24"/>
    </w:rPr>
  </w:style>
  <w:style w:type="paragraph" w:styleId="ListNumber">
    <w:name w:val="List Number"/>
    <w:basedOn w:val="Normal"/>
    <w:semiHidden/>
    <w:rsid w:val="00AC0DC5"/>
    <w:pPr>
      <w:numPr>
        <w:numId w:val="28"/>
      </w:numPr>
    </w:pPr>
    <w:rPr>
      <w:sz w:val="24"/>
      <w:szCs w:val="24"/>
    </w:rPr>
  </w:style>
  <w:style w:type="paragraph" w:styleId="ListNumber2">
    <w:name w:val="List Number 2"/>
    <w:basedOn w:val="Normal"/>
    <w:semiHidden/>
    <w:rsid w:val="00AC0DC5"/>
    <w:pPr>
      <w:numPr>
        <w:numId w:val="29"/>
      </w:numPr>
      <w:tabs>
        <w:tab w:val="clear" w:pos="643"/>
        <w:tab w:val="num" w:pos="720"/>
      </w:tabs>
      <w:ind w:left="720"/>
    </w:pPr>
    <w:rPr>
      <w:sz w:val="24"/>
      <w:szCs w:val="24"/>
    </w:rPr>
  </w:style>
  <w:style w:type="paragraph" w:styleId="ListNumber3">
    <w:name w:val="List Number 3"/>
    <w:basedOn w:val="Normal"/>
    <w:semiHidden/>
    <w:rsid w:val="00AC0DC5"/>
    <w:pPr>
      <w:numPr>
        <w:numId w:val="30"/>
      </w:numPr>
      <w:tabs>
        <w:tab w:val="clear" w:pos="926"/>
        <w:tab w:val="num" w:pos="1080"/>
      </w:tabs>
      <w:ind w:left="1080"/>
    </w:pPr>
    <w:rPr>
      <w:sz w:val="24"/>
      <w:szCs w:val="24"/>
    </w:rPr>
  </w:style>
  <w:style w:type="paragraph" w:styleId="ListNumber4">
    <w:name w:val="List Number 4"/>
    <w:basedOn w:val="Normal"/>
    <w:semiHidden/>
    <w:rsid w:val="00AC0DC5"/>
    <w:pPr>
      <w:numPr>
        <w:numId w:val="31"/>
      </w:numPr>
      <w:tabs>
        <w:tab w:val="clear" w:pos="1209"/>
        <w:tab w:val="num" w:pos="1440"/>
      </w:tabs>
      <w:ind w:left="1440"/>
    </w:pPr>
    <w:rPr>
      <w:sz w:val="24"/>
      <w:szCs w:val="24"/>
    </w:rPr>
  </w:style>
  <w:style w:type="paragraph" w:styleId="ListNumber5">
    <w:name w:val="List Number 5"/>
    <w:basedOn w:val="Normal"/>
    <w:semiHidden/>
    <w:rsid w:val="00AC0DC5"/>
    <w:pPr>
      <w:numPr>
        <w:numId w:val="32"/>
      </w:numPr>
      <w:tabs>
        <w:tab w:val="clear" w:pos="1492"/>
        <w:tab w:val="num" w:pos="1800"/>
      </w:tabs>
      <w:ind w:left="1800"/>
    </w:pPr>
    <w:rPr>
      <w:sz w:val="24"/>
      <w:szCs w:val="24"/>
    </w:rPr>
  </w:style>
  <w:style w:type="paragraph" w:styleId="Index1">
    <w:name w:val="index 1"/>
    <w:basedOn w:val="Normal"/>
    <w:next w:val="Normal"/>
    <w:autoRedefine/>
    <w:semiHidden/>
    <w:rsid w:val="00863043"/>
    <w:pPr>
      <w:ind w:left="200" w:hanging="200"/>
      <w:jc w:val="center"/>
    </w:pPr>
    <w:rPr>
      <w:b/>
      <w:iCs/>
      <w:lang w:val="en-CA"/>
    </w:rPr>
  </w:style>
  <w:style w:type="paragraph" w:styleId="IndexHeading">
    <w:name w:val="index heading"/>
    <w:basedOn w:val="Normal"/>
    <w:next w:val="Index1"/>
    <w:uiPriority w:val="99"/>
    <w:semiHidden/>
    <w:rsid w:val="00AC0DC5"/>
    <w:rPr>
      <w:rFonts w:ascii="Arial" w:hAnsi="Arial" w:cs="Arial"/>
      <w:b/>
      <w:bCs/>
      <w:sz w:val="24"/>
      <w:szCs w:val="24"/>
    </w:rPr>
  </w:style>
  <w:style w:type="paragraph" w:styleId="CommentText">
    <w:name w:val="annotation text"/>
    <w:basedOn w:val="Normal"/>
    <w:link w:val="CommentTextChar"/>
    <w:uiPriority w:val="99"/>
    <w:rsid w:val="00AC0DC5"/>
  </w:style>
  <w:style w:type="paragraph" w:styleId="Date">
    <w:name w:val="Date"/>
    <w:basedOn w:val="Normal"/>
    <w:next w:val="Normal"/>
    <w:link w:val="DateChar"/>
    <w:uiPriority w:val="99"/>
    <w:rsid w:val="00AC0DC5"/>
    <w:rPr>
      <w:sz w:val="24"/>
      <w:szCs w:val="24"/>
    </w:rPr>
  </w:style>
  <w:style w:type="paragraph" w:styleId="Title">
    <w:name w:val="Title"/>
    <w:basedOn w:val="Normal"/>
    <w:link w:val="TitleChar"/>
    <w:qFormat/>
    <w:rsid w:val="00AC0DC5"/>
    <w:pPr>
      <w:jc w:val="center"/>
    </w:pPr>
    <w:rPr>
      <w:b/>
      <w:sz w:val="24"/>
      <w:szCs w:val="24"/>
    </w:rPr>
  </w:style>
  <w:style w:type="character" w:styleId="FollowedHyperlink">
    <w:name w:val="FollowedHyperlink"/>
    <w:semiHidden/>
    <w:rsid w:val="00AC0DC5"/>
    <w:rPr>
      <w:color w:val="800080"/>
      <w:u w:val="single"/>
    </w:rPr>
  </w:style>
  <w:style w:type="paragraph" w:styleId="BodyText3">
    <w:name w:val="Body Text 3"/>
    <w:basedOn w:val="Normal"/>
    <w:link w:val="BodyText3Char"/>
    <w:uiPriority w:val="99"/>
    <w:rsid w:val="00AC0DC5"/>
    <w:pPr>
      <w:autoSpaceDE w:val="0"/>
      <w:autoSpaceDN w:val="0"/>
      <w:adjustRightInd w:val="0"/>
      <w:jc w:val="both"/>
    </w:pPr>
    <w:rPr>
      <w:lang w:val="en-GB"/>
    </w:rPr>
  </w:style>
  <w:style w:type="paragraph" w:customStyle="1" w:styleId="Default">
    <w:name w:val="Default"/>
    <w:rsid w:val="00AC0DC5"/>
    <w:pPr>
      <w:autoSpaceDE w:val="0"/>
      <w:autoSpaceDN w:val="0"/>
      <w:adjustRightInd w:val="0"/>
    </w:pPr>
    <w:rPr>
      <w:rFonts w:ascii="Verdana" w:hAnsi="Verdana"/>
      <w:color w:val="000000"/>
      <w:sz w:val="24"/>
      <w:szCs w:val="24"/>
      <w:lang w:val="fr-FR" w:eastAsia="fr-FR"/>
    </w:rPr>
  </w:style>
  <w:style w:type="paragraph" w:styleId="BalloonText">
    <w:name w:val="Balloon Text"/>
    <w:basedOn w:val="Normal"/>
    <w:uiPriority w:val="99"/>
    <w:semiHidden/>
    <w:unhideWhenUsed/>
    <w:rsid w:val="00AC0DC5"/>
    <w:rPr>
      <w:rFonts w:ascii="Tahoma" w:hAnsi="Tahoma" w:cs="Tahoma"/>
      <w:sz w:val="16"/>
      <w:szCs w:val="16"/>
    </w:rPr>
  </w:style>
  <w:style w:type="character" w:customStyle="1" w:styleId="BalloonTextChar">
    <w:name w:val="Balloon Text Char"/>
    <w:uiPriority w:val="99"/>
    <w:semiHidden/>
    <w:rsid w:val="00AC0DC5"/>
    <w:rPr>
      <w:rFonts w:ascii="Tahoma" w:hAnsi="Tahoma" w:cs="Tahoma"/>
      <w:sz w:val="16"/>
      <w:szCs w:val="16"/>
    </w:rPr>
  </w:style>
  <w:style w:type="paragraph" w:styleId="ListParagraph">
    <w:name w:val="List Paragraph"/>
    <w:basedOn w:val="Normal"/>
    <w:uiPriority w:val="34"/>
    <w:qFormat/>
    <w:rsid w:val="00AC0DC5"/>
    <w:pPr>
      <w:ind w:left="720"/>
    </w:pPr>
  </w:style>
  <w:style w:type="paragraph" w:customStyle="1" w:styleId="1NMREP-BODY">
    <w:name w:val="1NMREP-BODY"/>
    <w:basedOn w:val="Normal"/>
    <w:rsid w:val="00AC0DC5"/>
    <w:pPr>
      <w:jc w:val="both"/>
    </w:pPr>
    <w:rPr>
      <w:rFonts w:ascii="Verdana" w:hAnsi="Verdana"/>
      <w:lang w:val="en-GB"/>
    </w:rPr>
  </w:style>
  <w:style w:type="paragraph" w:customStyle="1" w:styleId="List2">
    <w:name w:val="List2"/>
    <w:basedOn w:val="Normal"/>
    <w:rsid w:val="00AC0DC5"/>
    <w:pPr>
      <w:tabs>
        <w:tab w:val="num" w:pos="720"/>
      </w:tabs>
      <w:spacing w:after="120"/>
      <w:ind w:left="720" w:hanging="360"/>
    </w:pPr>
    <w:rPr>
      <w:iCs/>
      <w:sz w:val="22"/>
    </w:rPr>
  </w:style>
  <w:style w:type="paragraph" w:styleId="BodyTextIndent3">
    <w:name w:val="Body Text Indent 3"/>
    <w:basedOn w:val="Normal"/>
    <w:uiPriority w:val="99"/>
    <w:rsid w:val="00AC0DC5"/>
    <w:pPr>
      <w:spacing w:after="120"/>
      <w:ind w:left="360"/>
    </w:pPr>
    <w:rPr>
      <w:sz w:val="16"/>
      <w:szCs w:val="16"/>
    </w:rPr>
  </w:style>
  <w:style w:type="character" w:customStyle="1" w:styleId="BodyTextIndent3Char">
    <w:name w:val="Body Text Indent 3 Char"/>
    <w:uiPriority w:val="99"/>
    <w:rsid w:val="00AC0DC5"/>
    <w:rPr>
      <w:sz w:val="16"/>
      <w:szCs w:val="16"/>
    </w:rPr>
  </w:style>
  <w:style w:type="paragraph" w:styleId="BodyTextIndent2">
    <w:name w:val="Body Text Indent 2"/>
    <w:basedOn w:val="Normal"/>
    <w:uiPriority w:val="99"/>
    <w:unhideWhenUsed/>
    <w:rsid w:val="00AC0DC5"/>
    <w:pPr>
      <w:spacing w:after="120" w:line="480" w:lineRule="auto"/>
      <w:ind w:left="360"/>
    </w:pPr>
  </w:style>
  <w:style w:type="character" w:customStyle="1" w:styleId="BodyTextIndent2Char">
    <w:name w:val="Body Text Indent 2 Char"/>
    <w:basedOn w:val="DefaultParagraphFont"/>
    <w:uiPriority w:val="99"/>
    <w:semiHidden/>
    <w:rsid w:val="00AC0DC5"/>
  </w:style>
  <w:style w:type="paragraph" w:styleId="PlainText">
    <w:name w:val="Plain Text"/>
    <w:basedOn w:val="Normal"/>
    <w:link w:val="PlainTextChar"/>
    <w:uiPriority w:val="99"/>
    <w:rsid w:val="005E7C62"/>
    <w:rPr>
      <w:rFonts w:ascii="Courier New" w:hAnsi="Courier New" w:cs="Courier New"/>
    </w:rPr>
  </w:style>
  <w:style w:type="character" w:customStyle="1" w:styleId="PlainTextChar">
    <w:name w:val="Plain Text Char"/>
    <w:link w:val="PlainText"/>
    <w:uiPriority w:val="99"/>
    <w:rsid w:val="005E7C62"/>
    <w:rPr>
      <w:rFonts w:ascii="Courier New" w:hAnsi="Courier New" w:cs="Courier New"/>
    </w:rPr>
  </w:style>
  <w:style w:type="numbering" w:customStyle="1" w:styleId="Style1">
    <w:name w:val="Style1"/>
    <w:rsid w:val="005E7C62"/>
    <w:pPr>
      <w:numPr>
        <w:numId w:val="40"/>
      </w:numPr>
    </w:pPr>
  </w:style>
  <w:style w:type="character" w:styleId="CommentReference">
    <w:name w:val="annotation reference"/>
    <w:uiPriority w:val="99"/>
    <w:semiHidden/>
    <w:rsid w:val="00400657"/>
    <w:rPr>
      <w:sz w:val="16"/>
      <w:szCs w:val="16"/>
    </w:rPr>
  </w:style>
  <w:style w:type="paragraph" w:styleId="CommentSubject">
    <w:name w:val="annotation subject"/>
    <w:basedOn w:val="CommentText"/>
    <w:next w:val="CommentText"/>
    <w:link w:val="CommentSubjectChar"/>
    <w:uiPriority w:val="99"/>
    <w:semiHidden/>
    <w:rsid w:val="00400657"/>
    <w:rPr>
      <w:b/>
      <w:bCs/>
    </w:rPr>
  </w:style>
  <w:style w:type="character" w:customStyle="1" w:styleId="CommentTextChar">
    <w:name w:val="Comment Text Char"/>
    <w:link w:val="CommentText"/>
    <w:uiPriority w:val="99"/>
    <w:rsid w:val="008B2171"/>
    <w:rPr>
      <w:lang w:val="en-US" w:eastAsia="en-US" w:bidi="ar-SA"/>
    </w:rPr>
  </w:style>
  <w:style w:type="paragraph" w:styleId="DocumentMap">
    <w:name w:val="Document Map"/>
    <w:basedOn w:val="Normal"/>
    <w:link w:val="DocumentMapChar"/>
    <w:uiPriority w:val="99"/>
    <w:semiHidden/>
    <w:rsid w:val="00ED0E0C"/>
    <w:pPr>
      <w:shd w:val="clear" w:color="auto" w:fill="000080"/>
    </w:pPr>
    <w:rPr>
      <w:rFonts w:ascii="Tahoma" w:hAnsi="Tahoma" w:cs="Tahoma"/>
    </w:rPr>
  </w:style>
  <w:style w:type="paragraph" w:customStyle="1" w:styleId="ToRBulletTextLevel01">
    <w:name w:val="ToR Bullet Text Level 01"/>
    <w:basedOn w:val="Normal"/>
    <w:rsid w:val="00190AA8"/>
    <w:pPr>
      <w:numPr>
        <w:numId w:val="45"/>
      </w:numPr>
      <w:spacing w:before="160"/>
      <w:jc w:val="both"/>
    </w:pPr>
    <w:rPr>
      <w:color w:val="000000"/>
      <w:lang w:val="es-HN"/>
    </w:rPr>
  </w:style>
  <w:style w:type="character" w:customStyle="1" w:styleId="Heading1Char">
    <w:name w:val="Heading 1 Char"/>
    <w:aliases w:val="FIAS Char"/>
    <w:link w:val="Heading1"/>
    <w:locked/>
    <w:rsid w:val="003B1ED0"/>
    <w:rPr>
      <w:sz w:val="32"/>
    </w:rPr>
  </w:style>
  <w:style w:type="character" w:customStyle="1" w:styleId="Heading2Char">
    <w:name w:val="Heading 2 Char"/>
    <w:link w:val="Heading2"/>
    <w:uiPriority w:val="99"/>
    <w:locked/>
    <w:rsid w:val="003B1ED0"/>
    <w:rPr>
      <w:sz w:val="24"/>
    </w:rPr>
  </w:style>
  <w:style w:type="character" w:customStyle="1" w:styleId="Heading3Char">
    <w:name w:val="Heading 3 Char"/>
    <w:link w:val="Heading3"/>
    <w:uiPriority w:val="99"/>
    <w:locked/>
    <w:rsid w:val="003B1ED0"/>
    <w:rPr>
      <w:snapToGrid w:val="0"/>
      <w:sz w:val="24"/>
    </w:rPr>
  </w:style>
  <w:style w:type="character" w:customStyle="1" w:styleId="Heading4Char">
    <w:name w:val="Heading 4 Char"/>
    <w:link w:val="Heading4"/>
    <w:uiPriority w:val="99"/>
    <w:locked/>
    <w:rsid w:val="003B1ED0"/>
    <w:rPr>
      <w:b/>
      <w:i/>
      <w:snapToGrid w:val="0"/>
      <w:sz w:val="28"/>
    </w:rPr>
  </w:style>
  <w:style w:type="character" w:customStyle="1" w:styleId="Heading5Char">
    <w:name w:val="Heading 5 Char"/>
    <w:link w:val="Heading5"/>
    <w:uiPriority w:val="99"/>
    <w:locked/>
    <w:rsid w:val="003B1ED0"/>
    <w:rPr>
      <w:b/>
      <w:snapToGrid w:val="0"/>
    </w:rPr>
  </w:style>
  <w:style w:type="character" w:customStyle="1" w:styleId="Heading6Char">
    <w:name w:val="Heading 6 Char"/>
    <w:link w:val="Heading6"/>
    <w:uiPriority w:val="99"/>
    <w:locked/>
    <w:rsid w:val="003B1ED0"/>
    <w:rPr>
      <w:b/>
      <w:sz w:val="28"/>
    </w:rPr>
  </w:style>
  <w:style w:type="character" w:customStyle="1" w:styleId="Heading8Char">
    <w:name w:val="Heading 8 Char"/>
    <w:link w:val="Heading8"/>
    <w:uiPriority w:val="99"/>
    <w:locked/>
    <w:rsid w:val="003B1ED0"/>
    <w:rPr>
      <w:sz w:val="28"/>
      <w:lang w:val="en-GB"/>
    </w:rPr>
  </w:style>
  <w:style w:type="paragraph" w:customStyle="1" w:styleId="annex">
    <w:name w:val="annex"/>
    <w:basedOn w:val="Heading2"/>
    <w:uiPriority w:val="99"/>
    <w:rsid w:val="003B1ED0"/>
    <w:pPr>
      <w:pageBreakBefore/>
      <w:tabs>
        <w:tab w:val="num" w:pos="1080"/>
      </w:tabs>
      <w:spacing w:before="120" w:after="360"/>
      <w:ind w:left="1080" w:hanging="360"/>
    </w:pPr>
    <w:rPr>
      <w:rFonts w:ascii="CG Times (WN)" w:hAnsi="CG Times (WN)"/>
      <w:b/>
      <w:spacing w:val="-3"/>
      <w:sz w:val="28"/>
      <w:u w:val="single"/>
    </w:rPr>
  </w:style>
  <w:style w:type="character" w:customStyle="1" w:styleId="BodyTextIndentChar">
    <w:name w:val="Body Text Indent Char"/>
    <w:link w:val="BodyTextIndent"/>
    <w:locked/>
    <w:rsid w:val="003B1ED0"/>
    <w:rPr>
      <w:snapToGrid w:val="0"/>
      <w:sz w:val="24"/>
    </w:rPr>
  </w:style>
  <w:style w:type="character" w:customStyle="1" w:styleId="FootnoteTextChar">
    <w:name w:val="Footnote Text Char"/>
    <w:aliases w:val="Footnote Text Quote Char,Footnote text Char,Footnote Text Char1 Char,Footnote Text Char Char Char,Char Char Char Char,Char Char1 Char,Char Char Char1,single space Char"/>
    <w:link w:val="FootnoteText"/>
    <w:uiPriority w:val="99"/>
    <w:locked/>
    <w:rsid w:val="003B1ED0"/>
    <w:rPr>
      <w:lang w:val="en-GB" w:eastAsia="fr-FR"/>
    </w:rPr>
  </w:style>
  <w:style w:type="paragraph" w:styleId="TOC1">
    <w:name w:val="toc 1"/>
    <w:basedOn w:val="Normal"/>
    <w:next w:val="Normal"/>
    <w:autoRedefine/>
    <w:uiPriority w:val="99"/>
    <w:semiHidden/>
    <w:rsid w:val="003B1ED0"/>
    <w:pPr>
      <w:spacing w:before="360" w:after="360"/>
    </w:pPr>
    <w:rPr>
      <w:b/>
      <w:caps/>
      <w:sz w:val="22"/>
    </w:rPr>
  </w:style>
  <w:style w:type="paragraph" w:styleId="TOC2">
    <w:name w:val="toc 2"/>
    <w:basedOn w:val="Normal"/>
    <w:next w:val="Normal"/>
    <w:autoRedefine/>
    <w:uiPriority w:val="99"/>
    <w:semiHidden/>
    <w:rsid w:val="003B1ED0"/>
    <w:pPr>
      <w:tabs>
        <w:tab w:val="right" w:leader="dot" w:pos="8630"/>
      </w:tabs>
      <w:spacing w:before="120"/>
    </w:pPr>
    <w:rPr>
      <w:rFonts w:ascii="Myriad Pro" w:hAnsi="Myriad Pro"/>
      <w:b/>
      <w:smallCaps/>
      <w:noProof/>
      <w:sz w:val="22"/>
    </w:rPr>
  </w:style>
  <w:style w:type="paragraph" w:styleId="TOC3">
    <w:name w:val="toc 3"/>
    <w:basedOn w:val="Normal"/>
    <w:next w:val="Normal"/>
    <w:autoRedefine/>
    <w:uiPriority w:val="99"/>
    <w:semiHidden/>
    <w:rsid w:val="003B1ED0"/>
    <w:pPr>
      <w:tabs>
        <w:tab w:val="left" w:pos="1440"/>
        <w:tab w:val="right" w:pos="8630"/>
      </w:tabs>
      <w:spacing w:before="120" w:after="120"/>
    </w:pPr>
    <w:rPr>
      <w:b/>
      <w:smallCaps/>
      <w:noProof/>
      <w:sz w:val="22"/>
      <w:szCs w:val="22"/>
    </w:rPr>
  </w:style>
  <w:style w:type="paragraph" w:styleId="TOC4">
    <w:name w:val="toc 4"/>
    <w:basedOn w:val="Normal"/>
    <w:next w:val="Normal"/>
    <w:autoRedefine/>
    <w:uiPriority w:val="99"/>
    <w:semiHidden/>
    <w:rsid w:val="003B1ED0"/>
    <w:pPr>
      <w:tabs>
        <w:tab w:val="left" w:pos="1800"/>
        <w:tab w:val="right" w:pos="8630"/>
      </w:tabs>
      <w:ind w:left="360"/>
    </w:pPr>
    <w:rPr>
      <w:b/>
      <w:noProof/>
      <w:sz w:val="22"/>
    </w:rPr>
  </w:style>
  <w:style w:type="character" w:customStyle="1" w:styleId="HeaderChar">
    <w:name w:val="Header Char"/>
    <w:basedOn w:val="DefaultParagraphFont"/>
    <w:link w:val="Header"/>
    <w:uiPriority w:val="99"/>
    <w:locked/>
    <w:rsid w:val="003B1ED0"/>
  </w:style>
  <w:style w:type="character" w:customStyle="1" w:styleId="BodyTextChar">
    <w:name w:val="Body Text Char"/>
    <w:link w:val="BodyText"/>
    <w:uiPriority w:val="99"/>
    <w:locked/>
    <w:rsid w:val="003B1ED0"/>
    <w:rPr>
      <w:snapToGrid w:val="0"/>
      <w:sz w:val="24"/>
    </w:rPr>
  </w:style>
  <w:style w:type="paragraph" w:customStyle="1" w:styleId="InterofficeMemorandumheading">
    <w:name w:val="Interoffice Memorandum heading"/>
    <w:basedOn w:val="Normal"/>
    <w:uiPriority w:val="99"/>
    <w:rsid w:val="003B1ED0"/>
    <w:pPr>
      <w:tabs>
        <w:tab w:val="left" w:pos="6840"/>
        <w:tab w:val="left" w:pos="8368"/>
      </w:tabs>
    </w:pPr>
    <w:rPr>
      <w:b/>
      <w:noProof/>
      <w:sz w:val="22"/>
    </w:rPr>
  </w:style>
  <w:style w:type="character" w:customStyle="1" w:styleId="FooterChar">
    <w:name w:val="Footer Char"/>
    <w:basedOn w:val="DefaultParagraphFont"/>
    <w:link w:val="Footer"/>
    <w:uiPriority w:val="99"/>
    <w:locked/>
    <w:rsid w:val="003B1ED0"/>
  </w:style>
  <w:style w:type="character" w:customStyle="1" w:styleId="BodyText3Char">
    <w:name w:val="Body Text 3 Char"/>
    <w:link w:val="BodyText3"/>
    <w:uiPriority w:val="99"/>
    <w:locked/>
    <w:rsid w:val="003B1ED0"/>
    <w:rPr>
      <w:lang w:val="en-GB"/>
    </w:rPr>
  </w:style>
  <w:style w:type="paragraph" w:customStyle="1" w:styleId="a">
    <w:name w:val="_"/>
    <w:basedOn w:val="Normal"/>
    <w:uiPriority w:val="99"/>
    <w:rsid w:val="003B1ED0"/>
    <w:pPr>
      <w:widowControl w:val="0"/>
      <w:ind w:left="1440" w:hanging="720"/>
    </w:pPr>
    <w:rPr>
      <w:rFonts w:cs="Arial Unicode MS"/>
      <w:sz w:val="24"/>
      <w:szCs w:val="24"/>
      <w:lang w:bidi="lo-LA"/>
    </w:rPr>
  </w:style>
  <w:style w:type="paragraph" w:customStyle="1" w:styleId="Outline">
    <w:name w:val="Outline"/>
    <w:basedOn w:val="Normal"/>
    <w:uiPriority w:val="99"/>
    <w:rsid w:val="003B1ED0"/>
    <w:pPr>
      <w:spacing w:before="240"/>
    </w:pPr>
    <w:rPr>
      <w:kern w:val="28"/>
      <w:sz w:val="24"/>
      <w:lang w:val="en-GB"/>
    </w:rPr>
  </w:style>
  <w:style w:type="character" w:customStyle="1" w:styleId="BodyText2Char">
    <w:name w:val="Body Text 2 Char"/>
    <w:link w:val="BodyText2"/>
    <w:uiPriority w:val="99"/>
    <w:locked/>
    <w:rsid w:val="003B1ED0"/>
    <w:rPr>
      <w:sz w:val="24"/>
    </w:rPr>
  </w:style>
  <w:style w:type="table" w:styleId="TableGrid">
    <w:name w:val="Table Grid"/>
    <w:basedOn w:val="TableNormal"/>
    <w:uiPriority w:val="59"/>
    <w:rsid w:val="003B1E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
    <w:name w:val="Table"/>
    <w:basedOn w:val="Normal"/>
    <w:uiPriority w:val="99"/>
    <w:rsid w:val="003B1ED0"/>
    <w:rPr>
      <w:rFonts w:ascii="Gautami" w:hAnsi="Gautami"/>
      <w:b/>
      <w:sz w:val="16"/>
      <w:szCs w:val="24"/>
    </w:rPr>
  </w:style>
  <w:style w:type="character" w:customStyle="1" w:styleId="CommentSubjectChar">
    <w:name w:val="Comment Subject Char"/>
    <w:link w:val="CommentSubject"/>
    <w:uiPriority w:val="99"/>
    <w:semiHidden/>
    <w:locked/>
    <w:rsid w:val="003B1ED0"/>
    <w:rPr>
      <w:b/>
      <w:bCs/>
      <w:lang w:val="en-US" w:eastAsia="en-US" w:bidi="ar-SA"/>
    </w:rPr>
  </w:style>
  <w:style w:type="paragraph" w:customStyle="1" w:styleId="Bullet">
    <w:name w:val="Bullet"/>
    <w:basedOn w:val="Normal"/>
    <w:uiPriority w:val="99"/>
    <w:rsid w:val="003B1ED0"/>
    <w:pPr>
      <w:numPr>
        <w:numId w:val="46"/>
      </w:numPr>
      <w:spacing w:before="120" w:after="120"/>
    </w:pPr>
    <w:rPr>
      <w:rFonts w:ascii="Arial" w:hAnsi="Arial"/>
      <w:lang w:val="en-GB"/>
    </w:rPr>
  </w:style>
  <w:style w:type="character" w:customStyle="1" w:styleId="DocumentMapChar">
    <w:name w:val="Document Map Char"/>
    <w:link w:val="DocumentMap"/>
    <w:uiPriority w:val="99"/>
    <w:semiHidden/>
    <w:locked/>
    <w:rsid w:val="003B1ED0"/>
    <w:rPr>
      <w:rFonts w:ascii="Tahoma" w:hAnsi="Tahoma" w:cs="Tahoma"/>
      <w:shd w:val="clear" w:color="auto" w:fill="000080"/>
    </w:rPr>
  </w:style>
  <w:style w:type="paragraph" w:styleId="NormalWeb">
    <w:name w:val="Normal (Web)"/>
    <w:basedOn w:val="Normal"/>
    <w:rsid w:val="003B1ED0"/>
    <w:pPr>
      <w:spacing w:before="100" w:beforeAutospacing="1" w:after="100" w:afterAutospacing="1" w:line="312" w:lineRule="auto"/>
    </w:pPr>
    <w:rPr>
      <w:sz w:val="24"/>
      <w:szCs w:val="24"/>
    </w:rPr>
  </w:style>
  <w:style w:type="paragraph" w:styleId="NoSpacing">
    <w:name w:val="No Spacing"/>
    <w:uiPriority w:val="99"/>
    <w:qFormat/>
    <w:rsid w:val="003B1ED0"/>
    <w:rPr>
      <w:rFonts w:ascii="Calibri" w:hAnsi="Calibri"/>
      <w:sz w:val="22"/>
      <w:szCs w:val="22"/>
      <w:lang w:val="en-GB"/>
    </w:rPr>
  </w:style>
  <w:style w:type="paragraph" w:customStyle="1" w:styleId="A2JBodyText">
    <w:name w:val="A2J Body Text"/>
    <w:link w:val="A2JBodyTextChar"/>
    <w:uiPriority w:val="99"/>
    <w:rsid w:val="003B1ED0"/>
    <w:pPr>
      <w:spacing w:line="288" w:lineRule="auto"/>
      <w:jc w:val="both"/>
    </w:pPr>
    <w:rPr>
      <w:rFonts w:ascii="Arial" w:hAnsi="Arial" w:cs="Arial"/>
      <w:szCs w:val="22"/>
      <w:lang w:val="en-AU"/>
    </w:rPr>
  </w:style>
  <w:style w:type="character" w:customStyle="1" w:styleId="A2JBodyTextChar">
    <w:name w:val="A2J Body Text Char"/>
    <w:link w:val="A2JBodyText"/>
    <w:uiPriority w:val="99"/>
    <w:locked/>
    <w:rsid w:val="003B1ED0"/>
    <w:rPr>
      <w:rFonts w:ascii="Arial" w:hAnsi="Arial" w:cs="Arial"/>
      <w:szCs w:val="22"/>
      <w:lang w:val="en-AU" w:eastAsia="en-US" w:bidi="ar-SA"/>
    </w:rPr>
  </w:style>
  <w:style w:type="paragraph" w:styleId="Revision">
    <w:name w:val="Revision"/>
    <w:hidden/>
    <w:uiPriority w:val="99"/>
    <w:semiHidden/>
    <w:rsid w:val="003B1ED0"/>
    <w:rPr>
      <w:sz w:val="24"/>
      <w:szCs w:val="24"/>
    </w:rPr>
  </w:style>
  <w:style w:type="paragraph" w:customStyle="1" w:styleId="Char">
    <w:name w:val="Char"/>
    <w:basedOn w:val="Heading2"/>
    <w:uiPriority w:val="99"/>
    <w:rsid w:val="003B1ED0"/>
    <w:pPr>
      <w:pageBreakBefore/>
      <w:tabs>
        <w:tab w:val="left" w:pos="850"/>
        <w:tab w:val="left" w:pos="1191"/>
        <w:tab w:val="left" w:pos="1531"/>
      </w:tabs>
      <w:spacing w:before="120" w:after="120"/>
      <w:jc w:val="center"/>
    </w:pPr>
    <w:rPr>
      <w:rFonts w:ascii="Tahoma" w:hAnsi="Tahoma" w:cs="Tahoma"/>
      <w:b/>
      <w:color w:val="FFFFFF"/>
      <w:spacing w:val="20"/>
      <w:sz w:val="22"/>
      <w:szCs w:val="22"/>
      <w:lang w:val="en-GB" w:eastAsia="zh-CN"/>
    </w:rPr>
  </w:style>
  <w:style w:type="character" w:customStyle="1" w:styleId="DateChar">
    <w:name w:val="Date Char"/>
    <w:link w:val="Date"/>
    <w:uiPriority w:val="99"/>
    <w:locked/>
    <w:rsid w:val="004F06E1"/>
    <w:rPr>
      <w:sz w:val="24"/>
      <w:szCs w:val="24"/>
    </w:rPr>
  </w:style>
  <w:style w:type="paragraph" w:customStyle="1" w:styleId="Question">
    <w:name w:val="Question"/>
    <w:basedOn w:val="Normal"/>
    <w:rsid w:val="009E718C"/>
    <w:pPr>
      <w:spacing w:before="40"/>
    </w:pPr>
    <w:rPr>
      <w:rFonts w:ascii="Arial" w:hAnsi="Arial"/>
      <w:sz w:val="12"/>
    </w:rPr>
  </w:style>
  <w:style w:type="character" w:customStyle="1" w:styleId="TitleChar">
    <w:name w:val="Title Char"/>
    <w:link w:val="Title"/>
    <w:locked/>
    <w:rsid w:val="00325897"/>
    <w:rPr>
      <w:b/>
      <w:sz w:val="24"/>
      <w:szCs w:val="24"/>
    </w:rPr>
  </w:style>
  <w:style w:type="paragraph" w:styleId="Subtitle">
    <w:name w:val="Subtitle"/>
    <w:basedOn w:val="Normal"/>
    <w:next w:val="Normal"/>
    <w:link w:val="SubtitleChar"/>
    <w:qFormat/>
    <w:rsid w:val="00325897"/>
    <w:pPr>
      <w:spacing w:after="60" w:line="276" w:lineRule="auto"/>
      <w:jc w:val="center"/>
      <w:outlineLvl w:val="1"/>
    </w:pPr>
    <w:rPr>
      <w:rFonts w:ascii="Cambria" w:eastAsia="Calibri" w:hAnsi="Cambria"/>
      <w:noProof/>
      <w:sz w:val="24"/>
      <w:szCs w:val="24"/>
      <w:lang w:val="x-none"/>
    </w:rPr>
  </w:style>
  <w:style w:type="character" w:customStyle="1" w:styleId="SubtitleChar">
    <w:name w:val="Subtitle Char"/>
    <w:basedOn w:val="DefaultParagraphFont"/>
    <w:link w:val="Subtitle"/>
    <w:rsid w:val="00325897"/>
    <w:rPr>
      <w:rFonts w:ascii="Cambria" w:eastAsia="Calibri" w:hAnsi="Cambria"/>
      <w:noProof/>
      <w:sz w:val="24"/>
      <w:szCs w:val="24"/>
      <w:lang w:val="x-none"/>
    </w:rPr>
  </w:style>
  <w:style w:type="character" w:customStyle="1" w:styleId="longtext">
    <w:name w:val="long_text"/>
    <w:rsid w:val="00325897"/>
    <w:rPr>
      <w:rFonts w:cs="Times New Roman"/>
    </w:rPr>
  </w:style>
  <w:style w:type="paragraph" w:styleId="EndnoteText">
    <w:name w:val="endnote text"/>
    <w:basedOn w:val="Normal"/>
    <w:link w:val="EndnoteTextChar"/>
    <w:semiHidden/>
    <w:rsid w:val="00325897"/>
    <w:pPr>
      <w:spacing w:after="200" w:line="276" w:lineRule="auto"/>
    </w:pPr>
    <w:rPr>
      <w:rFonts w:ascii="Calibri" w:eastAsia="Calibri" w:hAnsi="Calibri"/>
      <w:noProof/>
      <w:lang w:val="x-none"/>
    </w:rPr>
  </w:style>
  <w:style w:type="character" w:customStyle="1" w:styleId="EndnoteTextChar">
    <w:name w:val="Endnote Text Char"/>
    <w:basedOn w:val="DefaultParagraphFont"/>
    <w:link w:val="EndnoteText"/>
    <w:semiHidden/>
    <w:rsid w:val="00325897"/>
    <w:rPr>
      <w:rFonts w:ascii="Calibri" w:eastAsia="Calibri" w:hAnsi="Calibri"/>
      <w:noProof/>
      <w:lang w:val="x-none"/>
    </w:rPr>
  </w:style>
  <w:style w:type="character" w:styleId="EndnoteReference">
    <w:name w:val="endnote reference"/>
    <w:semiHidden/>
    <w:rsid w:val="00325897"/>
    <w:rPr>
      <w:rFonts w:cs="Times New Roman"/>
      <w:vertAlign w:val="superscript"/>
    </w:rPr>
  </w:style>
  <w:style w:type="character" w:styleId="LineNumber">
    <w:name w:val="line number"/>
    <w:uiPriority w:val="99"/>
    <w:unhideWhenUsed/>
    <w:rsid w:val="00325897"/>
  </w:style>
  <w:style w:type="paragraph" w:customStyle="1" w:styleId="yiv439575903msolistparagraph">
    <w:name w:val="yiv439575903msolistparagraph"/>
    <w:basedOn w:val="Normal"/>
    <w:rsid w:val="00325897"/>
    <w:pPr>
      <w:spacing w:before="100" w:beforeAutospacing="1" w:after="100" w:afterAutospacing="1"/>
    </w:pPr>
    <w:rPr>
      <w:sz w:val="24"/>
      <w:szCs w:val="24"/>
      <w:lang w:val="en-AU" w:eastAsia="en-AU"/>
    </w:rPr>
  </w:style>
  <w:style w:type="character" w:customStyle="1" w:styleId="st">
    <w:name w:val="st"/>
    <w:rsid w:val="00325897"/>
  </w:style>
  <w:style w:type="table" w:styleId="MediumGrid1-Accent1">
    <w:name w:val="Medium Grid 1 Accent 1"/>
    <w:basedOn w:val="TableNormal"/>
    <w:uiPriority w:val="67"/>
    <w:rsid w:val="00325897"/>
    <w:rPr>
      <w:rFonts w:ascii="Calibri" w:eastAsia="Calibri"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ColorfulList-Accent11">
    <w:name w:val="Colorful List - Accent 11"/>
    <w:basedOn w:val="Normal"/>
    <w:uiPriority w:val="34"/>
    <w:qFormat/>
    <w:rsid w:val="00325897"/>
    <w:pPr>
      <w:spacing w:after="200" w:line="276" w:lineRule="auto"/>
      <w:ind w:left="720"/>
      <w:contextualSpacing/>
    </w:pPr>
    <w:rPr>
      <w:rFonts w:ascii="Calibri" w:eastAsia="Calibri" w:hAnsi="Calibri"/>
      <w:sz w:val="22"/>
      <w:szCs w:val="22"/>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nhideWhenUsed="0" w:qFormat="1"/>
    <w:lsdException w:name="heading 9" w:semiHidden="0" w:uiPriority="9"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DC5"/>
  </w:style>
  <w:style w:type="paragraph" w:styleId="Heading1">
    <w:name w:val="heading 1"/>
    <w:aliases w:val="FIAS"/>
    <w:basedOn w:val="Normal"/>
    <w:next w:val="Normal"/>
    <w:link w:val="Heading1Char"/>
    <w:qFormat/>
    <w:rsid w:val="00AC0DC5"/>
    <w:pPr>
      <w:keepNext/>
      <w:outlineLvl w:val="0"/>
    </w:pPr>
    <w:rPr>
      <w:sz w:val="32"/>
    </w:rPr>
  </w:style>
  <w:style w:type="paragraph" w:styleId="Heading2">
    <w:name w:val="heading 2"/>
    <w:basedOn w:val="Normal"/>
    <w:next w:val="Normal"/>
    <w:link w:val="Heading2Char"/>
    <w:uiPriority w:val="99"/>
    <w:qFormat/>
    <w:rsid w:val="00AC0DC5"/>
    <w:pPr>
      <w:keepNext/>
      <w:outlineLvl w:val="1"/>
    </w:pPr>
    <w:rPr>
      <w:sz w:val="24"/>
    </w:rPr>
  </w:style>
  <w:style w:type="paragraph" w:styleId="Heading3">
    <w:name w:val="heading 3"/>
    <w:basedOn w:val="Normal"/>
    <w:next w:val="Normal"/>
    <w:link w:val="Heading3Char"/>
    <w:uiPriority w:val="99"/>
    <w:qFormat/>
    <w:rsid w:val="00AC0DC5"/>
    <w:pPr>
      <w:keepNext/>
      <w:numPr>
        <w:numId w:val="4"/>
      </w:numPr>
      <w:outlineLvl w:val="2"/>
    </w:pPr>
    <w:rPr>
      <w:snapToGrid w:val="0"/>
      <w:sz w:val="24"/>
    </w:rPr>
  </w:style>
  <w:style w:type="paragraph" w:styleId="Heading4">
    <w:name w:val="heading 4"/>
    <w:basedOn w:val="Normal"/>
    <w:next w:val="Normal"/>
    <w:link w:val="Heading4Char"/>
    <w:uiPriority w:val="99"/>
    <w:qFormat/>
    <w:rsid w:val="00AC0DC5"/>
    <w:pPr>
      <w:keepNext/>
      <w:outlineLvl w:val="3"/>
    </w:pPr>
    <w:rPr>
      <w:b/>
      <w:i/>
      <w:snapToGrid w:val="0"/>
      <w:sz w:val="28"/>
    </w:rPr>
  </w:style>
  <w:style w:type="paragraph" w:styleId="Heading5">
    <w:name w:val="heading 5"/>
    <w:basedOn w:val="Normal"/>
    <w:next w:val="Normal"/>
    <w:link w:val="Heading5Char"/>
    <w:uiPriority w:val="99"/>
    <w:qFormat/>
    <w:rsid w:val="00AC0DC5"/>
    <w:pPr>
      <w:keepNext/>
      <w:jc w:val="center"/>
      <w:outlineLvl w:val="4"/>
    </w:pPr>
    <w:rPr>
      <w:b/>
      <w:snapToGrid w:val="0"/>
    </w:rPr>
  </w:style>
  <w:style w:type="paragraph" w:styleId="Heading6">
    <w:name w:val="heading 6"/>
    <w:basedOn w:val="Normal"/>
    <w:next w:val="Normal"/>
    <w:link w:val="Heading6Char"/>
    <w:uiPriority w:val="99"/>
    <w:qFormat/>
    <w:rsid w:val="00AC0DC5"/>
    <w:pPr>
      <w:keepNext/>
      <w:jc w:val="center"/>
      <w:outlineLvl w:val="5"/>
    </w:pPr>
    <w:rPr>
      <w:b/>
      <w:sz w:val="28"/>
    </w:rPr>
  </w:style>
  <w:style w:type="paragraph" w:styleId="Heading7">
    <w:name w:val="heading 7"/>
    <w:basedOn w:val="Normal"/>
    <w:next w:val="Normal"/>
    <w:qFormat/>
    <w:rsid w:val="00AC0DC5"/>
    <w:pPr>
      <w:keepNext/>
      <w:jc w:val="right"/>
      <w:outlineLvl w:val="6"/>
    </w:pPr>
    <w:rPr>
      <w:b/>
      <w:sz w:val="28"/>
    </w:rPr>
  </w:style>
  <w:style w:type="paragraph" w:styleId="Heading8">
    <w:name w:val="heading 8"/>
    <w:basedOn w:val="Normal"/>
    <w:next w:val="Normal"/>
    <w:link w:val="Heading8Char"/>
    <w:uiPriority w:val="99"/>
    <w:qFormat/>
    <w:rsid w:val="00AC0DC5"/>
    <w:pPr>
      <w:keepNext/>
      <w:jc w:val="right"/>
      <w:outlineLvl w:val="7"/>
    </w:pPr>
    <w:rPr>
      <w:sz w:val="28"/>
      <w:lang w:val="en-GB"/>
    </w:rPr>
  </w:style>
  <w:style w:type="paragraph" w:styleId="Heading9">
    <w:name w:val="heading 9"/>
    <w:basedOn w:val="Normal"/>
    <w:next w:val="Normal"/>
    <w:qFormat/>
    <w:rsid w:val="00AC0DC5"/>
    <w:pPr>
      <w:keepNext/>
      <w:ind w:left="720"/>
      <w:outlineLvl w:val="8"/>
    </w:pPr>
    <w:rPr>
      <w:sz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C0DC5"/>
    <w:pPr>
      <w:tabs>
        <w:tab w:val="center" w:pos="4320"/>
        <w:tab w:val="right" w:pos="8640"/>
      </w:tabs>
    </w:pPr>
  </w:style>
  <w:style w:type="character" w:styleId="PageNumber">
    <w:name w:val="page number"/>
    <w:basedOn w:val="DefaultParagraphFont"/>
    <w:uiPriority w:val="99"/>
    <w:rsid w:val="00AC0DC5"/>
  </w:style>
  <w:style w:type="paragraph" w:styleId="Header">
    <w:name w:val="header"/>
    <w:basedOn w:val="Normal"/>
    <w:link w:val="HeaderChar"/>
    <w:uiPriority w:val="99"/>
    <w:rsid w:val="00AC0DC5"/>
    <w:pPr>
      <w:tabs>
        <w:tab w:val="center" w:pos="4320"/>
        <w:tab w:val="right" w:pos="8640"/>
      </w:tabs>
    </w:pPr>
  </w:style>
  <w:style w:type="paragraph" w:styleId="BodyText2">
    <w:name w:val="Body Text 2"/>
    <w:basedOn w:val="Normal"/>
    <w:link w:val="BodyText2Char"/>
    <w:uiPriority w:val="99"/>
    <w:rsid w:val="00AC0DC5"/>
    <w:rPr>
      <w:sz w:val="24"/>
    </w:rPr>
  </w:style>
  <w:style w:type="paragraph" w:styleId="BodyTextIndent">
    <w:name w:val="Body Text Indent"/>
    <w:basedOn w:val="Normal"/>
    <w:link w:val="BodyTextIndentChar"/>
    <w:rsid w:val="00AC0DC5"/>
    <w:pPr>
      <w:ind w:left="360"/>
    </w:pPr>
    <w:rPr>
      <w:snapToGrid w:val="0"/>
      <w:sz w:val="24"/>
    </w:rPr>
  </w:style>
  <w:style w:type="paragraph" w:styleId="BodyText">
    <w:name w:val="Body Text"/>
    <w:basedOn w:val="Normal"/>
    <w:link w:val="BodyTextChar"/>
    <w:uiPriority w:val="99"/>
    <w:rsid w:val="00AC0DC5"/>
    <w:rPr>
      <w:snapToGrid w:val="0"/>
      <w:sz w:val="24"/>
    </w:rPr>
  </w:style>
  <w:style w:type="character" w:styleId="FootnoteReference">
    <w:name w:val="footnote reference"/>
    <w:uiPriority w:val="99"/>
    <w:semiHidden/>
    <w:rsid w:val="00AC0DC5"/>
    <w:rPr>
      <w:vertAlign w:val="superscript"/>
    </w:rPr>
  </w:style>
  <w:style w:type="character" w:styleId="Hyperlink">
    <w:name w:val="Hyperlink"/>
    <w:uiPriority w:val="99"/>
    <w:rsid w:val="00AC0DC5"/>
    <w:rPr>
      <w:color w:val="0000FF"/>
      <w:u w:val="single"/>
    </w:rPr>
  </w:style>
  <w:style w:type="paragraph" w:styleId="FootnoteText">
    <w:name w:val="footnote text"/>
    <w:aliases w:val="Footnote Text Quote,Footnote text,Footnote Text Char1,Footnote Text Char Char,Char Char Char,Char Char1,Char Char,single space"/>
    <w:basedOn w:val="Normal"/>
    <w:link w:val="FootnoteTextChar"/>
    <w:uiPriority w:val="99"/>
    <w:rsid w:val="00AC0DC5"/>
    <w:rPr>
      <w:lang w:val="en-GB" w:eastAsia="fr-FR"/>
    </w:rPr>
  </w:style>
  <w:style w:type="paragraph" w:styleId="ListBullet">
    <w:name w:val="List Bullet"/>
    <w:basedOn w:val="Normal"/>
    <w:autoRedefine/>
    <w:semiHidden/>
    <w:rsid w:val="00AC0DC5"/>
    <w:pPr>
      <w:numPr>
        <w:numId w:val="23"/>
      </w:numPr>
    </w:pPr>
    <w:rPr>
      <w:sz w:val="24"/>
      <w:szCs w:val="24"/>
    </w:rPr>
  </w:style>
  <w:style w:type="paragraph" w:styleId="ListBullet2">
    <w:name w:val="List Bullet 2"/>
    <w:basedOn w:val="Normal"/>
    <w:autoRedefine/>
    <w:semiHidden/>
    <w:rsid w:val="00AC0DC5"/>
    <w:pPr>
      <w:numPr>
        <w:numId w:val="24"/>
      </w:numPr>
      <w:tabs>
        <w:tab w:val="clear" w:pos="643"/>
        <w:tab w:val="num" w:pos="720"/>
      </w:tabs>
      <w:ind w:left="720"/>
    </w:pPr>
    <w:rPr>
      <w:sz w:val="24"/>
      <w:szCs w:val="24"/>
    </w:rPr>
  </w:style>
  <w:style w:type="paragraph" w:styleId="ListBullet3">
    <w:name w:val="List Bullet 3"/>
    <w:basedOn w:val="Normal"/>
    <w:autoRedefine/>
    <w:semiHidden/>
    <w:rsid w:val="00AC0DC5"/>
    <w:pPr>
      <w:numPr>
        <w:numId w:val="25"/>
      </w:numPr>
      <w:tabs>
        <w:tab w:val="clear" w:pos="926"/>
        <w:tab w:val="num" w:pos="1080"/>
      </w:tabs>
      <w:ind w:left="1080"/>
    </w:pPr>
    <w:rPr>
      <w:sz w:val="24"/>
      <w:szCs w:val="24"/>
    </w:rPr>
  </w:style>
  <w:style w:type="paragraph" w:styleId="ListBullet4">
    <w:name w:val="List Bullet 4"/>
    <w:basedOn w:val="Normal"/>
    <w:autoRedefine/>
    <w:semiHidden/>
    <w:rsid w:val="00AC0DC5"/>
    <w:pPr>
      <w:numPr>
        <w:numId w:val="26"/>
      </w:numPr>
      <w:tabs>
        <w:tab w:val="clear" w:pos="1209"/>
        <w:tab w:val="num" w:pos="1440"/>
      </w:tabs>
      <w:ind w:left="1440"/>
    </w:pPr>
    <w:rPr>
      <w:sz w:val="24"/>
      <w:szCs w:val="24"/>
    </w:rPr>
  </w:style>
  <w:style w:type="paragraph" w:styleId="ListBullet5">
    <w:name w:val="List Bullet 5"/>
    <w:basedOn w:val="Normal"/>
    <w:autoRedefine/>
    <w:semiHidden/>
    <w:rsid w:val="00AC0DC5"/>
    <w:pPr>
      <w:numPr>
        <w:numId w:val="27"/>
      </w:numPr>
      <w:tabs>
        <w:tab w:val="clear" w:pos="1492"/>
        <w:tab w:val="num" w:pos="1800"/>
      </w:tabs>
      <w:ind w:left="1800"/>
    </w:pPr>
    <w:rPr>
      <w:sz w:val="24"/>
      <w:szCs w:val="24"/>
    </w:rPr>
  </w:style>
  <w:style w:type="paragraph" w:styleId="ListNumber">
    <w:name w:val="List Number"/>
    <w:basedOn w:val="Normal"/>
    <w:semiHidden/>
    <w:rsid w:val="00AC0DC5"/>
    <w:pPr>
      <w:numPr>
        <w:numId w:val="28"/>
      </w:numPr>
    </w:pPr>
    <w:rPr>
      <w:sz w:val="24"/>
      <w:szCs w:val="24"/>
    </w:rPr>
  </w:style>
  <w:style w:type="paragraph" w:styleId="ListNumber2">
    <w:name w:val="List Number 2"/>
    <w:basedOn w:val="Normal"/>
    <w:semiHidden/>
    <w:rsid w:val="00AC0DC5"/>
    <w:pPr>
      <w:numPr>
        <w:numId w:val="29"/>
      </w:numPr>
      <w:tabs>
        <w:tab w:val="clear" w:pos="643"/>
        <w:tab w:val="num" w:pos="720"/>
      </w:tabs>
      <w:ind w:left="720"/>
    </w:pPr>
    <w:rPr>
      <w:sz w:val="24"/>
      <w:szCs w:val="24"/>
    </w:rPr>
  </w:style>
  <w:style w:type="paragraph" w:styleId="ListNumber3">
    <w:name w:val="List Number 3"/>
    <w:basedOn w:val="Normal"/>
    <w:semiHidden/>
    <w:rsid w:val="00AC0DC5"/>
    <w:pPr>
      <w:numPr>
        <w:numId w:val="30"/>
      </w:numPr>
      <w:tabs>
        <w:tab w:val="clear" w:pos="926"/>
        <w:tab w:val="num" w:pos="1080"/>
      </w:tabs>
      <w:ind w:left="1080"/>
    </w:pPr>
    <w:rPr>
      <w:sz w:val="24"/>
      <w:szCs w:val="24"/>
    </w:rPr>
  </w:style>
  <w:style w:type="paragraph" w:styleId="ListNumber4">
    <w:name w:val="List Number 4"/>
    <w:basedOn w:val="Normal"/>
    <w:semiHidden/>
    <w:rsid w:val="00AC0DC5"/>
    <w:pPr>
      <w:numPr>
        <w:numId w:val="31"/>
      </w:numPr>
      <w:tabs>
        <w:tab w:val="clear" w:pos="1209"/>
        <w:tab w:val="num" w:pos="1440"/>
      </w:tabs>
      <w:ind w:left="1440"/>
    </w:pPr>
    <w:rPr>
      <w:sz w:val="24"/>
      <w:szCs w:val="24"/>
    </w:rPr>
  </w:style>
  <w:style w:type="paragraph" w:styleId="ListNumber5">
    <w:name w:val="List Number 5"/>
    <w:basedOn w:val="Normal"/>
    <w:semiHidden/>
    <w:rsid w:val="00AC0DC5"/>
    <w:pPr>
      <w:numPr>
        <w:numId w:val="32"/>
      </w:numPr>
      <w:tabs>
        <w:tab w:val="clear" w:pos="1492"/>
        <w:tab w:val="num" w:pos="1800"/>
      </w:tabs>
      <w:ind w:left="1800"/>
    </w:pPr>
    <w:rPr>
      <w:sz w:val="24"/>
      <w:szCs w:val="24"/>
    </w:rPr>
  </w:style>
  <w:style w:type="paragraph" w:styleId="Index1">
    <w:name w:val="index 1"/>
    <w:basedOn w:val="Normal"/>
    <w:next w:val="Normal"/>
    <w:autoRedefine/>
    <w:semiHidden/>
    <w:rsid w:val="00863043"/>
    <w:pPr>
      <w:ind w:left="200" w:hanging="200"/>
      <w:jc w:val="center"/>
    </w:pPr>
    <w:rPr>
      <w:b/>
      <w:iCs/>
      <w:lang w:val="en-CA"/>
    </w:rPr>
  </w:style>
  <w:style w:type="paragraph" w:styleId="IndexHeading">
    <w:name w:val="index heading"/>
    <w:basedOn w:val="Normal"/>
    <w:next w:val="Index1"/>
    <w:uiPriority w:val="99"/>
    <w:semiHidden/>
    <w:rsid w:val="00AC0DC5"/>
    <w:rPr>
      <w:rFonts w:ascii="Arial" w:hAnsi="Arial" w:cs="Arial"/>
      <w:b/>
      <w:bCs/>
      <w:sz w:val="24"/>
      <w:szCs w:val="24"/>
    </w:rPr>
  </w:style>
  <w:style w:type="paragraph" w:styleId="CommentText">
    <w:name w:val="annotation text"/>
    <w:basedOn w:val="Normal"/>
    <w:link w:val="CommentTextChar"/>
    <w:uiPriority w:val="99"/>
    <w:rsid w:val="00AC0DC5"/>
  </w:style>
  <w:style w:type="paragraph" w:styleId="Date">
    <w:name w:val="Date"/>
    <w:basedOn w:val="Normal"/>
    <w:next w:val="Normal"/>
    <w:link w:val="DateChar"/>
    <w:uiPriority w:val="99"/>
    <w:rsid w:val="00AC0DC5"/>
    <w:rPr>
      <w:sz w:val="24"/>
      <w:szCs w:val="24"/>
    </w:rPr>
  </w:style>
  <w:style w:type="paragraph" w:styleId="Title">
    <w:name w:val="Title"/>
    <w:basedOn w:val="Normal"/>
    <w:link w:val="TitleChar"/>
    <w:qFormat/>
    <w:rsid w:val="00AC0DC5"/>
    <w:pPr>
      <w:jc w:val="center"/>
    </w:pPr>
    <w:rPr>
      <w:b/>
      <w:sz w:val="24"/>
      <w:szCs w:val="24"/>
    </w:rPr>
  </w:style>
  <w:style w:type="character" w:styleId="FollowedHyperlink">
    <w:name w:val="FollowedHyperlink"/>
    <w:semiHidden/>
    <w:rsid w:val="00AC0DC5"/>
    <w:rPr>
      <w:color w:val="800080"/>
      <w:u w:val="single"/>
    </w:rPr>
  </w:style>
  <w:style w:type="paragraph" w:styleId="BodyText3">
    <w:name w:val="Body Text 3"/>
    <w:basedOn w:val="Normal"/>
    <w:link w:val="BodyText3Char"/>
    <w:uiPriority w:val="99"/>
    <w:rsid w:val="00AC0DC5"/>
    <w:pPr>
      <w:autoSpaceDE w:val="0"/>
      <w:autoSpaceDN w:val="0"/>
      <w:adjustRightInd w:val="0"/>
      <w:jc w:val="both"/>
    </w:pPr>
    <w:rPr>
      <w:lang w:val="en-GB"/>
    </w:rPr>
  </w:style>
  <w:style w:type="paragraph" w:customStyle="1" w:styleId="Default">
    <w:name w:val="Default"/>
    <w:rsid w:val="00AC0DC5"/>
    <w:pPr>
      <w:autoSpaceDE w:val="0"/>
      <w:autoSpaceDN w:val="0"/>
      <w:adjustRightInd w:val="0"/>
    </w:pPr>
    <w:rPr>
      <w:rFonts w:ascii="Verdana" w:hAnsi="Verdana"/>
      <w:color w:val="000000"/>
      <w:sz w:val="24"/>
      <w:szCs w:val="24"/>
      <w:lang w:val="fr-FR" w:eastAsia="fr-FR"/>
    </w:rPr>
  </w:style>
  <w:style w:type="paragraph" w:styleId="BalloonText">
    <w:name w:val="Balloon Text"/>
    <w:basedOn w:val="Normal"/>
    <w:uiPriority w:val="99"/>
    <w:semiHidden/>
    <w:unhideWhenUsed/>
    <w:rsid w:val="00AC0DC5"/>
    <w:rPr>
      <w:rFonts w:ascii="Tahoma" w:hAnsi="Tahoma" w:cs="Tahoma"/>
      <w:sz w:val="16"/>
      <w:szCs w:val="16"/>
    </w:rPr>
  </w:style>
  <w:style w:type="character" w:customStyle="1" w:styleId="BalloonTextChar">
    <w:name w:val="Balloon Text Char"/>
    <w:uiPriority w:val="99"/>
    <w:semiHidden/>
    <w:rsid w:val="00AC0DC5"/>
    <w:rPr>
      <w:rFonts w:ascii="Tahoma" w:hAnsi="Tahoma" w:cs="Tahoma"/>
      <w:sz w:val="16"/>
      <w:szCs w:val="16"/>
    </w:rPr>
  </w:style>
  <w:style w:type="paragraph" w:styleId="ListParagraph">
    <w:name w:val="List Paragraph"/>
    <w:basedOn w:val="Normal"/>
    <w:uiPriority w:val="34"/>
    <w:qFormat/>
    <w:rsid w:val="00AC0DC5"/>
    <w:pPr>
      <w:ind w:left="720"/>
    </w:pPr>
  </w:style>
  <w:style w:type="paragraph" w:customStyle="1" w:styleId="1NMREP-BODY">
    <w:name w:val="1NMREP-BODY"/>
    <w:basedOn w:val="Normal"/>
    <w:rsid w:val="00AC0DC5"/>
    <w:pPr>
      <w:jc w:val="both"/>
    </w:pPr>
    <w:rPr>
      <w:rFonts w:ascii="Verdana" w:hAnsi="Verdana"/>
      <w:lang w:val="en-GB"/>
    </w:rPr>
  </w:style>
  <w:style w:type="paragraph" w:customStyle="1" w:styleId="List2">
    <w:name w:val="List2"/>
    <w:basedOn w:val="Normal"/>
    <w:rsid w:val="00AC0DC5"/>
    <w:pPr>
      <w:tabs>
        <w:tab w:val="num" w:pos="720"/>
      </w:tabs>
      <w:spacing w:after="120"/>
      <w:ind w:left="720" w:hanging="360"/>
    </w:pPr>
    <w:rPr>
      <w:iCs/>
      <w:sz w:val="22"/>
    </w:rPr>
  </w:style>
  <w:style w:type="paragraph" w:styleId="BodyTextIndent3">
    <w:name w:val="Body Text Indent 3"/>
    <w:basedOn w:val="Normal"/>
    <w:uiPriority w:val="99"/>
    <w:rsid w:val="00AC0DC5"/>
    <w:pPr>
      <w:spacing w:after="120"/>
      <w:ind w:left="360"/>
    </w:pPr>
    <w:rPr>
      <w:sz w:val="16"/>
      <w:szCs w:val="16"/>
    </w:rPr>
  </w:style>
  <w:style w:type="character" w:customStyle="1" w:styleId="BodyTextIndent3Char">
    <w:name w:val="Body Text Indent 3 Char"/>
    <w:uiPriority w:val="99"/>
    <w:rsid w:val="00AC0DC5"/>
    <w:rPr>
      <w:sz w:val="16"/>
      <w:szCs w:val="16"/>
    </w:rPr>
  </w:style>
  <w:style w:type="paragraph" w:styleId="BodyTextIndent2">
    <w:name w:val="Body Text Indent 2"/>
    <w:basedOn w:val="Normal"/>
    <w:uiPriority w:val="99"/>
    <w:unhideWhenUsed/>
    <w:rsid w:val="00AC0DC5"/>
    <w:pPr>
      <w:spacing w:after="120" w:line="480" w:lineRule="auto"/>
      <w:ind w:left="360"/>
    </w:pPr>
  </w:style>
  <w:style w:type="character" w:customStyle="1" w:styleId="BodyTextIndent2Char">
    <w:name w:val="Body Text Indent 2 Char"/>
    <w:basedOn w:val="DefaultParagraphFont"/>
    <w:uiPriority w:val="99"/>
    <w:semiHidden/>
    <w:rsid w:val="00AC0DC5"/>
  </w:style>
  <w:style w:type="paragraph" w:styleId="PlainText">
    <w:name w:val="Plain Text"/>
    <w:basedOn w:val="Normal"/>
    <w:link w:val="PlainTextChar"/>
    <w:uiPriority w:val="99"/>
    <w:rsid w:val="005E7C62"/>
    <w:rPr>
      <w:rFonts w:ascii="Courier New" w:hAnsi="Courier New" w:cs="Courier New"/>
    </w:rPr>
  </w:style>
  <w:style w:type="character" w:customStyle="1" w:styleId="PlainTextChar">
    <w:name w:val="Plain Text Char"/>
    <w:link w:val="PlainText"/>
    <w:uiPriority w:val="99"/>
    <w:rsid w:val="005E7C62"/>
    <w:rPr>
      <w:rFonts w:ascii="Courier New" w:hAnsi="Courier New" w:cs="Courier New"/>
    </w:rPr>
  </w:style>
  <w:style w:type="numbering" w:customStyle="1" w:styleId="Style1">
    <w:name w:val="Style1"/>
    <w:rsid w:val="005E7C62"/>
    <w:pPr>
      <w:numPr>
        <w:numId w:val="40"/>
      </w:numPr>
    </w:pPr>
  </w:style>
  <w:style w:type="character" w:styleId="CommentReference">
    <w:name w:val="annotation reference"/>
    <w:uiPriority w:val="99"/>
    <w:semiHidden/>
    <w:rsid w:val="00400657"/>
    <w:rPr>
      <w:sz w:val="16"/>
      <w:szCs w:val="16"/>
    </w:rPr>
  </w:style>
  <w:style w:type="paragraph" w:styleId="CommentSubject">
    <w:name w:val="annotation subject"/>
    <w:basedOn w:val="CommentText"/>
    <w:next w:val="CommentText"/>
    <w:link w:val="CommentSubjectChar"/>
    <w:uiPriority w:val="99"/>
    <w:semiHidden/>
    <w:rsid w:val="00400657"/>
    <w:rPr>
      <w:b/>
      <w:bCs/>
    </w:rPr>
  </w:style>
  <w:style w:type="character" w:customStyle="1" w:styleId="CommentTextChar">
    <w:name w:val="Comment Text Char"/>
    <w:link w:val="CommentText"/>
    <w:uiPriority w:val="99"/>
    <w:rsid w:val="008B2171"/>
    <w:rPr>
      <w:lang w:val="en-US" w:eastAsia="en-US" w:bidi="ar-SA"/>
    </w:rPr>
  </w:style>
  <w:style w:type="paragraph" w:styleId="DocumentMap">
    <w:name w:val="Document Map"/>
    <w:basedOn w:val="Normal"/>
    <w:link w:val="DocumentMapChar"/>
    <w:uiPriority w:val="99"/>
    <w:semiHidden/>
    <w:rsid w:val="00ED0E0C"/>
    <w:pPr>
      <w:shd w:val="clear" w:color="auto" w:fill="000080"/>
    </w:pPr>
    <w:rPr>
      <w:rFonts w:ascii="Tahoma" w:hAnsi="Tahoma" w:cs="Tahoma"/>
    </w:rPr>
  </w:style>
  <w:style w:type="paragraph" w:customStyle="1" w:styleId="ToRBulletTextLevel01">
    <w:name w:val="ToR Bullet Text Level 01"/>
    <w:basedOn w:val="Normal"/>
    <w:rsid w:val="00190AA8"/>
    <w:pPr>
      <w:numPr>
        <w:numId w:val="45"/>
      </w:numPr>
      <w:spacing w:before="160"/>
      <w:jc w:val="both"/>
    </w:pPr>
    <w:rPr>
      <w:color w:val="000000"/>
      <w:lang w:val="es-HN"/>
    </w:rPr>
  </w:style>
  <w:style w:type="character" w:customStyle="1" w:styleId="Heading1Char">
    <w:name w:val="Heading 1 Char"/>
    <w:aliases w:val="FIAS Char"/>
    <w:link w:val="Heading1"/>
    <w:locked/>
    <w:rsid w:val="003B1ED0"/>
    <w:rPr>
      <w:sz w:val="32"/>
    </w:rPr>
  </w:style>
  <w:style w:type="character" w:customStyle="1" w:styleId="Heading2Char">
    <w:name w:val="Heading 2 Char"/>
    <w:link w:val="Heading2"/>
    <w:uiPriority w:val="99"/>
    <w:locked/>
    <w:rsid w:val="003B1ED0"/>
    <w:rPr>
      <w:sz w:val="24"/>
    </w:rPr>
  </w:style>
  <w:style w:type="character" w:customStyle="1" w:styleId="Heading3Char">
    <w:name w:val="Heading 3 Char"/>
    <w:link w:val="Heading3"/>
    <w:uiPriority w:val="99"/>
    <w:locked/>
    <w:rsid w:val="003B1ED0"/>
    <w:rPr>
      <w:snapToGrid w:val="0"/>
      <w:sz w:val="24"/>
    </w:rPr>
  </w:style>
  <w:style w:type="character" w:customStyle="1" w:styleId="Heading4Char">
    <w:name w:val="Heading 4 Char"/>
    <w:link w:val="Heading4"/>
    <w:uiPriority w:val="99"/>
    <w:locked/>
    <w:rsid w:val="003B1ED0"/>
    <w:rPr>
      <w:b/>
      <w:i/>
      <w:snapToGrid w:val="0"/>
      <w:sz w:val="28"/>
    </w:rPr>
  </w:style>
  <w:style w:type="character" w:customStyle="1" w:styleId="Heading5Char">
    <w:name w:val="Heading 5 Char"/>
    <w:link w:val="Heading5"/>
    <w:uiPriority w:val="99"/>
    <w:locked/>
    <w:rsid w:val="003B1ED0"/>
    <w:rPr>
      <w:b/>
      <w:snapToGrid w:val="0"/>
    </w:rPr>
  </w:style>
  <w:style w:type="character" w:customStyle="1" w:styleId="Heading6Char">
    <w:name w:val="Heading 6 Char"/>
    <w:link w:val="Heading6"/>
    <w:uiPriority w:val="99"/>
    <w:locked/>
    <w:rsid w:val="003B1ED0"/>
    <w:rPr>
      <w:b/>
      <w:sz w:val="28"/>
    </w:rPr>
  </w:style>
  <w:style w:type="character" w:customStyle="1" w:styleId="Heading8Char">
    <w:name w:val="Heading 8 Char"/>
    <w:link w:val="Heading8"/>
    <w:uiPriority w:val="99"/>
    <w:locked/>
    <w:rsid w:val="003B1ED0"/>
    <w:rPr>
      <w:sz w:val="28"/>
      <w:lang w:val="en-GB"/>
    </w:rPr>
  </w:style>
  <w:style w:type="paragraph" w:customStyle="1" w:styleId="annex">
    <w:name w:val="annex"/>
    <w:basedOn w:val="Heading2"/>
    <w:uiPriority w:val="99"/>
    <w:rsid w:val="003B1ED0"/>
    <w:pPr>
      <w:pageBreakBefore/>
      <w:tabs>
        <w:tab w:val="num" w:pos="1080"/>
      </w:tabs>
      <w:spacing w:before="120" w:after="360"/>
      <w:ind w:left="1080" w:hanging="360"/>
    </w:pPr>
    <w:rPr>
      <w:rFonts w:ascii="CG Times (WN)" w:hAnsi="CG Times (WN)"/>
      <w:b/>
      <w:spacing w:val="-3"/>
      <w:sz w:val="28"/>
      <w:u w:val="single"/>
    </w:rPr>
  </w:style>
  <w:style w:type="character" w:customStyle="1" w:styleId="BodyTextIndentChar">
    <w:name w:val="Body Text Indent Char"/>
    <w:link w:val="BodyTextIndent"/>
    <w:locked/>
    <w:rsid w:val="003B1ED0"/>
    <w:rPr>
      <w:snapToGrid w:val="0"/>
      <w:sz w:val="24"/>
    </w:rPr>
  </w:style>
  <w:style w:type="character" w:customStyle="1" w:styleId="FootnoteTextChar">
    <w:name w:val="Footnote Text Char"/>
    <w:aliases w:val="Footnote Text Quote Char,Footnote text Char,Footnote Text Char1 Char,Footnote Text Char Char Char,Char Char Char Char,Char Char1 Char,Char Char Char1,single space Char"/>
    <w:link w:val="FootnoteText"/>
    <w:uiPriority w:val="99"/>
    <w:locked/>
    <w:rsid w:val="003B1ED0"/>
    <w:rPr>
      <w:lang w:val="en-GB" w:eastAsia="fr-FR"/>
    </w:rPr>
  </w:style>
  <w:style w:type="paragraph" w:styleId="TOC1">
    <w:name w:val="toc 1"/>
    <w:basedOn w:val="Normal"/>
    <w:next w:val="Normal"/>
    <w:autoRedefine/>
    <w:uiPriority w:val="99"/>
    <w:semiHidden/>
    <w:rsid w:val="003B1ED0"/>
    <w:pPr>
      <w:spacing w:before="360" w:after="360"/>
    </w:pPr>
    <w:rPr>
      <w:b/>
      <w:caps/>
      <w:sz w:val="22"/>
    </w:rPr>
  </w:style>
  <w:style w:type="paragraph" w:styleId="TOC2">
    <w:name w:val="toc 2"/>
    <w:basedOn w:val="Normal"/>
    <w:next w:val="Normal"/>
    <w:autoRedefine/>
    <w:uiPriority w:val="99"/>
    <w:semiHidden/>
    <w:rsid w:val="003B1ED0"/>
    <w:pPr>
      <w:tabs>
        <w:tab w:val="right" w:leader="dot" w:pos="8630"/>
      </w:tabs>
      <w:spacing w:before="120"/>
    </w:pPr>
    <w:rPr>
      <w:rFonts w:ascii="Myriad Pro" w:hAnsi="Myriad Pro"/>
      <w:b/>
      <w:smallCaps/>
      <w:noProof/>
      <w:sz w:val="22"/>
    </w:rPr>
  </w:style>
  <w:style w:type="paragraph" w:styleId="TOC3">
    <w:name w:val="toc 3"/>
    <w:basedOn w:val="Normal"/>
    <w:next w:val="Normal"/>
    <w:autoRedefine/>
    <w:uiPriority w:val="99"/>
    <w:semiHidden/>
    <w:rsid w:val="003B1ED0"/>
    <w:pPr>
      <w:tabs>
        <w:tab w:val="left" w:pos="1440"/>
        <w:tab w:val="right" w:pos="8630"/>
      </w:tabs>
      <w:spacing w:before="120" w:after="120"/>
    </w:pPr>
    <w:rPr>
      <w:b/>
      <w:smallCaps/>
      <w:noProof/>
      <w:sz w:val="22"/>
      <w:szCs w:val="22"/>
    </w:rPr>
  </w:style>
  <w:style w:type="paragraph" w:styleId="TOC4">
    <w:name w:val="toc 4"/>
    <w:basedOn w:val="Normal"/>
    <w:next w:val="Normal"/>
    <w:autoRedefine/>
    <w:uiPriority w:val="99"/>
    <w:semiHidden/>
    <w:rsid w:val="003B1ED0"/>
    <w:pPr>
      <w:tabs>
        <w:tab w:val="left" w:pos="1800"/>
        <w:tab w:val="right" w:pos="8630"/>
      </w:tabs>
      <w:ind w:left="360"/>
    </w:pPr>
    <w:rPr>
      <w:b/>
      <w:noProof/>
      <w:sz w:val="22"/>
    </w:rPr>
  </w:style>
  <w:style w:type="character" w:customStyle="1" w:styleId="HeaderChar">
    <w:name w:val="Header Char"/>
    <w:basedOn w:val="DefaultParagraphFont"/>
    <w:link w:val="Header"/>
    <w:uiPriority w:val="99"/>
    <w:locked/>
    <w:rsid w:val="003B1ED0"/>
  </w:style>
  <w:style w:type="character" w:customStyle="1" w:styleId="BodyTextChar">
    <w:name w:val="Body Text Char"/>
    <w:link w:val="BodyText"/>
    <w:uiPriority w:val="99"/>
    <w:locked/>
    <w:rsid w:val="003B1ED0"/>
    <w:rPr>
      <w:snapToGrid w:val="0"/>
      <w:sz w:val="24"/>
    </w:rPr>
  </w:style>
  <w:style w:type="paragraph" w:customStyle="1" w:styleId="InterofficeMemorandumheading">
    <w:name w:val="Interoffice Memorandum heading"/>
    <w:basedOn w:val="Normal"/>
    <w:uiPriority w:val="99"/>
    <w:rsid w:val="003B1ED0"/>
    <w:pPr>
      <w:tabs>
        <w:tab w:val="left" w:pos="6840"/>
        <w:tab w:val="left" w:pos="8368"/>
      </w:tabs>
    </w:pPr>
    <w:rPr>
      <w:b/>
      <w:noProof/>
      <w:sz w:val="22"/>
    </w:rPr>
  </w:style>
  <w:style w:type="character" w:customStyle="1" w:styleId="FooterChar">
    <w:name w:val="Footer Char"/>
    <w:basedOn w:val="DefaultParagraphFont"/>
    <w:link w:val="Footer"/>
    <w:uiPriority w:val="99"/>
    <w:locked/>
    <w:rsid w:val="003B1ED0"/>
  </w:style>
  <w:style w:type="character" w:customStyle="1" w:styleId="BodyText3Char">
    <w:name w:val="Body Text 3 Char"/>
    <w:link w:val="BodyText3"/>
    <w:uiPriority w:val="99"/>
    <w:locked/>
    <w:rsid w:val="003B1ED0"/>
    <w:rPr>
      <w:lang w:val="en-GB"/>
    </w:rPr>
  </w:style>
  <w:style w:type="paragraph" w:customStyle="1" w:styleId="a">
    <w:name w:val="_"/>
    <w:basedOn w:val="Normal"/>
    <w:uiPriority w:val="99"/>
    <w:rsid w:val="003B1ED0"/>
    <w:pPr>
      <w:widowControl w:val="0"/>
      <w:ind w:left="1440" w:hanging="720"/>
    </w:pPr>
    <w:rPr>
      <w:rFonts w:cs="Arial Unicode MS"/>
      <w:sz w:val="24"/>
      <w:szCs w:val="24"/>
      <w:lang w:bidi="lo-LA"/>
    </w:rPr>
  </w:style>
  <w:style w:type="paragraph" w:customStyle="1" w:styleId="Outline">
    <w:name w:val="Outline"/>
    <w:basedOn w:val="Normal"/>
    <w:uiPriority w:val="99"/>
    <w:rsid w:val="003B1ED0"/>
    <w:pPr>
      <w:spacing w:before="240"/>
    </w:pPr>
    <w:rPr>
      <w:kern w:val="28"/>
      <w:sz w:val="24"/>
      <w:lang w:val="en-GB"/>
    </w:rPr>
  </w:style>
  <w:style w:type="character" w:customStyle="1" w:styleId="BodyText2Char">
    <w:name w:val="Body Text 2 Char"/>
    <w:link w:val="BodyText2"/>
    <w:uiPriority w:val="99"/>
    <w:locked/>
    <w:rsid w:val="003B1ED0"/>
    <w:rPr>
      <w:sz w:val="24"/>
    </w:rPr>
  </w:style>
  <w:style w:type="table" w:styleId="TableGrid">
    <w:name w:val="Table Grid"/>
    <w:basedOn w:val="TableNormal"/>
    <w:uiPriority w:val="59"/>
    <w:rsid w:val="003B1E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
    <w:name w:val="Table"/>
    <w:basedOn w:val="Normal"/>
    <w:uiPriority w:val="99"/>
    <w:rsid w:val="003B1ED0"/>
    <w:rPr>
      <w:rFonts w:ascii="Gautami" w:hAnsi="Gautami"/>
      <w:b/>
      <w:sz w:val="16"/>
      <w:szCs w:val="24"/>
    </w:rPr>
  </w:style>
  <w:style w:type="character" w:customStyle="1" w:styleId="CommentSubjectChar">
    <w:name w:val="Comment Subject Char"/>
    <w:link w:val="CommentSubject"/>
    <w:uiPriority w:val="99"/>
    <w:semiHidden/>
    <w:locked/>
    <w:rsid w:val="003B1ED0"/>
    <w:rPr>
      <w:b/>
      <w:bCs/>
      <w:lang w:val="en-US" w:eastAsia="en-US" w:bidi="ar-SA"/>
    </w:rPr>
  </w:style>
  <w:style w:type="paragraph" w:customStyle="1" w:styleId="Bullet">
    <w:name w:val="Bullet"/>
    <w:basedOn w:val="Normal"/>
    <w:uiPriority w:val="99"/>
    <w:rsid w:val="003B1ED0"/>
    <w:pPr>
      <w:numPr>
        <w:numId w:val="46"/>
      </w:numPr>
      <w:spacing w:before="120" w:after="120"/>
    </w:pPr>
    <w:rPr>
      <w:rFonts w:ascii="Arial" w:hAnsi="Arial"/>
      <w:lang w:val="en-GB"/>
    </w:rPr>
  </w:style>
  <w:style w:type="character" w:customStyle="1" w:styleId="DocumentMapChar">
    <w:name w:val="Document Map Char"/>
    <w:link w:val="DocumentMap"/>
    <w:uiPriority w:val="99"/>
    <w:semiHidden/>
    <w:locked/>
    <w:rsid w:val="003B1ED0"/>
    <w:rPr>
      <w:rFonts w:ascii="Tahoma" w:hAnsi="Tahoma" w:cs="Tahoma"/>
      <w:shd w:val="clear" w:color="auto" w:fill="000080"/>
    </w:rPr>
  </w:style>
  <w:style w:type="paragraph" w:styleId="NormalWeb">
    <w:name w:val="Normal (Web)"/>
    <w:basedOn w:val="Normal"/>
    <w:rsid w:val="003B1ED0"/>
    <w:pPr>
      <w:spacing w:before="100" w:beforeAutospacing="1" w:after="100" w:afterAutospacing="1" w:line="312" w:lineRule="auto"/>
    </w:pPr>
    <w:rPr>
      <w:sz w:val="24"/>
      <w:szCs w:val="24"/>
    </w:rPr>
  </w:style>
  <w:style w:type="paragraph" w:styleId="NoSpacing">
    <w:name w:val="No Spacing"/>
    <w:uiPriority w:val="99"/>
    <w:qFormat/>
    <w:rsid w:val="003B1ED0"/>
    <w:rPr>
      <w:rFonts w:ascii="Calibri" w:hAnsi="Calibri"/>
      <w:sz w:val="22"/>
      <w:szCs w:val="22"/>
      <w:lang w:val="en-GB"/>
    </w:rPr>
  </w:style>
  <w:style w:type="paragraph" w:customStyle="1" w:styleId="A2JBodyText">
    <w:name w:val="A2J Body Text"/>
    <w:link w:val="A2JBodyTextChar"/>
    <w:uiPriority w:val="99"/>
    <w:rsid w:val="003B1ED0"/>
    <w:pPr>
      <w:spacing w:line="288" w:lineRule="auto"/>
      <w:jc w:val="both"/>
    </w:pPr>
    <w:rPr>
      <w:rFonts w:ascii="Arial" w:hAnsi="Arial" w:cs="Arial"/>
      <w:szCs w:val="22"/>
      <w:lang w:val="en-AU"/>
    </w:rPr>
  </w:style>
  <w:style w:type="character" w:customStyle="1" w:styleId="A2JBodyTextChar">
    <w:name w:val="A2J Body Text Char"/>
    <w:link w:val="A2JBodyText"/>
    <w:uiPriority w:val="99"/>
    <w:locked/>
    <w:rsid w:val="003B1ED0"/>
    <w:rPr>
      <w:rFonts w:ascii="Arial" w:hAnsi="Arial" w:cs="Arial"/>
      <w:szCs w:val="22"/>
      <w:lang w:val="en-AU" w:eastAsia="en-US" w:bidi="ar-SA"/>
    </w:rPr>
  </w:style>
  <w:style w:type="paragraph" w:styleId="Revision">
    <w:name w:val="Revision"/>
    <w:hidden/>
    <w:uiPriority w:val="99"/>
    <w:semiHidden/>
    <w:rsid w:val="003B1ED0"/>
    <w:rPr>
      <w:sz w:val="24"/>
      <w:szCs w:val="24"/>
    </w:rPr>
  </w:style>
  <w:style w:type="paragraph" w:customStyle="1" w:styleId="Char">
    <w:name w:val="Char"/>
    <w:basedOn w:val="Heading2"/>
    <w:uiPriority w:val="99"/>
    <w:rsid w:val="003B1ED0"/>
    <w:pPr>
      <w:pageBreakBefore/>
      <w:tabs>
        <w:tab w:val="left" w:pos="850"/>
        <w:tab w:val="left" w:pos="1191"/>
        <w:tab w:val="left" w:pos="1531"/>
      </w:tabs>
      <w:spacing w:before="120" w:after="120"/>
      <w:jc w:val="center"/>
    </w:pPr>
    <w:rPr>
      <w:rFonts w:ascii="Tahoma" w:hAnsi="Tahoma" w:cs="Tahoma"/>
      <w:b/>
      <w:color w:val="FFFFFF"/>
      <w:spacing w:val="20"/>
      <w:sz w:val="22"/>
      <w:szCs w:val="22"/>
      <w:lang w:val="en-GB" w:eastAsia="zh-CN"/>
    </w:rPr>
  </w:style>
  <w:style w:type="character" w:customStyle="1" w:styleId="DateChar">
    <w:name w:val="Date Char"/>
    <w:link w:val="Date"/>
    <w:uiPriority w:val="99"/>
    <w:locked/>
    <w:rsid w:val="004F06E1"/>
    <w:rPr>
      <w:sz w:val="24"/>
      <w:szCs w:val="24"/>
    </w:rPr>
  </w:style>
  <w:style w:type="paragraph" w:customStyle="1" w:styleId="Question">
    <w:name w:val="Question"/>
    <w:basedOn w:val="Normal"/>
    <w:rsid w:val="009E718C"/>
    <w:pPr>
      <w:spacing w:before="40"/>
    </w:pPr>
    <w:rPr>
      <w:rFonts w:ascii="Arial" w:hAnsi="Arial"/>
      <w:sz w:val="12"/>
    </w:rPr>
  </w:style>
  <w:style w:type="character" w:customStyle="1" w:styleId="TitleChar">
    <w:name w:val="Title Char"/>
    <w:link w:val="Title"/>
    <w:locked/>
    <w:rsid w:val="00325897"/>
    <w:rPr>
      <w:b/>
      <w:sz w:val="24"/>
      <w:szCs w:val="24"/>
    </w:rPr>
  </w:style>
  <w:style w:type="paragraph" w:styleId="Subtitle">
    <w:name w:val="Subtitle"/>
    <w:basedOn w:val="Normal"/>
    <w:next w:val="Normal"/>
    <w:link w:val="SubtitleChar"/>
    <w:qFormat/>
    <w:rsid w:val="00325897"/>
    <w:pPr>
      <w:spacing w:after="60" w:line="276" w:lineRule="auto"/>
      <w:jc w:val="center"/>
      <w:outlineLvl w:val="1"/>
    </w:pPr>
    <w:rPr>
      <w:rFonts w:ascii="Cambria" w:eastAsia="Calibri" w:hAnsi="Cambria"/>
      <w:noProof/>
      <w:sz w:val="24"/>
      <w:szCs w:val="24"/>
      <w:lang w:val="x-none"/>
    </w:rPr>
  </w:style>
  <w:style w:type="character" w:customStyle="1" w:styleId="SubtitleChar">
    <w:name w:val="Subtitle Char"/>
    <w:basedOn w:val="DefaultParagraphFont"/>
    <w:link w:val="Subtitle"/>
    <w:rsid w:val="00325897"/>
    <w:rPr>
      <w:rFonts w:ascii="Cambria" w:eastAsia="Calibri" w:hAnsi="Cambria"/>
      <w:noProof/>
      <w:sz w:val="24"/>
      <w:szCs w:val="24"/>
      <w:lang w:val="x-none"/>
    </w:rPr>
  </w:style>
  <w:style w:type="character" w:customStyle="1" w:styleId="longtext">
    <w:name w:val="long_text"/>
    <w:rsid w:val="00325897"/>
    <w:rPr>
      <w:rFonts w:cs="Times New Roman"/>
    </w:rPr>
  </w:style>
  <w:style w:type="paragraph" w:styleId="EndnoteText">
    <w:name w:val="endnote text"/>
    <w:basedOn w:val="Normal"/>
    <w:link w:val="EndnoteTextChar"/>
    <w:semiHidden/>
    <w:rsid w:val="00325897"/>
    <w:pPr>
      <w:spacing w:after="200" w:line="276" w:lineRule="auto"/>
    </w:pPr>
    <w:rPr>
      <w:rFonts w:ascii="Calibri" w:eastAsia="Calibri" w:hAnsi="Calibri"/>
      <w:noProof/>
      <w:lang w:val="x-none"/>
    </w:rPr>
  </w:style>
  <w:style w:type="character" w:customStyle="1" w:styleId="EndnoteTextChar">
    <w:name w:val="Endnote Text Char"/>
    <w:basedOn w:val="DefaultParagraphFont"/>
    <w:link w:val="EndnoteText"/>
    <w:semiHidden/>
    <w:rsid w:val="00325897"/>
    <w:rPr>
      <w:rFonts w:ascii="Calibri" w:eastAsia="Calibri" w:hAnsi="Calibri"/>
      <w:noProof/>
      <w:lang w:val="x-none"/>
    </w:rPr>
  </w:style>
  <w:style w:type="character" w:styleId="EndnoteReference">
    <w:name w:val="endnote reference"/>
    <w:semiHidden/>
    <w:rsid w:val="00325897"/>
    <w:rPr>
      <w:rFonts w:cs="Times New Roman"/>
      <w:vertAlign w:val="superscript"/>
    </w:rPr>
  </w:style>
  <w:style w:type="character" w:styleId="LineNumber">
    <w:name w:val="line number"/>
    <w:uiPriority w:val="99"/>
    <w:unhideWhenUsed/>
    <w:rsid w:val="00325897"/>
  </w:style>
  <w:style w:type="paragraph" w:customStyle="1" w:styleId="yiv439575903msolistparagraph">
    <w:name w:val="yiv439575903msolistparagraph"/>
    <w:basedOn w:val="Normal"/>
    <w:rsid w:val="00325897"/>
    <w:pPr>
      <w:spacing w:before="100" w:beforeAutospacing="1" w:after="100" w:afterAutospacing="1"/>
    </w:pPr>
    <w:rPr>
      <w:sz w:val="24"/>
      <w:szCs w:val="24"/>
      <w:lang w:val="en-AU" w:eastAsia="en-AU"/>
    </w:rPr>
  </w:style>
  <w:style w:type="character" w:customStyle="1" w:styleId="st">
    <w:name w:val="st"/>
    <w:rsid w:val="00325897"/>
  </w:style>
  <w:style w:type="table" w:styleId="MediumGrid1-Accent1">
    <w:name w:val="Medium Grid 1 Accent 1"/>
    <w:basedOn w:val="TableNormal"/>
    <w:uiPriority w:val="67"/>
    <w:rsid w:val="00325897"/>
    <w:rPr>
      <w:rFonts w:ascii="Calibri" w:eastAsia="Calibri"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ColorfulList-Accent11">
    <w:name w:val="Colorful List - Accent 11"/>
    <w:basedOn w:val="Normal"/>
    <w:uiPriority w:val="34"/>
    <w:qFormat/>
    <w:rsid w:val="00325897"/>
    <w:pPr>
      <w:spacing w:after="200" w:line="276" w:lineRule="auto"/>
      <w:ind w:left="720"/>
      <w:contextualSpacing/>
    </w:pPr>
    <w:rPr>
      <w:rFonts w:ascii="Calibri" w:eastAsia="Calibri" w:hAnsi="Calibri"/>
      <w:sz w:val="22"/>
      <w:szCs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9209672">
      <w:bodyDiv w:val="1"/>
      <w:marLeft w:val="0"/>
      <w:marRight w:val="0"/>
      <w:marTop w:val="0"/>
      <w:marBottom w:val="0"/>
      <w:divBdr>
        <w:top w:val="none" w:sz="0" w:space="0" w:color="auto"/>
        <w:left w:val="none" w:sz="0" w:space="0" w:color="auto"/>
        <w:bottom w:val="none" w:sz="0" w:space="0" w:color="auto"/>
        <w:right w:val="none" w:sz="0" w:space="0" w:color="auto"/>
      </w:divBdr>
    </w:div>
    <w:div w:id="186817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org/Docs/sc/committees/%201267/%201267ListEng.htm"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yperlink" Target="mailto:BIDS.ID@UNDP.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tin.kurnia@undp.org"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mailto:yusef.millah@undp.org"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1B738-4D99-4CBD-8F97-D29CC2AE5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10958</Words>
  <Characters>62464</Characters>
  <Application>Microsoft Office Word</Application>
  <DocSecurity>4</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UNDP</Company>
  <LinksUpToDate>false</LinksUpToDate>
  <CharactersWithSpaces>73276</CharactersWithSpaces>
  <SharedDoc>false</SharedDoc>
  <HLinks>
    <vt:vector size="24" baseType="variant">
      <vt:variant>
        <vt:i4>2359422</vt:i4>
      </vt:variant>
      <vt:variant>
        <vt:i4>9</vt:i4>
      </vt:variant>
      <vt:variant>
        <vt:i4>0</vt:i4>
      </vt:variant>
      <vt:variant>
        <vt:i4>5</vt:i4>
      </vt:variant>
      <vt:variant>
        <vt:lpwstr>http://www.un.org/Docs/sc/committees/ 1267/ 1267ListEng.htm</vt:lpwstr>
      </vt:variant>
      <vt:variant>
        <vt:lpwstr/>
      </vt:variant>
      <vt:variant>
        <vt:i4>6488072</vt:i4>
      </vt:variant>
      <vt:variant>
        <vt:i4>6</vt:i4>
      </vt:variant>
      <vt:variant>
        <vt:i4>0</vt:i4>
      </vt:variant>
      <vt:variant>
        <vt:i4>5</vt:i4>
      </vt:variant>
      <vt:variant>
        <vt:lpwstr>mailto:BIDS.ID@UNDP.ORG</vt:lpwstr>
      </vt:variant>
      <vt:variant>
        <vt:lpwstr/>
      </vt:variant>
      <vt:variant>
        <vt:i4>852080</vt:i4>
      </vt:variant>
      <vt:variant>
        <vt:i4>3</vt:i4>
      </vt:variant>
      <vt:variant>
        <vt:i4>0</vt:i4>
      </vt:variant>
      <vt:variant>
        <vt:i4>5</vt:i4>
      </vt:variant>
      <vt:variant>
        <vt:lpwstr>mailto:martin.kurnia@undp.org</vt:lpwstr>
      </vt:variant>
      <vt:variant>
        <vt:lpwstr/>
      </vt:variant>
      <vt:variant>
        <vt:i4>3670100</vt:i4>
      </vt:variant>
      <vt:variant>
        <vt:i4>0</vt:i4>
      </vt:variant>
      <vt:variant>
        <vt:i4>0</vt:i4>
      </vt:variant>
      <vt:variant>
        <vt:i4>5</vt:i4>
      </vt:variant>
      <vt:variant>
        <vt:lpwstr>mailto:yusef.millah@undp.org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tsd</dc:creator>
  <cp:lastModifiedBy>tina.hageberg</cp:lastModifiedBy>
  <cp:revision>2</cp:revision>
  <cp:lastPrinted>2012-02-10T03:56:00Z</cp:lastPrinted>
  <dcterms:created xsi:type="dcterms:W3CDTF">2012-09-25T13:24:00Z</dcterms:created>
  <dcterms:modified xsi:type="dcterms:W3CDTF">2012-09-25T13:24:00Z</dcterms:modified>
</cp:coreProperties>
</file>