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15" w:rsidRPr="00540315" w:rsidRDefault="00540315" w:rsidP="00540315">
      <w:pPr>
        <w:spacing w:before="120" w:after="120"/>
        <w:ind w:right="0"/>
        <w:jc w:val="center"/>
        <w:rPr>
          <w:b/>
          <w:sz w:val="40"/>
        </w:rPr>
      </w:pPr>
      <w:r w:rsidRPr="00540315">
        <w:rPr>
          <w:b/>
          <w:sz w:val="40"/>
        </w:rPr>
        <w:t>Program for Data Collection Training</w:t>
      </w:r>
    </w:p>
    <w:p w:rsidR="00540315" w:rsidRPr="00540315" w:rsidRDefault="00540315" w:rsidP="00540315">
      <w:pPr>
        <w:spacing w:before="120" w:after="120"/>
        <w:ind w:right="0"/>
        <w:jc w:val="center"/>
      </w:pPr>
    </w:p>
    <w:p w:rsidR="00540315" w:rsidRPr="00540315" w:rsidRDefault="00540315" w:rsidP="00540315">
      <w:pPr>
        <w:spacing w:before="120" w:after="120"/>
        <w:ind w:right="0"/>
        <w:rPr>
          <w:b/>
          <w:sz w:val="28"/>
        </w:rPr>
      </w:pPr>
      <w:r w:rsidRPr="00540315">
        <w:rPr>
          <w:b/>
          <w:sz w:val="28"/>
        </w:rPr>
        <w:t>Objectives</w:t>
      </w:r>
    </w:p>
    <w:p w:rsidR="00540315" w:rsidRDefault="00540315" w:rsidP="00540315">
      <w:pPr>
        <w:spacing w:before="120" w:after="120"/>
        <w:ind w:right="0"/>
        <w:jc w:val="both"/>
      </w:pPr>
      <w:r w:rsidRPr="00540315">
        <w:t xml:space="preserve">This training workshop aims to build the capacity and data collection skills of the PGA </w:t>
      </w:r>
      <w:r>
        <w:t xml:space="preserve">research </w:t>
      </w:r>
      <w:r w:rsidRPr="00540315">
        <w:t>team</w:t>
      </w:r>
      <w:r>
        <w:t xml:space="preserve"> in Nigeria</w:t>
      </w:r>
      <w:r w:rsidRPr="00540315">
        <w:t xml:space="preserve">. The training expects to </w:t>
      </w:r>
      <w:r>
        <w:t xml:space="preserve">provide </w:t>
      </w:r>
      <w:r w:rsidRPr="00540315">
        <w:t xml:space="preserve">participants </w:t>
      </w:r>
      <w:r>
        <w:t xml:space="preserve">opportunities to agree on key steps to develop the </w:t>
      </w:r>
      <w:r w:rsidRPr="00540315">
        <w:t>PGA data collection tools (</w:t>
      </w:r>
      <w:r>
        <w:t xml:space="preserve">i.e. </w:t>
      </w:r>
      <w:r w:rsidRPr="00540315">
        <w:t>field forms)</w:t>
      </w:r>
      <w:r>
        <w:t>, to practice</w:t>
      </w:r>
      <w:r w:rsidRPr="00540315">
        <w:t xml:space="preserve"> </w:t>
      </w:r>
      <w:r>
        <w:t xml:space="preserve">relevant data collection </w:t>
      </w:r>
      <w:r w:rsidRPr="00540315">
        <w:t xml:space="preserve">techniques </w:t>
      </w:r>
      <w:r>
        <w:t>and skills to facilitate group discussion, and to discuss key issues related to data collection in the field</w:t>
      </w:r>
      <w:r w:rsidRPr="00540315">
        <w:t xml:space="preserve">. Furthermore, this training workshop will provide the opportunity for the </w:t>
      </w:r>
      <w:r>
        <w:t xml:space="preserve">PGA research team to learn </w:t>
      </w:r>
      <w:r w:rsidR="000C5C4B">
        <w:t xml:space="preserve">from </w:t>
      </w:r>
      <w:r>
        <w:t>and discuss experience</w:t>
      </w:r>
      <w:r w:rsidR="000C5C4B">
        <w:t>s</w:t>
      </w:r>
      <w:r>
        <w:t xml:space="preserve"> </w:t>
      </w:r>
      <w:r w:rsidR="000C5C4B">
        <w:t>of the</w:t>
      </w:r>
      <w:r>
        <w:t xml:space="preserve"> PGA process in Vietnam.</w:t>
      </w:r>
    </w:p>
    <w:p w:rsidR="00540315" w:rsidRDefault="00080C78" w:rsidP="00080C78">
      <w:pPr>
        <w:spacing w:before="240" w:after="120"/>
        <w:ind w:right="0"/>
        <w:jc w:val="both"/>
      </w:pPr>
      <w:r w:rsidRPr="00080C78">
        <w:rPr>
          <w:b/>
        </w:rPr>
        <w:t>Time:</w:t>
      </w:r>
      <w:r w:rsidR="00E06DD1">
        <w:t xml:space="preserve"> 4 days, </w:t>
      </w:r>
      <w:r w:rsidR="002C276A">
        <w:t>Tuesday</w:t>
      </w:r>
      <w:r w:rsidR="00E06DD1">
        <w:t xml:space="preserve"> 1 July to </w:t>
      </w:r>
      <w:r w:rsidR="002C276A">
        <w:t xml:space="preserve">Friday </w:t>
      </w:r>
      <w:r w:rsidR="00E06DD1">
        <w:t>4</w:t>
      </w:r>
      <w:r>
        <w:t xml:space="preserve"> July 2014</w:t>
      </w:r>
    </w:p>
    <w:p w:rsidR="00080C78" w:rsidRPr="00080C78" w:rsidRDefault="00080C78" w:rsidP="00080C78">
      <w:pPr>
        <w:spacing w:before="240" w:after="120"/>
        <w:ind w:right="0"/>
        <w:jc w:val="both"/>
        <w:rPr>
          <w:b/>
        </w:rPr>
      </w:pPr>
      <w:r w:rsidRPr="00080C78">
        <w:rPr>
          <w:b/>
        </w:rPr>
        <w:t>Program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677"/>
        <w:gridCol w:w="2127"/>
      </w:tblGrid>
      <w:tr w:rsidR="00A5482E" w:rsidRPr="00A5482E" w:rsidTr="0033469C">
        <w:tc>
          <w:tcPr>
            <w:tcW w:w="2127" w:type="dxa"/>
            <w:shd w:val="clear" w:color="auto" w:fill="C6D9F1"/>
          </w:tcPr>
          <w:p w:rsidR="00A5482E" w:rsidRPr="00A5482E" w:rsidRDefault="00A5482E" w:rsidP="00A5482E">
            <w:pPr>
              <w:spacing w:before="120" w:after="120"/>
              <w:ind w:right="0"/>
              <w:rPr>
                <w:b/>
                <w:szCs w:val="24"/>
              </w:rPr>
            </w:pPr>
            <w:r w:rsidRPr="00A5482E">
              <w:rPr>
                <w:b/>
                <w:szCs w:val="24"/>
              </w:rPr>
              <w:t>Timing</w:t>
            </w:r>
          </w:p>
        </w:tc>
        <w:tc>
          <w:tcPr>
            <w:tcW w:w="4677" w:type="dxa"/>
            <w:shd w:val="clear" w:color="auto" w:fill="C6D9F1"/>
          </w:tcPr>
          <w:p w:rsidR="00A5482E" w:rsidRPr="00A5482E" w:rsidRDefault="00A5482E" w:rsidP="00A5482E">
            <w:pPr>
              <w:spacing w:before="120" w:after="120"/>
              <w:ind w:right="0"/>
              <w:rPr>
                <w:b/>
                <w:szCs w:val="24"/>
              </w:rPr>
            </w:pPr>
            <w:r w:rsidRPr="00A5482E">
              <w:rPr>
                <w:b/>
                <w:szCs w:val="24"/>
              </w:rPr>
              <w:t>Main contents</w:t>
            </w:r>
          </w:p>
        </w:tc>
        <w:tc>
          <w:tcPr>
            <w:tcW w:w="2127" w:type="dxa"/>
            <w:shd w:val="clear" w:color="auto" w:fill="C6D9F1"/>
          </w:tcPr>
          <w:p w:rsidR="00A5482E" w:rsidRPr="00A5482E" w:rsidRDefault="00A5482E" w:rsidP="00A5482E">
            <w:pPr>
              <w:spacing w:before="120" w:after="120"/>
              <w:ind w:right="0"/>
              <w:rPr>
                <w:b/>
                <w:szCs w:val="24"/>
              </w:rPr>
            </w:pPr>
            <w:r w:rsidRPr="00A5482E">
              <w:rPr>
                <w:b/>
                <w:szCs w:val="24"/>
              </w:rPr>
              <w:t>Responsible</w:t>
            </w:r>
          </w:p>
        </w:tc>
      </w:tr>
      <w:tr w:rsidR="00A5482E" w:rsidRPr="00A5482E" w:rsidTr="007470FD">
        <w:tc>
          <w:tcPr>
            <w:tcW w:w="8931" w:type="dxa"/>
            <w:gridSpan w:val="3"/>
            <w:shd w:val="clear" w:color="auto" w:fill="D9D9D9"/>
          </w:tcPr>
          <w:p w:rsidR="00A5482E" w:rsidRDefault="007364BE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Day 1: 1</w:t>
            </w:r>
            <w:r w:rsidR="00A5482E">
              <w:rPr>
                <w:szCs w:val="24"/>
              </w:rPr>
              <w:t xml:space="preserve"> July 2014</w:t>
            </w:r>
          </w:p>
          <w:p w:rsidR="007B6A92" w:rsidRPr="00A5482E" w:rsidRDefault="007B6A92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Objectives: Agree on data collection plan (preliminary), integrate all inputs into indicator set and agree on finalized indicators</w:t>
            </w:r>
            <w:r w:rsidR="009A187A">
              <w:rPr>
                <w:szCs w:val="24"/>
              </w:rPr>
              <w:t>.</w:t>
            </w:r>
          </w:p>
        </w:tc>
      </w:tr>
      <w:tr w:rsidR="00A5482E" w:rsidRPr="00A5482E" w:rsidTr="0033469C">
        <w:tc>
          <w:tcPr>
            <w:tcW w:w="2127" w:type="dxa"/>
          </w:tcPr>
          <w:p w:rsidR="00A5482E" w:rsidRPr="00A5482E" w:rsidRDefault="007364BE" w:rsidP="00832CE5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08:</w:t>
            </w:r>
            <w:r w:rsidR="00832CE5">
              <w:rPr>
                <w:szCs w:val="24"/>
              </w:rPr>
              <w:t>15-8:30</w:t>
            </w:r>
            <w:r w:rsidR="0033469C">
              <w:rPr>
                <w:szCs w:val="24"/>
              </w:rPr>
              <w:t xml:space="preserve"> am</w:t>
            </w:r>
          </w:p>
        </w:tc>
        <w:tc>
          <w:tcPr>
            <w:tcW w:w="4677" w:type="dxa"/>
          </w:tcPr>
          <w:p w:rsidR="00A5482E" w:rsidRPr="00A5482E" w:rsidRDefault="007364BE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Registration</w:t>
            </w:r>
          </w:p>
        </w:tc>
        <w:tc>
          <w:tcPr>
            <w:tcW w:w="2127" w:type="dxa"/>
          </w:tcPr>
          <w:p w:rsidR="00155096" w:rsidRPr="00A5482E" w:rsidRDefault="00155096" w:rsidP="00A5482E">
            <w:pPr>
              <w:spacing w:before="120" w:after="120"/>
              <w:ind w:right="0"/>
              <w:rPr>
                <w:szCs w:val="24"/>
              </w:rPr>
            </w:pPr>
          </w:p>
        </w:tc>
      </w:tr>
      <w:tr w:rsidR="007364BE" w:rsidRPr="00A5482E" w:rsidTr="0033469C">
        <w:tc>
          <w:tcPr>
            <w:tcW w:w="2127" w:type="dxa"/>
          </w:tcPr>
          <w:p w:rsidR="007364BE" w:rsidRDefault="00832CE5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8:30</w:t>
            </w:r>
            <w:r w:rsidR="007364BE">
              <w:rPr>
                <w:szCs w:val="24"/>
              </w:rPr>
              <w:t xml:space="preserve"> – 8:45</w:t>
            </w:r>
            <w:r w:rsidR="0033469C">
              <w:rPr>
                <w:szCs w:val="24"/>
              </w:rPr>
              <w:t xml:space="preserve"> am</w:t>
            </w:r>
          </w:p>
        </w:tc>
        <w:tc>
          <w:tcPr>
            <w:tcW w:w="4677" w:type="dxa"/>
          </w:tcPr>
          <w:p w:rsidR="007364BE" w:rsidRPr="00A5482E" w:rsidRDefault="007364BE" w:rsidP="00A5482E">
            <w:pPr>
              <w:spacing w:before="120" w:after="120"/>
              <w:ind w:right="0"/>
              <w:rPr>
                <w:szCs w:val="24"/>
              </w:rPr>
            </w:pPr>
            <w:r w:rsidRPr="00A5482E">
              <w:rPr>
                <w:szCs w:val="24"/>
              </w:rPr>
              <w:t>Opening and welcome</w:t>
            </w:r>
          </w:p>
        </w:tc>
        <w:tc>
          <w:tcPr>
            <w:tcW w:w="2127" w:type="dxa"/>
          </w:tcPr>
          <w:p w:rsidR="007364BE" w:rsidRPr="00A5482E" w:rsidRDefault="007364BE" w:rsidP="007364BE">
            <w:pPr>
              <w:spacing w:before="120" w:after="120"/>
              <w:ind w:right="0"/>
              <w:rPr>
                <w:szCs w:val="24"/>
              </w:rPr>
            </w:pPr>
            <w:r w:rsidRPr="00A5482E">
              <w:rPr>
                <w:szCs w:val="24"/>
              </w:rPr>
              <w:t>UN</w:t>
            </w:r>
            <w:r>
              <w:rPr>
                <w:szCs w:val="24"/>
              </w:rPr>
              <w:t>REDD/ CR</w:t>
            </w:r>
            <w:r w:rsidR="00E06DD1">
              <w:rPr>
                <w:szCs w:val="24"/>
              </w:rPr>
              <w:t>S</w:t>
            </w:r>
            <w:r>
              <w:rPr>
                <w:szCs w:val="24"/>
              </w:rPr>
              <w:t>FC</w:t>
            </w:r>
          </w:p>
        </w:tc>
      </w:tr>
      <w:tr w:rsidR="00A5482E" w:rsidRPr="00A5482E" w:rsidTr="0033469C">
        <w:tc>
          <w:tcPr>
            <w:tcW w:w="2127" w:type="dxa"/>
          </w:tcPr>
          <w:p w:rsidR="00A5482E" w:rsidRPr="00A5482E" w:rsidRDefault="007364BE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08:45</w:t>
            </w:r>
            <w:r w:rsidR="00A5482E" w:rsidRPr="00A5482E">
              <w:rPr>
                <w:szCs w:val="24"/>
              </w:rPr>
              <w:t xml:space="preserve"> – 0</w:t>
            </w:r>
            <w:r>
              <w:rPr>
                <w:szCs w:val="24"/>
              </w:rPr>
              <w:t>9:00</w:t>
            </w:r>
            <w:r w:rsidR="0033469C">
              <w:rPr>
                <w:szCs w:val="24"/>
              </w:rPr>
              <w:t xml:space="preserve"> am</w:t>
            </w:r>
          </w:p>
        </w:tc>
        <w:tc>
          <w:tcPr>
            <w:tcW w:w="4677" w:type="dxa"/>
          </w:tcPr>
          <w:p w:rsidR="00D357F6" w:rsidRPr="00A5482E" w:rsidRDefault="00A5482E" w:rsidP="00A5482E">
            <w:pPr>
              <w:spacing w:before="120" w:after="120"/>
              <w:ind w:right="0"/>
              <w:rPr>
                <w:szCs w:val="24"/>
              </w:rPr>
            </w:pPr>
            <w:r w:rsidRPr="00A5482E">
              <w:rPr>
                <w:szCs w:val="24"/>
              </w:rPr>
              <w:t>Participants’ introductions and expectations</w:t>
            </w:r>
          </w:p>
        </w:tc>
        <w:tc>
          <w:tcPr>
            <w:tcW w:w="2127" w:type="dxa"/>
          </w:tcPr>
          <w:p w:rsidR="00A5482E" w:rsidRPr="00A5482E" w:rsidRDefault="00E06DD1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Kristin</w:t>
            </w:r>
          </w:p>
        </w:tc>
      </w:tr>
      <w:tr w:rsidR="00A5482E" w:rsidRPr="00A5482E" w:rsidTr="0033469C">
        <w:tc>
          <w:tcPr>
            <w:tcW w:w="2127" w:type="dxa"/>
          </w:tcPr>
          <w:p w:rsidR="00A5482E" w:rsidRPr="00A5482E" w:rsidRDefault="00832CE5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09:00 – 9:30</w:t>
            </w:r>
            <w:r w:rsidR="0033469C">
              <w:rPr>
                <w:szCs w:val="24"/>
              </w:rPr>
              <w:t xml:space="preserve"> am</w:t>
            </w:r>
          </w:p>
        </w:tc>
        <w:tc>
          <w:tcPr>
            <w:tcW w:w="4677" w:type="dxa"/>
          </w:tcPr>
          <w:p w:rsidR="007364BE" w:rsidRPr="00A5482E" w:rsidRDefault="00A5482E" w:rsidP="00832CE5">
            <w:pPr>
              <w:spacing w:before="120" w:after="120"/>
              <w:ind w:right="0"/>
              <w:rPr>
                <w:szCs w:val="24"/>
              </w:rPr>
            </w:pPr>
            <w:r w:rsidRPr="00A5482E">
              <w:rPr>
                <w:szCs w:val="24"/>
              </w:rPr>
              <w:t>Workshop program, objectives and outputs</w:t>
            </w:r>
            <w:r w:rsidR="007364BE">
              <w:rPr>
                <w:szCs w:val="24"/>
              </w:rPr>
              <w:t xml:space="preserve"> </w:t>
            </w:r>
            <w:r w:rsidR="00832CE5">
              <w:rPr>
                <w:szCs w:val="24"/>
              </w:rPr>
              <w:t>following up on mid-term validation workshop</w:t>
            </w:r>
          </w:p>
        </w:tc>
        <w:tc>
          <w:tcPr>
            <w:tcW w:w="2127" w:type="dxa"/>
          </w:tcPr>
          <w:p w:rsidR="00A5482E" w:rsidRPr="00A5482E" w:rsidRDefault="00E06DD1" w:rsidP="00566198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Kristin</w:t>
            </w:r>
          </w:p>
        </w:tc>
      </w:tr>
      <w:tr w:rsidR="00A5482E" w:rsidRPr="00A5482E" w:rsidTr="0033469C">
        <w:tc>
          <w:tcPr>
            <w:tcW w:w="2127" w:type="dxa"/>
          </w:tcPr>
          <w:p w:rsidR="00A5482E" w:rsidRPr="00A5482E" w:rsidRDefault="00832CE5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9:30</w:t>
            </w:r>
            <w:r w:rsidR="007364BE">
              <w:rPr>
                <w:szCs w:val="24"/>
              </w:rPr>
              <w:t xml:space="preserve"> </w:t>
            </w:r>
            <w:r w:rsidR="0033469C">
              <w:rPr>
                <w:szCs w:val="24"/>
              </w:rPr>
              <w:t>–</w:t>
            </w:r>
            <w:r w:rsidR="007364BE">
              <w:rPr>
                <w:szCs w:val="24"/>
              </w:rPr>
              <w:t xml:space="preserve"> </w:t>
            </w:r>
            <w:r>
              <w:rPr>
                <w:szCs w:val="24"/>
              </w:rPr>
              <w:t>9:45</w:t>
            </w:r>
            <w:r w:rsidR="0033469C">
              <w:rPr>
                <w:szCs w:val="24"/>
              </w:rPr>
              <w:t xml:space="preserve"> am</w:t>
            </w:r>
            <w:r w:rsidR="007364BE">
              <w:rPr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677" w:type="dxa"/>
          </w:tcPr>
          <w:p w:rsidR="00A5482E" w:rsidRPr="00A5482E" w:rsidRDefault="00A5482E" w:rsidP="00A5482E">
            <w:pPr>
              <w:spacing w:before="120" w:after="120"/>
              <w:ind w:right="0"/>
              <w:rPr>
                <w:szCs w:val="24"/>
              </w:rPr>
            </w:pPr>
            <w:r w:rsidRPr="00A5482E">
              <w:rPr>
                <w:szCs w:val="24"/>
              </w:rPr>
              <w:t>Setting the norms</w:t>
            </w:r>
          </w:p>
        </w:tc>
        <w:tc>
          <w:tcPr>
            <w:tcW w:w="2127" w:type="dxa"/>
          </w:tcPr>
          <w:p w:rsidR="00A5482E" w:rsidRPr="00A5482E" w:rsidRDefault="00957C08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Precious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B912BD">
            <w:pPr>
              <w:spacing w:before="120" w:after="120"/>
            </w:pPr>
            <w:r>
              <w:t>9:45 – 10:15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B912BD">
            <w:pPr>
              <w:spacing w:before="120" w:after="120"/>
            </w:pPr>
            <w:r w:rsidRPr="00A5482E">
              <w:rPr>
                <w:szCs w:val="24"/>
              </w:rPr>
              <w:t>Introduction to PGA process in Vietnam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B912BD">
            <w:pPr>
              <w:spacing w:before="120" w:after="120"/>
            </w:pPr>
            <w:r>
              <w:t>Kristin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10:15 – 10:45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832CE5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Coffee break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E854C7">
            <w:pPr>
              <w:spacing w:before="120" w:after="120"/>
              <w:ind w:right="0"/>
              <w:rPr>
                <w:szCs w:val="24"/>
              </w:rPr>
            </w:pP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A5482E" w:rsidRDefault="00CE736A" w:rsidP="00CE736A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10:45 am – 12:00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832CE5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Plenary: Reports from Research Team on local consultation workshops and group work on indicators</w:t>
            </w:r>
          </w:p>
          <w:p w:rsidR="00CE736A" w:rsidRPr="00A5482E" w:rsidRDefault="00CE736A" w:rsidP="00832CE5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A5482E" w:rsidRDefault="00CE736A" w:rsidP="00E854C7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Research Team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A5482E" w:rsidRDefault="00CE736A" w:rsidP="00A548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12:00 – 2:00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CE736A">
            <w:pPr>
              <w:spacing w:before="120" w:after="120"/>
              <w:ind w:right="0"/>
            </w:pPr>
            <w:r>
              <w:t>-Group work:</w:t>
            </w:r>
          </w:p>
          <w:p w:rsidR="00CE736A" w:rsidRDefault="00CE736A" w:rsidP="00CE736A">
            <w:pPr>
              <w:pStyle w:val="ListParagraph"/>
              <w:numPr>
                <w:ilvl w:val="0"/>
                <w:numId w:val="11"/>
              </w:numPr>
              <w:spacing w:before="120" w:after="120"/>
              <w:ind w:right="0"/>
            </w:pPr>
            <w:r>
              <w:t>Integrate inputs from last week’s consultations and mid-term validation workshop into indicator set for 4 governance domains</w:t>
            </w:r>
          </w:p>
          <w:p w:rsidR="00CE736A" w:rsidRDefault="00CE736A" w:rsidP="00B912BD">
            <w:pPr>
              <w:spacing w:before="120" w:after="120"/>
              <w:ind w:right="0"/>
            </w:pPr>
            <w:r>
              <w:lastRenderedPageBreak/>
              <w:t>Plenary: Agree on finalized version of indicators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B912BD">
            <w:pPr>
              <w:spacing w:before="120" w:after="120"/>
            </w:pPr>
            <w:r>
              <w:lastRenderedPageBreak/>
              <w:t xml:space="preserve">Professor F. </w:t>
            </w:r>
            <w:proofErr w:type="spellStart"/>
            <w:r>
              <w:t>Bisong</w:t>
            </w:r>
            <w:proofErr w:type="spellEnd"/>
          </w:p>
        </w:tc>
      </w:tr>
      <w:tr w:rsidR="00CE736A" w:rsidTr="0033469C">
        <w:tc>
          <w:tcPr>
            <w:tcW w:w="2127" w:type="dxa"/>
          </w:tcPr>
          <w:p w:rsidR="00CE736A" w:rsidRPr="00764D0C" w:rsidRDefault="00CE736A" w:rsidP="00B912BD">
            <w:pPr>
              <w:spacing w:before="120" w:after="120"/>
            </w:pPr>
            <w:r>
              <w:lastRenderedPageBreak/>
              <w:t>2:00 – 3:00 pm</w:t>
            </w:r>
          </w:p>
        </w:tc>
        <w:tc>
          <w:tcPr>
            <w:tcW w:w="4677" w:type="dxa"/>
          </w:tcPr>
          <w:p w:rsidR="00CE736A" w:rsidRDefault="00CE736A" w:rsidP="00B912BD">
            <w:pPr>
              <w:spacing w:before="120" w:after="120"/>
              <w:ind w:right="0"/>
            </w:pPr>
            <w:r>
              <w:t>Lunch</w:t>
            </w:r>
          </w:p>
        </w:tc>
        <w:tc>
          <w:tcPr>
            <w:tcW w:w="2127" w:type="dxa"/>
          </w:tcPr>
          <w:p w:rsidR="00CE736A" w:rsidRDefault="00CE736A" w:rsidP="00B912BD">
            <w:pPr>
              <w:spacing w:before="120" w:after="120"/>
            </w:pPr>
          </w:p>
        </w:tc>
      </w:tr>
      <w:tr w:rsidR="00CE736A" w:rsidTr="0033469C">
        <w:tc>
          <w:tcPr>
            <w:tcW w:w="2127" w:type="dxa"/>
          </w:tcPr>
          <w:p w:rsidR="00CE736A" w:rsidRDefault="00CE736A" w:rsidP="0033469C">
            <w:pPr>
              <w:spacing w:before="120" w:after="120"/>
            </w:pPr>
            <w:r>
              <w:t>3:00 – 4:00 pm</w:t>
            </w:r>
          </w:p>
        </w:tc>
        <w:tc>
          <w:tcPr>
            <w:tcW w:w="4677" w:type="dxa"/>
          </w:tcPr>
          <w:p w:rsidR="00CE736A" w:rsidRDefault="00CE736A" w:rsidP="007B6A92">
            <w:pPr>
              <w:spacing w:before="120" w:after="120"/>
            </w:pPr>
            <w:r>
              <w:t>Present steps to consider in data collection</w:t>
            </w:r>
          </w:p>
          <w:p w:rsidR="00CE736A" w:rsidRDefault="00CE736A" w:rsidP="00CE736A">
            <w:pPr>
              <w:spacing w:before="120" w:after="120"/>
            </w:pPr>
            <w:r>
              <w:t>-Group work:</w:t>
            </w:r>
          </w:p>
          <w:p w:rsidR="00CE736A" w:rsidRPr="00CE736A" w:rsidRDefault="00CE736A" w:rsidP="00CE736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Cs w:val="24"/>
              </w:rPr>
            </w:pPr>
            <w:r>
              <w:t>Identifying and planning for next steps for data collection in PGA process in Nigeria</w:t>
            </w:r>
          </w:p>
        </w:tc>
        <w:tc>
          <w:tcPr>
            <w:tcW w:w="2127" w:type="dxa"/>
          </w:tcPr>
          <w:p w:rsidR="00CE736A" w:rsidRDefault="00CE736A" w:rsidP="00080C78">
            <w:pPr>
              <w:spacing w:before="120" w:after="120"/>
            </w:pPr>
            <w:r>
              <w:t xml:space="preserve">Professor F. </w:t>
            </w:r>
            <w:proofErr w:type="spellStart"/>
            <w:r>
              <w:t>Bisong</w:t>
            </w:r>
            <w:proofErr w:type="spellEnd"/>
          </w:p>
        </w:tc>
      </w:tr>
      <w:tr w:rsidR="00CE736A" w:rsidTr="0033469C">
        <w:tc>
          <w:tcPr>
            <w:tcW w:w="2127" w:type="dxa"/>
          </w:tcPr>
          <w:p w:rsidR="00CE736A" w:rsidRPr="00764D0C" w:rsidRDefault="00CE736A" w:rsidP="004B2569">
            <w:pPr>
              <w:spacing w:before="120" w:after="120"/>
            </w:pPr>
            <w:r>
              <w:t xml:space="preserve">4:00 – 5:00 pm </w:t>
            </w:r>
          </w:p>
        </w:tc>
        <w:tc>
          <w:tcPr>
            <w:tcW w:w="4677" w:type="dxa"/>
          </w:tcPr>
          <w:p w:rsidR="00CE736A" w:rsidRDefault="00CE736A" w:rsidP="00B912BD">
            <w:pPr>
              <w:spacing w:before="120" w:after="120"/>
              <w:ind w:right="0"/>
            </w:pPr>
            <w:r>
              <w:t>Report-back from groups on identified next steps</w:t>
            </w:r>
          </w:p>
          <w:p w:rsidR="00CE736A" w:rsidRDefault="00CE736A" w:rsidP="00B912BD">
            <w:pPr>
              <w:spacing w:before="120" w:after="120"/>
              <w:ind w:right="0"/>
            </w:pPr>
            <w:r>
              <w:t>Plenary discussion on data collection planning for PGA in Nigeria</w:t>
            </w:r>
          </w:p>
        </w:tc>
        <w:tc>
          <w:tcPr>
            <w:tcW w:w="2127" w:type="dxa"/>
          </w:tcPr>
          <w:p w:rsidR="00CE736A" w:rsidRDefault="00CE736A" w:rsidP="00B912BD">
            <w:pPr>
              <w:spacing w:before="120" w:after="120"/>
            </w:pPr>
            <w:r>
              <w:t xml:space="preserve">Professor F. </w:t>
            </w:r>
            <w:proofErr w:type="spellStart"/>
            <w:r>
              <w:t>Bisong</w:t>
            </w:r>
            <w:proofErr w:type="spellEnd"/>
          </w:p>
        </w:tc>
      </w:tr>
      <w:tr w:rsidR="00CE736A" w:rsidRPr="00A5482E" w:rsidTr="00080C78">
        <w:tc>
          <w:tcPr>
            <w:tcW w:w="8931" w:type="dxa"/>
            <w:gridSpan w:val="3"/>
            <w:shd w:val="clear" w:color="auto" w:fill="D9D9D9"/>
          </w:tcPr>
          <w:p w:rsidR="00CE736A" w:rsidRDefault="00CE736A" w:rsidP="007470FD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Day 2: 2 July 2014</w:t>
            </w:r>
          </w:p>
          <w:p w:rsidR="009A187A" w:rsidRPr="00A5482E" w:rsidRDefault="009A187A" w:rsidP="007470FD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 xml:space="preserve">Objectives: </w:t>
            </w:r>
            <w:r>
              <w:t>Discuss and develop further understanding of techniques to be used in PGA. Practice</w:t>
            </w:r>
            <w:r w:rsidRPr="00540315">
              <w:t xml:space="preserve"> </w:t>
            </w:r>
            <w:r>
              <w:t xml:space="preserve">relevant data collection </w:t>
            </w:r>
            <w:r w:rsidRPr="00540315">
              <w:t xml:space="preserve">techniques </w:t>
            </w:r>
            <w:r>
              <w:t>and skills to facilitate group discussion, and discuss key issues related to data collection in the field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864006">
            <w:pPr>
              <w:spacing w:before="120" w:after="120"/>
            </w:pPr>
            <w:r>
              <w:t>8:30 – 8:40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4154E6">
            <w:pPr>
              <w:spacing w:before="120" w:after="120"/>
              <w:ind w:right="0"/>
            </w:pPr>
            <w:r>
              <w:t>Opener of Day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592FF2" w:rsidP="0033469C">
            <w:pPr>
              <w:spacing w:before="120" w:after="120"/>
            </w:pPr>
            <w:r>
              <w:t xml:space="preserve">Assistant </w:t>
            </w:r>
            <w:proofErr w:type="spellStart"/>
            <w:r>
              <w:t>FAOR</w:t>
            </w:r>
            <w:r w:rsidR="00CA0224">
              <w:t>ep</w:t>
            </w:r>
            <w:proofErr w:type="spellEnd"/>
            <w:r>
              <w:t xml:space="preserve"> </w:t>
            </w:r>
            <w:r w:rsidR="00CE736A">
              <w:t>Dr. Rabe</w:t>
            </w:r>
            <w:r w:rsidR="00CA0224">
              <w:t xml:space="preserve"> Mani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4154E6">
            <w:pPr>
              <w:spacing w:before="120" w:after="120"/>
            </w:pPr>
            <w:r>
              <w:t>8:40 – 9:00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864006">
            <w:pPr>
              <w:spacing w:before="120" w:after="120"/>
              <w:ind w:right="0"/>
            </w:pPr>
            <w:r>
              <w:t>Recap of Day 1 / Present data collection plan as agreed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592FF2" w:rsidP="0033469C">
            <w:pPr>
              <w:spacing w:before="120" w:after="120"/>
            </w:pPr>
            <w:r>
              <w:t>Research Team member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4154E6">
            <w:pPr>
              <w:spacing w:before="120" w:after="120"/>
            </w:pPr>
            <w:r>
              <w:t>9:00 – 9:15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864006">
            <w:pPr>
              <w:spacing w:before="120" w:after="120"/>
            </w:pPr>
            <w:r>
              <w:t>Presentation on forest governance data collection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Kristin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4154E6">
            <w:pPr>
              <w:spacing w:before="120" w:after="120"/>
            </w:pPr>
            <w:r>
              <w:t>9:15 – 9:30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101045">
            <w:pPr>
              <w:spacing w:before="120" w:after="120"/>
            </w:pPr>
            <w:r>
              <w:t>Plenary: Review of data collection methods and techniques to be used for PGA in Nigeria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Kristin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4154E6">
            <w:pPr>
              <w:spacing w:before="120" w:after="120"/>
            </w:pPr>
            <w:r>
              <w:t>9:30 – 11:00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4154E6">
            <w:pPr>
              <w:spacing w:before="120" w:after="120"/>
              <w:ind w:right="0"/>
            </w:pPr>
            <w:r>
              <w:t>Discussion on key techniques to be used</w:t>
            </w:r>
          </w:p>
          <w:p w:rsidR="00CE736A" w:rsidRDefault="00CE736A" w:rsidP="00A841F4">
            <w:pPr>
              <w:spacing w:before="120" w:after="120"/>
              <w:ind w:right="0"/>
            </w:pPr>
            <w:r>
              <w:t xml:space="preserve">- Group work: </w:t>
            </w:r>
          </w:p>
          <w:p w:rsidR="00CE736A" w:rsidRDefault="00CE736A" w:rsidP="004154E6">
            <w:pPr>
              <w:numPr>
                <w:ilvl w:val="1"/>
                <w:numId w:val="3"/>
              </w:numPr>
              <w:tabs>
                <w:tab w:val="left" w:pos="789"/>
              </w:tabs>
              <w:spacing w:before="120" w:after="120"/>
              <w:ind w:left="789" w:right="0"/>
            </w:pPr>
            <w:r>
              <w:t>The pros and cons (common issues/ mistakes) of each technique, based on their experiences and hypothesizing</w:t>
            </w:r>
          </w:p>
          <w:p w:rsidR="00CE736A" w:rsidRDefault="00CE736A" w:rsidP="004154E6">
            <w:pPr>
              <w:numPr>
                <w:ilvl w:val="1"/>
                <w:numId w:val="3"/>
              </w:numPr>
              <w:tabs>
                <w:tab w:val="left" w:pos="789"/>
              </w:tabs>
              <w:spacing w:before="120" w:after="120"/>
              <w:ind w:left="789" w:right="0"/>
            </w:pPr>
            <w:r>
              <w:t xml:space="preserve">The most appropriate techniques for PGA data collection </w:t>
            </w:r>
          </w:p>
          <w:p w:rsidR="00CE736A" w:rsidRDefault="00CE736A" w:rsidP="004154E6">
            <w:pPr>
              <w:spacing w:before="120" w:after="120"/>
              <w:ind w:right="0"/>
            </w:pPr>
            <w:r>
              <w:t>Presentation of group work and discuss in plenary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F1513A" w:rsidP="00080C78">
            <w:pPr>
              <w:spacing w:before="120" w:after="120"/>
            </w:pPr>
            <w:r>
              <w:t>Kristin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806F70">
            <w:pPr>
              <w:spacing w:before="120" w:after="120"/>
            </w:pPr>
            <w:r>
              <w:t>11:00 – 11:15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spacing w:before="120" w:after="120"/>
            </w:pPr>
            <w:r>
              <w:t xml:space="preserve"> Coffee Break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/>
        </w:tc>
      </w:tr>
      <w:tr w:rsidR="00CE736A" w:rsidTr="0033469C">
        <w:tc>
          <w:tcPr>
            <w:tcW w:w="2127" w:type="dxa"/>
          </w:tcPr>
          <w:p w:rsidR="00CE736A" w:rsidRPr="00764D0C" w:rsidRDefault="00CE736A" w:rsidP="00080C78">
            <w:pPr>
              <w:spacing w:before="120" w:after="120"/>
            </w:pPr>
            <w:r>
              <w:t>11:15 am – 1:00 pm</w:t>
            </w:r>
          </w:p>
        </w:tc>
        <w:tc>
          <w:tcPr>
            <w:tcW w:w="4677" w:type="dxa"/>
          </w:tcPr>
          <w:p w:rsidR="00CE736A" w:rsidRDefault="00CE736A" w:rsidP="00806F70">
            <w:pPr>
              <w:spacing w:before="120" w:after="120"/>
            </w:pPr>
            <w:r>
              <w:t xml:space="preserve">Role play in small groups: Practice data collection, using the agreed techniques </w:t>
            </w:r>
            <w:r>
              <w:lastRenderedPageBreak/>
              <w:t xml:space="preserve">(foreseeing challenges) </w:t>
            </w:r>
          </w:p>
          <w:p w:rsidR="00CE736A" w:rsidRDefault="00CE736A" w:rsidP="00806F70">
            <w:pPr>
              <w:spacing w:before="120" w:after="120"/>
            </w:pPr>
            <w:r>
              <w:t>Plenary discussion: What are the lessons learned, opportunities and challenges</w:t>
            </w:r>
          </w:p>
        </w:tc>
        <w:tc>
          <w:tcPr>
            <w:tcW w:w="2127" w:type="dxa"/>
          </w:tcPr>
          <w:p w:rsidR="00CE736A" w:rsidRDefault="00CE736A">
            <w:r>
              <w:lastRenderedPageBreak/>
              <w:t>Kristin</w:t>
            </w:r>
          </w:p>
        </w:tc>
      </w:tr>
      <w:tr w:rsidR="00CE736A" w:rsidTr="0033469C">
        <w:tc>
          <w:tcPr>
            <w:tcW w:w="2127" w:type="dxa"/>
          </w:tcPr>
          <w:p w:rsidR="00CE736A" w:rsidRDefault="00CE736A" w:rsidP="00080C78">
            <w:pPr>
              <w:spacing w:before="120" w:after="120"/>
            </w:pPr>
            <w:r>
              <w:lastRenderedPageBreak/>
              <w:t>1:00 – 2:00 pm</w:t>
            </w:r>
          </w:p>
        </w:tc>
        <w:tc>
          <w:tcPr>
            <w:tcW w:w="4677" w:type="dxa"/>
          </w:tcPr>
          <w:p w:rsidR="00CE736A" w:rsidRDefault="00CE736A" w:rsidP="00806F70">
            <w:pPr>
              <w:spacing w:before="120" w:after="120"/>
            </w:pPr>
            <w:r>
              <w:t>Lunch</w:t>
            </w:r>
          </w:p>
        </w:tc>
        <w:tc>
          <w:tcPr>
            <w:tcW w:w="2127" w:type="dxa"/>
          </w:tcPr>
          <w:p w:rsidR="00CE736A" w:rsidRDefault="00CE736A"/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</w:pPr>
            <w:r>
              <w:t>2:00 – 2:30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9B4B1E" w:rsidRDefault="00CE736A" w:rsidP="007470FD">
            <w:pPr>
              <w:spacing w:before="120" w:after="120"/>
              <w:ind w:right="0"/>
            </w:pPr>
            <w:r>
              <w:t xml:space="preserve">Brainstorming on key challenges in facilitating a group discussion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592FF2" w:rsidP="00566198">
            <w:r>
              <w:t>Kristin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0C5C4B">
            <w:pPr>
              <w:spacing w:before="120" w:after="120"/>
            </w:pPr>
            <w:r>
              <w:t>2:30 – 4:00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9B4B1E" w:rsidRDefault="00CE736A" w:rsidP="007470FD">
            <w:pPr>
              <w:spacing w:before="120" w:after="120"/>
              <w:ind w:right="0"/>
            </w:pPr>
            <w:r>
              <w:t>Key attitudes of a facilitator</w:t>
            </w:r>
          </w:p>
          <w:p w:rsidR="00CE736A" w:rsidRDefault="00CE736A" w:rsidP="007470FD">
            <w:pPr>
              <w:spacing w:before="120" w:after="120"/>
              <w:ind w:right="0"/>
            </w:pPr>
            <w:r>
              <w:t>Basic facilitation skills</w:t>
            </w:r>
          </w:p>
          <w:p w:rsidR="00CE736A" w:rsidRDefault="00CE736A" w:rsidP="00911CDC">
            <w:pPr>
              <w:numPr>
                <w:ilvl w:val="1"/>
                <w:numId w:val="3"/>
              </w:numPr>
              <w:tabs>
                <w:tab w:val="left" w:pos="931"/>
              </w:tabs>
              <w:ind w:left="930" w:right="0" w:hanging="425"/>
            </w:pPr>
            <w:r>
              <w:t>Listening</w:t>
            </w:r>
          </w:p>
          <w:p w:rsidR="00CE736A" w:rsidRDefault="00CE736A" w:rsidP="00911CDC">
            <w:pPr>
              <w:numPr>
                <w:ilvl w:val="1"/>
                <w:numId w:val="3"/>
              </w:numPr>
              <w:tabs>
                <w:tab w:val="left" w:pos="931"/>
              </w:tabs>
              <w:ind w:left="930" w:right="0" w:hanging="425"/>
            </w:pPr>
            <w:r>
              <w:t>Observing</w:t>
            </w:r>
          </w:p>
          <w:p w:rsidR="00CE736A" w:rsidRDefault="00CE736A" w:rsidP="00911CDC">
            <w:pPr>
              <w:numPr>
                <w:ilvl w:val="1"/>
                <w:numId w:val="3"/>
              </w:numPr>
              <w:tabs>
                <w:tab w:val="left" w:pos="931"/>
              </w:tabs>
              <w:ind w:left="930" w:right="0" w:hanging="425"/>
            </w:pPr>
            <w:r>
              <w:t>Questioning</w:t>
            </w:r>
          </w:p>
          <w:p w:rsidR="00CE736A" w:rsidRDefault="00CE736A" w:rsidP="00911CDC">
            <w:pPr>
              <w:numPr>
                <w:ilvl w:val="1"/>
                <w:numId w:val="3"/>
              </w:numPr>
              <w:tabs>
                <w:tab w:val="left" w:pos="931"/>
              </w:tabs>
              <w:ind w:left="930" w:right="0" w:hanging="425"/>
            </w:pPr>
            <w:r>
              <w:t>Probing</w:t>
            </w:r>
          </w:p>
          <w:p w:rsidR="00CE736A" w:rsidRDefault="00CE736A" w:rsidP="00CE736A">
            <w:pPr>
              <w:numPr>
                <w:ilvl w:val="1"/>
                <w:numId w:val="3"/>
              </w:numPr>
              <w:tabs>
                <w:tab w:val="left" w:pos="931"/>
              </w:tabs>
              <w:ind w:left="930" w:right="0" w:hanging="425"/>
            </w:pPr>
            <w:r>
              <w:t>Re-paraphrasing</w:t>
            </w:r>
          </w:p>
          <w:p w:rsidR="00CE736A" w:rsidRDefault="00CE736A" w:rsidP="00CE736A">
            <w:pPr>
              <w:tabs>
                <w:tab w:val="left" w:pos="931"/>
              </w:tabs>
              <w:ind w:right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592FF2" w:rsidP="00080C78">
            <w:pPr>
              <w:spacing w:before="120" w:after="120"/>
            </w:pPr>
            <w:r>
              <w:t>Kristin/</w:t>
            </w:r>
            <w:r w:rsidR="00CE736A">
              <w:t>Danae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spacing w:before="120" w:after="120"/>
            </w:pPr>
            <w:r>
              <w:t>4:00 – 5:30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Field site preparation</w:t>
            </w:r>
          </w:p>
          <w:p w:rsidR="00CE736A" w:rsidRDefault="00CE736A" w:rsidP="00080C78">
            <w:pPr>
              <w:spacing w:before="120" w:after="120"/>
            </w:pPr>
            <w:r>
              <w:t>Data collection considerations</w:t>
            </w:r>
          </w:p>
          <w:p w:rsidR="00CE736A" w:rsidRDefault="00CE736A" w:rsidP="00080C78">
            <w:pPr>
              <w:spacing w:before="120" w:after="120"/>
            </w:pPr>
            <w:r>
              <w:t>Roles and responsibilities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Rosemary</w:t>
            </w:r>
            <w:r w:rsidR="00592FF2">
              <w:t xml:space="preserve"> / Research Team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spacing w:before="120" w:after="120"/>
            </w:pPr>
            <w:r>
              <w:t>5:30 – 5:40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Evaluation of the 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</w:p>
        </w:tc>
      </w:tr>
      <w:tr w:rsidR="00CE736A" w:rsidRPr="00A5482E" w:rsidTr="00080C78">
        <w:tc>
          <w:tcPr>
            <w:tcW w:w="8931" w:type="dxa"/>
            <w:gridSpan w:val="3"/>
            <w:shd w:val="clear" w:color="auto" w:fill="D9D9D9"/>
          </w:tcPr>
          <w:p w:rsidR="00CE736A" w:rsidRDefault="00CE736A" w:rsidP="00D271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Day 3: 3 July 2014</w:t>
            </w:r>
          </w:p>
          <w:p w:rsidR="009A187A" w:rsidRPr="00A5482E" w:rsidRDefault="009A187A" w:rsidP="00D2712E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Objectives: Conduct field testing and reflect on / learn from field test process.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</w:pPr>
            <w:r>
              <w:t>7:00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  <w:ind w:right="0"/>
            </w:pPr>
            <w:r>
              <w:t>Leave for the field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080C78">
            <w:pPr>
              <w:spacing w:before="120" w:after="120"/>
            </w:pP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080C78">
            <w:pPr>
              <w:spacing w:before="120" w:after="120"/>
            </w:pPr>
            <w:r>
              <w:t>8:00 – 10:30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spacing w:before="120" w:after="120"/>
              <w:ind w:right="0"/>
            </w:pPr>
            <w:r>
              <w:t>Field test (4 groups)</w:t>
            </w:r>
          </w:p>
          <w:p w:rsidR="00CE736A" w:rsidRDefault="00CE736A" w:rsidP="00D2712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0"/>
            </w:pPr>
            <w:r>
              <w:t>Group discussion with villagers</w:t>
            </w:r>
          </w:p>
          <w:p w:rsidR="00CE736A" w:rsidRDefault="00CE736A" w:rsidP="00D2712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0"/>
            </w:pPr>
            <w:r>
              <w:t>Interviewing villagers (KII)</w:t>
            </w:r>
          </w:p>
          <w:p w:rsidR="00CE736A" w:rsidRDefault="00CE736A" w:rsidP="00D2712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0"/>
            </w:pPr>
            <w:r>
              <w:t>Surveying villagers</w:t>
            </w:r>
          </w:p>
          <w:p w:rsidR="00CE736A" w:rsidRDefault="00CE736A" w:rsidP="00D2712E">
            <w:pPr>
              <w:pStyle w:val="ListParagraph"/>
              <w:numPr>
                <w:ilvl w:val="0"/>
                <w:numId w:val="3"/>
              </w:numPr>
              <w:spacing w:before="120" w:after="120"/>
              <w:ind w:right="0"/>
            </w:pPr>
            <w:r>
              <w:t>Interviewing local government officials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Research Team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592FF2" w:rsidP="00080C78">
            <w:pPr>
              <w:spacing w:before="120" w:after="120"/>
            </w:pPr>
            <w:r>
              <w:t>11:00</w:t>
            </w:r>
            <w:r w:rsidR="00CE736A">
              <w:t xml:space="preserve">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Return to the training venue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/>
        </w:tc>
      </w:tr>
      <w:tr w:rsidR="00CE736A" w:rsidTr="0033469C">
        <w:tc>
          <w:tcPr>
            <w:tcW w:w="2127" w:type="dxa"/>
          </w:tcPr>
          <w:p w:rsidR="00CE736A" w:rsidRPr="00764D0C" w:rsidRDefault="00592FF2" w:rsidP="00D2712E">
            <w:pPr>
              <w:spacing w:before="120" w:after="120"/>
            </w:pPr>
            <w:r>
              <w:t>12:30 – 1:3</w:t>
            </w:r>
            <w:r w:rsidR="00CE736A">
              <w:t xml:space="preserve">0 pm </w:t>
            </w:r>
          </w:p>
        </w:tc>
        <w:tc>
          <w:tcPr>
            <w:tcW w:w="4677" w:type="dxa"/>
          </w:tcPr>
          <w:p w:rsidR="00CE736A" w:rsidRDefault="00CE736A" w:rsidP="00080C78">
            <w:pPr>
              <w:spacing w:before="120" w:after="120"/>
            </w:pPr>
            <w:r>
              <w:t>Lunch break</w:t>
            </w:r>
          </w:p>
        </w:tc>
        <w:tc>
          <w:tcPr>
            <w:tcW w:w="2127" w:type="dxa"/>
          </w:tcPr>
          <w:p w:rsidR="00CE736A" w:rsidRDefault="00CE736A" w:rsidP="00080C78"/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</w:pPr>
            <w:r>
              <w:t>1:30 – 2:00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9B4B1E" w:rsidRDefault="00CE736A" w:rsidP="00080C78">
            <w:pPr>
              <w:spacing w:before="120" w:after="120"/>
              <w:ind w:right="0"/>
            </w:pPr>
            <w:r>
              <w:t xml:space="preserve">Group work: Preparing for reflection from the field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r>
              <w:t>Research Team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</w:pPr>
            <w:r>
              <w:t>2:00 – 4:00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tabs>
                <w:tab w:val="left" w:pos="931"/>
              </w:tabs>
              <w:spacing w:before="120" w:after="120"/>
              <w:ind w:right="0"/>
            </w:pPr>
            <w:r>
              <w:t>Plenary - Reflection on field practice</w:t>
            </w:r>
          </w:p>
          <w:p w:rsidR="00CE736A" w:rsidRDefault="00CE736A" w:rsidP="000C5C4B">
            <w:pPr>
              <w:pStyle w:val="ListParagraph"/>
              <w:numPr>
                <w:ilvl w:val="0"/>
                <w:numId w:val="3"/>
              </w:numPr>
              <w:tabs>
                <w:tab w:val="left" w:pos="931"/>
              </w:tabs>
              <w:spacing w:before="120" w:after="120"/>
              <w:ind w:right="0"/>
            </w:pPr>
            <w:r>
              <w:t>Presentations from each group on what was challenging, what worked well, revisit pros and cons from the day before</w:t>
            </w:r>
          </w:p>
          <w:p w:rsidR="00CE736A" w:rsidRDefault="00CE736A" w:rsidP="000C5C4B">
            <w:pPr>
              <w:pStyle w:val="ListParagraph"/>
              <w:numPr>
                <w:ilvl w:val="0"/>
                <w:numId w:val="3"/>
              </w:numPr>
              <w:tabs>
                <w:tab w:val="left" w:pos="931"/>
              </w:tabs>
              <w:spacing w:before="120" w:after="120"/>
              <w:ind w:right="0"/>
            </w:pPr>
            <w:r>
              <w:lastRenderedPageBreak/>
              <w:t>Brainstorm how to address these better when collecting 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lastRenderedPageBreak/>
              <w:t>Kristin</w:t>
            </w:r>
            <w:r w:rsidR="00592FF2">
              <w:t xml:space="preserve"> / all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5B05FE">
            <w:pPr>
              <w:spacing w:before="120" w:after="120"/>
            </w:pPr>
            <w:r>
              <w:lastRenderedPageBreak/>
              <w:t>4:00 – 5:00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-Group work:</w:t>
            </w:r>
          </w:p>
          <w:p w:rsidR="00CE736A" w:rsidRDefault="00CE736A" w:rsidP="00CE736A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>Revisit methods to be used based on field practice / reflection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Research Team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5:00 – 5:15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Evaluation of the 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</w:p>
        </w:tc>
      </w:tr>
      <w:tr w:rsidR="00CE736A" w:rsidRPr="00A5482E" w:rsidTr="00080C78">
        <w:tc>
          <w:tcPr>
            <w:tcW w:w="8931" w:type="dxa"/>
            <w:gridSpan w:val="3"/>
            <w:shd w:val="clear" w:color="auto" w:fill="D9D9D9"/>
          </w:tcPr>
          <w:p w:rsidR="00CE736A" w:rsidRDefault="00CE736A" w:rsidP="00080C78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 xml:space="preserve">Day 4: </w:t>
            </w:r>
            <w:r w:rsidR="009A187A">
              <w:rPr>
                <w:szCs w:val="24"/>
              </w:rPr>
              <w:t>4</w:t>
            </w:r>
            <w:r>
              <w:rPr>
                <w:szCs w:val="24"/>
              </w:rPr>
              <w:t xml:space="preserve"> July 2014</w:t>
            </w:r>
          </w:p>
          <w:p w:rsidR="009A187A" w:rsidRPr="00A5482E" w:rsidRDefault="009A187A" w:rsidP="00080C78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Objectives: Address in-depth key issues of concern in data collection and revisit data collection plan accordingly.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spacing w:before="120" w:after="120"/>
            </w:pPr>
            <w:r>
              <w:t>8:30 – 8:45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7470FD">
            <w:pPr>
              <w:spacing w:before="120" w:after="120"/>
              <w:ind w:right="0"/>
            </w:pPr>
            <w:r>
              <w:t>Reflection of day 2 and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592FF2" w:rsidP="00080C78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Research Team rep</w:t>
            </w:r>
          </w:p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</w:pPr>
            <w:r>
              <w:t>8:45 – 10:00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CE736A">
            <w:pPr>
              <w:spacing w:before="120" w:after="120"/>
              <w:ind w:right="0"/>
            </w:pPr>
            <w:r>
              <w:t>Plenary: Brainstorming and discussion of key issues of concern for data collection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A5482E" w:rsidRDefault="00F1513A" w:rsidP="00080C78">
            <w:pPr>
              <w:spacing w:before="120" w:after="120"/>
              <w:ind w:right="0"/>
              <w:rPr>
                <w:szCs w:val="24"/>
              </w:rPr>
            </w:pPr>
            <w:r>
              <w:rPr>
                <w:szCs w:val="24"/>
              </w:rPr>
              <w:t>Kristin/Danae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7470FD">
            <w:pPr>
              <w:spacing w:before="120" w:after="120"/>
            </w:pPr>
            <w:r>
              <w:t>10:00 – 11:30 am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Fishbowl discussion: Key concerns in data collection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F1513A" w:rsidP="00080C78">
            <w:pPr>
              <w:spacing w:before="120" w:after="120"/>
            </w:pPr>
            <w:r>
              <w:t>Kristin/Danae</w:t>
            </w:r>
          </w:p>
        </w:tc>
      </w:tr>
      <w:tr w:rsidR="00CE736A" w:rsidTr="0033469C">
        <w:tc>
          <w:tcPr>
            <w:tcW w:w="2127" w:type="dxa"/>
          </w:tcPr>
          <w:p w:rsidR="00CE736A" w:rsidRPr="00764D0C" w:rsidRDefault="00CE736A" w:rsidP="00080C78">
            <w:pPr>
              <w:spacing w:before="120" w:after="120"/>
            </w:pPr>
            <w:r>
              <w:t>11:30 – 11:45</w:t>
            </w:r>
          </w:p>
        </w:tc>
        <w:tc>
          <w:tcPr>
            <w:tcW w:w="4677" w:type="dxa"/>
          </w:tcPr>
          <w:p w:rsidR="00CE736A" w:rsidRDefault="00CE736A" w:rsidP="00080C78">
            <w:pPr>
              <w:spacing w:before="120" w:after="120"/>
            </w:pPr>
            <w:r>
              <w:t>Coffee break</w:t>
            </w:r>
          </w:p>
        </w:tc>
        <w:tc>
          <w:tcPr>
            <w:tcW w:w="2127" w:type="dxa"/>
          </w:tcPr>
          <w:p w:rsidR="00CE736A" w:rsidRDefault="00CE736A" w:rsidP="00080C78"/>
        </w:tc>
      </w:tr>
      <w:tr w:rsidR="00CE736A" w:rsidRPr="00764D0C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0232E8">
            <w:pPr>
              <w:spacing w:before="120" w:after="120"/>
            </w:pPr>
            <w:r>
              <w:t>11:45 – 1:00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080C78">
            <w:pPr>
              <w:spacing w:before="120" w:after="120"/>
              <w:ind w:right="0"/>
            </w:pPr>
            <w:r>
              <w:t>Revisit data collection plan, revisit results of Day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F1513A" w:rsidP="00080C78">
            <w:pPr>
              <w:spacing w:before="120" w:after="120"/>
            </w:pPr>
            <w:r>
              <w:t>Rosemary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1:00 – 1:30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6C7D86" w:rsidRDefault="00CE736A" w:rsidP="00080C78">
            <w:pPr>
              <w:spacing w:before="120" w:after="120"/>
              <w:ind w:right="0"/>
            </w:pPr>
            <w:r>
              <w:t>Award certificates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F1513A" w:rsidP="00080C78">
            <w:pPr>
              <w:spacing w:before="120" w:after="120"/>
            </w:pPr>
            <w:r>
              <w:t>UNREDD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2D7DD1">
            <w:pPr>
              <w:spacing w:before="120" w:after="120"/>
            </w:pPr>
            <w:r>
              <w:t>1:30 – 2:00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  <w:ind w:right="0"/>
            </w:pPr>
            <w:r>
              <w:t>Conclusions and Evaluation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UNREDD</w:t>
            </w: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Pr="00764D0C" w:rsidRDefault="00CE736A" w:rsidP="00080C78">
            <w:pPr>
              <w:spacing w:before="120" w:after="120"/>
            </w:pPr>
            <w:r>
              <w:t>2:00 – 3:00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957C08">
            <w:pPr>
              <w:spacing w:before="120" w:after="120"/>
              <w:ind w:right="0"/>
            </w:pPr>
            <w:r>
              <w:t>Lunch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</w:p>
        </w:tc>
      </w:tr>
      <w:tr w:rsidR="00CE736A" w:rsidTr="003346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  <w:r>
              <w:t>3:00 pm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957C08">
            <w:pPr>
              <w:spacing w:before="120" w:after="120"/>
              <w:ind w:right="0"/>
            </w:pPr>
            <w:r>
              <w:t xml:space="preserve">Depart for </w:t>
            </w:r>
            <w:proofErr w:type="spellStart"/>
            <w:r>
              <w:t>Calabar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A" w:rsidRDefault="00CE736A" w:rsidP="00080C78">
            <w:pPr>
              <w:spacing w:before="120" w:after="120"/>
            </w:pPr>
          </w:p>
        </w:tc>
      </w:tr>
    </w:tbl>
    <w:p w:rsidR="00A841F4" w:rsidRDefault="00A841F4">
      <w:pPr>
        <w:ind w:right="0"/>
      </w:pPr>
    </w:p>
    <w:sectPr w:rsidR="00A841F4" w:rsidSect="00A5482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0FFC"/>
    <w:multiLevelType w:val="hybridMultilevel"/>
    <w:tmpl w:val="BE9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C0ED3"/>
    <w:multiLevelType w:val="hybridMultilevel"/>
    <w:tmpl w:val="B052B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77C97"/>
    <w:multiLevelType w:val="hybridMultilevel"/>
    <w:tmpl w:val="492A65F8"/>
    <w:lvl w:ilvl="0" w:tplc="3182CE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148C6"/>
    <w:multiLevelType w:val="hybridMultilevel"/>
    <w:tmpl w:val="C8667F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423B20"/>
    <w:multiLevelType w:val="hybridMultilevel"/>
    <w:tmpl w:val="D3A64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B3CD8"/>
    <w:multiLevelType w:val="hybridMultilevel"/>
    <w:tmpl w:val="87AAECA4"/>
    <w:lvl w:ilvl="0" w:tplc="EC3C6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B2EE5"/>
    <w:multiLevelType w:val="hybridMultilevel"/>
    <w:tmpl w:val="17C6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A1F54"/>
    <w:multiLevelType w:val="hybridMultilevel"/>
    <w:tmpl w:val="0CC2ED48"/>
    <w:lvl w:ilvl="0" w:tplc="0A7EB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06001"/>
    <w:multiLevelType w:val="hybridMultilevel"/>
    <w:tmpl w:val="CBBA4462"/>
    <w:lvl w:ilvl="0" w:tplc="E244F1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06FF4"/>
    <w:multiLevelType w:val="hybridMultilevel"/>
    <w:tmpl w:val="66D0A5D2"/>
    <w:lvl w:ilvl="0" w:tplc="0A7EB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D5FF2"/>
    <w:multiLevelType w:val="hybridMultilevel"/>
    <w:tmpl w:val="3F585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422C2"/>
    <w:multiLevelType w:val="hybridMultilevel"/>
    <w:tmpl w:val="7C729908"/>
    <w:lvl w:ilvl="0" w:tplc="99DAE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C20F5"/>
    <w:rsid w:val="000232E8"/>
    <w:rsid w:val="000441D9"/>
    <w:rsid w:val="00080C78"/>
    <w:rsid w:val="000A3D9F"/>
    <w:rsid w:val="000C5C4B"/>
    <w:rsid w:val="00101045"/>
    <w:rsid w:val="00143FB7"/>
    <w:rsid w:val="00155096"/>
    <w:rsid w:val="001C1F3D"/>
    <w:rsid w:val="00224AB8"/>
    <w:rsid w:val="002C20F5"/>
    <w:rsid w:val="002C276A"/>
    <w:rsid w:val="002D7DD1"/>
    <w:rsid w:val="002F240E"/>
    <w:rsid w:val="0033469C"/>
    <w:rsid w:val="00353899"/>
    <w:rsid w:val="00360599"/>
    <w:rsid w:val="003657B4"/>
    <w:rsid w:val="00395875"/>
    <w:rsid w:val="004154E6"/>
    <w:rsid w:val="00416D75"/>
    <w:rsid w:val="00424337"/>
    <w:rsid w:val="0044365E"/>
    <w:rsid w:val="004B1CA6"/>
    <w:rsid w:val="004B2569"/>
    <w:rsid w:val="004C347A"/>
    <w:rsid w:val="004E13C1"/>
    <w:rsid w:val="004F1013"/>
    <w:rsid w:val="004F1A49"/>
    <w:rsid w:val="005310BC"/>
    <w:rsid w:val="00531F6E"/>
    <w:rsid w:val="00540315"/>
    <w:rsid w:val="005647CE"/>
    <w:rsid w:val="00566198"/>
    <w:rsid w:val="00587A1B"/>
    <w:rsid w:val="00592FF2"/>
    <w:rsid w:val="005B05FE"/>
    <w:rsid w:val="00602626"/>
    <w:rsid w:val="00622193"/>
    <w:rsid w:val="006341A6"/>
    <w:rsid w:val="00647306"/>
    <w:rsid w:val="006509FF"/>
    <w:rsid w:val="007364BE"/>
    <w:rsid w:val="00746C87"/>
    <w:rsid w:val="007470FD"/>
    <w:rsid w:val="007B6A92"/>
    <w:rsid w:val="00806F70"/>
    <w:rsid w:val="00821F34"/>
    <w:rsid w:val="00832CE5"/>
    <w:rsid w:val="00864006"/>
    <w:rsid w:val="008711DE"/>
    <w:rsid w:val="008C702F"/>
    <w:rsid w:val="009033AD"/>
    <w:rsid w:val="00911CDC"/>
    <w:rsid w:val="00933AF3"/>
    <w:rsid w:val="0095291E"/>
    <w:rsid w:val="00954ACB"/>
    <w:rsid w:val="00957C08"/>
    <w:rsid w:val="009618BB"/>
    <w:rsid w:val="009A187A"/>
    <w:rsid w:val="009B3392"/>
    <w:rsid w:val="00A0137E"/>
    <w:rsid w:val="00A5482E"/>
    <w:rsid w:val="00A841F4"/>
    <w:rsid w:val="00AD704B"/>
    <w:rsid w:val="00B16014"/>
    <w:rsid w:val="00B169B1"/>
    <w:rsid w:val="00B17601"/>
    <w:rsid w:val="00B21434"/>
    <w:rsid w:val="00B23C48"/>
    <w:rsid w:val="00B32B3A"/>
    <w:rsid w:val="00B43D1C"/>
    <w:rsid w:val="00B60CC4"/>
    <w:rsid w:val="00BC1E0A"/>
    <w:rsid w:val="00C01BE6"/>
    <w:rsid w:val="00C27630"/>
    <w:rsid w:val="00CA0224"/>
    <w:rsid w:val="00CB6AB3"/>
    <w:rsid w:val="00CE6909"/>
    <w:rsid w:val="00CE736A"/>
    <w:rsid w:val="00D2712E"/>
    <w:rsid w:val="00D357F6"/>
    <w:rsid w:val="00D81E31"/>
    <w:rsid w:val="00E06DD1"/>
    <w:rsid w:val="00E854C7"/>
    <w:rsid w:val="00EF5E32"/>
    <w:rsid w:val="00F14D6F"/>
    <w:rsid w:val="00F1513A"/>
    <w:rsid w:val="00F35940"/>
    <w:rsid w:val="00FB2C11"/>
    <w:rsid w:val="00FF40E8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34"/>
    <w:pPr>
      <w:ind w:right="-62"/>
    </w:pPr>
    <w:rPr>
      <w:sz w:val="24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32B3A"/>
    <w:pPr>
      <w:keepNext/>
      <w:spacing w:before="240" w:after="60"/>
      <w:outlineLvl w:val="1"/>
    </w:pPr>
    <w:rPr>
      <w:rFonts w:eastAsia="Times New Roman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2B3A"/>
    <w:rPr>
      <w:rFonts w:eastAsia="Times New Roman" w:cs="Times New Roman"/>
      <w:b/>
      <w:bCs/>
      <w:iCs/>
      <w:sz w:val="24"/>
      <w:szCs w:val="28"/>
      <w:lang w:val="en-GB"/>
    </w:rPr>
  </w:style>
  <w:style w:type="table" w:styleId="TableGrid">
    <w:name w:val="Table Grid"/>
    <w:basedOn w:val="TableNormal"/>
    <w:uiPriority w:val="59"/>
    <w:rsid w:val="002C2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6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Quang Tan</dc:creator>
  <cp:lastModifiedBy>Kristin Devalue (NRC)</cp:lastModifiedBy>
  <cp:revision>9</cp:revision>
  <cp:lastPrinted>2014-06-10T06:47:00Z</cp:lastPrinted>
  <dcterms:created xsi:type="dcterms:W3CDTF">2014-06-30T08:37:00Z</dcterms:created>
  <dcterms:modified xsi:type="dcterms:W3CDTF">2014-08-18T16:14:00Z</dcterms:modified>
</cp:coreProperties>
</file>