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27A11FDD" w14:textId="58E70D9F" w:rsidR="00667BFE" w:rsidRDefault="005810B6" w:rsidP="006B5A0C">
      <w:pPr>
        <w:jc w:val="center"/>
        <w:rPr>
          <w:rFonts w:cs="Calibri"/>
          <w:b/>
          <w:sz w:val="22"/>
          <w:szCs w:val="22"/>
        </w:rPr>
      </w:pPr>
      <w:r>
        <w:rPr>
          <w:rFonts w:cs="Calibri"/>
          <w:b/>
          <w:sz w:val="22"/>
          <w:szCs w:val="22"/>
        </w:rPr>
        <w:t>Meeting Minute</w:t>
      </w:r>
      <w:r w:rsidR="00B82267">
        <w:rPr>
          <w:rFonts w:cs="Calibri"/>
          <w:b/>
          <w:sz w:val="22"/>
          <w:szCs w:val="22"/>
        </w:rPr>
        <w:t>s</w:t>
      </w:r>
      <w:r>
        <w:rPr>
          <w:rFonts w:cs="Calibri"/>
          <w:b/>
          <w:sz w:val="22"/>
          <w:szCs w:val="22"/>
        </w:rPr>
        <w:t xml:space="preserve"> of </w:t>
      </w:r>
      <w:r w:rsidR="000F6374">
        <w:rPr>
          <w:rFonts w:cs="Calibri"/>
          <w:b/>
          <w:sz w:val="22"/>
          <w:szCs w:val="22"/>
        </w:rPr>
        <w:t>10</w:t>
      </w:r>
      <w:r w:rsidR="00FB71BA">
        <w:rPr>
          <w:rFonts w:cs="Calibri"/>
          <w:b/>
          <w:sz w:val="22"/>
          <w:szCs w:val="22"/>
        </w:rPr>
        <w:t xml:space="preserve"> July</w:t>
      </w:r>
      <w:r w:rsidR="0097061D" w:rsidRPr="00C32B49">
        <w:rPr>
          <w:rFonts w:cs="Calibri"/>
          <w:b/>
          <w:sz w:val="22"/>
          <w:szCs w:val="22"/>
        </w:rPr>
        <w:t xml:space="preserve"> 201</w:t>
      </w:r>
      <w:r w:rsidR="00E9582F">
        <w:rPr>
          <w:rFonts w:cs="Calibri"/>
          <w:b/>
          <w:sz w:val="22"/>
          <w:szCs w:val="22"/>
        </w:rPr>
        <w:t>5</w:t>
      </w:r>
      <w:r w:rsidR="006B5A0C" w:rsidRPr="00C32B49">
        <w:rPr>
          <w:rFonts w:cs="Calibri"/>
          <w:b/>
          <w:sz w:val="22"/>
          <w:szCs w:val="22"/>
        </w:rPr>
        <w:t xml:space="preserve"> </w:t>
      </w:r>
    </w:p>
    <w:p w14:paraId="7B8C7F3F" w14:textId="77777777" w:rsidR="00C32B49" w:rsidRDefault="00C32B49" w:rsidP="0097061D">
      <w:pPr>
        <w:rPr>
          <w:b/>
          <w:sz w:val="22"/>
          <w:szCs w:val="22"/>
        </w:rPr>
      </w:pPr>
    </w:p>
    <w:p w14:paraId="0A90E5B3" w14:textId="77777777" w:rsidR="006916E4" w:rsidRDefault="006916E4" w:rsidP="006916E4">
      <w:pPr>
        <w:ind w:left="357" w:hanging="357"/>
        <w:rPr>
          <w:rFonts w:eastAsia="Calibri" w:cs="Calibri"/>
          <w:b/>
          <w:sz w:val="22"/>
          <w:szCs w:val="22"/>
          <w:lang w:val="en-GB" w:eastAsia="en-GB"/>
        </w:rPr>
      </w:pPr>
      <w:r>
        <w:rPr>
          <w:rFonts w:eastAsia="Calibri" w:cs="Calibri"/>
          <w:b/>
          <w:sz w:val="22"/>
          <w:szCs w:val="22"/>
          <w:lang w:val="en-GB" w:eastAsia="en-GB"/>
        </w:rPr>
        <w:t>Participants:</w:t>
      </w:r>
    </w:p>
    <w:p w14:paraId="069113BA" w14:textId="77777777" w:rsidR="000F6374" w:rsidRPr="000F6374" w:rsidRDefault="000F6374" w:rsidP="006916E4">
      <w:pPr>
        <w:ind w:left="357" w:hanging="357"/>
        <w:rPr>
          <w:rFonts w:eastAsia="Calibri" w:cs="Calibri"/>
          <w:b/>
          <w:sz w:val="10"/>
          <w:szCs w:val="22"/>
          <w:lang w:val="en-GB" w:eastAsia="en-GB"/>
        </w:rPr>
      </w:pPr>
    </w:p>
    <w:p w14:paraId="73C8BA7F" w14:textId="77777777" w:rsidR="006916E4" w:rsidRDefault="006916E4" w:rsidP="006916E4">
      <w:pPr>
        <w:ind w:left="357" w:hanging="357"/>
        <w:rPr>
          <w:rFonts w:eastAsia="Calibri" w:cs="Calibri"/>
          <w:sz w:val="22"/>
          <w:szCs w:val="22"/>
          <w:u w:val="single"/>
          <w:lang w:val="en-GB" w:eastAsia="en-GB"/>
        </w:rPr>
      </w:pPr>
      <w:r>
        <w:rPr>
          <w:rFonts w:eastAsia="Calibri" w:cs="Calibri"/>
          <w:sz w:val="22"/>
          <w:szCs w:val="22"/>
          <w:u w:val="single"/>
          <w:lang w:val="en-GB" w:eastAsia="en-GB"/>
        </w:rPr>
        <w:t>MG members and alternates</w:t>
      </w:r>
    </w:p>
    <w:p w14:paraId="76A79C5C" w14:textId="77777777" w:rsidR="006916E4" w:rsidRDefault="006916E4" w:rsidP="006916E4">
      <w:pPr>
        <w:ind w:left="357" w:hanging="357"/>
        <w:rPr>
          <w:rFonts w:eastAsia="Calibri" w:cs="Calibri"/>
          <w:sz w:val="22"/>
          <w:szCs w:val="22"/>
          <w:lang w:eastAsia="en-GB"/>
        </w:rPr>
      </w:pPr>
      <w:r>
        <w:rPr>
          <w:rFonts w:eastAsia="Calibri" w:cs="Calibri"/>
          <w:sz w:val="22"/>
          <w:szCs w:val="22"/>
          <w:lang w:eastAsia="en-GB"/>
        </w:rPr>
        <w:t>FAO: Maria Sanz Sanchez</w:t>
      </w:r>
    </w:p>
    <w:p w14:paraId="172669CA" w14:textId="7FD47B3E" w:rsidR="006916E4" w:rsidRDefault="00EA6B3D" w:rsidP="006916E4">
      <w:pPr>
        <w:ind w:left="357" w:hanging="357"/>
        <w:rPr>
          <w:rFonts w:eastAsia="Calibri" w:cs="Calibri"/>
          <w:sz w:val="22"/>
          <w:szCs w:val="22"/>
          <w:lang w:val="en-GB" w:eastAsia="en-GB"/>
        </w:rPr>
      </w:pPr>
      <w:r>
        <w:rPr>
          <w:rFonts w:eastAsia="Calibri" w:cs="Calibri"/>
          <w:sz w:val="22"/>
          <w:szCs w:val="22"/>
          <w:lang w:eastAsia="en-GB"/>
        </w:rPr>
        <w:t xml:space="preserve">UNDP: </w:t>
      </w:r>
      <w:r w:rsidR="00A366DB">
        <w:rPr>
          <w:rFonts w:eastAsia="Calibri" w:cs="Calibri"/>
          <w:sz w:val="22"/>
          <w:szCs w:val="22"/>
          <w:lang w:eastAsia="en-GB"/>
        </w:rPr>
        <w:t>Tim Clairs</w:t>
      </w:r>
    </w:p>
    <w:p w14:paraId="37B5214E" w14:textId="7AEBA1D5" w:rsidR="006916E4" w:rsidRDefault="006916E4" w:rsidP="006916E4">
      <w:pPr>
        <w:ind w:left="357" w:hanging="357"/>
        <w:rPr>
          <w:rFonts w:eastAsia="Calibri" w:cs="Calibri"/>
          <w:sz w:val="22"/>
          <w:szCs w:val="22"/>
          <w:lang w:val="en-GB" w:eastAsia="en-GB"/>
        </w:rPr>
      </w:pPr>
      <w:r>
        <w:rPr>
          <w:rFonts w:eastAsia="Calibri" w:cs="Calibri"/>
          <w:sz w:val="22"/>
          <w:szCs w:val="22"/>
          <w:lang w:val="en-GB" w:eastAsia="en-GB"/>
        </w:rPr>
        <w:t>UNEP: Tim Christophersen</w:t>
      </w:r>
      <w:r w:rsidR="00067627">
        <w:rPr>
          <w:rFonts w:eastAsia="Calibri" w:cs="Calibri"/>
          <w:sz w:val="22"/>
          <w:szCs w:val="22"/>
          <w:lang w:val="en-GB" w:eastAsia="en-GB"/>
        </w:rPr>
        <w:t>, Edo</w:t>
      </w:r>
      <w:r w:rsidR="00EA6B3D">
        <w:rPr>
          <w:rFonts w:eastAsia="Calibri" w:cs="Calibri"/>
          <w:sz w:val="22"/>
          <w:szCs w:val="22"/>
          <w:lang w:val="en-GB" w:eastAsia="en-GB"/>
        </w:rPr>
        <w:t>ardo Zandri</w:t>
      </w:r>
    </w:p>
    <w:p w14:paraId="3ACB8CA5" w14:textId="40E73D14" w:rsidR="006916E4" w:rsidRDefault="006916E4" w:rsidP="006916E4">
      <w:pPr>
        <w:ind w:left="357" w:hanging="357"/>
        <w:rPr>
          <w:rFonts w:eastAsia="Calibri" w:cs="Calibri"/>
          <w:sz w:val="22"/>
          <w:szCs w:val="22"/>
          <w:lang w:eastAsia="en-GB"/>
        </w:rPr>
      </w:pPr>
      <w:r>
        <w:rPr>
          <w:rFonts w:eastAsia="Calibri" w:cs="Calibri"/>
          <w:sz w:val="22"/>
          <w:szCs w:val="22"/>
          <w:lang w:eastAsia="en-GB"/>
        </w:rPr>
        <w:t>Secretariat: Mario Boccucci</w:t>
      </w:r>
      <w:r w:rsidR="00EA6B3D">
        <w:rPr>
          <w:rFonts w:eastAsia="Calibri" w:cs="Calibri"/>
          <w:sz w:val="22"/>
          <w:szCs w:val="22"/>
          <w:lang w:eastAsia="en-GB"/>
        </w:rPr>
        <w:t xml:space="preserve">, Mirey Atallah </w:t>
      </w:r>
    </w:p>
    <w:p w14:paraId="2DDF7195" w14:textId="77777777" w:rsidR="006916E4" w:rsidRPr="000F6374" w:rsidRDefault="006916E4" w:rsidP="0052691D">
      <w:pPr>
        <w:rPr>
          <w:rFonts w:eastAsia="Calibri" w:cs="Calibri"/>
          <w:sz w:val="10"/>
          <w:szCs w:val="22"/>
          <w:u w:val="single"/>
          <w:lang w:val="en-GB" w:eastAsia="en-GB"/>
        </w:rPr>
      </w:pPr>
    </w:p>
    <w:p w14:paraId="70151A39" w14:textId="77777777" w:rsidR="006916E4" w:rsidRDefault="006916E4" w:rsidP="006916E4">
      <w:pPr>
        <w:ind w:left="357" w:hanging="357"/>
        <w:rPr>
          <w:rFonts w:eastAsia="Calibri" w:cs="Calibri"/>
          <w:sz w:val="22"/>
          <w:szCs w:val="22"/>
          <w:u w:val="single"/>
          <w:lang w:val="en-GB" w:eastAsia="en-GB"/>
        </w:rPr>
      </w:pPr>
      <w:r>
        <w:rPr>
          <w:rFonts w:eastAsia="Calibri" w:cs="Calibri"/>
          <w:sz w:val="22"/>
          <w:szCs w:val="22"/>
          <w:u w:val="single"/>
          <w:lang w:val="en-GB" w:eastAsia="en-GB"/>
        </w:rPr>
        <w:t>Others</w:t>
      </w:r>
    </w:p>
    <w:p w14:paraId="4FD88485" w14:textId="6165DDF4" w:rsidR="00DE56A2" w:rsidRDefault="00EA6B3D" w:rsidP="00DE56A2">
      <w:pPr>
        <w:spacing w:after="120" w:line="276" w:lineRule="auto"/>
        <w:ind w:left="357" w:hanging="357"/>
        <w:rPr>
          <w:rFonts w:eastAsia="Calibri" w:cs="Calibri"/>
          <w:sz w:val="22"/>
          <w:szCs w:val="22"/>
          <w:lang w:eastAsia="en-GB"/>
        </w:rPr>
      </w:pPr>
      <w:r>
        <w:rPr>
          <w:rFonts w:eastAsia="Calibri" w:cs="Calibri"/>
          <w:sz w:val="22"/>
          <w:szCs w:val="22"/>
          <w:lang w:eastAsia="en-GB"/>
        </w:rPr>
        <w:t xml:space="preserve">Secretariat: </w:t>
      </w:r>
      <w:r w:rsidR="000F6374">
        <w:rPr>
          <w:rFonts w:eastAsia="Calibri" w:cs="Calibri"/>
          <w:sz w:val="22"/>
          <w:szCs w:val="22"/>
          <w:lang w:eastAsia="en-GB"/>
        </w:rPr>
        <w:t xml:space="preserve">Jessica Holterhof </w:t>
      </w:r>
    </w:p>
    <w:p w14:paraId="42C38BE6" w14:textId="46B512F3" w:rsidR="00E37EF5" w:rsidRPr="00DE56A2" w:rsidRDefault="00DE56A2" w:rsidP="00DE56A2">
      <w:pPr>
        <w:spacing w:after="120" w:line="276" w:lineRule="auto"/>
        <w:jc w:val="both"/>
        <w:rPr>
          <w:rFonts w:eastAsia="Calibri" w:cs="Calibri"/>
          <w:i/>
          <w:sz w:val="22"/>
          <w:szCs w:val="22"/>
          <w:lang w:eastAsia="en-GB"/>
        </w:rPr>
      </w:pPr>
      <w:r w:rsidRPr="00DE56A2">
        <w:rPr>
          <w:rFonts w:eastAsia="Calibri" w:cs="Calibri"/>
          <w:i/>
          <w:sz w:val="22"/>
          <w:szCs w:val="22"/>
          <w:lang w:eastAsia="en-GB"/>
        </w:rPr>
        <w:t xml:space="preserve">The MG call focused on discussing the first draft ‘Elements of an internal arrangement for in-country delivery’, which has been sent by UNEP on Friday, 3 July, for further comment by the MG. </w:t>
      </w:r>
    </w:p>
    <w:p w14:paraId="49EE287D" w14:textId="1F6710B3" w:rsidR="00E37EF5" w:rsidRPr="00171BA8" w:rsidRDefault="000F6374" w:rsidP="00A35468">
      <w:pPr>
        <w:pStyle w:val="ListParagraph"/>
        <w:numPr>
          <w:ilvl w:val="0"/>
          <w:numId w:val="28"/>
        </w:numPr>
        <w:spacing w:after="120" w:line="276" w:lineRule="auto"/>
        <w:contextualSpacing w:val="0"/>
        <w:jc w:val="both"/>
        <w:rPr>
          <w:sz w:val="22"/>
          <w:szCs w:val="22"/>
        </w:rPr>
      </w:pPr>
      <w:r w:rsidRPr="00171BA8">
        <w:rPr>
          <w:b/>
          <w:sz w:val="22"/>
          <w:szCs w:val="22"/>
        </w:rPr>
        <w:t xml:space="preserve">Feedback on the governance arrangements paper </w:t>
      </w:r>
    </w:p>
    <w:p w14:paraId="26737F8F" w14:textId="6C2CA092" w:rsidR="009D2ED5" w:rsidRDefault="006746AA" w:rsidP="006746AA">
      <w:pPr>
        <w:pStyle w:val="ListParagraph"/>
        <w:numPr>
          <w:ilvl w:val="0"/>
          <w:numId w:val="23"/>
        </w:numPr>
        <w:spacing w:after="120" w:line="276" w:lineRule="auto"/>
        <w:contextualSpacing w:val="0"/>
        <w:jc w:val="both"/>
        <w:rPr>
          <w:sz w:val="22"/>
          <w:szCs w:val="22"/>
        </w:rPr>
      </w:pPr>
      <w:r>
        <w:rPr>
          <w:sz w:val="22"/>
          <w:szCs w:val="22"/>
        </w:rPr>
        <w:t xml:space="preserve">UNDP and FAO agreed that the document provided by UNEP has been a good starting point for the overall discussion on Programme delivery at country level, but also </w:t>
      </w:r>
      <w:r w:rsidR="007D570F">
        <w:rPr>
          <w:sz w:val="22"/>
          <w:szCs w:val="22"/>
        </w:rPr>
        <w:t>noted</w:t>
      </w:r>
      <w:r>
        <w:rPr>
          <w:sz w:val="22"/>
          <w:szCs w:val="22"/>
        </w:rPr>
        <w:t xml:space="preserve"> that the objective of such a document should rather be seen as an internal code of conduct</w:t>
      </w:r>
      <w:r w:rsidR="009D2ED5">
        <w:rPr>
          <w:sz w:val="22"/>
          <w:szCs w:val="22"/>
        </w:rPr>
        <w:t xml:space="preserve">. </w:t>
      </w:r>
    </w:p>
    <w:p w14:paraId="1B42167C" w14:textId="37F15476" w:rsidR="006746AA" w:rsidRPr="006746AA" w:rsidRDefault="009D2ED5" w:rsidP="006746AA">
      <w:pPr>
        <w:pStyle w:val="ListParagraph"/>
        <w:numPr>
          <w:ilvl w:val="0"/>
          <w:numId w:val="23"/>
        </w:numPr>
        <w:spacing w:after="120" w:line="276" w:lineRule="auto"/>
        <w:contextualSpacing w:val="0"/>
        <w:jc w:val="both"/>
        <w:rPr>
          <w:sz w:val="22"/>
          <w:szCs w:val="22"/>
        </w:rPr>
      </w:pPr>
      <w:r>
        <w:rPr>
          <w:sz w:val="22"/>
          <w:szCs w:val="22"/>
        </w:rPr>
        <w:t>The document could build</w:t>
      </w:r>
      <w:r w:rsidR="006746AA">
        <w:rPr>
          <w:sz w:val="22"/>
          <w:szCs w:val="22"/>
        </w:rPr>
        <w:t xml:space="preserve"> on the expertise and guidance of the UNDG</w:t>
      </w:r>
      <w:r>
        <w:rPr>
          <w:sz w:val="22"/>
          <w:szCs w:val="22"/>
        </w:rPr>
        <w:t xml:space="preserve">, and a UNDG </w:t>
      </w:r>
      <w:r w:rsidR="006746AA">
        <w:rPr>
          <w:sz w:val="22"/>
          <w:szCs w:val="22"/>
        </w:rPr>
        <w:t>template</w:t>
      </w:r>
      <w:r>
        <w:rPr>
          <w:sz w:val="22"/>
          <w:szCs w:val="22"/>
        </w:rPr>
        <w:t xml:space="preserve"> is available that</w:t>
      </w:r>
      <w:r w:rsidR="006746AA">
        <w:rPr>
          <w:sz w:val="22"/>
          <w:szCs w:val="22"/>
        </w:rPr>
        <w:t xml:space="preserve"> has </w:t>
      </w:r>
      <w:r w:rsidR="006746AA" w:rsidRPr="006746AA">
        <w:rPr>
          <w:sz w:val="22"/>
          <w:szCs w:val="22"/>
        </w:rPr>
        <w:t>already identified what information is necessary to identify a joint programme country team conduct and working arrangements</w:t>
      </w:r>
      <w:r>
        <w:rPr>
          <w:sz w:val="22"/>
          <w:szCs w:val="22"/>
        </w:rPr>
        <w:t xml:space="preserve">. It </w:t>
      </w:r>
      <w:r w:rsidR="006746AA" w:rsidRPr="006746AA">
        <w:rPr>
          <w:sz w:val="22"/>
          <w:szCs w:val="22"/>
        </w:rPr>
        <w:t>should</w:t>
      </w:r>
      <w:r>
        <w:rPr>
          <w:sz w:val="22"/>
          <w:szCs w:val="22"/>
        </w:rPr>
        <w:t xml:space="preserve"> then</w:t>
      </w:r>
      <w:r w:rsidR="006746AA" w:rsidRPr="006746AA">
        <w:rPr>
          <w:sz w:val="22"/>
          <w:szCs w:val="22"/>
        </w:rPr>
        <w:t xml:space="preserve"> be adjusted to the circumstances of the UN-REDD Programme.   </w:t>
      </w:r>
    </w:p>
    <w:p w14:paraId="5165585B" w14:textId="7BB93757" w:rsidR="006746AA" w:rsidRDefault="009D2ED5" w:rsidP="00A35468">
      <w:pPr>
        <w:pStyle w:val="ListParagraph"/>
        <w:numPr>
          <w:ilvl w:val="0"/>
          <w:numId w:val="23"/>
        </w:numPr>
        <w:spacing w:after="120" w:line="276" w:lineRule="auto"/>
        <w:contextualSpacing w:val="0"/>
        <w:jc w:val="both"/>
        <w:rPr>
          <w:sz w:val="22"/>
          <w:szCs w:val="22"/>
        </w:rPr>
      </w:pPr>
      <w:r>
        <w:rPr>
          <w:sz w:val="22"/>
          <w:szCs w:val="22"/>
        </w:rPr>
        <w:t>C</w:t>
      </w:r>
      <w:r w:rsidR="006746AA">
        <w:rPr>
          <w:sz w:val="22"/>
          <w:szCs w:val="22"/>
        </w:rPr>
        <w:t>oncerns were raised by UNDP and FAO</w:t>
      </w:r>
      <w:r w:rsidR="00067627">
        <w:rPr>
          <w:sz w:val="22"/>
          <w:szCs w:val="22"/>
        </w:rPr>
        <w:t xml:space="preserve"> on the current format of the document. </w:t>
      </w:r>
      <w:r w:rsidR="006746AA">
        <w:rPr>
          <w:sz w:val="22"/>
          <w:szCs w:val="22"/>
        </w:rPr>
        <w:t>The legal departments of all three UN agencies will need to approve of the document first, as it is intended to be used as an annex to the Terms of Reference for the Programme Fund.</w:t>
      </w:r>
      <w:r w:rsidR="00067627">
        <w:rPr>
          <w:sz w:val="22"/>
          <w:szCs w:val="22"/>
        </w:rPr>
        <w:t xml:space="preserve"> </w:t>
      </w:r>
      <w:r w:rsidR="006746AA">
        <w:rPr>
          <w:sz w:val="22"/>
          <w:szCs w:val="22"/>
        </w:rPr>
        <w:t xml:space="preserve"> </w:t>
      </w:r>
    </w:p>
    <w:p w14:paraId="36F3DE2A" w14:textId="6BB0CB50" w:rsidR="008751A0" w:rsidRPr="00171BA8" w:rsidRDefault="002A2E75" w:rsidP="00A35468">
      <w:pPr>
        <w:pStyle w:val="ListParagraph"/>
        <w:numPr>
          <w:ilvl w:val="0"/>
          <w:numId w:val="23"/>
        </w:numPr>
        <w:spacing w:after="120" w:line="276" w:lineRule="auto"/>
        <w:contextualSpacing w:val="0"/>
        <w:jc w:val="both"/>
        <w:rPr>
          <w:sz w:val="22"/>
          <w:szCs w:val="22"/>
        </w:rPr>
      </w:pPr>
      <w:r>
        <w:rPr>
          <w:sz w:val="22"/>
          <w:szCs w:val="22"/>
        </w:rPr>
        <w:t xml:space="preserve">In regard to the content of the draft, UNDP raised concerns on both the UNEP’s current perception of its role within the Programme as well as the scope of the technical skills as they have been presented for the UN agencies. The current definition of functions is too broad and over-stretches the actual roles. </w:t>
      </w:r>
    </w:p>
    <w:p w14:paraId="7536CC9E" w14:textId="5B6BFB45" w:rsidR="00157FED" w:rsidRPr="00F41D78" w:rsidRDefault="002A2E75" w:rsidP="00A35468">
      <w:pPr>
        <w:pStyle w:val="ListParagraph"/>
        <w:numPr>
          <w:ilvl w:val="0"/>
          <w:numId w:val="23"/>
        </w:numPr>
        <w:spacing w:after="120" w:line="276" w:lineRule="auto"/>
        <w:contextualSpacing w:val="0"/>
        <w:jc w:val="both"/>
        <w:rPr>
          <w:sz w:val="22"/>
          <w:szCs w:val="22"/>
        </w:rPr>
      </w:pPr>
      <w:r>
        <w:rPr>
          <w:sz w:val="22"/>
          <w:szCs w:val="22"/>
        </w:rPr>
        <w:t xml:space="preserve">All three UN agencies agreed that </w:t>
      </w:r>
      <w:r w:rsidR="00F41D78">
        <w:rPr>
          <w:sz w:val="22"/>
          <w:szCs w:val="22"/>
        </w:rPr>
        <w:t xml:space="preserve">there is a strong need to further discuss the mandates and comparative advantages of the UN agencies. The general roles and responsibilities of the UN agencies both in global and in-country context need to be redefined, as well as the scope of the agencies’ technical skills. A session at the next MG planning retreat will be dedicated to a detailed discussion of the mandates, and the Secretariat will provide the necessary documentation. </w:t>
      </w:r>
    </w:p>
    <w:p w14:paraId="195F523B" w14:textId="77777777" w:rsidR="009B2F51" w:rsidRPr="00171BA8" w:rsidRDefault="009B2F51" w:rsidP="00A35468">
      <w:pPr>
        <w:pStyle w:val="ListParagraph"/>
        <w:spacing w:after="120" w:line="276" w:lineRule="auto"/>
        <w:ind w:left="360" w:firstLine="348"/>
        <w:contextualSpacing w:val="0"/>
        <w:jc w:val="both"/>
        <w:rPr>
          <w:sz w:val="22"/>
          <w:szCs w:val="22"/>
        </w:rPr>
      </w:pPr>
      <w:r w:rsidRPr="00171BA8">
        <w:rPr>
          <w:sz w:val="22"/>
          <w:szCs w:val="22"/>
          <w:u w:val="single"/>
        </w:rPr>
        <w:t>Decisions and Actions</w:t>
      </w:r>
      <w:r w:rsidRPr="00171BA8">
        <w:rPr>
          <w:sz w:val="22"/>
          <w:szCs w:val="22"/>
        </w:rPr>
        <w:t>:</w:t>
      </w:r>
    </w:p>
    <w:p w14:paraId="58C24CAC" w14:textId="279B612F" w:rsidR="00A35468" w:rsidRPr="000A4DDD" w:rsidRDefault="00A35468" w:rsidP="00D43EFC">
      <w:pPr>
        <w:pStyle w:val="ListParagraph"/>
        <w:numPr>
          <w:ilvl w:val="1"/>
          <w:numId w:val="23"/>
        </w:numPr>
        <w:spacing w:after="120" w:line="276" w:lineRule="auto"/>
        <w:ind w:left="1434" w:hanging="357"/>
        <w:jc w:val="both"/>
        <w:rPr>
          <w:sz w:val="22"/>
          <w:szCs w:val="22"/>
        </w:rPr>
      </w:pPr>
      <w:r>
        <w:rPr>
          <w:sz w:val="22"/>
          <w:szCs w:val="22"/>
        </w:rPr>
        <w:t xml:space="preserve">FAO will provide a first draft </w:t>
      </w:r>
      <w:r w:rsidR="000A4DDD">
        <w:rPr>
          <w:sz w:val="22"/>
          <w:szCs w:val="22"/>
        </w:rPr>
        <w:t xml:space="preserve">on the UN-REDD Programme country team conduct and working arrangements based on the guidance and existing template of the UNDG by Wednesday, 22 July. UNDP will then provide a first round of comments, followed by comments from UNEP by Monday, 3 August.   </w:t>
      </w:r>
    </w:p>
    <w:p w14:paraId="4E2C80A9" w14:textId="7082C03A" w:rsidR="001A6E08" w:rsidRDefault="000A4DDD" w:rsidP="00D43EFC">
      <w:pPr>
        <w:pStyle w:val="ListParagraph"/>
        <w:numPr>
          <w:ilvl w:val="1"/>
          <w:numId w:val="23"/>
        </w:numPr>
        <w:spacing w:after="120" w:line="276" w:lineRule="auto"/>
        <w:ind w:left="1434" w:hanging="357"/>
        <w:jc w:val="both"/>
        <w:rPr>
          <w:sz w:val="22"/>
          <w:szCs w:val="22"/>
        </w:rPr>
      </w:pPr>
      <w:r>
        <w:rPr>
          <w:sz w:val="22"/>
          <w:szCs w:val="22"/>
        </w:rPr>
        <w:t xml:space="preserve">The MG agreed that the first draft document will </w:t>
      </w:r>
      <w:r w:rsidR="00D43EFC">
        <w:rPr>
          <w:sz w:val="22"/>
          <w:szCs w:val="22"/>
        </w:rPr>
        <w:t>include a generic description of the different areas of agency support rather than going into detail in terms of key roles and mandates for each UN agency</w:t>
      </w:r>
      <w:r>
        <w:rPr>
          <w:sz w:val="22"/>
          <w:szCs w:val="22"/>
        </w:rPr>
        <w:t xml:space="preserve">, and allows for the Programme to define the code of conduct through which it can harness the potential of delivering as an inter-agency programme. </w:t>
      </w:r>
    </w:p>
    <w:p w14:paraId="65B59818" w14:textId="60F06BB5" w:rsidR="00446A61" w:rsidRPr="00D43EFC" w:rsidRDefault="000A4DDD" w:rsidP="00D43EFC">
      <w:pPr>
        <w:pStyle w:val="ListParagraph"/>
        <w:numPr>
          <w:ilvl w:val="1"/>
          <w:numId w:val="23"/>
        </w:numPr>
        <w:spacing w:after="120" w:line="276" w:lineRule="auto"/>
        <w:ind w:left="1434" w:hanging="357"/>
        <w:contextualSpacing w:val="0"/>
        <w:jc w:val="both"/>
        <w:rPr>
          <w:sz w:val="22"/>
          <w:szCs w:val="22"/>
        </w:rPr>
      </w:pPr>
      <w:r>
        <w:rPr>
          <w:sz w:val="22"/>
          <w:szCs w:val="22"/>
        </w:rPr>
        <w:lastRenderedPageBreak/>
        <w:t xml:space="preserve">The MG agreed that the issue of comparative advantages of the UN agencies will require proper discussion. The Secretariat will prepare for a session at the next MG planning retreat in September in Nairobi.  </w:t>
      </w:r>
    </w:p>
    <w:p w14:paraId="7BF147FF" w14:textId="25ECC899" w:rsidR="00CD23FC" w:rsidRPr="00171BA8" w:rsidRDefault="00CD23FC" w:rsidP="00D43EFC">
      <w:pPr>
        <w:pStyle w:val="ListParagraph"/>
        <w:numPr>
          <w:ilvl w:val="0"/>
          <w:numId w:val="28"/>
        </w:numPr>
        <w:spacing w:after="120" w:line="276" w:lineRule="auto"/>
        <w:contextualSpacing w:val="0"/>
        <w:jc w:val="both"/>
        <w:rPr>
          <w:sz w:val="22"/>
          <w:szCs w:val="22"/>
        </w:rPr>
      </w:pPr>
      <w:r w:rsidRPr="00171BA8">
        <w:rPr>
          <w:b/>
          <w:sz w:val="22"/>
          <w:szCs w:val="22"/>
        </w:rPr>
        <w:t xml:space="preserve">AOB </w:t>
      </w:r>
    </w:p>
    <w:p w14:paraId="34D40860" w14:textId="77777777" w:rsidR="00362DF1" w:rsidRPr="00171BA8" w:rsidRDefault="00362DF1" w:rsidP="00362DF1">
      <w:pPr>
        <w:pStyle w:val="ListParagraph"/>
        <w:ind w:left="360"/>
        <w:jc w:val="both"/>
        <w:rPr>
          <w:sz w:val="10"/>
          <w:szCs w:val="10"/>
        </w:rPr>
      </w:pPr>
    </w:p>
    <w:p w14:paraId="355D299C" w14:textId="77777777" w:rsidR="00EA6B3D" w:rsidRPr="003520BB" w:rsidRDefault="00EA6B3D" w:rsidP="00A35468">
      <w:pPr>
        <w:spacing w:after="120" w:line="276" w:lineRule="auto"/>
        <w:jc w:val="both"/>
        <w:rPr>
          <w:i/>
          <w:sz w:val="22"/>
          <w:szCs w:val="22"/>
        </w:rPr>
      </w:pPr>
      <w:r w:rsidRPr="003520BB">
        <w:rPr>
          <w:i/>
          <w:sz w:val="22"/>
          <w:szCs w:val="22"/>
        </w:rPr>
        <w:t>Preparation of documents for the extension of the Programme Fund</w:t>
      </w:r>
    </w:p>
    <w:p w14:paraId="37474F40" w14:textId="54533D52" w:rsidR="00B34CBD" w:rsidRPr="003A242E" w:rsidRDefault="00EA6B3D" w:rsidP="00A35468">
      <w:pPr>
        <w:pStyle w:val="ListParagraph"/>
        <w:numPr>
          <w:ilvl w:val="0"/>
          <w:numId w:val="29"/>
        </w:numPr>
        <w:spacing w:after="120" w:line="276" w:lineRule="auto"/>
        <w:contextualSpacing w:val="0"/>
        <w:jc w:val="both"/>
        <w:rPr>
          <w:sz w:val="22"/>
          <w:szCs w:val="22"/>
        </w:rPr>
      </w:pPr>
      <w:r>
        <w:rPr>
          <w:sz w:val="22"/>
          <w:szCs w:val="22"/>
        </w:rPr>
        <w:t xml:space="preserve">The MPTF will do a first review of the agreed on documents to ensure </w:t>
      </w:r>
      <w:r w:rsidR="003A242E">
        <w:rPr>
          <w:sz w:val="22"/>
          <w:szCs w:val="22"/>
        </w:rPr>
        <w:t>consistency with requirements for an appraisal by a MPTF internal Project Review Committee, before the documents</w:t>
      </w:r>
      <w:r w:rsidRPr="003A242E">
        <w:rPr>
          <w:sz w:val="22"/>
          <w:szCs w:val="22"/>
        </w:rPr>
        <w:t xml:space="preserve"> are sent to the MG for further consultation</w:t>
      </w:r>
      <w:r w:rsidR="003A242E">
        <w:rPr>
          <w:sz w:val="22"/>
          <w:szCs w:val="22"/>
        </w:rPr>
        <w:t xml:space="preserve">. </w:t>
      </w:r>
    </w:p>
    <w:p w14:paraId="6922B3E1" w14:textId="77777777" w:rsidR="00876B75" w:rsidRPr="00171BA8" w:rsidRDefault="00876B75" w:rsidP="00A35468">
      <w:pPr>
        <w:pStyle w:val="ListParagraph"/>
        <w:spacing w:after="120" w:line="276" w:lineRule="auto"/>
        <w:ind w:left="360" w:firstLine="348"/>
        <w:contextualSpacing w:val="0"/>
        <w:jc w:val="both"/>
        <w:rPr>
          <w:sz w:val="22"/>
          <w:szCs w:val="22"/>
        </w:rPr>
      </w:pPr>
      <w:r w:rsidRPr="00171BA8">
        <w:rPr>
          <w:sz w:val="22"/>
          <w:szCs w:val="22"/>
          <w:u w:val="single"/>
        </w:rPr>
        <w:t>Decisions and Actions</w:t>
      </w:r>
      <w:r w:rsidRPr="00171BA8">
        <w:rPr>
          <w:sz w:val="22"/>
          <w:szCs w:val="22"/>
        </w:rPr>
        <w:t>:</w:t>
      </w:r>
    </w:p>
    <w:p w14:paraId="0D980CC1" w14:textId="590872E1" w:rsidR="003A242E" w:rsidRDefault="003A242E" w:rsidP="00A35468">
      <w:pPr>
        <w:pStyle w:val="ListParagraph"/>
        <w:numPr>
          <w:ilvl w:val="0"/>
          <w:numId w:val="36"/>
        </w:numPr>
        <w:spacing w:after="120" w:line="276" w:lineRule="auto"/>
        <w:ind w:left="1434" w:hanging="357"/>
        <w:contextualSpacing w:val="0"/>
        <w:jc w:val="both"/>
        <w:rPr>
          <w:sz w:val="22"/>
          <w:szCs w:val="22"/>
        </w:rPr>
      </w:pPr>
      <w:r>
        <w:rPr>
          <w:sz w:val="22"/>
          <w:szCs w:val="22"/>
        </w:rPr>
        <w:t>The full package of documents will be sent to the MPTF by the Secretariat on Friday, 10 July. MPTF will return the reviewed documents by Tuesday, 14 July. The revised documents will then be circulated to the MG</w:t>
      </w:r>
      <w:bookmarkStart w:id="0" w:name="_GoBack"/>
      <w:bookmarkEnd w:id="0"/>
      <w:r>
        <w:rPr>
          <w:sz w:val="22"/>
          <w:szCs w:val="22"/>
        </w:rPr>
        <w:t xml:space="preserve"> by Wednesday, 15 July, for further comment. </w:t>
      </w:r>
    </w:p>
    <w:p w14:paraId="51A202D3" w14:textId="74ED8AF5" w:rsidR="003A242E" w:rsidRPr="003520BB" w:rsidRDefault="003A242E" w:rsidP="00A35468">
      <w:pPr>
        <w:spacing w:after="120" w:line="276" w:lineRule="auto"/>
        <w:jc w:val="both"/>
        <w:rPr>
          <w:i/>
          <w:sz w:val="22"/>
          <w:szCs w:val="22"/>
        </w:rPr>
      </w:pPr>
      <w:r>
        <w:rPr>
          <w:i/>
          <w:sz w:val="22"/>
          <w:szCs w:val="22"/>
        </w:rPr>
        <w:t xml:space="preserve">Terms of Reference for the Knowledge Management Group </w:t>
      </w:r>
    </w:p>
    <w:p w14:paraId="44D6482E" w14:textId="77777777" w:rsidR="003A242E" w:rsidRPr="00171BA8" w:rsidRDefault="003A242E" w:rsidP="00A35468">
      <w:pPr>
        <w:pStyle w:val="ListParagraph"/>
        <w:spacing w:after="120" w:line="276" w:lineRule="auto"/>
        <w:ind w:left="360" w:firstLine="348"/>
        <w:contextualSpacing w:val="0"/>
        <w:jc w:val="both"/>
        <w:rPr>
          <w:sz w:val="22"/>
          <w:szCs w:val="22"/>
        </w:rPr>
      </w:pPr>
      <w:r w:rsidRPr="00171BA8">
        <w:rPr>
          <w:sz w:val="22"/>
          <w:szCs w:val="22"/>
          <w:u w:val="single"/>
        </w:rPr>
        <w:t>Decisions and Actions</w:t>
      </w:r>
      <w:r w:rsidRPr="00171BA8">
        <w:rPr>
          <w:sz w:val="22"/>
          <w:szCs w:val="22"/>
        </w:rPr>
        <w:t>:</w:t>
      </w:r>
    </w:p>
    <w:p w14:paraId="7594D0FF" w14:textId="02859096" w:rsidR="00876B75" w:rsidRPr="00A35468" w:rsidRDefault="003A242E" w:rsidP="00A35468">
      <w:pPr>
        <w:pStyle w:val="ListParagraph"/>
        <w:numPr>
          <w:ilvl w:val="0"/>
          <w:numId w:val="36"/>
        </w:numPr>
        <w:spacing w:after="120" w:line="276" w:lineRule="auto"/>
        <w:ind w:left="1434" w:hanging="357"/>
        <w:contextualSpacing w:val="0"/>
        <w:jc w:val="both"/>
        <w:rPr>
          <w:sz w:val="22"/>
          <w:szCs w:val="22"/>
        </w:rPr>
      </w:pPr>
      <w:r>
        <w:rPr>
          <w:sz w:val="22"/>
          <w:szCs w:val="22"/>
        </w:rPr>
        <w:t xml:space="preserve">The Secretariat will </w:t>
      </w:r>
      <w:r w:rsidR="007D570F">
        <w:rPr>
          <w:sz w:val="22"/>
          <w:szCs w:val="22"/>
        </w:rPr>
        <w:t>finalize the TOR based on inputs received and circulate to MG for final clearance</w:t>
      </w:r>
      <w:r>
        <w:rPr>
          <w:sz w:val="22"/>
          <w:szCs w:val="22"/>
        </w:rPr>
        <w:t xml:space="preserve">. </w:t>
      </w:r>
    </w:p>
    <w:p w14:paraId="6E1A9795" w14:textId="4689148D" w:rsidR="003A242E" w:rsidRPr="003520BB" w:rsidRDefault="003A242E" w:rsidP="00A35468">
      <w:pPr>
        <w:spacing w:after="120" w:line="276" w:lineRule="auto"/>
        <w:jc w:val="both"/>
        <w:rPr>
          <w:i/>
          <w:sz w:val="22"/>
          <w:szCs w:val="22"/>
        </w:rPr>
      </w:pPr>
      <w:r>
        <w:rPr>
          <w:i/>
          <w:sz w:val="22"/>
          <w:szCs w:val="22"/>
        </w:rPr>
        <w:t xml:space="preserve">Next MG </w:t>
      </w:r>
      <w:r w:rsidR="00A35468">
        <w:rPr>
          <w:i/>
          <w:sz w:val="22"/>
          <w:szCs w:val="22"/>
        </w:rPr>
        <w:t xml:space="preserve">and SG </w:t>
      </w:r>
      <w:r>
        <w:rPr>
          <w:i/>
          <w:sz w:val="22"/>
          <w:szCs w:val="22"/>
        </w:rPr>
        <w:t>call</w:t>
      </w:r>
      <w:r w:rsidR="00A35468">
        <w:rPr>
          <w:i/>
          <w:sz w:val="22"/>
          <w:szCs w:val="22"/>
        </w:rPr>
        <w:t>s</w:t>
      </w:r>
      <w:r>
        <w:rPr>
          <w:i/>
          <w:sz w:val="22"/>
          <w:szCs w:val="22"/>
        </w:rPr>
        <w:t xml:space="preserve"> </w:t>
      </w:r>
    </w:p>
    <w:p w14:paraId="0D362478" w14:textId="6B6F907E" w:rsidR="003A242E" w:rsidRDefault="003A242E" w:rsidP="00A35468">
      <w:pPr>
        <w:pStyle w:val="ListParagraph"/>
        <w:numPr>
          <w:ilvl w:val="0"/>
          <w:numId w:val="29"/>
        </w:numPr>
        <w:spacing w:after="120" w:line="276" w:lineRule="auto"/>
        <w:ind w:left="714" w:hanging="357"/>
        <w:jc w:val="both"/>
        <w:rPr>
          <w:sz w:val="22"/>
          <w:szCs w:val="22"/>
        </w:rPr>
      </w:pPr>
      <w:r>
        <w:rPr>
          <w:sz w:val="22"/>
          <w:szCs w:val="22"/>
        </w:rPr>
        <w:t xml:space="preserve">The MG members and alternates will provide their dates for annual leave, and furthermore put the information into the workspace calendar. </w:t>
      </w:r>
    </w:p>
    <w:p w14:paraId="13E6444F" w14:textId="133F73A6" w:rsidR="00A35468" w:rsidRPr="003A242E" w:rsidRDefault="00A35468" w:rsidP="00A35468">
      <w:pPr>
        <w:pStyle w:val="ListParagraph"/>
        <w:numPr>
          <w:ilvl w:val="0"/>
          <w:numId w:val="29"/>
        </w:numPr>
        <w:spacing w:after="120" w:line="276" w:lineRule="auto"/>
        <w:ind w:left="714" w:hanging="357"/>
        <w:contextualSpacing w:val="0"/>
        <w:jc w:val="both"/>
        <w:rPr>
          <w:sz w:val="22"/>
          <w:szCs w:val="22"/>
        </w:rPr>
      </w:pPr>
      <w:r>
        <w:rPr>
          <w:sz w:val="22"/>
          <w:szCs w:val="22"/>
        </w:rPr>
        <w:t xml:space="preserve">Due to the summer holiday break there </w:t>
      </w:r>
      <w:r w:rsidR="007D570F">
        <w:rPr>
          <w:sz w:val="22"/>
          <w:szCs w:val="22"/>
        </w:rPr>
        <w:t xml:space="preserve">will not </w:t>
      </w:r>
      <w:r>
        <w:rPr>
          <w:sz w:val="22"/>
          <w:szCs w:val="22"/>
        </w:rPr>
        <w:t xml:space="preserve">be a SG call in July. A call in </w:t>
      </w:r>
      <w:r w:rsidR="007D570F">
        <w:rPr>
          <w:sz w:val="22"/>
          <w:szCs w:val="22"/>
        </w:rPr>
        <w:t xml:space="preserve">late </w:t>
      </w:r>
      <w:r>
        <w:rPr>
          <w:sz w:val="22"/>
          <w:szCs w:val="22"/>
        </w:rPr>
        <w:t>August</w:t>
      </w:r>
      <w:r w:rsidR="0006052E">
        <w:rPr>
          <w:sz w:val="22"/>
          <w:szCs w:val="22"/>
        </w:rPr>
        <w:t xml:space="preserve">/early </w:t>
      </w:r>
      <w:r w:rsidR="007D570F">
        <w:rPr>
          <w:sz w:val="22"/>
          <w:szCs w:val="22"/>
        </w:rPr>
        <w:t>September</w:t>
      </w:r>
      <w:r>
        <w:rPr>
          <w:sz w:val="22"/>
          <w:szCs w:val="22"/>
        </w:rPr>
        <w:t xml:space="preserve"> will be scheduled before the next MG planning retreat </w:t>
      </w:r>
      <w:r w:rsidR="007D570F">
        <w:rPr>
          <w:sz w:val="22"/>
          <w:szCs w:val="22"/>
        </w:rPr>
        <w:t>especially on</w:t>
      </w:r>
      <w:r>
        <w:rPr>
          <w:sz w:val="22"/>
          <w:szCs w:val="22"/>
        </w:rPr>
        <w:t xml:space="preserve"> further guidance in regard to the GCF.   </w:t>
      </w:r>
    </w:p>
    <w:p w14:paraId="7121D44D" w14:textId="0A5BECB6" w:rsidR="003A242E" w:rsidRPr="00171BA8" w:rsidRDefault="003A242E" w:rsidP="00A35468">
      <w:pPr>
        <w:pStyle w:val="ListParagraph"/>
        <w:spacing w:after="120" w:line="276" w:lineRule="auto"/>
        <w:ind w:left="360" w:firstLine="348"/>
        <w:contextualSpacing w:val="0"/>
        <w:jc w:val="both"/>
        <w:rPr>
          <w:sz w:val="22"/>
          <w:szCs w:val="22"/>
        </w:rPr>
      </w:pPr>
      <w:r w:rsidRPr="00171BA8">
        <w:rPr>
          <w:sz w:val="22"/>
          <w:szCs w:val="22"/>
          <w:u w:val="single"/>
        </w:rPr>
        <w:t>Decisions and Actions</w:t>
      </w:r>
      <w:r w:rsidRPr="00171BA8">
        <w:rPr>
          <w:sz w:val="22"/>
          <w:szCs w:val="22"/>
        </w:rPr>
        <w:t>:</w:t>
      </w:r>
    </w:p>
    <w:p w14:paraId="39DA7D77" w14:textId="17E3356F" w:rsidR="003A242E" w:rsidRPr="00383B12" w:rsidRDefault="003A242E" w:rsidP="00A35468">
      <w:pPr>
        <w:pStyle w:val="ListParagraph"/>
        <w:numPr>
          <w:ilvl w:val="0"/>
          <w:numId w:val="36"/>
        </w:numPr>
        <w:spacing w:after="120" w:line="276" w:lineRule="auto"/>
        <w:ind w:left="1434" w:hanging="357"/>
        <w:contextualSpacing w:val="0"/>
        <w:jc w:val="both"/>
        <w:rPr>
          <w:sz w:val="22"/>
          <w:szCs w:val="22"/>
        </w:rPr>
      </w:pPr>
      <w:r>
        <w:rPr>
          <w:sz w:val="22"/>
          <w:szCs w:val="22"/>
        </w:rPr>
        <w:t xml:space="preserve">The Secretariat will </w:t>
      </w:r>
      <w:r w:rsidR="0004406C">
        <w:rPr>
          <w:sz w:val="22"/>
          <w:szCs w:val="22"/>
        </w:rPr>
        <w:t xml:space="preserve">confirm </w:t>
      </w:r>
      <w:r w:rsidR="00A35468">
        <w:rPr>
          <w:sz w:val="22"/>
          <w:szCs w:val="22"/>
        </w:rPr>
        <w:t xml:space="preserve">the date for the next MG call once </w:t>
      </w:r>
      <w:r w:rsidR="0004406C">
        <w:rPr>
          <w:sz w:val="22"/>
          <w:szCs w:val="22"/>
        </w:rPr>
        <w:t>MG has confirmed holiday schedule for the summer</w:t>
      </w:r>
      <w:r w:rsidR="0006052E">
        <w:rPr>
          <w:sz w:val="22"/>
          <w:szCs w:val="22"/>
        </w:rPr>
        <w:t xml:space="preserve">. </w:t>
      </w:r>
      <w:r>
        <w:rPr>
          <w:sz w:val="22"/>
          <w:szCs w:val="22"/>
        </w:rPr>
        <w:t xml:space="preserve"> </w:t>
      </w:r>
    </w:p>
    <w:p w14:paraId="647D5F0F" w14:textId="77777777" w:rsidR="00B24F9E" w:rsidRDefault="00B24F9E" w:rsidP="00CD23FC">
      <w:pPr>
        <w:jc w:val="both"/>
        <w:rPr>
          <w:sz w:val="22"/>
          <w:szCs w:val="22"/>
        </w:rPr>
      </w:pPr>
    </w:p>
    <w:p w14:paraId="1AA87218" w14:textId="77777777" w:rsidR="00913483" w:rsidRDefault="00913483" w:rsidP="00CD23FC">
      <w:pPr>
        <w:pStyle w:val="ListParagraph"/>
        <w:ind w:left="360"/>
        <w:jc w:val="both"/>
        <w:rPr>
          <w:sz w:val="22"/>
          <w:szCs w:val="22"/>
        </w:rPr>
      </w:pPr>
    </w:p>
    <w:p w14:paraId="4B2DC195" w14:textId="77777777" w:rsidR="00913483" w:rsidRPr="00913483" w:rsidRDefault="00913483" w:rsidP="00CD23FC">
      <w:pPr>
        <w:pStyle w:val="ListParagraph"/>
        <w:ind w:left="360"/>
        <w:jc w:val="both"/>
        <w:rPr>
          <w:sz w:val="22"/>
          <w:szCs w:val="22"/>
        </w:rPr>
      </w:pPr>
    </w:p>
    <w:p w14:paraId="35685A2E" w14:textId="77777777" w:rsidR="00913483" w:rsidRPr="003464C2" w:rsidRDefault="00913483" w:rsidP="00CD23FC">
      <w:pPr>
        <w:pStyle w:val="ListParagraph"/>
        <w:ind w:left="360"/>
        <w:jc w:val="both"/>
        <w:rPr>
          <w:b/>
          <w:sz w:val="22"/>
          <w:szCs w:val="22"/>
        </w:rPr>
      </w:pPr>
    </w:p>
    <w:p w14:paraId="7F586382" w14:textId="77777777" w:rsidR="004C4CF7" w:rsidRPr="000A2BD6" w:rsidRDefault="004C4CF7" w:rsidP="00CD23FC">
      <w:pPr>
        <w:jc w:val="both"/>
        <w:rPr>
          <w:sz w:val="22"/>
          <w:szCs w:val="22"/>
        </w:rPr>
      </w:pPr>
    </w:p>
    <w:p w14:paraId="7CEE7965" w14:textId="77777777" w:rsidR="00AA181C" w:rsidRPr="00AA181C" w:rsidRDefault="00AA181C" w:rsidP="00CD23FC">
      <w:pPr>
        <w:ind w:left="360"/>
        <w:jc w:val="both"/>
        <w:rPr>
          <w:sz w:val="22"/>
          <w:szCs w:val="22"/>
          <w:lang w:val="en-GB"/>
        </w:rPr>
      </w:pPr>
    </w:p>
    <w:sectPr w:rsidR="00AA181C" w:rsidRPr="00AA181C" w:rsidSect="006E270F">
      <w:footerReference w:type="even"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00310" w14:textId="77777777" w:rsidR="00AF20BB" w:rsidRDefault="00AF20BB" w:rsidP="00210035">
      <w:r>
        <w:separator/>
      </w:r>
    </w:p>
  </w:endnote>
  <w:endnote w:type="continuationSeparator" w:id="0">
    <w:p w14:paraId="4649BA09" w14:textId="77777777" w:rsidR="00AF20BB" w:rsidRDefault="00AF20BB"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052E">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44E68" w14:textId="77777777" w:rsidR="00AF20BB" w:rsidRDefault="00AF20BB" w:rsidP="00210035">
      <w:r>
        <w:separator/>
      </w:r>
    </w:p>
  </w:footnote>
  <w:footnote w:type="continuationSeparator" w:id="0">
    <w:p w14:paraId="16713FCE" w14:textId="77777777" w:rsidR="00AF20BB" w:rsidRDefault="00AF20BB"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4E8"/>
    <w:multiLevelType w:val="hybridMultilevel"/>
    <w:tmpl w:val="6A686F00"/>
    <w:lvl w:ilvl="0" w:tplc="100C000F">
      <w:start w:val="1"/>
      <w:numFmt w:val="decimal"/>
      <w:lvlText w:val="%1."/>
      <w:lvlJc w:val="left"/>
      <w:pPr>
        <w:ind w:left="360" w:hanging="360"/>
      </w:pPr>
      <w:rPr>
        <w:b/>
      </w:rPr>
    </w:lvl>
    <w:lvl w:ilvl="1" w:tplc="100C0019">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
    <w:nsid w:val="15B85726"/>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F24"/>
    <w:multiLevelType w:val="hybridMultilevel"/>
    <w:tmpl w:val="8BC8FB84"/>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4">
    <w:nsid w:val="1A090639"/>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5">
    <w:nsid w:val="1D57420E"/>
    <w:multiLevelType w:val="hybridMultilevel"/>
    <w:tmpl w:val="93722A02"/>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6">
    <w:nsid w:val="1D991EBA"/>
    <w:multiLevelType w:val="hybridMultilevel"/>
    <w:tmpl w:val="F50C6620"/>
    <w:lvl w:ilvl="0" w:tplc="10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E211C3"/>
    <w:multiLevelType w:val="hybridMultilevel"/>
    <w:tmpl w:val="4CD854C6"/>
    <w:lvl w:ilvl="0" w:tplc="299EEA72">
      <w:start w:val="1"/>
      <w:numFmt w:val="lowerLetter"/>
      <w:lvlText w:val="%1."/>
      <w:lvlJc w:val="left"/>
      <w:pPr>
        <w:ind w:left="108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EA35E3"/>
    <w:multiLevelType w:val="hybridMultilevel"/>
    <w:tmpl w:val="EEBA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275D1C"/>
    <w:multiLevelType w:val="hybridMultilevel"/>
    <w:tmpl w:val="3C108D76"/>
    <w:lvl w:ilvl="0" w:tplc="84D42F9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22585259"/>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877EC"/>
    <w:multiLevelType w:val="hybridMultilevel"/>
    <w:tmpl w:val="E312D740"/>
    <w:lvl w:ilvl="0" w:tplc="100C000F">
      <w:start w:val="1"/>
      <w:numFmt w:val="decimal"/>
      <w:lvlText w:val="%1."/>
      <w:lvlJc w:val="left"/>
      <w:pPr>
        <w:ind w:left="360" w:hanging="360"/>
      </w:pPr>
      <w:rPr>
        <w:b/>
      </w:rPr>
    </w:lvl>
    <w:lvl w:ilvl="1" w:tplc="5F106358">
      <w:start w:val="1"/>
      <w:numFmt w:val="lowerLetter"/>
      <w:lvlText w:val="%2."/>
      <w:lvlJc w:val="left"/>
      <w:pPr>
        <w:ind w:left="1083" w:hanging="360"/>
      </w:pPr>
      <w:rPr>
        <w:b w:val="0"/>
      </w:rPr>
    </w:lvl>
    <w:lvl w:ilvl="2" w:tplc="100C001B">
      <w:start w:val="1"/>
      <w:numFmt w:val="lowerRoman"/>
      <w:lvlText w:val="%3."/>
      <w:lvlJc w:val="right"/>
      <w:pPr>
        <w:ind w:left="1803" w:hanging="180"/>
      </w:pPr>
    </w:lvl>
    <w:lvl w:ilvl="3" w:tplc="0409001B">
      <w:start w:val="1"/>
      <w:numFmt w:val="lowerRoman"/>
      <w:lvlText w:val="%4."/>
      <w:lvlJc w:val="righ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2">
    <w:nsid w:val="24482A5F"/>
    <w:multiLevelType w:val="hybridMultilevel"/>
    <w:tmpl w:val="365CE878"/>
    <w:lvl w:ilvl="0" w:tplc="276842E2">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B9317D"/>
    <w:multiLevelType w:val="hybridMultilevel"/>
    <w:tmpl w:val="A28C6BA8"/>
    <w:lvl w:ilvl="0" w:tplc="0E04F2D6">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2B6A3A11"/>
    <w:multiLevelType w:val="multilevel"/>
    <w:tmpl w:val="BF5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61216F8"/>
    <w:multiLevelType w:val="hybridMultilevel"/>
    <w:tmpl w:val="CFC0B7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6">
    <w:nsid w:val="38AD0906"/>
    <w:multiLevelType w:val="hybridMultilevel"/>
    <w:tmpl w:val="08DAECBE"/>
    <w:lvl w:ilvl="0" w:tplc="3C5C14C4">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3A7E3138"/>
    <w:multiLevelType w:val="hybridMultilevel"/>
    <w:tmpl w:val="7D8E1D5A"/>
    <w:lvl w:ilvl="0" w:tplc="C968396E">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nsid w:val="468E7DD9"/>
    <w:multiLevelType w:val="hybridMultilevel"/>
    <w:tmpl w:val="A2703638"/>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20">
    <w:nsid w:val="4C440F1E"/>
    <w:multiLevelType w:val="hybridMultilevel"/>
    <w:tmpl w:val="923A34F8"/>
    <w:lvl w:ilvl="0" w:tplc="E47E58F8">
      <w:start w:val="2"/>
      <w:numFmt w:val="bullet"/>
      <w:lvlText w:val="-"/>
      <w:lvlJc w:val="left"/>
      <w:pPr>
        <w:ind w:left="720" w:hanging="360"/>
      </w:pPr>
      <w:rPr>
        <w:rFonts w:ascii="Calibri" w:eastAsiaTheme="minorEastAsia"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nsid w:val="4C5C3D1C"/>
    <w:multiLevelType w:val="hybridMultilevel"/>
    <w:tmpl w:val="377AC9F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B06382A"/>
    <w:multiLevelType w:val="hybridMultilevel"/>
    <w:tmpl w:val="CBA4E7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0876B1"/>
    <w:multiLevelType w:val="hybridMultilevel"/>
    <w:tmpl w:val="FFE0C1DC"/>
    <w:lvl w:ilvl="0" w:tplc="100C000F">
      <w:start w:val="1"/>
      <w:numFmt w:val="decimal"/>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4">
    <w:nsid w:val="5CCC3C63"/>
    <w:multiLevelType w:val="hybridMultilevel"/>
    <w:tmpl w:val="E98AD870"/>
    <w:lvl w:ilvl="0" w:tplc="8F10CE32">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F7F5D9B"/>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D57027"/>
    <w:multiLevelType w:val="hybridMultilevel"/>
    <w:tmpl w:val="05A4B8C2"/>
    <w:lvl w:ilvl="0" w:tplc="031CBDC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D14BEE"/>
    <w:multiLevelType w:val="hybridMultilevel"/>
    <w:tmpl w:val="CD2C9C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440133"/>
    <w:multiLevelType w:val="hybridMultilevel"/>
    <w:tmpl w:val="3C26D816"/>
    <w:lvl w:ilvl="0" w:tplc="D42C23AE">
      <w:start w:val="4"/>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0D7E96"/>
    <w:multiLevelType w:val="hybridMultilevel"/>
    <w:tmpl w:val="E12C13F6"/>
    <w:lvl w:ilvl="0" w:tplc="4920E5BC">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nsid w:val="6E975CFB"/>
    <w:multiLevelType w:val="hybridMultilevel"/>
    <w:tmpl w:val="91D87DEE"/>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1">
    <w:nsid w:val="6EAE5E94"/>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32">
    <w:nsid w:val="776A7B5C"/>
    <w:multiLevelType w:val="hybridMultilevel"/>
    <w:tmpl w:val="9F2CFD74"/>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CB03A18"/>
    <w:multiLevelType w:val="hybridMultilevel"/>
    <w:tmpl w:val="F8965286"/>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4">
    <w:nsid w:val="7D0C1297"/>
    <w:multiLevelType w:val="hybridMultilevel"/>
    <w:tmpl w:val="C0B44B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num w:numId="1">
    <w:abstractNumId w:val="23"/>
  </w:num>
  <w:num w:numId="2">
    <w:abstractNumId w:val="3"/>
  </w:num>
  <w:num w:numId="3">
    <w:abstractNumId w:val="5"/>
  </w:num>
  <w:num w:numId="4">
    <w:abstractNumId w:val="33"/>
  </w:num>
  <w:num w:numId="5">
    <w:abstractNumId w:val="8"/>
  </w:num>
  <w:num w:numId="6">
    <w:abstractNumId w:val="11"/>
  </w:num>
  <w:num w:numId="7">
    <w:abstractNumId w:val="7"/>
  </w:num>
  <w:num w:numId="8">
    <w:abstractNumId w:val="27"/>
  </w:num>
  <w:num w:numId="9">
    <w:abstractNumId w:val="1"/>
  </w:num>
  <w:num w:numId="10">
    <w:abstractNumId w:val="25"/>
  </w:num>
  <w:num w:numId="11">
    <w:abstractNumId w:val="21"/>
  </w:num>
  <w:num w:numId="12">
    <w:abstractNumId w:val="22"/>
  </w:num>
  <w:num w:numId="13">
    <w:abstractNumId w:val="28"/>
  </w:num>
  <w:num w:numId="14">
    <w:abstractNumId w:val="10"/>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9"/>
  </w:num>
  <w:num w:numId="22">
    <w:abstractNumId w:val="0"/>
  </w:num>
  <w:num w:numId="23">
    <w:abstractNumId w:val="18"/>
  </w:num>
  <w:num w:numId="24">
    <w:abstractNumId w:val="16"/>
  </w:num>
  <w:num w:numId="25">
    <w:abstractNumId w:val="13"/>
  </w:num>
  <w:num w:numId="26">
    <w:abstractNumId w:val="17"/>
  </w:num>
  <w:num w:numId="27">
    <w:abstractNumId w:val="15"/>
  </w:num>
  <w:num w:numId="28">
    <w:abstractNumId w:val="30"/>
  </w:num>
  <w:num w:numId="29">
    <w:abstractNumId w:val="20"/>
  </w:num>
  <w:num w:numId="30">
    <w:abstractNumId w:val="34"/>
  </w:num>
  <w:num w:numId="31">
    <w:abstractNumId w:val="26"/>
  </w:num>
  <w:num w:numId="32">
    <w:abstractNumId w:val="12"/>
  </w:num>
  <w:num w:numId="33">
    <w:abstractNumId w:val="24"/>
  </w:num>
  <w:num w:numId="34">
    <w:abstractNumId w:val="32"/>
  </w:num>
  <w:num w:numId="35">
    <w:abstractNumId w:val="6"/>
  </w:num>
  <w:num w:numId="36">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1519"/>
    <w:rsid w:val="00043025"/>
    <w:rsid w:val="0004406C"/>
    <w:rsid w:val="000516EF"/>
    <w:rsid w:val="0006052E"/>
    <w:rsid w:val="00065684"/>
    <w:rsid w:val="00067627"/>
    <w:rsid w:val="00077565"/>
    <w:rsid w:val="000A2BD6"/>
    <w:rsid w:val="000A4DDD"/>
    <w:rsid w:val="000B120C"/>
    <w:rsid w:val="000B5D93"/>
    <w:rsid w:val="000B7487"/>
    <w:rsid w:val="000C0B3D"/>
    <w:rsid w:val="000C5432"/>
    <w:rsid w:val="000C5DEA"/>
    <w:rsid w:val="000E008E"/>
    <w:rsid w:val="000E695C"/>
    <w:rsid w:val="000F1232"/>
    <w:rsid w:val="000F6374"/>
    <w:rsid w:val="00103F2C"/>
    <w:rsid w:val="001054BE"/>
    <w:rsid w:val="00107E68"/>
    <w:rsid w:val="001244FF"/>
    <w:rsid w:val="00134A1B"/>
    <w:rsid w:val="00140523"/>
    <w:rsid w:val="0014072D"/>
    <w:rsid w:val="00151242"/>
    <w:rsid w:val="00152D75"/>
    <w:rsid w:val="00156601"/>
    <w:rsid w:val="00157FED"/>
    <w:rsid w:val="001600AA"/>
    <w:rsid w:val="00160D42"/>
    <w:rsid w:val="0016643F"/>
    <w:rsid w:val="00171BA8"/>
    <w:rsid w:val="00172A0E"/>
    <w:rsid w:val="00190327"/>
    <w:rsid w:val="001952F4"/>
    <w:rsid w:val="001A6E08"/>
    <w:rsid w:val="001B2C05"/>
    <w:rsid w:val="001B3B04"/>
    <w:rsid w:val="001B7713"/>
    <w:rsid w:val="001B7F2F"/>
    <w:rsid w:val="001C3957"/>
    <w:rsid w:val="001C5035"/>
    <w:rsid w:val="001D31DE"/>
    <w:rsid w:val="001D488A"/>
    <w:rsid w:val="001D4E42"/>
    <w:rsid w:val="001E2080"/>
    <w:rsid w:val="001F0BB4"/>
    <w:rsid w:val="001F0FD7"/>
    <w:rsid w:val="001F1900"/>
    <w:rsid w:val="00201C12"/>
    <w:rsid w:val="00203F35"/>
    <w:rsid w:val="0020462B"/>
    <w:rsid w:val="00204E7C"/>
    <w:rsid w:val="00210035"/>
    <w:rsid w:val="00210507"/>
    <w:rsid w:val="0021285E"/>
    <w:rsid w:val="00217D40"/>
    <w:rsid w:val="0022509A"/>
    <w:rsid w:val="00227C18"/>
    <w:rsid w:val="002302C9"/>
    <w:rsid w:val="002303B9"/>
    <w:rsid w:val="00232991"/>
    <w:rsid w:val="00233C63"/>
    <w:rsid w:val="00236917"/>
    <w:rsid w:val="00250DC2"/>
    <w:rsid w:val="00257C5B"/>
    <w:rsid w:val="00262D63"/>
    <w:rsid w:val="00277C9D"/>
    <w:rsid w:val="0028198D"/>
    <w:rsid w:val="00283567"/>
    <w:rsid w:val="00290D2C"/>
    <w:rsid w:val="00293AB3"/>
    <w:rsid w:val="00294310"/>
    <w:rsid w:val="00297845"/>
    <w:rsid w:val="002A2E75"/>
    <w:rsid w:val="002A50D3"/>
    <w:rsid w:val="002B09D7"/>
    <w:rsid w:val="002B526C"/>
    <w:rsid w:val="002B7768"/>
    <w:rsid w:val="002C0CE0"/>
    <w:rsid w:val="002C1F0B"/>
    <w:rsid w:val="002C2363"/>
    <w:rsid w:val="002C2F9F"/>
    <w:rsid w:val="002C4A92"/>
    <w:rsid w:val="002C5A65"/>
    <w:rsid w:val="002C65E2"/>
    <w:rsid w:val="002D2CE0"/>
    <w:rsid w:val="002D484A"/>
    <w:rsid w:val="002D7BA3"/>
    <w:rsid w:val="002E16A9"/>
    <w:rsid w:val="002E22E8"/>
    <w:rsid w:val="002E5890"/>
    <w:rsid w:val="002E74C3"/>
    <w:rsid w:val="00304332"/>
    <w:rsid w:val="00316499"/>
    <w:rsid w:val="00317708"/>
    <w:rsid w:val="00320378"/>
    <w:rsid w:val="003225A2"/>
    <w:rsid w:val="00323699"/>
    <w:rsid w:val="00337659"/>
    <w:rsid w:val="0034553C"/>
    <w:rsid w:val="003464C2"/>
    <w:rsid w:val="00354C59"/>
    <w:rsid w:val="00355A10"/>
    <w:rsid w:val="00355EEC"/>
    <w:rsid w:val="00362DF1"/>
    <w:rsid w:val="00362F49"/>
    <w:rsid w:val="00363A3D"/>
    <w:rsid w:val="00363F73"/>
    <w:rsid w:val="00365DA9"/>
    <w:rsid w:val="00372BBD"/>
    <w:rsid w:val="003815ED"/>
    <w:rsid w:val="0038207F"/>
    <w:rsid w:val="00383B12"/>
    <w:rsid w:val="003842AC"/>
    <w:rsid w:val="00385AD0"/>
    <w:rsid w:val="00387793"/>
    <w:rsid w:val="003A089C"/>
    <w:rsid w:val="003A242E"/>
    <w:rsid w:val="003A65C0"/>
    <w:rsid w:val="003A71A5"/>
    <w:rsid w:val="003B04CA"/>
    <w:rsid w:val="003B287C"/>
    <w:rsid w:val="003C1312"/>
    <w:rsid w:val="003C30EA"/>
    <w:rsid w:val="003C6B3E"/>
    <w:rsid w:val="003D0E86"/>
    <w:rsid w:val="003D1A80"/>
    <w:rsid w:val="003E2D20"/>
    <w:rsid w:val="003F61A7"/>
    <w:rsid w:val="0040487E"/>
    <w:rsid w:val="0041570B"/>
    <w:rsid w:val="00420469"/>
    <w:rsid w:val="004229AC"/>
    <w:rsid w:val="00424EE5"/>
    <w:rsid w:val="0043440D"/>
    <w:rsid w:val="00446A61"/>
    <w:rsid w:val="00472B4C"/>
    <w:rsid w:val="00475EBA"/>
    <w:rsid w:val="00482D61"/>
    <w:rsid w:val="004A3777"/>
    <w:rsid w:val="004B038C"/>
    <w:rsid w:val="004B4297"/>
    <w:rsid w:val="004C4CF7"/>
    <w:rsid w:val="004C543E"/>
    <w:rsid w:val="004D7DCC"/>
    <w:rsid w:val="004E0CEE"/>
    <w:rsid w:val="004E2AAF"/>
    <w:rsid w:val="004F459E"/>
    <w:rsid w:val="005052ED"/>
    <w:rsid w:val="0050607A"/>
    <w:rsid w:val="0051234C"/>
    <w:rsid w:val="00517386"/>
    <w:rsid w:val="00522920"/>
    <w:rsid w:val="00525851"/>
    <w:rsid w:val="0052691D"/>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B6323"/>
    <w:rsid w:val="005B6F16"/>
    <w:rsid w:val="005C5925"/>
    <w:rsid w:val="005D4527"/>
    <w:rsid w:val="005E1043"/>
    <w:rsid w:val="005E1E0C"/>
    <w:rsid w:val="005E5F69"/>
    <w:rsid w:val="005F142C"/>
    <w:rsid w:val="005F20B7"/>
    <w:rsid w:val="005F4016"/>
    <w:rsid w:val="005F40D0"/>
    <w:rsid w:val="005F7D25"/>
    <w:rsid w:val="00606BEC"/>
    <w:rsid w:val="006256EC"/>
    <w:rsid w:val="00626F75"/>
    <w:rsid w:val="00627D01"/>
    <w:rsid w:val="00627EBF"/>
    <w:rsid w:val="006309A4"/>
    <w:rsid w:val="00631496"/>
    <w:rsid w:val="0063323B"/>
    <w:rsid w:val="006473D0"/>
    <w:rsid w:val="00654A2D"/>
    <w:rsid w:val="00657C8C"/>
    <w:rsid w:val="006618FA"/>
    <w:rsid w:val="00662777"/>
    <w:rsid w:val="00667BFE"/>
    <w:rsid w:val="006746AA"/>
    <w:rsid w:val="00675F1C"/>
    <w:rsid w:val="0067650D"/>
    <w:rsid w:val="00677D06"/>
    <w:rsid w:val="00684FA3"/>
    <w:rsid w:val="006916E4"/>
    <w:rsid w:val="00693CDC"/>
    <w:rsid w:val="00697750"/>
    <w:rsid w:val="006B11F7"/>
    <w:rsid w:val="006B5A0C"/>
    <w:rsid w:val="006B6061"/>
    <w:rsid w:val="006D2C20"/>
    <w:rsid w:val="006E14A0"/>
    <w:rsid w:val="006E270F"/>
    <w:rsid w:val="006E412D"/>
    <w:rsid w:val="006F4051"/>
    <w:rsid w:val="0070644E"/>
    <w:rsid w:val="00712A8B"/>
    <w:rsid w:val="00713644"/>
    <w:rsid w:val="0072058C"/>
    <w:rsid w:val="00723E1E"/>
    <w:rsid w:val="00724098"/>
    <w:rsid w:val="007301DE"/>
    <w:rsid w:val="00730B0C"/>
    <w:rsid w:val="0073283E"/>
    <w:rsid w:val="0074104D"/>
    <w:rsid w:val="007505BA"/>
    <w:rsid w:val="0075344F"/>
    <w:rsid w:val="00753929"/>
    <w:rsid w:val="007579C5"/>
    <w:rsid w:val="007623C6"/>
    <w:rsid w:val="00762CDF"/>
    <w:rsid w:val="00767D6B"/>
    <w:rsid w:val="00783EA9"/>
    <w:rsid w:val="007878EE"/>
    <w:rsid w:val="00796088"/>
    <w:rsid w:val="007A141C"/>
    <w:rsid w:val="007B2144"/>
    <w:rsid w:val="007B2A2D"/>
    <w:rsid w:val="007C6BC9"/>
    <w:rsid w:val="007D570F"/>
    <w:rsid w:val="007E441E"/>
    <w:rsid w:val="008111B8"/>
    <w:rsid w:val="0081509C"/>
    <w:rsid w:val="00816513"/>
    <w:rsid w:val="0081681F"/>
    <w:rsid w:val="00824A3A"/>
    <w:rsid w:val="0082606C"/>
    <w:rsid w:val="00844C1F"/>
    <w:rsid w:val="00855EDF"/>
    <w:rsid w:val="00860E13"/>
    <w:rsid w:val="008636D0"/>
    <w:rsid w:val="00864B20"/>
    <w:rsid w:val="008707C6"/>
    <w:rsid w:val="008734C0"/>
    <w:rsid w:val="00873AB9"/>
    <w:rsid w:val="008743CF"/>
    <w:rsid w:val="008751A0"/>
    <w:rsid w:val="00876B75"/>
    <w:rsid w:val="00877445"/>
    <w:rsid w:val="00887151"/>
    <w:rsid w:val="00891256"/>
    <w:rsid w:val="0089592E"/>
    <w:rsid w:val="008A1D92"/>
    <w:rsid w:val="008A6EAF"/>
    <w:rsid w:val="008C5FE4"/>
    <w:rsid w:val="008C714C"/>
    <w:rsid w:val="008D2369"/>
    <w:rsid w:val="008D4E90"/>
    <w:rsid w:val="008D5AAF"/>
    <w:rsid w:val="008E4A10"/>
    <w:rsid w:val="008F0C4E"/>
    <w:rsid w:val="00901D39"/>
    <w:rsid w:val="00906D92"/>
    <w:rsid w:val="00911F77"/>
    <w:rsid w:val="00913483"/>
    <w:rsid w:val="00916F29"/>
    <w:rsid w:val="00917CB5"/>
    <w:rsid w:val="009200EF"/>
    <w:rsid w:val="0092278F"/>
    <w:rsid w:val="009252E6"/>
    <w:rsid w:val="00936586"/>
    <w:rsid w:val="00946AEF"/>
    <w:rsid w:val="00950F77"/>
    <w:rsid w:val="0095173C"/>
    <w:rsid w:val="0095469B"/>
    <w:rsid w:val="009565C3"/>
    <w:rsid w:val="00957E94"/>
    <w:rsid w:val="0097061D"/>
    <w:rsid w:val="00971A48"/>
    <w:rsid w:val="009755E4"/>
    <w:rsid w:val="009804B3"/>
    <w:rsid w:val="009816E6"/>
    <w:rsid w:val="00981C7A"/>
    <w:rsid w:val="00982E63"/>
    <w:rsid w:val="00996027"/>
    <w:rsid w:val="009A3A0B"/>
    <w:rsid w:val="009A76FA"/>
    <w:rsid w:val="009B2DF3"/>
    <w:rsid w:val="009B2F51"/>
    <w:rsid w:val="009C5F73"/>
    <w:rsid w:val="009C61E1"/>
    <w:rsid w:val="009C65C6"/>
    <w:rsid w:val="009C6B90"/>
    <w:rsid w:val="009D2ED5"/>
    <w:rsid w:val="009D40F2"/>
    <w:rsid w:val="009E1418"/>
    <w:rsid w:val="009E26F0"/>
    <w:rsid w:val="009E29D1"/>
    <w:rsid w:val="009E5FF6"/>
    <w:rsid w:val="009F4077"/>
    <w:rsid w:val="009F4D65"/>
    <w:rsid w:val="00A01E00"/>
    <w:rsid w:val="00A03B99"/>
    <w:rsid w:val="00A04033"/>
    <w:rsid w:val="00A12FBD"/>
    <w:rsid w:val="00A217AE"/>
    <w:rsid w:val="00A23A6E"/>
    <w:rsid w:val="00A27D28"/>
    <w:rsid w:val="00A35468"/>
    <w:rsid w:val="00A366DB"/>
    <w:rsid w:val="00A40CBC"/>
    <w:rsid w:val="00A44074"/>
    <w:rsid w:val="00A44B27"/>
    <w:rsid w:val="00A50C6A"/>
    <w:rsid w:val="00A537F7"/>
    <w:rsid w:val="00A67119"/>
    <w:rsid w:val="00A85DC9"/>
    <w:rsid w:val="00A92AEA"/>
    <w:rsid w:val="00AA181C"/>
    <w:rsid w:val="00AB17B3"/>
    <w:rsid w:val="00AB4F56"/>
    <w:rsid w:val="00AC3393"/>
    <w:rsid w:val="00AC3516"/>
    <w:rsid w:val="00AD268F"/>
    <w:rsid w:val="00AD399D"/>
    <w:rsid w:val="00AE010C"/>
    <w:rsid w:val="00AE10A0"/>
    <w:rsid w:val="00AE2A00"/>
    <w:rsid w:val="00AE2DE5"/>
    <w:rsid w:val="00AE6990"/>
    <w:rsid w:val="00AF20BB"/>
    <w:rsid w:val="00B07D91"/>
    <w:rsid w:val="00B24F9E"/>
    <w:rsid w:val="00B30F4F"/>
    <w:rsid w:val="00B31E7D"/>
    <w:rsid w:val="00B34CBD"/>
    <w:rsid w:val="00B5385B"/>
    <w:rsid w:val="00B54EC7"/>
    <w:rsid w:val="00B668D4"/>
    <w:rsid w:val="00B77563"/>
    <w:rsid w:val="00B82267"/>
    <w:rsid w:val="00B86719"/>
    <w:rsid w:val="00B90D77"/>
    <w:rsid w:val="00B90E5C"/>
    <w:rsid w:val="00B91488"/>
    <w:rsid w:val="00B95B57"/>
    <w:rsid w:val="00B96C15"/>
    <w:rsid w:val="00BB0776"/>
    <w:rsid w:val="00BB08E7"/>
    <w:rsid w:val="00BB18A2"/>
    <w:rsid w:val="00BC11B2"/>
    <w:rsid w:val="00BC3310"/>
    <w:rsid w:val="00BC5B43"/>
    <w:rsid w:val="00BD501B"/>
    <w:rsid w:val="00BE2105"/>
    <w:rsid w:val="00C05875"/>
    <w:rsid w:val="00C06959"/>
    <w:rsid w:val="00C17089"/>
    <w:rsid w:val="00C32B49"/>
    <w:rsid w:val="00C40A63"/>
    <w:rsid w:val="00C45D1C"/>
    <w:rsid w:val="00C6160A"/>
    <w:rsid w:val="00C751FA"/>
    <w:rsid w:val="00C80253"/>
    <w:rsid w:val="00C85F7C"/>
    <w:rsid w:val="00C86537"/>
    <w:rsid w:val="00C92578"/>
    <w:rsid w:val="00C93006"/>
    <w:rsid w:val="00C96850"/>
    <w:rsid w:val="00CA05F5"/>
    <w:rsid w:val="00CA31E2"/>
    <w:rsid w:val="00CA3640"/>
    <w:rsid w:val="00CA7392"/>
    <w:rsid w:val="00CB1C6A"/>
    <w:rsid w:val="00CB43D0"/>
    <w:rsid w:val="00CB738B"/>
    <w:rsid w:val="00CC7D52"/>
    <w:rsid w:val="00CD1B57"/>
    <w:rsid w:val="00CD1EFD"/>
    <w:rsid w:val="00CD23FC"/>
    <w:rsid w:val="00CD501F"/>
    <w:rsid w:val="00CD654C"/>
    <w:rsid w:val="00CD7970"/>
    <w:rsid w:val="00CE5630"/>
    <w:rsid w:val="00CF5490"/>
    <w:rsid w:val="00D01C34"/>
    <w:rsid w:val="00D062BD"/>
    <w:rsid w:val="00D07DB8"/>
    <w:rsid w:val="00D07FE5"/>
    <w:rsid w:val="00D10189"/>
    <w:rsid w:val="00D10F53"/>
    <w:rsid w:val="00D11E71"/>
    <w:rsid w:val="00D125C7"/>
    <w:rsid w:val="00D20625"/>
    <w:rsid w:val="00D356DB"/>
    <w:rsid w:val="00D40078"/>
    <w:rsid w:val="00D411C0"/>
    <w:rsid w:val="00D42702"/>
    <w:rsid w:val="00D43EFC"/>
    <w:rsid w:val="00D517B4"/>
    <w:rsid w:val="00D56750"/>
    <w:rsid w:val="00D64CAF"/>
    <w:rsid w:val="00D715C3"/>
    <w:rsid w:val="00D7451B"/>
    <w:rsid w:val="00D763DE"/>
    <w:rsid w:val="00D813BF"/>
    <w:rsid w:val="00D81B34"/>
    <w:rsid w:val="00D844E6"/>
    <w:rsid w:val="00D93ED5"/>
    <w:rsid w:val="00D950D2"/>
    <w:rsid w:val="00DA69F6"/>
    <w:rsid w:val="00DA73BF"/>
    <w:rsid w:val="00DC1E21"/>
    <w:rsid w:val="00DC4AD3"/>
    <w:rsid w:val="00DC726C"/>
    <w:rsid w:val="00DD412B"/>
    <w:rsid w:val="00DD691A"/>
    <w:rsid w:val="00DE33F2"/>
    <w:rsid w:val="00DE3AEA"/>
    <w:rsid w:val="00DE56A2"/>
    <w:rsid w:val="00E0301D"/>
    <w:rsid w:val="00E05187"/>
    <w:rsid w:val="00E250CC"/>
    <w:rsid w:val="00E30C61"/>
    <w:rsid w:val="00E35391"/>
    <w:rsid w:val="00E37219"/>
    <w:rsid w:val="00E37EF5"/>
    <w:rsid w:val="00E43B3D"/>
    <w:rsid w:val="00E44E6E"/>
    <w:rsid w:val="00E456E2"/>
    <w:rsid w:val="00E46646"/>
    <w:rsid w:val="00E523CB"/>
    <w:rsid w:val="00E52D8E"/>
    <w:rsid w:val="00E65270"/>
    <w:rsid w:val="00E67A0D"/>
    <w:rsid w:val="00E74909"/>
    <w:rsid w:val="00E82DFC"/>
    <w:rsid w:val="00E83C83"/>
    <w:rsid w:val="00E862B2"/>
    <w:rsid w:val="00E904E2"/>
    <w:rsid w:val="00E92B05"/>
    <w:rsid w:val="00E94FD7"/>
    <w:rsid w:val="00E9582F"/>
    <w:rsid w:val="00E9680E"/>
    <w:rsid w:val="00EA5A9F"/>
    <w:rsid w:val="00EA6B3D"/>
    <w:rsid w:val="00EE0C8B"/>
    <w:rsid w:val="00EE4C58"/>
    <w:rsid w:val="00F012BC"/>
    <w:rsid w:val="00F0339D"/>
    <w:rsid w:val="00F052EA"/>
    <w:rsid w:val="00F1329F"/>
    <w:rsid w:val="00F271C3"/>
    <w:rsid w:val="00F41D78"/>
    <w:rsid w:val="00F45A4D"/>
    <w:rsid w:val="00F470F3"/>
    <w:rsid w:val="00F54569"/>
    <w:rsid w:val="00F67E36"/>
    <w:rsid w:val="00F74B5B"/>
    <w:rsid w:val="00F80A31"/>
    <w:rsid w:val="00F81571"/>
    <w:rsid w:val="00F836A9"/>
    <w:rsid w:val="00F8573D"/>
    <w:rsid w:val="00F860C2"/>
    <w:rsid w:val="00F879AD"/>
    <w:rsid w:val="00F87BB6"/>
    <w:rsid w:val="00F91967"/>
    <w:rsid w:val="00F91BD1"/>
    <w:rsid w:val="00F9372E"/>
    <w:rsid w:val="00FA3D8F"/>
    <w:rsid w:val="00FA6AFA"/>
    <w:rsid w:val="00FA7177"/>
    <w:rsid w:val="00FB4101"/>
    <w:rsid w:val="00FB6F95"/>
    <w:rsid w:val="00FB71BA"/>
    <w:rsid w:val="00FB7D87"/>
    <w:rsid w:val="00FC0E8C"/>
    <w:rsid w:val="00FD030F"/>
    <w:rsid w:val="00FD297B"/>
    <w:rsid w:val="00FD4CEB"/>
    <w:rsid w:val="00FD758A"/>
    <w:rsid w:val="00FE38A3"/>
    <w:rsid w:val="00FE602F"/>
    <w:rsid w:val="00FF13E9"/>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1531453088">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765F7-0C87-4DDD-82C1-040C76A9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3660</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2</cp:revision>
  <dcterms:created xsi:type="dcterms:W3CDTF">2015-07-21T09:52:00Z</dcterms:created>
  <dcterms:modified xsi:type="dcterms:W3CDTF">2015-07-21T09:52:00Z</dcterms:modified>
</cp:coreProperties>
</file>