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056"/>
      </w:tblGrid>
      <w:tr w:rsidR="003A08E6" w:rsidRPr="00FE13B1" w14:paraId="105CBB98" w14:textId="77777777">
        <w:trPr>
          <w:trHeight w:val="2880"/>
          <w:jc w:val="center"/>
        </w:trPr>
        <w:tc>
          <w:tcPr>
            <w:tcW w:w="5000" w:type="pct"/>
          </w:tcPr>
          <w:p w14:paraId="025EF800" w14:textId="77777777" w:rsidR="003A08E6" w:rsidRPr="00FE13B1" w:rsidRDefault="003A08E6" w:rsidP="003A08E6">
            <w:pPr>
              <w:pStyle w:val="NoSpacing"/>
              <w:jc w:val="center"/>
              <w:rPr>
                <w:rFonts w:ascii="Arial Narrow" w:hAnsi="Arial Narrow"/>
                <w:caps/>
              </w:rPr>
            </w:pPr>
            <w:bookmarkStart w:id="0" w:name="_GoBack"/>
            <w:bookmarkEnd w:id="0"/>
            <w:r w:rsidRPr="00FE13B1">
              <w:rPr>
                <w:rFonts w:ascii="Arial Narrow" w:hAnsi="Arial Narrow"/>
                <w:caps/>
              </w:rPr>
              <w:t>MINISTERIO DE AMBIENTE Y DESARROLLO SOSTENIBLE</w:t>
            </w:r>
          </w:p>
        </w:tc>
      </w:tr>
      <w:tr w:rsidR="003A08E6" w:rsidRPr="00FE13B1" w14:paraId="109FC7D9" w14:textId="77777777" w:rsidTr="003A08E6">
        <w:trPr>
          <w:trHeight w:val="1440"/>
          <w:jc w:val="center"/>
        </w:trPr>
        <w:tc>
          <w:tcPr>
            <w:tcW w:w="5000" w:type="pct"/>
            <w:tcBorders>
              <w:bottom w:val="single" w:sz="4" w:space="0" w:color="4F81BD"/>
            </w:tcBorders>
            <w:vAlign w:val="center"/>
          </w:tcPr>
          <w:p w14:paraId="50957469" w14:textId="77777777" w:rsidR="003A08E6" w:rsidRPr="00FE13B1" w:rsidRDefault="003A08E6">
            <w:pPr>
              <w:pStyle w:val="NoSpacing"/>
              <w:jc w:val="center"/>
              <w:rPr>
                <w:rFonts w:ascii="Arial Narrow" w:hAnsi="Arial Narrow"/>
              </w:rPr>
            </w:pPr>
            <w:r w:rsidRPr="00FE13B1">
              <w:rPr>
                <w:rFonts w:ascii="Arial Narrow" w:hAnsi="Arial Narrow"/>
              </w:rPr>
              <w:t>Encuentro Nacional del Proceso de Preparación de la Estrategia Nacional REDD+</w:t>
            </w:r>
          </w:p>
        </w:tc>
      </w:tr>
      <w:tr w:rsidR="003A08E6" w:rsidRPr="00FE13B1" w14:paraId="2F732582" w14:textId="77777777" w:rsidTr="003A08E6">
        <w:trPr>
          <w:trHeight w:val="720"/>
          <w:jc w:val="center"/>
        </w:trPr>
        <w:tc>
          <w:tcPr>
            <w:tcW w:w="5000" w:type="pct"/>
            <w:tcBorders>
              <w:top w:val="single" w:sz="4" w:space="0" w:color="4F81BD"/>
            </w:tcBorders>
            <w:vAlign w:val="center"/>
          </w:tcPr>
          <w:p w14:paraId="5CC2924B" w14:textId="77777777" w:rsidR="003A08E6" w:rsidRPr="00FE13B1" w:rsidRDefault="003A08E6" w:rsidP="003A08E6">
            <w:pPr>
              <w:pStyle w:val="NoSpacing"/>
              <w:jc w:val="center"/>
              <w:rPr>
                <w:rFonts w:ascii="Arial Narrow" w:hAnsi="Arial Narrow"/>
              </w:rPr>
            </w:pPr>
            <w:r w:rsidRPr="00FE13B1">
              <w:rPr>
                <w:rFonts w:ascii="Arial Narrow" w:hAnsi="Arial Narrow"/>
              </w:rPr>
              <w:t xml:space="preserve">Memorias del Taller </w:t>
            </w:r>
          </w:p>
        </w:tc>
      </w:tr>
      <w:tr w:rsidR="003A08E6" w:rsidRPr="00FE13B1" w14:paraId="1E4B2CB3" w14:textId="77777777">
        <w:trPr>
          <w:trHeight w:val="360"/>
          <w:jc w:val="center"/>
        </w:trPr>
        <w:tc>
          <w:tcPr>
            <w:tcW w:w="5000" w:type="pct"/>
            <w:vAlign w:val="center"/>
          </w:tcPr>
          <w:p w14:paraId="6F72B308" w14:textId="77777777" w:rsidR="003A08E6" w:rsidRPr="00FE13B1" w:rsidRDefault="003A08E6">
            <w:pPr>
              <w:pStyle w:val="NoSpacing"/>
              <w:jc w:val="center"/>
              <w:rPr>
                <w:rFonts w:ascii="Arial Narrow" w:hAnsi="Arial Narrow"/>
              </w:rPr>
            </w:pPr>
          </w:p>
        </w:tc>
      </w:tr>
      <w:tr w:rsidR="003A08E6" w:rsidRPr="00FE13B1" w14:paraId="7473CE6D" w14:textId="77777777">
        <w:trPr>
          <w:trHeight w:val="360"/>
          <w:jc w:val="center"/>
        </w:trPr>
        <w:tc>
          <w:tcPr>
            <w:tcW w:w="5000" w:type="pct"/>
            <w:vAlign w:val="center"/>
          </w:tcPr>
          <w:p w14:paraId="44FE8CFE" w14:textId="77777777" w:rsidR="003A08E6" w:rsidRPr="00FE13B1" w:rsidRDefault="003A08E6" w:rsidP="003A08E6">
            <w:pPr>
              <w:pStyle w:val="NoSpacing"/>
              <w:jc w:val="center"/>
              <w:rPr>
                <w:rFonts w:ascii="Arial Narrow" w:hAnsi="Arial Narrow"/>
                <w:b/>
                <w:bCs/>
              </w:rPr>
            </w:pPr>
            <w:r w:rsidRPr="00FE13B1">
              <w:rPr>
                <w:rFonts w:ascii="Arial Narrow" w:hAnsi="Arial Narrow"/>
                <w:b/>
                <w:bCs/>
              </w:rPr>
              <w:t>Con el apoyo del Fondo Acción y el Programa ONU-REDD</w:t>
            </w:r>
          </w:p>
        </w:tc>
      </w:tr>
      <w:tr w:rsidR="003A08E6" w:rsidRPr="00FE13B1" w14:paraId="6F296C94" w14:textId="77777777">
        <w:trPr>
          <w:trHeight w:val="360"/>
          <w:jc w:val="center"/>
        </w:trPr>
        <w:tc>
          <w:tcPr>
            <w:tcW w:w="5000" w:type="pct"/>
            <w:vAlign w:val="center"/>
          </w:tcPr>
          <w:p w14:paraId="19C329DB" w14:textId="77777777" w:rsidR="003A08E6" w:rsidRPr="00FE13B1" w:rsidRDefault="003A08E6" w:rsidP="003A08E6">
            <w:pPr>
              <w:pStyle w:val="NoSpacing"/>
              <w:jc w:val="center"/>
              <w:rPr>
                <w:rFonts w:ascii="Arial Narrow" w:hAnsi="Arial Narrow"/>
                <w:b/>
                <w:bCs/>
              </w:rPr>
            </w:pPr>
            <w:r w:rsidRPr="00FE13B1">
              <w:rPr>
                <w:rFonts w:ascii="Arial Narrow" w:hAnsi="Arial Narrow"/>
                <w:b/>
                <w:bCs/>
                <w:lang w:val="es-ES"/>
              </w:rPr>
              <w:t>Mayo 14 de 2013</w:t>
            </w:r>
          </w:p>
        </w:tc>
      </w:tr>
    </w:tbl>
    <w:p w14:paraId="2337688C" w14:textId="77777777" w:rsidR="003A08E6" w:rsidRPr="00FE13B1" w:rsidRDefault="003A08E6">
      <w:pPr>
        <w:rPr>
          <w:rFonts w:ascii="Arial Narrow" w:hAnsi="Arial Narrow"/>
          <w:szCs w:val="22"/>
        </w:rPr>
      </w:pPr>
    </w:p>
    <w:p w14:paraId="1FB2833A" w14:textId="77777777" w:rsidR="003A08E6" w:rsidRPr="00FE13B1" w:rsidRDefault="003A08E6">
      <w:pPr>
        <w:rPr>
          <w:rFonts w:ascii="Arial Narrow" w:hAnsi="Arial Narrow"/>
          <w:szCs w:val="22"/>
        </w:rPr>
      </w:pPr>
    </w:p>
    <w:tbl>
      <w:tblPr>
        <w:tblpPr w:leftFromText="187" w:rightFromText="187" w:horzAnchor="margin" w:tblpXSpec="center" w:tblpYSpec="bottom"/>
        <w:tblW w:w="5000" w:type="pct"/>
        <w:tblLook w:val="04A0" w:firstRow="1" w:lastRow="0" w:firstColumn="1" w:lastColumn="0" w:noHBand="0" w:noVBand="1"/>
      </w:tblPr>
      <w:tblGrid>
        <w:gridCol w:w="9056"/>
      </w:tblGrid>
      <w:tr w:rsidR="003A08E6" w:rsidRPr="00FE13B1" w14:paraId="09CA1998" w14:textId="77777777">
        <w:tc>
          <w:tcPr>
            <w:tcW w:w="5000" w:type="pct"/>
          </w:tcPr>
          <w:p w14:paraId="1E60FCAC" w14:textId="77777777" w:rsidR="003A08E6" w:rsidRPr="00FE13B1" w:rsidRDefault="003A08E6" w:rsidP="003A08E6">
            <w:pPr>
              <w:pStyle w:val="NoSpacing"/>
              <w:jc w:val="both"/>
              <w:rPr>
                <w:rFonts w:ascii="Arial Narrow" w:hAnsi="Arial Narrow"/>
              </w:rPr>
            </w:pPr>
            <w:r w:rsidRPr="00FE13B1">
              <w:rPr>
                <w:rFonts w:ascii="Arial Narrow" w:hAnsi="Arial Narrow"/>
              </w:rPr>
              <w:t>Memorias elaboradas en el marco del proyecto “Desarrollo de los documentos para el futuro Programa Nacional ONU-REDD, preparando involucramiento efectivo de actores claves en la preparación REDD+”</w:t>
            </w:r>
          </w:p>
        </w:tc>
      </w:tr>
    </w:tbl>
    <w:p w14:paraId="29449E28" w14:textId="77777777" w:rsidR="003A08E6" w:rsidRPr="00FE13B1" w:rsidRDefault="003A08E6">
      <w:pPr>
        <w:rPr>
          <w:rFonts w:ascii="Arial Narrow" w:hAnsi="Arial Narrow"/>
          <w:szCs w:val="22"/>
        </w:rPr>
      </w:pPr>
    </w:p>
    <w:p w14:paraId="48743860" w14:textId="77777777" w:rsidR="00753D16" w:rsidRPr="00FE13B1" w:rsidRDefault="003A08E6" w:rsidP="00757F7A">
      <w:pPr>
        <w:spacing w:after="0"/>
        <w:jc w:val="center"/>
        <w:rPr>
          <w:rFonts w:ascii="Arial Narrow" w:hAnsi="Arial Narrow"/>
          <w:szCs w:val="22"/>
        </w:rPr>
      </w:pPr>
      <w:r w:rsidRPr="00FE13B1">
        <w:rPr>
          <w:rFonts w:ascii="Arial Narrow" w:hAnsi="Arial Narrow"/>
          <w:b/>
          <w:szCs w:val="22"/>
        </w:rPr>
        <w:br w:type="page"/>
      </w:r>
      <w:r w:rsidR="00753D16" w:rsidRPr="00FE13B1">
        <w:rPr>
          <w:rFonts w:ascii="Arial Narrow" w:hAnsi="Arial Narrow"/>
          <w:b/>
          <w:szCs w:val="22"/>
        </w:rPr>
        <w:lastRenderedPageBreak/>
        <w:t>TABLA DE CONTENIDO</w:t>
      </w:r>
    </w:p>
    <w:p w14:paraId="2DA39E88" w14:textId="77777777" w:rsidR="00753D16" w:rsidRPr="00FE13B1" w:rsidRDefault="00753D16" w:rsidP="00757F7A">
      <w:pPr>
        <w:spacing w:after="0"/>
        <w:jc w:val="center"/>
        <w:rPr>
          <w:rFonts w:ascii="Arial Narrow" w:hAnsi="Arial Narrow"/>
          <w:szCs w:val="22"/>
        </w:rPr>
      </w:pPr>
    </w:p>
    <w:p w14:paraId="79059135" w14:textId="77777777" w:rsidR="00753D16" w:rsidRPr="00FE13B1" w:rsidRDefault="00753D16" w:rsidP="00757F7A">
      <w:pPr>
        <w:spacing w:after="0"/>
        <w:jc w:val="center"/>
        <w:rPr>
          <w:rFonts w:ascii="Arial Narrow" w:hAnsi="Arial Narrow"/>
          <w:b/>
          <w:szCs w:val="22"/>
        </w:rPr>
      </w:pPr>
    </w:p>
    <w:p w14:paraId="65A09B3B" w14:textId="77777777" w:rsidR="00EA113B" w:rsidRPr="00FE13B1" w:rsidRDefault="000C63F0">
      <w:pPr>
        <w:pStyle w:val="TOC1"/>
        <w:tabs>
          <w:tab w:val="left" w:pos="440"/>
          <w:tab w:val="right" w:leader="dot" w:pos="8830"/>
        </w:tabs>
        <w:rPr>
          <w:rFonts w:ascii="Arial Narrow" w:hAnsi="Arial Narrow"/>
          <w:noProof/>
          <w:szCs w:val="22"/>
          <w:lang w:val="es-CO" w:eastAsia="es-CO"/>
        </w:rPr>
      </w:pPr>
      <w:r w:rsidRPr="00FE13B1">
        <w:rPr>
          <w:rFonts w:ascii="Arial Narrow" w:hAnsi="Arial Narrow"/>
          <w:szCs w:val="22"/>
        </w:rPr>
        <w:fldChar w:fldCharType="begin"/>
      </w:r>
      <w:r w:rsidRPr="00FE13B1">
        <w:rPr>
          <w:rFonts w:ascii="Arial Narrow" w:hAnsi="Arial Narrow"/>
          <w:szCs w:val="22"/>
        </w:rPr>
        <w:instrText xml:space="preserve"> TOC \o "1-3" \h \z \u </w:instrText>
      </w:r>
      <w:r w:rsidRPr="00FE13B1">
        <w:rPr>
          <w:rFonts w:ascii="Arial Narrow" w:hAnsi="Arial Narrow"/>
          <w:szCs w:val="22"/>
        </w:rPr>
        <w:fldChar w:fldCharType="separate"/>
      </w:r>
      <w:hyperlink w:anchor="_Toc356303056" w:history="1">
        <w:r w:rsidR="00EA113B" w:rsidRPr="00FE13B1">
          <w:rPr>
            <w:rStyle w:val="Hyperlink"/>
            <w:rFonts w:ascii="Arial Narrow" w:hAnsi="Arial Narrow"/>
            <w:noProof/>
            <w:szCs w:val="22"/>
          </w:rPr>
          <w:t>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INTRODUCCIÓN</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_Toc356303056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3</w:t>
        </w:r>
        <w:r w:rsidR="00EA113B" w:rsidRPr="00FE13B1">
          <w:rPr>
            <w:rFonts w:ascii="Arial Narrow" w:hAnsi="Arial Narrow"/>
            <w:noProof/>
            <w:webHidden/>
            <w:szCs w:val="22"/>
          </w:rPr>
          <w:fldChar w:fldCharType="end"/>
        </w:r>
      </w:hyperlink>
    </w:p>
    <w:p w14:paraId="5D7025BC" w14:textId="77777777" w:rsidR="00EA113B" w:rsidRPr="00FE13B1" w:rsidRDefault="008E6073">
      <w:pPr>
        <w:pStyle w:val="TOC1"/>
        <w:tabs>
          <w:tab w:val="left" w:pos="440"/>
          <w:tab w:val="right" w:leader="dot" w:pos="8830"/>
        </w:tabs>
        <w:rPr>
          <w:rFonts w:ascii="Arial Narrow" w:hAnsi="Arial Narrow"/>
          <w:noProof/>
          <w:szCs w:val="22"/>
          <w:lang w:val="es-CO" w:eastAsia="es-CO"/>
        </w:rPr>
      </w:pPr>
      <w:hyperlink w:anchor="_Toc356303057" w:history="1">
        <w:r w:rsidR="00EA113B" w:rsidRPr="00FE13B1">
          <w:rPr>
            <w:rStyle w:val="Hyperlink"/>
            <w:rFonts w:ascii="Arial Narrow" w:hAnsi="Arial Narrow"/>
            <w:noProof/>
            <w:szCs w:val="22"/>
          </w:rPr>
          <w:t>2</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ORGANIZACIONES Y ENTIDADES PARTICIPANTES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_Toc356303057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4</w:t>
        </w:r>
        <w:r w:rsidR="00EA113B" w:rsidRPr="00FE13B1">
          <w:rPr>
            <w:rFonts w:ascii="Arial Narrow" w:hAnsi="Arial Narrow"/>
            <w:noProof/>
            <w:webHidden/>
            <w:szCs w:val="22"/>
          </w:rPr>
          <w:fldChar w:fldCharType="end"/>
        </w:r>
      </w:hyperlink>
    </w:p>
    <w:p w14:paraId="32648E71" w14:textId="77777777" w:rsidR="00EA113B" w:rsidRPr="00FE13B1" w:rsidRDefault="008E6073">
      <w:pPr>
        <w:pStyle w:val="TOC1"/>
        <w:tabs>
          <w:tab w:val="left" w:pos="440"/>
          <w:tab w:val="right" w:leader="dot" w:pos="8830"/>
        </w:tabs>
        <w:rPr>
          <w:rFonts w:ascii="Arial Narrow" w:hAnsi="Arial Narrow"/>
          <w:noProof/>
          <w:szCs w:val="22"/>
          <w:lang w:val="es-CO" w:eastAsia="es-CO"/>
        </w:rPr>
      </w:pPr>
      <w:hyperlink w:anchor="_Toc356303058" w:history="1">
        <w:r w:rsidR="00EA113B" w:rsidRPr="00FE13B1">
          <w:rPr>
            <w:rStyle w:val="Hyperlink"/>
            <w:rFonts w:ascii="Arial Narrow" w:hAnsi="Arial Narrow"/>
            <w:noProof/>
            <w:szCs w:val="22"/>
          </w:rPr>
          <w:t>3</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METODOLOGÍA</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_Toc356303058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5</w:t>
        </w:r>
        <w:r w:rsidR="00EA113B" w:rsidRPr="00FE13B1">
          <w:rPr>
            <w:rFonts w:ascii="Arial Narrow" w:hAnsi="Arial Narrow"/>
            <w:noProof/>
            <w:webHidden/>
            <w:szCs w:val="22"/>
          </w:rPr>
          <w:fldChar w:fldCharType="end"/>
        </w:r>
      </w:hyperlink>
    </w:p>
    <w:p w14:paraId="56B9432A" w14:textId="77777777" w:rsidR="00EA113B" w:rsidRPr="00FE13B1" w:rsidRDefault="008E6073">
      <w:pPr>
        <w:pStyle w:val="TOC1"/>
        <w:tabs>
          <w:tab w:val="left" w:pos="440"/>
          <w:tab w:val="right" w:leader="dot" w:pos="8830"/>
        </w:tabs>
        <w:rPr>
          <w:rFonts w:ascii="Arial Narrow" w:hAnsi="Arial Narrow"/>
          <w:noProof/>
          <w:szCs w:val="22"/>
          <w:lang w:val="es-CO" w:eastAsia="es-CO"/>
        </w:rPr>
      </w:pPr>
      <w:hyperlink w:anchor="_Toc356303059" w:history="1">
        <w:r w:rsidR="00EA113B" w:rsidRPr="00FE13B1">
          <w:rPr>
            <w:rStyle w:val="Hyperlink"/>
            <w:rFonts w:ascii="Arial Narrow" w:hAnsi="Arial Narrow"/>
            <w:noProof/>
            <w:szCs w:val="22"/>
          </w:rPr>
          <w:t>4</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DIÁLOGO TÉCNICO SOBRE REDD+</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_Toc356303059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5</w:t>
        </w:r>
        <w:r w:rsidR="00EA113B" w:rsidRPr="00FE13B1">
          <w:rPr>
            <w:rFonts w:ascii="Arial Narrow" w:hAnsi="Arial Narrow"/>
            <w:noProof/>
            <w:webHidden/>
            <w:szCs w:val="22"/>
          </w:rPr>
          <w:fldChar w:fldCharType="end"/>
        </w:r>
      </w:hyperlink>
    </w:p>
    <w:p w14:paraId="1C52925A" w14:textId="77777777" w:rsidR="00EA113B" w:rsidRPr="00FE13B1" w:rsidRDefault="008E6073">
      <w:pPr>
        <w:pStyle w:val="TOC2"/>
        <w:tabs>
          <w:tab w:val="left" w:pos="880"/>
          <w:tab w:val="right" w:leader="dot" w:pos="8830"/>
        </w:tabs>
        <w:rPr>
          <w:rFonts w:ascii="Arial Narrow" w:hAnsi="Arial Narrow"/>
          <w:noProof/>
          <w:szCs w:val="22"/>
          <w:lang w:val="es-CO" w:eastAsia="es-CO"/>
        </w:rPr>
      </w:pPr>
      <w:hyperlink w:anchor="_Toc356303060" w:history="1">
        <w:r w:rsidR="00EA113B" w:rsidRPr="00FE13B1">
          <w:rPr>
            <w:rStyle w:val="Hyperlink"/>
            <w:rFonts w:ascii="Arial Narrow" w:hAnsi="Arial Narrow"/>
            <w:noProof/>
            <w:szCs w:val="22"/>
          </w:rPr>
          <w:t>4.1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Componente 1. Organización y realización de consultas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_Toc356303060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6</w:t>
        </w:r>
        <w:r w:rsidR="00EA113B" w:rsidRPr="00FE13B1">
          <w:rPr>
            <w:rFonts w:ascii="Arial Narrow" w:hAnsi="Arial Narrow"/>
            <w:noProof/>
            <w:webHidden/>
            <w:szCs w:val="22"/>
          </w:rPr>
          <w:fldChar w:fldCharType="end"/>
        </w:r>
      </w:hyperlink>
    </w:p>
    <w:p w14:paraId="26C55659" w14:textId="77777777" w:rsidR="00EA113B" w:rsidRPr="00FE13B1" w:rsidRDefault="008E6073">
      <w:pPr>
        <w:pStyle w:val="TOC2"/>
        <w:tabs>
          <w:tab w:val="left" w:pos="880"/>
          <w:tab w:val="right" w:leader="dot" w:pos="8830"/>
        </w:tabs>
        <w:rPr>
          <w:rFonts w:ascii="Arial Narrow" w:hAnsi="Arial Narrow"/>
          <w:noProof/>
          <w:szCs w:val="22"/>
          <w:lang w:val="es-CO" w:eastAsia="es-CO"/>
        </w:rPr>
      </w:pPr>
      <w:hyperlink w:anchor="_Toc356303061" w:history="1">
        <w:r w:rsidR="00EA113B" w:rsidRPr="00FE13B1">
          <w:rPr>
            <w:rStyle w:val="Hyperlink"/>
            <w:rFonts w:ascii="Arial Narrow" w:hAnsi="Arial Narrow"/>
            <w:noProof/>
            <w:szCs w:val="22"/>
          </w:rPr>
          <w:t>4.2</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Componente 2. Preparación de la estrategia REDD+</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_Toc356303061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7</w:t>
        </w:r>
        <w:r w:rsidR="00EA113B" w:rsidRPr="00FE13B1">
          <w:rPr>
            <w:rFonts w:ascii="Arial Narrow" w:hAnsi="Arial Narrow"/>
            <w:noProof/>
            <w:webHidden/>
            <w:szCs w:val="22"/>
          </w:rPr>
          <w:fldChar w:fldCharType="end"/>
        </w:r>
      </w:hyperlink>
    </w:p>
    <w:p w14:paraId="7B8E4B07"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62" w:history="1">
        <w:r w:rsidR="00EA113B" w:rsidRPr="00FE13B1">
          <w:rPr>
            <w:rStyle w:val="Hyperlink"/>
            <w:rFonts w:ascii="Arial Narrow" w:hAnsi="Arial Narrow"/>
            <w:noProof/>
            <w:szCs w:val="22"/>
          </w:rPr>
          <w:t>4.2.1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Tenencia de la tierra</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_Toc356303062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7</w:t>
        </w:r>
        <w:r w:rsidR="00EA113B" w:rsidRPr="00FE13B1">
          <w:rPr>
            <w:rFonts w:ascii="Arial Narrow" w:hAnsi="Arial Narrow"/>
            <w:noProof/>
            <w:webHidden/>
            <w:szCs w:val="22"/>
          </w:rPr>
          <w:fldChar w:fldCharType="end"/>
        </w:r>
      </w:hyperlink>
    </w:p>
    <w:p w14:paraId="1CE13C50"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63" w:history="1">
        <w:r w:rsidR="00EA113B" w:rsidRPr="00FE13B1">
          <w:rPr>
            <w:rStyle w:val="Hyperlink"/>
            <w:rFonts w:ascii="Arial Narrow" w:hAnsi="Arial Narrow"/>
            <w:noProof/>
            <w:szCs w:val="22"/>
          </w:rPr>
          <w:t>4.2.2</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Marco de ejecución</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_Toc356303063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7</w:t>
        </w:r>
        <w:r w:rsidR="00EA113B" w:rsidRPr="00FE13B1">
          <w:rPr>
            <w:rFonts w:ascii="Arial Narrow" w:hAnsi="Arial Narrow"/>
            <w:noProof/>
            <w:webHidden/>
            <w:szCs w:val="22"/>
          </w:rPr>
          <w:fldChar w:fldCharType="end"/>
        </w:r>
      </w:hyperlink>
    </w:p>
    <w:p w14:paraId="07D38AC7"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64" w:history="1">
        <w:r w:rsidR="00EA113B" w:rsidRPr="00FE13B1">
          <w:rPr>
            <w:rStyle w:val="Hyperlink"/>
            <w:rFonts w:ascii="Arial Narrow" w:hAnsi="Arial Narrow"/>
            <w:noProof/>
            <w:szCs w:val="22"/>
          </w:rPr>
          <w:t>4.2.3</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Opciones de estrategia</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_Toc356303064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9</w:t>
        </w:r>
        <w:r w:rsidR="00EA113B" w:rsidRPr="00FE13B1">
          <w:rPr>
            <w:rFonts w:ascii="Arial Narrow" w:hAnsi="Arial Narrow"/>
            <w:noProof/>
            <w:webHidden/>
            <w:szCs w:val="22"/>
          </w:rPr>
          <w:fldChar w:fldCharType="end"/>
        </w:r>
      </w:hyperlink>
    </w:p>
    <w:p w14:paraId="597FB33B"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65" w:history="1">
        <w:r w:rsidR="00EA113B" w:rsidRPr="00FE13B1">
          <w:rPr>
            <w:rStyle w:val="Hyperlink"/>
            <w:rFonts w:ascii="Arial Narrow" w:hAnsi="Arial Narrow"/>
            <w:noProof/>
            <w:szCs w:val="22"/>
          </w:rPr>
          <w:t>4.2.4</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SESA</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_Toc356303065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10</w:t>
        </w:r>
        <w:r w:rsidR="00EA113B" w:rsidRPr="00FE13B1">
          <w:rPr>
            <w:rFonts w:ascii="Arial Narrow" w:hAnsi="Arial Narrow"/>
            <w:noProof/>
            <w:webHidden/>
            <w:szCs w:val="22"/>
          </w:rPr>
          <w:fldChar w:fldCharType="end"/>
        </w:r>
      </w:hyperlink>
    </w:p>
    <w:p w14:paraId="130BCE74" w14:textId="77777777" w:rsidR="00EA113B" w:rsidRPr="00FE13B1" w:rsidRDefault="008E6073">
      <w:pPr>
        <w:pStyle w:val="TOC2"/>
        <w:tabs>
          <w:tab w:val="left" w:pos="880"/>
          <w:tab w:val="right" w:leader="dot" w:pos="8830"/>
        </w:tabs>
        <w:rPr>
          <w:rFonts w:ascii="Arial Narrow" w:hAnsi="Arial Narrow"/>
          <w:noProof/>
          <w:szCs w:val="22"/>
          <w:lang w:val="es-CO" w:eastAsia="es-CO"/>
        </w:rPr>
      </w:pPr>
      <w:hyperlink w:anchor="_Toc356303066" w:history="1">
        <w:r w:rsidR="00EA113B" w:rsidRPr="00FE13B1">
          <w:rPr>
            <w:rStyle w:val="Hyperlink"/>
            <w:rFonts w:ascii="Arial Narrow" w:hAnsi="Arial Narrow"/>
            <w:noProof/>
            <w:szCs w:val="22"/>
          </w:rPr>
          <w:t>4.3</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Componente 3. Desarrollo de un nivel nacional de referencia de las emisiones forestales o un nivel nacional de referencia forestal</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_Toc356303066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12</w:t>
        </w:r>
        <w:r w:rsidR="00EA113B" w:rsidRPr="00FE13B1">
          <w:rPr>
            <w:rFonts w:ascii="Arial Narrow" w:hAnsi="Arial Narrow"/>
            <w:noProof/>
            <w:webHidden/>
            <w:szCs w:val="22"/>
          </w:rPr>
          <w:fldChar w:fldCharType="end"/>
        </w:r>
      </w:hyperlink>
    </w:p>
    <w:p w14:paraId="46FC00D2"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67" w:history="1">
        <w:r w:rsidR="00EA113B" w:rsidRPr="00FE13B1">
          <w:rPr>
            <w:rStyle w:val="Hyperlink"/>
            <w:rFonts w:ascii="Arial Narrow" w:hAnsi="Arial Narrow"/>
            <w:noProof/>
            <w:szCs w:val="22"/>
          </w:rPr>
          <w:t>4.3.1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Sistema nacional de referencia</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_Toc356303067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12</w:t>
        </w:r>
        <w:r w:rsidR="00EA113B" w:rsidRPr="00FE13B1">
          <w:rPr>
            <w:rFonts w:ascii="Arial Narrow" w:hAnsi="Arial Narrow"/>
            <w:noProof/>
            <w:webHidden/>
            <w:szCs w:val="22"/>
          </w:rPr>
          <w:fldChar w:fldCharType="end"/>
        </w:r>
      </w:hyperlink>
    </w:p>
    <w:p w14:paraId="4CB85978" w14:textId="77777777" w:rsidR="00EA113B" w:rsidRPr="00FE13B1" w:rsidRDefault="008E6073">
      <w:pPr>
        <w:pStyle w:val="TOC2"/>
        <w:tabs>
          <w:tab w:val="left" w:pos="880"/>
          <w:tab w:val="right" w:leader="dot" w:pos="8830"/>
        </w:tabs>
        <w:rPr>
          <w:rFonts w:ascii="Arial Narrow" w:hAnsi="Arial Narrow"/>
          <w:noProof/>
          <w:szCs w:val="22"/>
          <w:lang w:val="es-CO" w:eastAsia="es-CO"/>
        </w:rPr>
      </w:pPr>
      <w:hyperlink w:anchor="_Toc356303068" w:history="1">
        <w:r w:rsidR="00EA113B" w:rsidRPr="00FE13B1">
          <w:rPr>
            <w:rStyle w:val="Hyperlink"/>
            <w:rFonts w:ascii="Arial Narrow" w:hAnsi="Arial Narrow"/>
            <w:noProof/>
            <w:szCs w:val="22"/>
          </w:rPr>
          <w:t>4.4</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Componente 4. Diseño de sistemas de seguimiento forestal nacional y de información sobre las salvaguardas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_Toc356303068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13</w:t>
        </w:r>
        <w:r w:rsidR="00EA113B" w:rsidRPr="00FE13B1">
          <w:rPr>
            <w:rFonts w:ascii="Arial Narrow" w:hAnsi="Arial Narrow"/>
            <w:noProof/>
            <w:webHidden/>
            <w:szCs w:val="22"/>
          </w:rPr>
          <w:fldChar w:fldCharType="end"/>
        </w:r>
      </w:hyperlink>
    </w:p>
    <w:p w14:paraId="574D40FC"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69" w:history="1">
        <w:r w:rsidR="00EA113B" w:rsidRPr="00FE13B1">
          <w:rPr>
            <w:rStyle w:val="Hyperlink"/>
            <w:rFonts w:ascii="Arial Narrow" w:hAnsi="Arial Narrow"/>
            <w:noProof/>
            <w:szCs w:val="22"/>
          </w:rPr>
          <w:t>4.4.1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Monitoreo forestal</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_Toc356303069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13</w:t>
        </w:r>
        <w:r w:rsidR="00EA113B" w:rsidRPr="00FE13B1">
          <w:rPr>
            <w:rFonts w:ascii="Arial Narrow" w:hAnsi="Arial Narrow"/>
            <w:noProof/>
            <w:webHidden/>
            <w:szCs w:val="22"/>
          </w:rPr>
          <w:fldChar w:fldCharType="end"/>
        </w:r>
      </w:hyperlink>
    </w:p>
    <w:p w14:paraId="49C2EF12" w14:textId="77777777" w:rsidR="00EA113B" w:rsidRPr="00FE13B1" w:rsidRDefault="008E6073">
      <w:pPr>
        <w:pStyle w:val="TOC1"/>
        <w:tabs>
          <w:tab w:val="left" w:pos="440"/>
          <w:tab w:val="right" w:leader="dot" w:pos="8830"/>
        </w:tabs>
        <w:rPr>
          <w:rFonts w:ascii="Arial Narrow" w:hAnsi="Arial Narrow"/>
          <w:noProof/>
          <w:szCs w:val="22"/>
          <w:lang w:val="es-CO" w:eastAsia="es-CO"/>
        </w:rPr>
      </w:pPr>
      <w:hyperlink w:anchor="_Toc356303070" w:history="1">
        <w:r w:rsidR="00EA113B" w:rsidRPr="00FE13B1">
          <w:rPr>
            <w:rStyle w:val="Hyperlink"/>
            <w:rFonts w:ascii="Arial Narrow" w:hAnsi="Arial Narrow"/>
            <w:noProof/>
            <w:szCs w:val="22"/>
          </w:rPr>
          <w:t>5</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DIÁLOGO POLÍTICO</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_Toc356303070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14</w:t>
        </w:r>
        <w:r w:rsidR="00EA113B" w:rsidRPr="00FE13B1">
          <w:rPr>
            <w:rFonts w:ascii="Arial Narrow" w:hAnsi="Arial Narrow"/>
            <w:noProof/>
            <w:webHidden/>
            <w:szCs w:val="22"/>
          </w:rPr>
          <w:fldChar w:fldCharType="end"/>
        </w:r>
      </w:hyperlink>
    </w:p>
    <w:p w14:paraId="565A521D" w14:textId="77777777" w:rsidR="00EA113B" w:rsidRPr="00FE13B1" w:rsidRDefault="008E6073">
      <w:pPr>
        <w:pStyle w:val="TOC2"/>
        <w:tabs>
          <w:tab w:val="left" w:pos="880"/>
          <w:tab w:val="right" w:leader="dot" w:pos="8830"/>
        </w:tabs>
        <w:rPr>
          <w:rFonts w:ascii="Arial Narrow" w:hAnsi="Arial Narrow"/>
          <w:noProof/>
          <w:szCs w:val="22"/>
          <w:lang w:val="es-CO" w:eastAsia="es-CO"/>
        </w:rPr>
      </w:pPr>
      <w:hyperlink w:anchor="_Toc356303071" w:history="1">
        <w:r w:rsidR="00EA113B" w:rsidRPr="00FE13B1">
          <w:rPr>
            <w:rStyle w:val="Hyperlink"/>
            <w:rFonts w:ascii="Arial Narrow" w:hAnsi="Arial Narrow"/>
            <w:noProof/>
            <w:szCs w:val="22"/>
          </w:rPr>
          <w:t>5.1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Intervenciones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_Toc356303071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14</w:t>
        </w:r>
        <w:r w:rsidR="00EA113B" w:rsidRPr="00FE13B1">
          <w:rPr>
            <w:rFonts w:ascii="Arial Narrow" w:hAnsi="Arial Narrow"/>
            <w:noProof/>
            <w:webHidden/>
            <w:szCs w:val="22"/>
          </w:rPr>
          <w:fldChar w:fldCharType="end"/>
        </w:r>
      </w:hyperlink>
    </w:p>
    <w:p w14:paraId="620D14CD"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72" w:history="1">
        <w:r w:rsidR="00EA113B" w:rsidRPr="00FE13B1">
          <w:rPr>
            <w:rStyle w:val="Hyperlink"/>
            <w:rFonts w:ascii="Arial Narrow" w:hAnsi="Arial Narrow"/>
            <w:noProof/>
            <w:szCs w:val="22"/>
          </w:rPr>
          <w:t>5.1.1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Intervención de las comunidades negras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_Toc356303072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14</w:t>
        </w:r>
        <w:r w:rsidR="00EA113B" w:rsidRPr="00FE13B1">
          <w:rPr>
            <w:rFonts w:ascii="Arial Narrow" w:hAnsi="Arial Narrow"/>
            <w:noProof/>
            <w:webHidden/>
            <w:szCs w:val="22"/>
          </w:rPr>
          <w:fldChar w:fldCharType="end"/>
        </w:r>
      </w:hyperlink>
    </w:p>
    <w:p w14:paraId="2AE3D663"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73" w:history="1">
        <w:r w:rsidR="00EA113B" w:rsidRPr="00FE13B1">
          <w:rPr>
            <w:rStyle w:val="Hyperlink"/>
            <w:rFonts w:ascii="Arial Narrow" w:hAnsi="Arial Narrow"/>
            <w:noProof/>
            <w:szCs w:val="22"/>
          </w:rPr>
          <w:t>5.1.2</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Intervención de los pueblos indígenas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_Toc356303073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15</w:t>
        </w:r>
        <w:r w:rsidR="00EA113B" w:rsidRPr="00FE13B1">
          <w:rPr>
            <w:rFonts w:ascii="Arial Narrow" w:hAnsi="Arial Narrow"/>
            <w:noProof/>
            <w:webHidden/>
            <w:szCs w:val="22"/>
          </w:rPr>
          <w:fldChar w:fldCharType="end"/>
        </w:r>
      </w:hyperlink>
    </w:p>
    <w:p w14:paraId="01A46C9C"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74" w:history="1">
        <w:r w:rsidR="00EA113B" w:rsidRPr="00FE13B1">
          <w:rPr>
            <w:rStyle w:val="Hyperlink"/>
            <w:rFonts w:ascii="Arial Narrow" w:hAnsi="Arial Narrow"/>
            <w:noProof/>
            <w:szCs w:val="22"/>
          </w:rPr>
          <w:t>5.1.3</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Intervención de las comunidades campesinas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_Toc356303074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16</w:t>
        </w:r>
        <w:r w:rsidR="00EA113B" w:rsidRPr="00FE13B1">
          <w:rPr>
            <w:rFonts w:ascii="Arial Narrow" w:hAnsi="Arial Narrow"/>
            <w:noProof/>
            <w:webHidden/>
            <w:szCs w:val="22"/>
          </w:rPr>
          <w:fldChar w:fldCharType="end"/>
        </w:r>
      </w:hyperlink>
    </w:p>
    <w:p w14:paraId="1BE74B94"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75" w:history="1">
        <w:r w:rsidR="00EA113B" w:rsidRPr="00FE13B1">
          <w:rPr>
            <w:rStyle w:val="Hyperlink"/>
            <w:rFonts w:ascii="Arial Narrow" w:hAnsi="Arial Narrow"/>
            <w:noProof/>
            <w:szCs w:val="22"/>
          </w:rPr>
          <w:t>5.1.4</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Intervención de representante de mujeres Wayúu</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_Toc356303075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16</w:t>
        </w:r>
        <w:r w:rsidR="00EA113B" w:rsidRPr="00FE13B1">
          <w:rPr>
            <w:rFonts w:ascii="Arial Narrow" w:hAnsi="Arial Narrow"/>
            <w:noProof/>
            <w:webHidden/>
            <w:szCs w:val="22"/>
          </w:rPr>
          <w:fldChar w:fldCharType="end"/>
        </w:r>
      </w:hyperlink>
    </w:p>
    <w:p w14:paraId="134B3B5F"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76" w:history="1">
        <w:r w:rsidR="00EA113B" w:rsidRPr="00FE13B1">
          <w:rPr>
            <w:rStyle w:val="Hyperlink"/>
            <w:rFonts w:ascii="Arial Narrow" w:hAnsi="Arial Narrow"/>
            <w:noProof/>
            <w:szCs w:val="22"/>
          </w:rPr>
          <w:t>5.1.5</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Intervención del PNUD</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_Toc356303076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16</w:t>
        </w:r>
        <w:r w:rsidR="00EA113B" w:rsidRPr="00FE13B1">
          <w:rPr>
            <w:rFonts w:ascii="Arial Narrow" w:hAnsi="Arial Narrow"/>
            <w:noProof/>
            <w:webHidden/>
            <w:szCs w:val="22"/>
          </w:rPr>
          <w:fldChar w:fldCharType="end"/>
        </w:r>
      </w:hyperlink>
    </w:p>
    <w:p w14:paraId="483158E1"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77" w:history="1">
        <w:r w:rsidR="00EA113B" w:rsidRPr="00FE13B1">
          <w:rPr>
            <w:rStyle w:val="Hyperlink"/>
            <w:rFonts w:ascii="Arial Narrow" w:hAnsi="Arial Narrow"/>
            <w:noProof/>
            <w:szCs w:val="22"/>
          </w:rPr>
          <w:t>5.1.6</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Intervención del Ministerio de Ambiente y Desarrollo Sostenible</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_Toc356303077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17</w:t>
        </w:r>
        <w:r w:rsidR="00EA113B" w:rsidRPr="00FE13B1">
          <w:rPr>
            <w:rFonts w:ascii="Arial Narrow" w:hAnsi="Arial Narrow"/>
            <w:noProof/>
            <w:webHidden/>
            <w:szCs w:val="22"/>
          </w:rPr>
          <w:fldChar w:fldCharType="end"/>
        </w:r>
      </w:hyperlink>
    </w:p>
    <w:p w14:paraId="282B9C20" w14:textId="77777777" w:rsidR="00EA113B" w:rsidRPr="00FE13B1" w:rsidRDefault="008E6073">
      <w:pPr>
        <w:pStyle w:val="TOC2"/>
        <w:tabs>
          <w:tab w:val="left" w:pos="880"/>
          <w:tab w:val="right" w:leader="dot" w:pos="8830"/>
        </w:tabs>
        <w:rPr>
          <w:rFonts w:ascii="Arial Narrow" w:hAnsi="Arial Narrow"/>
          <w:noProof/>
          <w:szCs w:val="22"/>
          <w:lang w:val="es-CO" w:eastAsia="es-CO"/>
        </w:rPr>
      </w:pPr>
      <w:hyperlink w:anchor="_Toc356303078" w:history="1">
        <w:r w:rsidR="00EA113B" w:rsidRPr="00FE13B1">
          <w:rPr>
            <w:rStyle w:val="Hyperlink"/>
            <w:rFonts w:ascii="Arial Narrow" w:hAnsi="Arial Narrow"/>
            <w:noProof/>
            <w:szCs w:val="22"/>
          </w:rPr>
          <w:t>5.2</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PROPUESTAS POR GRUPOS DE ACTORES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_Toc356303078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17</w:t>
        </w:r>
        <w:r w:rsidR="00EA113B" w:rsidRPr="00FE13B1">
          <w:rPr>
            <w:rFonts w:ascii="Arial Narrow" w:hAnsi="Arial Narrow"/>
            <w:noProof/>
            <w:webHidden/>
            <w:szCs w:val="22"/>
          </w:rPr>
          <w:fldChar w:fldCharType="end"/>
        </w:r>
      </w:hyperlink>
    </w:p>
    <w:p w14:paraId="2C113478"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79" w:history="1">
        <w:r w:rsidR="00EA113B" w:rsidRPr="00FE13B1">
          <w:rPr>
            <w:rStyle w:val="Hyperlink"/>
            <w:rFonts w:ascii="Arial Narrow" w:hAnsi="Arial Narrow"/>
            <w:noProof/>
            <w:szCs w:val="22"/>
          </w:rPr>
          <w:t>5.2.1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Grupo de comunidades negras y afrocolombianas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_Toc356303079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17</w:t>
        </w:r>
        <w:r w:rsidR="00EA113B" w:rsidRPr="00FE13B1">
          <w:rPr>
            <w:rFonts w:ascii="Arial Narrow" w:hAnsi="Arial Narrow"/>
            <w:noProof/>
            <w:webHidden/>
            <w:szCs w:val="22"/>
          </w:rPr>
          <w:fldChar w:fldCharType="end"/>
        </w:r>
      </w:hyperlink>
    </w:p>
    <w:p w14:paraId="2B16A5F4"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80" w:history="1">
        <w:r w:rsidR="00EA113B" w:rsidRPr="00FE13B1">
          <w:rPr>
            <w:rStyle w:val="Hyperlink"/>
            <w:rFonts w:ascii="Arial Narrow" w:hAnsi="Arial Narrow"/>
            <w:noProof/>
            <w:szCs w:val="22"/>
          </w:rPr>
          <w:t>5.2.2</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Grupo de pueblos indígenas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_Toc356303080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17</w:t>
        </w:r>
        <w:r w:rsidR="00EA113B" w:rsidRPr="00FE13B1">
          <w:rPr>
            <w:rFonts w:ascii="Arial Narrow" w:hAnsi="Arial Narrow"/>
            <w:noProof/>
            <w:webHidden/>
            <w:szCs w:val="22"/>
          </w:rPr>
          <w:fldChar w:fldCharType="end"/>
        </w:r>
      </w:hyperlink>
    </w:p>
    <w:p w14:paraId="1EE94AA0"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81" w:history="1">
        <w:r w:rsidR="00EA113B" w:rsidRPr="00FE13B1">
          <w:rPr>
            <w:rStyle w:val="Hyperlink"/>
            <w:rFonts w:ascii="Arial Narrow" w:hAnsi="Arial Narrow"/>
            <w:noProof/>
            <w:szCs w:val="22"/>
          </w:rPr>
          <w:t>5.2.3</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Grupo de campesinos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_Toc356303081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18</w:t>
        </w:r>
        <w:r w:rsidR="00EA113B" w:rsidRPr="00FE13B1">
          <w:rPr>
            <w:rFonts w:ascii="Arial Narrow" w:hAnsi="Arial Narrow"/>
            <w:noProof/>
            <w:webHidden/>
            <w:szCs w:val="22"/>
          </w:rPr>
          <w:fldChar w:fldCharType="end"/>
        </w:r>
      </w:hyperlink>
    </w:p>
    <w:p w14:paraId="76E08C73"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82" w:history="1">
        <w:r w:rsidR="00EA113B" w:rsidRPr="00FE13B1">
          <w:rPr>
            <w:rStyle w:val="Hyperlink"/>
            <w:rFonts w:ascii="Arial Narrow" w:hAnsi="Arial Narrow"/>
            <w:noProof/>
            <w:szCs w:val="22"/>
          </w:rPr>
          <w:t>5.2.4</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Grupo de Mesa REDD (ONG y Fondos) y Fedegan</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_Toc356303082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18</w:t>
        </w:r>
        <w:r w:rsidR="00EA113B" w:rsidRPr="00FE13B1">
          <w:rPr>
            <w:rFonts w:ascii="Arial Narrow" w:hAnsi="Arial Narrow"/>
            <w:noProof/>
            <w:webHidden/>
            <w:szCs w:val="22"/>
          </w:rPr>
          <w:fldChar w:fldCharType="end"/>
        </w:r>
      </w:hyperlink>
    </w:p>
    <w:p w14:paraId="1F791E0D" w14:textId="77777777" w:rsidR="00EA113B" w:rsidRPr="00FE13B1" w:rsidRDefault="008E6073">
      <w:pPr>
        <w:pStyle w:val="TOC3"/>
        <w:tabs>
          <w:tab w:val="left" w:pos="1100"/>
          <w:tab w:val="right" w:leader="dot" w:pos="8830"/>
        </w:tabs>
        <w:rPr>
          <w:rFonts w:ascii="Arial Narrow" w:hAnsi="Arial Narrow"/>
          <w:noProof/>
          <w:szCs w:val="22"/>
          <w:lang w:val="es-CO" w:eastAsia="es-CO"/>
        </w:rPr>
      </w:pPr>
      <w:hyperlink w:anchor="_Toc356303083" w:history="1">
        <w:r w:rsidR="00EA113B" w:rsidRPr="00FE13B1">
          <w:rPr>
            <w:rStyle w:val="Hyperlink"/>
            <w:rFonts w:ascii="Arial Narrow" w:hAnsi="Arial Narrow"/>
            <w:noProof/>
            <w:szCs w:val="22"/>
          </w:rPr>
          <w:t>5.2.5</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Grupo de entidades gubernamentales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_Toc356303083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19</w:t>
        </w:r>
        <w:r w:rsidR="00EA113B" w:rsidRPr="00FE13B1">
          <w:rPr>
            <w:rFonts w:ascii="Arial Narrow" w:hAnsi="Arial Narrow"/>
            <w:noProof/>
            <w:webHidden/>
            <w:szCs w:val="22"/>
          </w:rPr>
          <w:fldChar w:fldCharType="end"/>
        </w:r>
      </w:hyperlink>
    </w:p>
    <w:p w14:paraId="04829F62" w14:textId="77777777" w:rsidR="00EA113B" w:rsidRPr="00FE13B1" w:rsidRDefault="008E6073">
      <w:pPr>
        <w:pStyle w:val="TOC1"/>
        <w:tabs>
          <w:tab w:val="left" w:pos="440"/>
          <w:tab w:val="right" w:leader="dot" w:pos="8830"/>
        </w:tabs>
        <w:rPr>
          <w:rFonts w:ascii="Arial Narrow" w:hAnsi="Arial Narrow"/>
          <w:noProof/>
          <w:szCs w:val="22"/>
          <w:lang w:val="es-CO" w:eastAsia="es-CO"/>
        </w:rPr>
      </w:pPr>
      <w:hyperlink w:anchor="_Toc356303084" w:history="1">
        <w:r w:rsidR="00EA113B" w:rsidRPr="00FE13B1">
          <w:rPr>
            <w:rStyle w:val="Hyperlink"/>
            <w:rFonts w:ascii="Arial Narrow" w:hAnsi="Arial Narrow"/>
            <w:noProof/>
            <w:szCs w:val="22"/>
          </w:rPr>
          <w:t>6</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CONCLUSIONES Y COMPROMISOS</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_Toc356303084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21</w:t>
        </w:r>
        <w:r w:rsidR="00EA113B" w:rsidRPr="00FE13B1">
          <w:rPr>
            <w:rFonts w:ascii="Arial Narrow" w:hAnsi="Arial Narrow"/>
            <w:noProof/>
            <w:webHidden/>
            <w:szCs w:val="22"/>
          </w:rPr>
          <w:fldChar w:fldCharType="end"/>
        </w:r>
      </w:hyperlink>
    </w:p>
    <w:p w14:paraId="22293118" w14:textId="77777777" w:rsidR="00EA113B" w:rsidRPr="00FE13B1" w:rsidRDefault="008E6073">
      <w:pPr>
        <w:pStyle w:val="TOC2"/>
        <w:tabs>
          <w:tab w:val="left" w:pos="880"/>
          <w:tab w:val="right" w:leader="dot" w:pos="8830"/>
        </w:tabs>
        <w:rPr>
          <w:rFonts w:ascii="Arial Narrow" w:hAnsi="Arial Narrow"/>
          <w:noProof/>
          <w:szCs w:val="22"/>
          <w:lang w:val="es-CO" w:eastAsia="es-CO"/>
        </w:rPr>
      </w:pPr>
      <w:hyperlink w:anchor="_Toc356303085" w:history="1">
        <w:r w:rsidR="00EA113B" w:rsidRPr="00FE13B1">
          <w:rPr>
            <w:rStyle w:val="Hyperlink"/>
            <w:rFonts w:ascii="Arial Narrow" w:hAnsi="Arial Narrow"/>
            <w:noProof/>
            <w:szCs w:val="22"/>
          </w:rPr>
          <w:t>6.1</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Plan de trabajo</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_Toc356303085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21</w:t>
        </w:r>
        <w:r w:rsidR="00EA113B" w:rsidRPr="00FE13B1">
          <w:rPr>
            <w:rFonts w:ascii="Arial Narrow" w:hAnsi="Arial Narrow"/>
            <w:noProof/>
            <w:webHidden/>
            <w:szCs w:val="22"/>
          </w:rPr>
          <w:fldChar w:fldCharType="end"/>
        </w:r>
      </w:hyperlink>
    </w:p>
    <w:p w14:paraId="214D2BEE" w14:textId="77777777" w:rsidR="00EA113B" w:rsidRPr="00FE13B1" w:rsidRDefault="008E6073">
      <w:pPr>
        <w:pStyle w:val="TOC2"/>
        <w:tabs>
          <w:tab w:val="left" w:pos="880"/>
          <w:tab w:val="right" w:leader="dot" w:pos="8830"/>
        </w:tabs>
        <w:rPr>
          <w:rFonts w:ascii="Arial Narrow" w:hAnsi="Arial Narrow"/>
          <w:noProof/>
          <w:szCs w:val="22"/>
          <w:lang w:val="es-CO" w:eastAsia="es-CO"/>
        </w:rPr>
      </w:pPr>
      <w:hyperlink w:anchor="_Toc356303086" w:history="1">
        <w:r w:rsidR="00EA113B" w:rsidRPr="00FE13B1">
          <w:rPr>
            <w:rStyle w:val="Hyperlink"/>
            <w:rFonts w:ascii="Arial Narrow" w:hAnsi="Arial Narrow"/>
            <w:noProof/>
            <w:szCs w:val="22"/>
          </w:rPr>
          <w:t>6.2</w:t>
        </w:r>
        <w:r w:rsidR="00EA113B" w:rsidRPr="00FE13B1">
          <w:rPr>
            <w:rFonts w:ascii="Arial Narrow" w:hAnsi="Arial Narrow"/>
            <w:noProof/>
            <w:szCs w:val="22"/>
            <w:lang w:val="es-CO" w:eastAsia="es-CO"/>
          </w:rPr>
          <w:tab/>
        </w:r>
        <w:r w:rsidR="00EA113B" w:rsidRPr="00FE13B1">
          <w:rPr>
            <w:rStyle w:val="Hyperlink"/>
            <w:rFonts w:ascii="Arial Narrow" w:hAnsi="Arial Narrow"/>
            <w:noProof/>
            <w:szCs w:val="22"/>
          </w:rPr>
          <w:t>Conformación del comité técnico</w:t>
        </w:r>
        <w:r w:rsidR="00EA113B" w:rsidRPr="00FE13B1">
          <w:rPr>
            <w:rFonts w:ascii="Arial Narrow" w:hAnsi="Arial Narrow"/>
            <w:noProof/>
            <w:webHidden/>
            <w:szCs w:val="22"/>
          </w:rPr>
          <w:tab/>
        </w:r>
        <w:r w:rsidR="00EA113B" w:rsidRPr="00FE13B1">
          <w:rPr>
            <w:rFonts w:ascii="Arial Narrow" w:hAnsi="Arial Narrow"/>
            <w:noProof/>
            <w:webHidden/>
            <w:szCs w:val="22"/>
          </w:rPr>
          <w:fldChar w:fldCharType="begin"/>
        </w:r>
        <w:r w:rsidR="00EA113B" w:rsidRPr="00FE13B1">
          <w:rPr>
            <w:rFonts w:ascii="Arial Narrow" w:hAnsi="Arial Narrow"/>
            <w:noProof/>
            <w:webHidden/>
            <w:szCs w:val="22"/>
          </w:rPr>
          <w:instrText xml:space="preserve"> PAGEREF _Toc356303086 \h </w:instrText>
        </w:r>
        <w:r w:rsidR="00EA113B" w:rsidRPr="00FE13B1">
          <w:rPr>
            <w:rFonts w:ascii="Arial Narrow" w:hAnsi="Arial Narrow"/>
            <w:noProof/>
            <w:webHidden/>
            <w:szCs w:val="22"/>
          </w:rPr>
        </w:r>
        <w:r w:rsidR="00EA113B" w:rsidRPr="00FE13B1">
          <w:rPr>
            <w:rFonts w:ascii="Arial Narrow" w:hAnsi="Arial Narrow"/>
            <w:noProof/>
            <w:webHidden/>
            <w:szCs w:val="22"/>
          </w:rPr>
          <w:fldChar w:fldCharType="separate"/>
        </w:r>
        <w:r w:rsidR="00EA113B" w:rsidRPr="00FE13B1">
          <w:rPr>
            <w:rFonts w:ascii="Arial Narrow" w:hAnsi="Arial Narrow"/>
            <w:noProof/>
            <w:webHidden/>
            <w:szCs w:val="22"/>
          </w:rPr>
          <w:t>22</w:t>
        </w:r>
        <w:r w:rsidR="00EA113B" w:rsidRPr="00FE13B1">
          <w:rPr>
            <w:rFonts w:ascii="Arial Narrow" w:hAnsi="Arial Narrow"/>
            <w:noProof/>
            <w:webHidden/>
            <w:szCs w:val="22"/>
          </w:rPr>
          <w:fldChar w:fldCharType="end"/>
        </w:r>
      </w:hyperlink>
    </w:p>
    <w:p w14:paraId="289B0482" w14:textId="77777777" w:rsidR="000C63F0" w:rsidRPr="00FE13B1" w:rsidRDefault="000C63F0">
      <w:pPr>
        <w:rPr>
          <w:rFonts w:ascii="Arial Narrow" w:hAnsi="Arial Narrow"/>
          <w:szCs w:val="22"/>
        </w:rPr>
      </w:pPr>
      <w:r w:rsidRPr="00FE13B1">
        <w:rPr>
          <w:rFonts w:ascii="Arial Narrow" w:hAnsi="Arial Narrow"/>
          <w:b/>
          <w:bCs/>
          <w:szCs w:val="22"/>
        </w:rPr>
        <w:fldChar w:fldCharType="end"/>
      </w:r>
    </w:p>
    <w:p w14:paraId="5E08A7CC" w14:textId="77777777" w:rsidR="003A08E6" w:rsidRPr="00FE13B1" w:rsidRDefault="00753D16" w:rsidP="00757F7A">
      <w:pPr>
        <w:spacing w:after="0"/>
        <w:jc w:val="center"/>
        <w:rPr>
          <w:rFonts w:ascii="Arial Narrow" w:hAnsi="Arial Narrow"/>
          <w:b/>
          <w:szCs w:val="22"/>
        </w:rPr>
      </w:pPr>
      <w:r w:rsidRPr="00FE13B1">
        <w:rPr>
          <w:rFonts w:ascii="Arial Narrow" w:hAnsi="Arial Narrow"/>
          <w:b/>
          <w:szCs w:val="22"/>
        </w:rPr>
        <w:br w:type="page"/>
      </w:r>
    </w:p>
    <w:p w14:paraId="0D1A1C46" w14:textId="77777777" w:rsidR="003A08E6" w:rsidRPr="00FE13B1" w:rsidRDefault="003A08E6" w:rsidP="00757F7A">
      <w:pPr>
        <w:spacing w:after="0"/>
        <w:jc w:val="center"/>
        <w:rPr>
          <w:rFonts w:ascii="Arial Narrow" w:hAnsi="Arial Narrow"/>
          <w:b/>
          <w:szCs w:val="22"/>
        </w:rPr>
      </w:pPr>
    </w:p>
    <w:p w14:paraId="3DBB50C4" w14:textId="77777777" w:rsidR="00040D01" w:rsidRPr="00FE13B1" w:rsidRDefault="00757F7A" w:rsidP="00757F7A">
      <w:pPr>
        <w:spacing w:after="0"/>
        <w:jc w:val="center"/>
        <w:rPr>
          <w:rFonts w:ascii="Arial Narrow" w:hAnsi="Arial Narrow"/>
          <w:b/>
          <w:szCs w:val="22"/>
        </w:rPr>
      </w:pPr>
      <w:r w:rsidRPr="00FE13B1">
        <w:rPr>
          <w:rFonts w:ascii="Arial Narrow" w:hAnsi="Arial Narrow"/>
          <w:b/>
          <w:szCs w:val="22"/>
        </w:rPr>
        <w:t xml:space="preserve">Memorias del Taller Encuentro Nacional del Proceso de Preparación </w:t>
      </w:r>
      <w:r w:rsidR="00040D01" w:rsidRPr="00FE13B1">
        <w:rPr>
          <w:rFonts w:ascii="Arial Narrow" w:hAnsi="Arial Narrow"/>
          <w:b/>
          <w:szCs w:val="22"/>
        </w:rPr>
        <w:t>de la</w:t>
      </w:r>
    </w:p>
    <w:p w14:paraId="561656E7" w14:textId="77777777" w:rsidR="00757F7A" w:rsidRPr="00FE13B1" w:rsidRDefault="00757F7A" w:rsidP="00757F7A">
      <w:pPr>
        <w:spacing w:after="0"/>
        <w:jc w:val="center"/>
        <w:rPr>
          <w:rFonts w:ascii="Arial Narrow" w:hAnsi="Arial Narrow"/>
          <w:b/>
          <w:szCs w:val="22"/>
        </w:rPr>
      </w:pPr>
      <w:r w:rsidRPr="00FE13B1">
        <w:rPr>
          <w:rFonts w:ascii="Arial Narrow" w:hAnsi="Arial Narrow"/>
          <w:b/>
          <w:szCs w:val="22"/>
        </w:rPr>
        <w:t>Estrategia Nacional REDD+</w:t>
      </w:r>
    </w:p>
    <w:p w14:paraId="3210C4BE" w14:textId="77777777" w:rsidR="00757F7A" w:rsidRPr="00FE13B1" w:rsidRDefault="00757F7A" w:rsidP="00757F7A">
      <w:pPr>
        <w:spacing w:after="0"/>
        <w:jc w:val="center"/>
        <w:rPr>
          <w:rFonts w:ascii="Arial Narrow" w:hAnsi="Arial Narrow"/>
          <w:b/>
          <w:szCs w:val="22"/>
        </w:rPr>
      </w:pPr>
    </w:p>
    <w:p w14:paraId="48588B48" w14:textId="77777777" w:rsidR="00C702F0" w:rsidRPr="00FE13B1" w:rsidRDefault="00C702F0" w:rsidP="00757F7A">
      <w:pPr>
        <w:spacing w:after="0"/>
        <w:jc w:val="center"/>
        <w:rPr>
          <w:rFonts w:ascii="Arial Narrow" w:hAnsi="Arial Narrow"/>
          <w:b/>
          <w:szCs w:val="22"/>
        </w:rPr>
      </w:pPr>
    </w:p>
    <w:p w14:paraId="07E43655" w14:textId="77777777" w:rsidR="00B86814" w:rsidRPr="00FE13B1" w:rsidRDefault="00B86814" w:rsidP="00B86814">
      <w:pPr>
        <w:pStyle w:val="Heading1"/>
        <w:rPr>
          <w:rFonts w:ascii="Arial Narrow" w:hAnsi="Arial Narrow"/>
          <w:sz w:val="22"/>
          <w:szCs w:val="22"/>
        </w:rPr>
      </w:pPr>
      <w:bookmarkStart w:id="1" w:name="_Toc356303056"/>
      <w:r w:rsidRPr="00FE13B1">
        <w:rPr>
          <w:rFonts w:ascii="Arial Narrow" w:hAnsi="Arial Narrow"/>
          <w:sz w:val="22"/>
          <w:szCs w:val="22"/>
        </w:rPr>
        <w:t>INTRODUCCIÓN</w:t>
      </w:r>
      <w:bookmarkEnd w:id="1"/>
    </w:p>
    <w:p w14:paraId="590500F1" w14:textId="77777777" w:rsidR="009D7CFB" w:rsidRPr="00FE13B1" w:rsidRDefault="009D7CFB" w:rsidP="00A56A76">
      <w:pPr>
        <w:spacing w:after="0"/>
        <w:rPr>
          <w:rFonts w:ascii="Arial Narrow" w:hAnsi="Arial Narrow"/>
          <w:szCs w:val="22"/>
        </w:rPr>
      </w:pPr>
      <w:r w:rsidRPr="00FE13B1">
        <w:rPr>
          <w:rFonts w:ascii="Arial Narrow" w:hAnsi="Arial Narrow"/>
          <w:szCs w:val="22"/>
        </w:rPr>
        <w:t xml:space="preserve">En el marco de las acciones que viene implementando el gobierno nacional para mitigar los efectos del cambio climático, se </w:t>
      </w:r>
      <w:r w:rsidR="00F62424" w:rsidRPr="00FE13B1">
        <w:rPr>
          <w:rFonts w:ascii="Arial Narrow" w:hAnsi="Arial Narrow"/>
          <w:szCs w:val="22"/>
        </w:rPr>
        <w:t>está formulando</w:t>
      </w:r>
      <w:r w:rsidRPr="00FE13B1">
        <w:rPr>
          <w:rFonts w:ascii="Arial Narrow" w:hAnsi="Arial Narrow"/>
          <w:szCs w:val="22"/>
        </w:rPr>
        <w:t xml:space="preserve"> la propuesta para la preparación (R-PP) de la Estrategia Nacional (EN) para la Reducción de Emisiones causadas por la Deforestación y Degradación de Bosques REDD+.</w:t>
      </w:r>
    </w:p>
    <w:p w14:paraId="300201E2" w14:textId="77777777" w:rsidR="00A56A76" w:rsidRPr="00FE13B1" w:rsidRDefault="00A56A76" w:rsidP="00A56A76">
      <w:pPr>
        <w:spacing w:after="0"/>
        <w:rPr>
          <w:rFonts w:ascii="Arial Narrow" w:hAnsi="Arial Narrow"/>
          <w:szCs w:val="22"/>
        </w:rPr>
      </w:pPr>
    </w:p>
    <w:p w14:paraId="580EF6E5" w14:textId="77777777" w:rsidR="009D7CFB" w:rsidRPr="00FE13B1" w:rsidRDefault="009D7CFB" w:rsidP="00A56A76">
      <w:pPr>
        <w:spacing w:after="0"/>
        <w:rPr>
          <w:rFonts w:ascii="Arial Narrow" w:hAnsi="Arial Narrow"/>
          <w:szCs w:val="22"/>
        </w:rPr>
      </w:pPr>
      <w:r w:rsidRPr="00FE13B1">
        <w:rPr>
          <w:rFonts w:ascii="Arial Narrow" w:hAnsi="Arial Narrow"/>
          <w:szCs w:val="22"/>
        </w:rPr>
        <w:t>Además de las acciones adelantadas ante Fondo Cooperativo para el Carbon</w:t>
      </w:r>
      <w:r w:rsidR="00F62424" w:rsidRPr="00FE13B1">
        <w:rPr>
          <w:rFonts w:ascii="Arial Narrow" w:hAnsi="Arial Narrow"/>
          <w:szCs w:val="22"/>
        </w:rPr>
        <w:t>o de los Bosques (FCPF), que dieron</w:t>
      </w:r>
      <w:r w:rsidRPr="00FE13B1">
        <w:rPr>
          <w:rFonts w:ascii="Arial Narrow" w:hAnsi="Arial Narrow"/>
          <w:szCs w:val="22"/>
        </w:rPr>
        <w:t xml:space="preserve"> como resultado la aprobación de recursos para el proceso de preparación de la EN REDD+, el gobierno con el apoyo del PNUD y el Fondo Acción, presentará al Programa ONU- REDD+ una propu</w:t>
      </w:r>
      <w:r w:rsidR="00F62424" w:rsidRPr="00FE13B1">
        <w:rPr>
          <w:rFonts w:ascii="Arial Narrow" w:hAnsi="Arial Narrow"/>
          <w:szCs w:val="22"/>
        </w:rPr>
        <w:t xml:space="preserve">esta para solicitar apoyo para </w:t>
      </w:r>
      <w:r w:rsidRPr="00FE13B1">
        <w:rPr>
          <w:rFonts w:ascii="Arial Narrow" w:hAnsi="Arial Narrow"/>
          <w:szCs w:val="22"/>
        </w:rPr>
        <w:t>este proceso.</w:t>
      </w:r>
    </w:p>
    <w:p w14:paraId="51228715" w14:textId="77777777" w:rsidR="00A56A76" w:rsidRPr="00FE13B1" w:rsidRDefault="00A56A76" w:rsidP="00A56A76">
      <w:pPr>
        <w:spacing w:after="0"/>
        <w:rPr>
          <w:rFonts w:ascii="Arial Narrow" w:hAnsi="Arial Narrow"/>
          <w:szCs w:val="22"/>
        </w:rPr>
      </w:pPr>
    </w:p>
    <w:p w14:paraId="34A50CF1" w14:textId="77777777" w:rsidR="00E02B70" w:rsidRPr="00FE13B1" w:rsidRDefault="009D7CFB" w:rsidP="00E02B70">
      <w:pPr>
        <w:spacing w:after="0"/>
        <w:rPr>
          <w:rFonts w:ascii="Arial Narrow" w:hAnsi="Arial Narrow"/>
          <w:szCs w:val="22"/>
        </w:rPr>
      </w:pPr>
      <w:r w:rsidRPr="00FE13B1">
        <w:rPr>
          <w:rFonts w:ascii="Arial Narrow" w:hAnsi="Arial Narrow"/>
          <w:szCs w:val="22"/>
        </w:rPr>
        <w:t>Al respecto, la versión 7 del documento R-PP ENREDD+ de Colombia (abri</w:t>
      </w:r>
      <w:r w:rsidR="00F62424" w:rsidRPr="00FE13B1">
        <w:rPr>
          <w:rFonts w:ascii="Arial Narrow" w:hAnsi="Arial Narrow"/>
          <w:szCs w:val="22"/>
        </w:rPr>
        <w:t>l 18 de 2013) se publicó en el s</w:t>
      </w:r>
      <w:r w:rsidRPr="00FE13B1">
        <w:rPr>
          <w:rFonts w:ascii="Arial Narrow" w:hAnsi="Arial Narrow"/>
          <w:szCs w:val="22"/>
        </w:rPr>
        <w:t>u</w:t>
      </w:r>
      <w:r w:rsidR="00F62424" w:rsidRPr="00FE13B1">
        <w:rPr>
          <w:rFonts w:ascii="Arial Narrow" w:hAnsi="Arial Narrow"/>
          <w:szCs w:val="22"/>
        </w:rPr>
        <w:t>b</w:t>
      </w:r>
      <w:r w:rsidRPr="00FE13B1">
        <w:rPr>
          <w:rFonts w:ascii="Arial Narrow" w:hAnsi="Arial Narrow"/>
          <w:szCs w:val="22"/>
        </w:rPr>
        <w:t>portal REDD+ del Ministerio de Ambiente y Desarrollo Sostenible</w:t>
      </w:r>
      <w:r w:rsidR="00F62424" w:rsidRPr="00FE13B1">
        <w:rPr>
          <w:rStyle w:val="FootnoteReference"/>
          <w:rFonts w:ascii="Arial Narrow" w:hAnsi="Arial Narrow"/>
          <w:szCs w:val="22"/>
        </w:rPr>
        <w:footnoteReference w:id="1"/>
      </w:r>
      <w:r w:rsidR="00F62424" w:rsidRPr="00FE13B1">
        <w:rPr>
          <w:rFonts w:ascii="Arial Narrow" w:hAnsi="Arial Narrow"/>
          <w:szCs w:val="22"/>
        </w:rPr>
        <w:t>;</w:t>
      </w:r>
      <w:r w:rsidRPr="00FE13B1">
        <w:rPr>
          <w:rFonts w:ascii="Arial Narrow" w:hAnsi="Arial Narrow"/>
          <w:szCs w:val="22"/>
        </w:rPr>
        <w:t xml:space="preserve"> de la misma forma</w:t>
      </w:r>
      <w:r w:rsidR="00F62424" w:rsidRPr="00FE13B1">
        <w:rPr>
          <w:rFonts w:ascii="Arial Narrow" w:hAnsi="Arial Narrow"/>
          <w:szCs w:val="22"/>
        </w:rPr>
        <w:t>,</w:t>
      </w:r>
      <w:r w:rsidRPr="00FE13B1">
        <w:rPr>
          <w:rFonts w:ascii="Arial Narrow" w:hAnsi="Arial Narrow"/>
          <w:szCs w:val="22"/>
        </w:rPr>
        <w:t xml:space="preserve"> se informó a los difere</w:t>
      </w:r>
      <w:r w:rsidR="00F62424" w:rsidRPr="00FE13B1">
        <w:rPr>
          <w:rFonts w:ascii="Arial Narrow" w:hAnsi="Arial Narrow"/>
          <w:szCs w:val="22"/>
        </w:rPr>
        <w:t>ntes grupos de interés sobre es</w:t>
      </w:r>
      <w:r w:rsidRPr="00FE13B1">
        <w:rPr>
          <w:rFonts w:ascii="Arial Narrow" w:hAnsi="Arial Narrow"/>
          <w:szCs w:val="22"/>
        </w:rPr>
        <w:t>t</w:t>
      </w:r>
      <w:r w:rsidR="00F62424" w:rsidRPr="00FE13B1">
        <w:rPr>
          <w:rFonts w:ascii="Arial Narrow" w:hAnsi="Arial Narrow"/>
          <w:szCs w:val="22"/>
        </w:rPr>
        <w:t>a</w:t>
      </w:r>
      <w:r w:rsidRPr="00FE13B1">
        <w:rPr>
          <w:rFonts w:ascii="Arial Narrow" w:hAnsi="Arial Narrow"/>
          <w:szCs w:val="22"/>
        </w:rPr>
        <w:t xml:space="preserve"> publicación y además se convocó a la reunión nacional que se realizó </w:t>
      </w:r>
      <w:r w:rsidR="00F62424" w:rsidRPr="00FE13B1">
        <w:rPr>
          <w:rFonts w:ascii="Arial Narrow" w:hAnsi="Arial Narrow"/>
          <w:szCs w:val="22"/>
        </w:rPr>
        <w:t>el 9 y 10 de mayo de 2013</w:t>
      </w:r>
      <w:r w:rsidRPr="00FE13B1">
        <w:rPr>
          <w:rFonts w:ascii="Arial Narrow" w:hAnsi="Arial Narrow"/>
          <w:szCs w:val="22"/>
        </w:rPr>
        <w:t xml:space="preserve"> en la ciudad de B</w:t>
      </w:r>
      <w:r w:rsidR="00F62424" w:rsidRPr="00FE13B1">
        <w:rPr>
          <w:rFonts w:ascii="Arial Narrow" w:hAnsi="Arial Narrow"/>
          <w:szCs w:val="22"/>
        </w:rPr>
        <w:t>ogotá D.C., que tuv</w:t>
      </w:r>
      <w:r w:rsidRPr="00FE13B1">
        <w:rPr>
          <w:rFonts w:ascii="Arial Narrow" w:hAnsi="Arial Narrow"/>
          <w:szCs w:val="22"/>
        </w:rPr>
        <w:t xml:space="preserve">o por objeto </w:t>
      </w:r>
      <w:r w:rsidR="00E02B70" w:rsidRPr="00FE13B1">
        <w:rPr>
          <w:rFonts w:ascii="Arial Narrow" w:hAnsi="Arial Narrow"/>
          <w:szCs w:val="22"/>
        </w:rPr>
        <w:t>presentar dicha versión del documento de propuesta de preparación de la Estrategia Nacional REDD+ y recibir las recomendaciones de los actores involucrados en el proceso de preparación. El taller se realizó con el apoyo del Programa ONU-REDD y el Fondo Acción.</w:t>
      </w:r>
    </w:p>
    <w:p w14:paraId="3AEE4B00" w14:textId="77777777" w:rsidR="00E02B70" w:rsidRPr="00FE13B1" w:rsidRDefault="00E02B70" w:rsidP="00A56A76">
      <w:pPr>
        <w:spacing w:after="0"/>
        <w:rPr>
          <w:rFonts w:ascii="Arial Narrow" w:hAnsi="Arial Narrow"/>
          <w:szCs w:val="22"/>
        </w:rPr>
      </w:pPr>
    </w:p>
    <w:p w14:paraId="62C0037C" w14:textId="77777777" w:rsidR="009D7CFB" w:rsidRPr="00FE13B1" w:rsidRDefault="009D7CFB" w:rsidP="00A56A76">
      <w:pPr>
        <w:spacing w:after="0"/>
        <w:rPr>
          <w:rFonts w:ascii="Arial Narrow" w:hAnsi="Arial Narrow"/>
          <w:szCs w:val="22"/>
        </w:rPr>
      </w:pPr>
      <w:r w:rsidRPr="00FE13B1">
        <w:rPr>
          <w:rFonts w:ascii="Arial Narrow" w:hAnsi="Arial Narrow"/>
          <w:szCs w:val="22"/>
        </w:rPr>
        <w:t>Como producto de la convocatoria asistieron a la reunión 107 personas en representación de organizaciones de pueblos indígenas, comunidades afrocolombianas y campesinas, así como también d</w:t>
      </w:r>
      <w:r w:rsidR="00F62424" w:rsidRPr="00FE13B1">
        <w:rPr>
          <w:rFonts w:ascii="Arial Narrow" w:hAnsi="Arial Narrow"/>
          <w:szCs w:val="22"/>
        </w:rPr>
        <w:t>e organizaciones no gubernament</w:t>
      </w:r>
      <w:r w:rsidRPr="00FE13B1">
        <w:rPr>
          <w:rFonts w:ascii="Arial Narrow" w:hAnsi="Arial Narrow"/>
          <w:szCs w:val="22"/>
        </w:rPr>
        <w:t>ales, gremios, institutos de invest</w:t>
      </w:r>
      <w:r w:rsidR="00F62424" w:rsidRPr="00FE13B1">
        <w:rPr>
          <w:rFonts w:ascii="Arial Narrow" w:hAnsi="Arial Narrow"/>
          <w:szCs w:val="22"/>
        </w:rPr>
        <w:t>i</w:t>
      </w:r>
      <w:r w:rsidRPr="00FE13B1">
        <w:rPr>
          <w:rFonts w:ascii="Arial Narrow" w:hAnsi="Arial Narrow"/>
          <w:szCs w:val="22"/>
        </w:rPr>
        <w:t>gación, ministerios, corporaciones autónomas regional</w:t>
      </w:r>
      <w:r w:rsidR="00F62424" w:rsidRPr="00FE13B1">
        <w:rPr>
          <w:rFonts w:ascii="Arial Narrow" w:hAnsi="Arial Narrow"/>
          <w:szCs w:val="22"/>
        </w:rPr>
        <w:t>es y entidades del ministerio pú</w:t>
      </w:r>
      <w:r w:rsidRPr="00FE13B1">
        <w:rPr>
          <w:rFonts w:ascii="Arial Narrow" w:hAnsi="Arial Narrow"/>
          <w:szCs w:val="22"/>
        </w:rPr>
        <w:t>blico.</w:t>
      </w:r>
    </w:p>
    <w:p w14:paraId="7B5286A2" w14:textId="77777777" w:rsidR="009D7CFB" w:rsidRPr="00FE13B1" w:rsidRDefault="009D7CFB" w:rsidP="00A56A76">
      <w:pPr>
        <w:spacing w:after="0"/>
        <w:rPr>
          <w:rFonts w:ascii="Arial Narrow" w:hAnsi="Arial Narrow"/>
          <w:szCs w:val="22"/>
        </w:rPr>
      </w:pPr>
    </w:p>
    <w:p w14:paraId="2803E5D8" w14:textId="77777777" w:rsidR="000F3790" w:rsidRPr="00FE13B1" w:rsidRDefault="00F62424" w:rsidP="00A56A76">
      <w:pPr>
        <w:spacing w:after="0"/>
        <w:rPr>
          <w:rFonts w:ascii="Arial Narrow" w:hAnsi="Arial Narrow"/>
          <w:szCs w:val="22"/>
        </w:rPr>
      </w:pPr>
      <w:r w:rsidRPr="00FE13B1">
        <w:rPr>
          <w:rFonts w:ascii="Arial Narrow" w:hAnsi="Arial Narrow"/>
          <w:szCs w:val="22"/>
        </w:rPr>
        <w:t>En la reunión se presentó</w:t>
      </w:r>
      <w:r w:rsidR="009D7CFB" w:rsidRPr="00FE13B1">
        <w:rPr>
          <w:rFonts w:ascii="Arial Narrow" w:hAnsi="Arial Narrow"/>
          <w:szCs w:val="22"/>
        </w:rPr>
        <w:t xml:space="preserve"> de manera detal</w:t>
      </w:r>
      <w:r w:rsidRPr="00FE13B1">
        <w:rPr>
          <w:rFonts w:ascii="Arial Narrow" w:hAnsi="Arial Narrow"/>
          <w:szCs w:val="22"/>
        </w:rPr>
        <w:t>lada el</w:t>
      </w:r>
      <w:r w:rsidR="009D7CFB" w:rsidRPr="00FE13B1">
        <w:rPr>
          <w:rFonts w:ascii="Arial Narrow" w:hAnsi="Arial Narrow"/>
          <w:szCs w:val="22"/>
        </w:rPr>
        <w:t xml:space="preserve"> estado de avance del proceso de preparación de la ENREDD+, así como los componentes del documento</w:t>
      </w:r>
      <w:r w:rsidRPr="00FE13B1">
        <w:rPr>
          <w:rFonts w:ascii="Arial Narrow" w:hAnsi="Arial Narrow"/>
          <w:szCs w:val="22"/>
        </w:rPr>
        <w:t xml:space="preserve"> R-PP</w:t>
      </w:r>
      <w:r w:rsidR="009D7CFB" w:rsidRPr="00FE13B1">
        <w:rPr>
          <w:rFonts w:ascii="Arial Narrow" w:hAnsi="Arial Narrow"/>
          <w:szCs w:val="22"/>
        </w:rPr>
        <w:t xml:space="preserve"> y los principales aspe</w:t>
      </w:r>
      <w:r w:rsidRPr="00FE13B1">
        <w:rPr>
          <w:rFonts w:ascii="Arial Narrow" w:hAnsi="Arial Narrow"/>
          <w:szCs w:val="22"/>
        </w:rPr>
        <w:t>ctos que fueron actualizados. En la reunió</w:t>
      </w:r>
      <w:r w:rsidR="009D7CFB" w:rsidRPr="00FE13B1">
        <w:rPr>
          <w:rFonts w:ascii="Arial Narrow" w:hAnsi="Arial Narrow"/>
          <w:szCs w:val="22"/>
        </w:rPr>
        <w:t xml:space="preserve">n </w:t>
      </w:r>
      <w:r w:rsidRPr="00FE13B1">
        <w:rPr>
          <w:rFonts w:ascii="Arial Narrow" w:hAnsi="Arial Narrow"/>
          <w:szCs w:val="22"/>
        </w:rPr>
        <w:t>se generaron</w:t>
      </w:r>
      <w:r w:rsidR="009D7CFB" w:rsidRPr="00FE13B1">
        <w:rPr>
          <w:rFonts w:ascii="Arial Narrow" w:hAnsi="Arial Narrow"/>
          <w:szCs w:val="22"/>
        </w:rPr>
        <w:t xml:space="preserve"> espacios de trabajo en los cuales se hicieron las recomendaciones específicas al contenido.</w:t>
      </w:r>
    </w:p>
    <w:p w14:paraId="38956603" w14:textId="77777777" w:rsidR="000F3790" w:rsidRPr="00FE13B1" w:rsidRDefault="000F3790" w:rsidP="00A56A76">
      <w:pPr>
        <w:spacing w:after="0"/>
        <w:rPr>
          <w:rFonts w:ascii="Arial Narrow" w:hAnsi="Arial Narrow"/>
          <w:szCs w:val="22"/>
        </w:rPr>
      </w:pPr>
    </w:p>
    <w:p w14:paraId="5677530F" w14:textId="77777777" w:rsidR="009D7CFB" w:rsidRPr="00FE13B1" w:rsidRDefault="009D7CFB" w:rsidP="00A56A76">
      <w:pPr>
        <w:spacing w:after="0"/>
        <w:rPr>
          <w:rFonts w:ascii="Arial Narrow" w:hAnsi="Arial Narrow"/>
          <w:szCs w:val="22"/>
        </w:rPr>
      </w:pPr>
      <w:r w:rsidRPr="00FE13B1">
        <w:rPr>
          <w:rFonts w:ascii="Arial Narrow" w:hAnsi="Arial Narrow"/>
          <w:szCs w:val="22"/>
        </w:rPr>
        <w:t xml:space="preserve">De la misma forma, se presentó la información sobre las </w:t>
      </w:r>
      <w:r w:rsidR="00FE13B1">
        <w:rPr>
          <w:rFonts w:ascii="Arial Narrow" w:hAnsi="Arial Narrow"/>
          <w:szCs w:val="22"/>
        </w:rPr>
        <w:t xml:space="preserve">acciones que se han adelantado </w:t>
      </w:r>
      <w:r w:rsidRPr="00FE13B1">
        <w:rPr>
          <w:rFonts w:ascii="Arial Narrow" w:hAnsi="Arial Narrow"/>
          <w:szCs w:val="22"/>
        </w:rPr>
        <w:t>por parte del gobierno nacional para presentar una solicitud para que en Colombia se adelante el programa nacional ONU REDD.</w:t>
      </w:r>
      <w:r w:rsidR="000F3790" w:rsidRPr="00FE13B1">
        <w:rPr>
          <w:rFonts w:ascii="Arial Narrow" w:hAnsi="Arial Narrow"/>
          <w:szCs w:val="22"/>
        </w:rPr>
        <w:t xml:space="preserve"> </w:t>
      </w:r>
      <w:r w:rsidRPr="00FE13B1">
        <w:rPr>
          <w:rFonts w:ascii="Arial Narrow" w:hAnsi="Arial Narrow"/>
          <w:szCs w:val="22"/>
        </w:rPr>
        <w:t xml:space="preserve">Se debe resaltar que el proceso de preparación del R- PP </w:t>
      </w:r>
      <w:r w:rsidR="000F3790" w:rsidRPr="00FE13B1">
        <w:rPr>
          <w:rFonts w:ascii="Arial Narrow" w:hAnsi="Arial Narrow"/>
          <w:szCs w:val="22"/>
        </w:rPr>
        <w:t xml:space="preserve">de la ENREDD+, </w:t>
      </w:r>
      <w:r w:rsidRPr="00FE13B1">
        <w:rPr>
          <w:rFonts w:ascii="Arial Narrow" w:hAnsi="Arial Narrow"/>
          <w:szCs w:val="22"/>
        </w:rPr>
        <w:t>desde sus versiones iniciales como parte de las opciones de apoyo</w:t>
      </w:r>
      <w:r w:rsidR="000F3790" w:rsidRPr="00FE13B1">
        <w:rPr>
          <w:rFonts w:ascii="Arial Narrow" w:hAnsi="Arial Narrow"/>
          <w:szCs w:val="22"/>
        </w:rPr>
        <w:t xml:space="preserve"> consideró</w:t>
      </w:r>
      <w:r w:rsidRPr="00FE13B1">
        <w:rPr>
          <w:rFonts w:ascii="Arial Narrow" w:hAnsi="Arial Narrow"/>
          <w:szCs w:val="22"/>
        </w:rPr>
        <w:t xml:space="preserve"> al programa ONU – REDD. </w:t>
      </w:r>
    </w:p>
    <w:p w14:paraId="3ABA5BB6" w14:textId="77777777" w:rsidR="009D7CFB" w:rsidRPr="00FE13B1" w:rsidRDefault="009D7CFB" w:rsidP="00A56A76">
      <w:pPr>
        <w:spacing w:after="0"/>
        <w:rPr>
          <w:rFonts w:ascii="Arial Narrow" w:hAnsi="Arial Narrow"/>
          <w:szCs w:val="22"/>
        </w:rPr>
      </w:pPr>
    </w:p>
    <w:p w14:paraId="1A5D3939" w14:textId="77777777" w:rsidR="009D7CFB" w:rsidRPr="00FE13B1" w:rsidRDefault="009D7CFB" w:rsidP="0069216F">
      <w:pPr>
        <w:spacing w:after="0"/>
        <w:rPr>
          <w:rFonts w:ascii="Arial Narrow" w:hAnsi="Arial Narrow"/>
          <w:szCs w:val="22"/>
        </w:rPr>
      </w:pPr>
      <w:r w:rsidRPr="00FE13B1">
        <w:rPr>
          <w:rFonts w:ascii="Arial Narrow" w:hAnsi="Arial Narrow"/>
          <w:szCs w:val="22"/>
        </w:rPr>
        <w:t>Atendiendo a los requisitos exigidos para la presentación del programa ONU-REDD, lo relacionado con la validación que corres</w:t>
      </w:r>
      <w:r w:rsidR="000F3790" w:rsidRPr="00FE13B1">
        <w:rPr>
          <w:rFonts w:ascii="Arial Narrow" w:hAnsi="Arial Narrow"/>
          <w:szCs w:val="22"/>
        </w:rPr>
        <w:t>ponde adelantar sobre la versión</w:t>
      </w:r>
      <w:r w:rsidRPr="00FE13B1">
        <w:rPr>
          <w:rFonts w:ascii="Arial Narrow" w:hAnsi="Arial Narrow"/>
          <w:szCs w:val="22"/>
        </w:rPr>
        <w:t xml:space="preserve"> 7 del documento R-PP ENREDD, está definido en el </w:t>
      </w:r>
      <w:r w:rsidR="00F16A94" w:rsidRPr="00FE13B1">
        <w:rPr>
          <w:rFonts w:ascii="Arial Narrow" w:hAnsi="Arial Narrow"/>
          <w:szCs w:val="22"/>
        </w:rPr>
        <w:t>marco de un proceso participativo y</w:t>
      </w:r>
      <w:r w:rsidRPr="00FE13B1">
        <w:rPr>
          <w:rFonts w:ascii="Arial Narrow" w:hAnsi="Arial Narrow"/>
          <w:szCs w:val="22"/>
        </w:rPr>
        <w:t xml:space="preserve"> continuo que se viene adelantando a nivel nacional</w:t>
      </w:r>
      <w:r w:rsidR="0069216F" w:rsidRPr="00FE13B1">
        <w:rPr>
          <w:rFonts w:ascii="Arial Narrow" w:hAnsi="Arial Narrow"/>
          <w:szCs w:val="22"/>
        </w:rPr>
        <w:t>, lo cual</w:t>
      </w:r>
      <w:r w:rsidRPr="00FE13B1">
        <w:rPr>
          <w:rFonts w:ascii="Arial Narrow" w:hAnsi="Arial Narrow"/>
          <w:szCs w:val="22"/>
        </w:rPr>
        <w:t xml:space="preserve"> </w:t>
      </w:r>
      <w:r w:rsidR="00F16A94" w:rsidRPr="00FE13B1">
        <w:rPr>
          <w:rFonts w:ascii="Arial Narrow" w:hAnsi="Arial Narrow"/>
          <w:szCs w:val="22"/>
        </w:rPr>
        <w:t xml:space="preserve">ha </w:t>
      </w:r>
      <w:r w:rsidRPr="00FE13B1">
        <w:rPr>
          <w:rFonts w:ascii="Arial Narrow" w:hAnsi="Arial Narrow"/>
          <w:szCs w:val="22"/>
        </w:rPr>
        <w:t>permit</w:t>
      </w:r>
      <w:r w:rsidR="00F16A94" w:rsidRPr="00FE13B1">
        <w:rPr>
          <w:rFonts w:ascii="Arial Narrow" w:hAnsi="Arial Narrow"/>
          <w:szCs w:val="22"/>
        </w:rPr>
        <w:t xml:space="preserve">ido </w:t>
      </w:r>
      <w:r w:rsidRPr="00FE13B1">
        <w:rPr>
          <w:rFonts w:ascii="Arial Narrow" w:hAnsi="Arial Narrow"/>
          <w:szCs w:val="22"/>
        </w:rPr>
        <w:t xml:space="preserve"> divulgar el documento R-PP ENREDD y recoger los comentarios y sugerencias para su actualización</w:t>
      </w:r>
      <w:r w:rsidR="00A4772E" w:rsidRPr="00FE13B1">
        <w:rPr>
          <w:rFonts w:ascii="Arial Narrow" w:hAnsi="Arial Narrow"/>
          <w:szCs w:val="22"/>
        </w:rPr>
        <w:t xml:space="preserve">, los cuales </w:t>
      </w:r>
      <w:r w:rsidRPr="00FE13B1">
        <w:rPr>
          <w:rFonts w:ascii="Arial Narrow" w:hAnsi="Arial Narrow"/>
          <w:szCs w:val="22"/>
        </w:rPr>
        <w:t>quedarán reflejados en un</w:t>
      </w:r>
      <w:r w:rsidR="000F3790" w:rsidRPr="00FE13B1">
        <w:rPr>
          <w:rFonts w:ascii="Arial Narrow" w:hAnsi="Arial Narrow"/>
          <w:szCs w:val="22"/>
        </w:rPr>
        <w:t>a</w:t>
      </w:r>
      <w:r w:rsidRPr="00FE13B1">
        <w:rPr>
          <w:rFonts w:ascii="Arial Narrow" w:hAnsi="Arial Narrow"/>
          <w:szCs w:val="22"/>
        </w:rPr>
        <w:t xml:space="preserve"> nueva versión del documento R-PP ENREDD</w:t>
      </w:r>
      <w:r w:rsidR="00A4772E" w:rsidRPr="00FE13B1">
        <w:rPr>
          <w:rFonts w:ascii="Arial Narrow" w:hAnsi="Arial Narrow"/>
          <w:szCs w:val="22"/>
        </w:rPr>
        <w:t xml:space="preserve"> (versión 7.1)</w:t>
      </w:r>
      <w:r w:rsidRPr="00FE13B1">
        <w:rPr>
          <w:rFonts w:ascii="Arial Narrow" w:hAnsi="Arial Narrow"/>
          <w:szCs w:val="22"/>
        </w:rPr>
        <w:t>, así como también en la mem</w:t>
      </w:r>
      <w:r w:rsidR="000F3790" w:rsidRPr="00FE13B1">
        <w:rPr>
          <w:rFonts w:ascii="Arial Narrow" w:hAnsi="Arial Narrow"/>
          <w:szCs w:val="22"/>
        </w:rPr>
        <w:t xml:space="preserve">oria </w:t>
      </w:r>
      <w:r w:rsidR="00A4772E" w:rsidRPr="00FE13B1">
        <w:rPr>
          <w:rFonts w:ascii="Arial Narrow" w:hAnsi="Arial Narrow"/>
          <w:szCs w:val="22"/>
        </w:rPr>
        <w:t xml:space="preserve">del taller “Encuentro Nacional </w:t>
      </w:r>
      <w:r w:rsidR="0069216F" w:rsidRPr="00FE13B1">
        <w:rPr>
          <w:rFonts w:ascii="Arial Narrow" w:hAnsi="Arial Narrow"/>
          <w:szCs w:val="22"/>
        </w:rPr>
        <w:t xml:space="preserve">del Proceso de Preparación de la Estrategia Nacional </w:t>
      </w:r>
      <w:r w:rsidR="0069216F" w:rsidRPr="00FE13B1">
        <w:rPr>
          <w:rFonts w:ascii="Arial Narrow" w:hAnsi="Arial Narrow"/>
          <w:szCs w:val="22"/>
        </w:rPr>
        <w:lastRenderedPageBreak/>
        <w:t>REDD+</w:t>
      </w:r>
      <w:r w:rsidR="00A4772E" w:rsidRPr="00FE13B1">
        <w:rPr>
          <w:rFonts w:ascii="Arial Narrow" w:hAnsi="Arial Narrow"/>
          <w:szCs w:val="22"/>
        </w:rPr>
        <w:t>”</w:t>
      </w:r>
      <w:r w:rsidRPr="00FE13B1">
        <w:rPr>
          <w:rFonts w:ascii="Arial Narrow" w:hAnsi="Arial Narrow"/>
          <w:szCs w:val="22"/>
        </w:rPr>
        <w:t xml:space="preserve"> y el plan d</w:t>
      </w:r>
      <w:r w:rsidR="000F3790" w:rsidRPr="00FE13B1">
        <w:rPr>
          <w:rFonts w:ascii="Arial Narrow" w:hAnsi="Arial Narrow"/>
          <w:szCs w:val="22"/>
        </w:rPr>
        <w:t xml:space="preserve">e trabajo se acordó </w:t>
      </w:r>
      <w:r w:rsidR="00A4772E" w:rsidRPr="00FE13B1">
        <w:rPr>
          <w:rFonts w:ascii="Arial Narrow" w:hAnsi="Arial Narrow"/>
          <w:szCs w:val="22"/>
        </w:rPr>
        <w:t xml:space="preserve">en el mismo, </w:t>
      </w:r>
      <w:r w:rsidRPr="00FE13B1">
        <w:rPr>
          <w:rFonts w:ascii="Arial Narrow" w:hAnsi="Arial Narrow"/>
          <w:szCs w:val="22"/>
        </w:rPr>
        <w:t>para continuar el proceso de preparación del R-PP ENREDD.</w:t>
      </w:r>
    </w:p>
    <w:p w14:paraId="05690CF6" w14:textId="77777777" w:rsidR="000F3790" w:rsidRPr="00FE13B1" w:rsidRDefault="000F3790" w:rsidP="00A56A76">
      <w:pPr>
        <w:spacing w:after="0"/>
        <w:rPr>
          <w:rFonts w:ascii="Arial Narrow" w:hAnsi="Arial Narrow"/>
          <w:szCs w:val="22"/>
        </w:rPr>
      </w:pPr>
    </w:p>
    <w:p w14:paraId="2A22F742" w14:textId="77777777" w:rsidR="009D7CFB" w:rsidRPr="00FE13B1" w:rsidRDefault="009D7CFB" w:rsidP="00A56A76">
      <w:pPr>
        <w:spacing w:after="0"/>
        <w:rPr>
          <w:rFonts w:ascii="Arial Narrow" w:hAnsi="Arial Narrow"/>
          <w:szCs w:val="22"/>
        </w:rPr>
      </w:pPr>
      <w:r w:rsidRPr="00FE13B1">
        <w:rPr>
          <w:rFonts w:ascii="Arial Narrow" w:hAnsi="Arial Narrow"/>
          <w:szCs w:val="22"/>
        </w:rPr>
        <w:t xml:space="preserve">En este contexto, el </w:t>
      </w:r>
      <w:r w:rsidR="000F3790" w:rsidRPr="00FE13B1">
        <w:rPr>
          <w:rFonts w:ascii="Arial Narrow" w:hAnsi="Arial Narrow"/>
          <w:szCs w:val="22"/>
        </w:rPr>
        <w:t>MADS recoge con</w:t>
      </w:r>
      <w:r w:rsidRPr="00FE13B1">
        <w:rPr>
          <w:rFonts w:ascii="Arial Narrow" w:hAnsi="Arial Narrow"/>
          <w:szCs w:val="22"/>
        </w:rPr>
        <w:t xml:space="preserve"> especial atención las inqui</w:t>
      </w:r>
      <w:r w:rsidR="000F3790" w:rsidRPr="00FE13B1">
        <w:rPr>
          <w:rFonts w:ascii="Arial Narrow" w:hAnsi="Arial Narrow"/>
          <w:szCs w:val="22"/>
        </w:rPr>
        <w:t>e</w:t>
      </w:r>
      <w:r w:rsidRPr="00FE13B1">
        <w:rPr>
          <w:rFonts w:ascii="Arial Narrow" w:hAnsi="Arial Narrow"/>
          <w:szCs w:val="22"/>
        </w:rPr>
        <w:t>tudes plante</w:t>
      </w:r>
      <w:r w:rsidR="000F3790" w:rsidRPr="00FE13B1">
        <w:rPr>
          <w:rFonts w:ascii="Arial Narrow" w:hAnsi="Arial Narrow"/>
          <w:szCs w:val="22"/>
        </w:rPr>
        <w:t>a</w:t>
      </w:r>
      <w:r w:rsidRPr="00FE13B1">
        <w:rPr>
          <w:rFonts w:ascii="Arial Narrow" w:hAnsi="Arial Narrow"/>
          <w:szCs w:val="22"/>
        </w:rPr>
        <w:t>das por los asistentes  dentro de las que se tienen</w:t>
      </w:r>
      <w:r w:rsidR="00C805A3" w:rsidRPr="00FE13B1">
        <w:rPr>
          <w:rFonts w:ascii="Arial Narrow" w:hAnsi="Arial Narrow"/>
          <w:szCs w:val="22"/>
        </w:rPr>
        <w:t>:</w:t>
      </w:r>
    </w:p>
    <w:p w14:paraId="1A747A2B" w14:textId="77777777" w:rsidR="00E02B70" w:rsidRPr="00FE13B1" w:rsidRDefault="00E02B70" w:rsidP="00A56A76">
      <w:pPr>
        <w:spacing w:after="0"/>
        <w:rPr>
          <w:rFonts w:ascii="Arial Narrow" w:hAnsi="Arial Narrow"/>
          <w:szCs w:val="22"/>
        </w:rPr>
      </w:pPr>
    </w:p>
    <w:p w14:paraId="017F7946" w14:textId="77777777" w:rsidR="009D7CFB" w:rsidRPr="00FE13B1" w:rsidRDefault="009D7CFB" w:rsidP="000F3790">
      <w:pPr>
        <w:numPr>
          <w:ilvl w:val="0"/>
          <w:numId w:val="15"/>
        </w:numPr>
        <w:spacing w:after="0"/>
        <w:rPr>
          <w:rFonts w:ascii="Arial Narrow" w:hAnsi="Arial Narrow"/>
          <w:szCs w:val="22"/>
        </w:rPr>
      </w:pPr>
      <w:r w:rsidRPr="00FE13B1">
        <w:rPr>
          <w:rFonts w:ascii="Arial Narrow" w:hAnsi="Arial Narrow"/>
          <w:szCs w:val="22"/>
        </w:rPr>
        <w:t>Fortalecimiento de los mecanismos de participación</w:t>
      </w:r>
      <w:r w:rsidR="00C805A3" w:rsidRPr="00FE13B1">
        <w:rPr>
          <w:rFonts w:ascii="Arial Narrow" w:hAnsi="Arial Narrow"/>
          <w:szCs w:val="22"/>
        </w:rPr>
        <w:t>.</w:t>
      </w:r>
      <w:r w:rsidR="000F3790" w:rsidRPr="00FE13B1">
        <w:rPr>
          <w:rFonts w:ascii="Arial Narrow" w:hAnsi="Arial Narrow"/>
          <w:szCs w:val="22"/>
        </w:rPr>
        <w:t xml:space="preserve"> </w:t>
      </w:r>
    </w:p>
    <w:p w14:paraId="125C2802" w14:textId="77777777" w:rsidR="009D7CFB" w:rsidRPr="00FE13B1" w:rsidRDefault="000F3790" w:rsidP="000F3790">
      <w:pPr>
        <w:numPr>
          <w:ilvl w:val="0"/>
          <w:numId w:val="15"/>
        </w:numPr>
        <w:spacing w:after="0"/>
        <w:rPr>
          <w:rFonts w:ascii="Arial Narrow" w:hAnsi="Arial Narrow"/>
          <w:szCs w:val="22"/>
        </w:rPr>
      </w:pPr>
      <w:r w:rsidRPr="00FE13B1">
        <w:rPr>
          <w:rFonts w:ascii="Arial Narrow" w:hAnsi="Arial Narrow"/>
          <w:szCs w:val="22"/>
        </w:rPr>
        <w:t>A</w:t>
      </w:r>
      <w:r w:rsidR="009D7CFB" w:rsidRPr="00FE13B1">
        <w:rPr>
          <w:rFonts w:ascii="Arial Narrow" w:hAnsi="Arial Narrow"/>
          <w:szCs w:val="22"/>
        </w:rPr>
        <w:t>signación de recursos para el desarrollo de las acciones de divulgación am</w:t>
      </w:r>
      <w:r w:rsidRPr="00FE13B1">
        <w:rPr>
          <w:rFonts w:ascii="Arial Narrow" w:hAnsi="Arial Narrow"/>
          <w:szCs w:val="22"/>
        </w:rPr>
        <w:t>plia del proceso de preparación</w:t>
      </w:r>
      <w:r w:rsidR="00C805A3" w:rsidRPr="00FE13B1">
        <w:rPr>
          <w:rFonts w:ascii="Arial Narrow" w:hAnsi="Arial Narrow"/>
          <w:szCs w:val="22"/>
        </w:rPr>
        <w:t>.</w:t>
      </w:r>
      <w:r w:rsidR="00A4772E" w:rsidRPr="00FE13B1">
        <w:rPr>
          <w:rFonts w:ascii="Arial Narrow" w:hAnsi="Arial Narrow"/>
          <w:szCs w:val="22"/>
        </w:rPr>
        <w:t xml:space="preserve"> </w:t>
      </w:r>
    </w:p>
    <w:p w14:paraId="74778355" w14:textId="77777777" w:rsidR="009D7CFB" w:rsidRPr="00FE13B1" w:rsidRDefault="009D7CFB" w:rsidP="000F3790">
      <w:pPr>
        <w:numPr>
          <w:ilvl w:val="0"/>
          <w:numId w:val="15"/>
        </w:numPr>
        <w:spacing w:after="0"/>
        <w:rPr>
          <w:rFonts w:ascii="Arial Narrow" w:hAnsi="Arial Narrow"/>
          <w:szCs w:val="22"/>
        </w:rPr>
      </w:pPr>
      <w:r w:rsidRPr="00FE13B1">
        <w:rPr>
          <w:rFonts w:ascii="Arial Narrow" w:hAnsi="Arial Narrow"/>
          <w:szCs w:val="22"/>
        </w:rPr>
        <w:t xml:space="preserve">Reconocimiento de las comunidades afrocolombianas como grupo de especial relevancia en el proceso de construcción de la ENREDD+. </w:t>
      </w:r>
    </w:p>
    <w:p w14:paraId="27F63879" w14:textId="77777777" w:rsidR="00C805A3" w:rsidRPr="00FE13B1" w:rsidRDefault="00C805A3" w:rsidP="00C805A3">
      <w:pPr>
        <w:numPr>
          <w:ilvl w:val="0"/>
          <w:numId w:val="15"/>
        </w:numPr>
        <w:spacing w:after="0"/>
        <w:rPr>
          <w:rFonts w:ascii="Arial Narrow" w:hAnsi="Arial Narrow"/>
          <w:szCs w:val="22"/>
        </w:rPr>
      </w:pPr>
      <w:r w:rsidRPr="00FE13B1">
        <w:rPr>
          <w:rFonts w:ascii="Arial Narrow" w:hAnsi="Arial Narrow"/>
          <w:szCs w:val="22"/>
        </w:rPr>
        <w:t>Mayor involucramiento de las comunidades campesinas mediante un proceso de divulgación y capacitación.</w:t>
      </w:r>
    </w:p>
    <w:p w14:paraId="2BE13B12" w14:textId="77777777" w:rsidR="00A4772E" w:rsidRPr="00FE13B1" w:rsidRDefault="00A4772E" w:rsidP="00C805A3">
      <w:pPr>
        <w:numPr>
          <w:ilvl w:val="0"/>
          <w:numId w:val="15"/>
        </w:numPr>
        <w:spacing w:after="0"/>
        <w:rPr>
          <w:rFonts w:ascii="Arial Narrow" w:hAnsi="Arial Narrow"/>
          <w:szCs w:val="22"/>
        </w:rPr>
      </w:pPr>
      <w:r w:rsidRPr="00FE13B1">
        <w:rPr>
          <w:rFonts w:ascii="Arial Narrow" w:hAnsi="Arial Narrow"/>
          <w:szCs w:val="22"/>
        </w:rPr>
        <w:t xml:space="preserve">Monitoreo forestal participativo con </w:t>
      </w:r>
      <w:r w:rsidR="0069216F" w:rsidRPr="00FE13B1">
        <w:rPr>
          <w:rFonts w:ascii="Arial Narrow" w:hAnsi="Arial Narrow"/>
          <w:szCs w:val="22"/>
        </w:rPr>
        <w:t>pertinencia</w:t>
      </w:r>
      <w:r w:rsidRPr="00FE13B1">
        <w:rPr>
          <w:rFonts w:ascii="Arial Narrow" w:hAnsi="Arial Narrow"/>
          <w:szCs w:val="22"/>
        </w:rPr>
        <w:t xml:space="preserve"> cultural</w:t>
      </w:r>
    </w:p>
    <w:p w14:paraId="7AA3F575" w14:textId="77777777" w:rsidR="00C805A3" w:rsidRPr="00FE13B1" w:rsidRDefault="00C805A3" w:rsidP="00C805A3">
      <w:pPr>
        <w:numPr>
          <w:ilvl w:val="0"/>
          <w:numId w:val="15"/>
        </w:numPr>
        <w:spacing w:after="0"/>
        <w:rPr>
          <w:rFonts w:ascii="Arial Narrow" w:hAnsi="Arial Narrow"/>
          <w:szCs w:val="22"/>
        </w:rPr>
      </w:pPr>
      <w:r w:rsidRPr="00FE13B1">
        <w:rPr>
          <w:rFonts w:ascii="Arial Narrow" w:hAnsi="Arial Narrow"/>
          <w:szCs w:val="22"/>
        </w:rPr>
        <w:t>Necesidad de concluir el proceso de elaboración del R-PP, considerando los insumos existentes y realizando los ajustes que se requieren desde la perspectiva de los diferentes actores.</w:t>
      </w:r>
    </w:p>
    <w:p w14:paraId="7F0C7420" w14:textId="77777777" w:rsidR="00B12A48" w:rsidRPr="00FE13B1" w:rsidRDefault="00B12A48" w:rsidP="00C805A3">
      <w:pPr>
        <w:numPr>
          <w:ilvl w:val="0"/>
          <w:numId w:val="15"/>
        </w:numPr>
        <w:spacing w:after="0"/>
        <w:rPr>
          <w:rFonts w:ascii="Arial Narrow" w:hAnsi="Arial Narrow"/>
          <w:szCs w:val="22"/>
        </w:rPr>
      </w:pPr>
      <w:r w:rsidRPr="00FE13B1">
        <w:rPr>
          <w:rFonts w:ascii="Arial Narrow" w:hAnsi="Arial Narrow"/>
          <w:szCs w:val="22"/>
        </w:rPr>
        <w:t>Regulación de las iniciativas tempranas REDD+ de modo que se protejan los derechos de las comunidades y territorios colectivos.</w:t>
      </w:r>
    </w:p>
    <w:p w14:paraId="1BCFDBC0" w14:textId="77777777" w:rsidR="009D7CFB" w:rsidRPr="00FE13B1" w:rsidRDefault="00C805A3" w:rsidP="0069216F">
      <w:pPr>
        <w:numPr>
          <w:ilvl w:val="0"/>
          <w:numId w:val="15"/>
        </w:numPr>
        <w:spacing w:after="0"/>
        <w:rPr>
          <w:rFonts w:ascii="Arial Narrow" w:hAnsi="Arial Narrow"/>
          <w:szCs w:val="22"/>
        </w:rPr>
      </w:pPr>
      <w:r w:rsidRPr="00FE13B1">
        <w:rPr>
          <w:rFonts w:ascii="Arial Narrow" w:hAnsi="Arial Narrow"/>
          <w:szCs w:val="22"/>
        </w:rPr>
        <w:t xml:space="preserve">Conformación de un comité técnico </w:t>
      </w:r>
      <w:r w:rsidRPr="00FE13B1">
        <w:rPr>
          <w:rFonts w:ascii="Arial Narrow" w:hAnsi="Arial Narrow"/>
          <w:i/>
          <w:szCs w:val="22"/>
        </w:rPr>
        <w:t>ad hoc</w:t>
      </w:r>
      <w:r w:rsidR="00894CF4" w:rsidRPr="00FE13B1">
        <w:rPr>
          <w:rFonts w:ascii="Arial Narrow" w:hAnsi="Arial Narrow"/>
          <w:i/>
          <w:szCs w:val="22"/>
        </w:rPr>
        <w:t xml:space="preserve">, </w:t>
      </w:r>
      <w:r w:rsidR="00894CF4" w:rsidRPr="00FE13B1">
        <w:rPr>
          <w:rFonts w:ascii="Arial Narrow" w:hAnsi="Arial Narrow"/>
          <w:szCs w:val="22"/>
        </w:rPr>
        <w:t xml:space="preserve">con </w:t>
      </w:r>
      <w:r w:rsidR="0069216F" w:rsidRPr="00FE13B1">
        <w:rPr>
          <w:rFonts w:ascii="Arial Narrow" w:hAnsi="Arial Narrow"/>
          <w:szCs w:val="22"/>
        </w:rPr>
        <w:t>representantes</w:t>
      </w:r>
      <w:r w:rsidR="00894CF4" w:rsidRPr="00FE13B1">
        <w:rPr>
          <w:rFonts w:ascii="Arial Narrow" w:hAnsi="Arial Narrow"/>
          <w:szCs w:val="22"/>
        </w:rPr>
        <w:t xml:space="preserve"> de pueblos indígenas, comunidades </w:t>
      </w:r>
      <w:r w:rsidR="0069216F" w:rsidRPr="00FE13B1">
        <w:rPr>
          <w:rFonts w:ascii="Arial Narrow" w:hAnsi="Arial Narrow"/>
          <w:szCs w:val="22"/>
        </w:rPr>
        <w:t>afrocolombianas,</w:t>
      </w:r>
      <w:r w:rsidR="00894CF4" w:rsidRPr="00FE13B1">
        <w:rPr>
          <w:rFonts w:ascii="Arial Narrow" w:hAnsi="Arial Narrow"/>
          <w:szCs w:val="22"/>
        </w:rPr>
        <w:t xml:space="preserve"> campesinas</w:t>
      </w:r>
      <w:r w:rsidR="00692932" w:rsidRPr="00FE13B1">
        <w:rPr>
          <w:rFonts w:ascii="Arial Narrow" w:hAnsi="Arial Narrow"/>
          <w:szCs w:val="22"/>
        </w:rPr>
        <w:t>, ONG, entidades gubernamentales y gremios</w:t>
      </w:r>
      <w:r w:rsidR="00894CF4" w:rsidRPr="00FE13B1">
        <w:rPr>
          <w:rFonts w:ascii="Arial Narrow" w:hAnsi="Arial Narrow"/>
          <w:szCs w:val="22"/>
        </w:rPr>
        <w:t>,</w:t>
      </w:r>
      <w:r w:rsidR="00894CF4" w:rsidRPr="00FE13B1">
        <w:rPr>
          <w:rFonts w:ascii="Arial Narrow" w:hAnsi="Arial Narrow"/>
          <w:i/>
          <w:szCs w:val="22"/>
        </w:rPr>
        <w:t xml:space="preserve"> </w:t>
      </w:r>
      <w:r w:rsidRPr="00FE13B1">
        <w:rPr>
          <w:rFonts w:ascii="Arial Narrow" w:hAnsi="Arial Narrow"/>
          <w:szCs w:val="22"/>
        </w:rPr>
        <w:t>para la revisión y verificación de los ajustes al R-PP</w:t>
      </w:r>
      <w:r w:rsidR="00894CF4" w:rsidRPr="00FE13B1">
        <w:rPr>
          <w:rFonts w:ascii="Arial Narrow" w:hAnsi="Arial Narrow"/>
          <w:szCs w:val="22"/>
        </w:rPr>
        <w:t>, propuestos en este taller</w:t>
      </w:r>
      <w:r w:rsidRPr="00FE13B1">
        <w:rPr>
          <w:rFonts w:ascii="Arial Narrow" w:hAnsi="Arial Narrow"/>
          <w:szCs w:val="22"/>
        </w:rPr>
        <w:t xml:space="preserve">. </w:t>
      </w:r>
    </w:p>
    <w:p w14:paraId="102E0C6D" w14:textId="77777777" w:rsidR="009D7CFB" w:rsidRPr="00FE13B1" w:rsidRDefault="009D7CFB" w:rsidP="00A56A76">
      <w:pPr>
        <w:spacing w:after="0"/>
        <w:rPr>
          <w:rFonts w:ascii="Arial Narrow" w:hAnsi="Arial Narrow"/>
          <w:szCs w:val="22"/>
        </w:rPr>
      </w:pPr>
    </w:p>
    <w:p w14:paraId="519F6380" w14:textId="77777777" w:rsidR="009D7CFB" w:rsidRPr="00FE13B1" w:rsidRDefault="009D7CFB" w:rsidP="00A56A76">
      <w:pPr>
        <w:spacing w:after="0"/>
        <w:rPr>
          <w:rFonts w:ascii="Arial Narrow" w:hAnsi="Arial Narrow"/>
          <w:szCs w:val="22"/>
        </w:rPr>
      </w:pPr>
      <w:r w:rsidRPr="00FE13B1">
        <w:rPr>
          <w:rFonts w:ascii="Arial Narrow" w:hAnsi="Arial Narrow"/>
          <w:szCs w:val="22"/>
        </w:rPr>
        <w:t>Los anteriores aspectos serán considerados para priorizar el desarrollo de acciones para el proceso de preparación de la EN REDD+.</w:t>
      </w:r>
    </w:p>
    <w:p w14:paraId="6AB8FE4A" w14:textId="77777777" w:rsidR="009D7CFB" w:rsidRPr="00FE13B1" w:rsidRDefault="009D7CFB" w:rsidP="00A56A76">
      <w:pPr>
        <w:spacing w:after="0"/>
        <w:rPr>
          <w:rFonts w:ascii="Arial Narrow" w:hAnsi="Arial Narrow"/>
          <w:szCs w:val="22"/>
        </w:rPr>
      </w:pPr>
    </w:p>
    <w:p w14:paraId="56004016" w14:textId="77777777" w:rsidR="009D7CFB" w:rsidRPr="00FE13B1" w:rsidRDefault="009D7CFB" w:rsidP="00A56A76">
      <w:pPr>
        <w:spacing w:after="0"/>
        <w:rPr>
          <w:rFonts w:ascii="Arial Narrow" w:hAnsi="Arial Narrow"/>
          <w:szCs w:val="22"/>
        </w:rPr>
      </w:pPr>
      <w:r w:rsidRPr="00FE13B1">
        <w:rPr>
          <w:rFonts w:ascii="Arial Narrow" w:hAnsi="Arial Narrow"/>
          <w:szCs w:val="22"/>
        </w:rPr>
        <w:t>En este contexto l</w:t>
      </w:r>
      <w:r w:rsidR="000F3790" w:rsidRPr="00FE13B1">
        <w:rPr>
          <w:rFonts w:ascii="Arial Narrow" w:hAnsi="Arial Narrow"/>
          <w:szCs w:val="22"/>
        </w:rPr>
        <w:t>os asistentes a la reunió</w:t>
      </w:r>
      <w:r w:rsidRPr="00FE13B1">
        <w:rPr>
          <w:rFonts w:ascii="Arial Narrow" w:hAnsi="Arial Narrow"/>
          <w:szCs w:val="22"/>
        </w:rPr>
        <w:t>n señalaron su re</w:t>
      </w:r>
      <w:r w:rsidR="000F3790" w:rsidRPr="00FE13B1">
        <w:rPr>
          <w:rFonts w:ascii="Arial Narrow" w:hAnsi="Arial Narrow"/>
          <w:szCs w:val="22"/>
        </w:rPr>
        <w:t>spaldo a</w:t>
      </w:r>
      <w:r w:rsidRPr="00FE13B1">
        <w:rPr>
          <w:rFonts w:ascii="Arial Narrow" w:hAnsi="Arial Narrow"/>
          <w:szCs w:val="22"/>
        </w:rPr>
        <w:t xml:space="preserve">l gobierno nacional </w:t>
      </w:r>
      <w:r w:rsidR="000F3790" w:rsidRPr="00FE13B1">
        <w:rPr>
          <w:rFonts w:ascii="Arial Narrow" w:hAnsi="Arial Narrow"/>
          <w:szCs w:val="22"/>
        </w:rPr>
        <w:t>para continuar</w:t>
      </w:r>
      <w:r w:rsidRPr="00FE13B1">
        <w:rPr>
          <w:rFonts w:ascii="Arial Narrow" w:hAnsi="Arial Narrow"/>
          <w:szCs w:val="22"/>
        </w:rPr>
        <w:t xml:space="preserve"> el trámite de presentación de la solicitud del apoyo al Programa ONU-REDD+, para lo </w:t>
      </w:r>
      <w:r w:rsidR="000F3790" w:rsidRPr="00FE13B1">
        <w:rPr>
          <w:rFonts w:ascii="Arial Narrow" w:hAnsi="Arial Narrow"/>
          <w:szCs w:val="22"/>
        </w:rPr>
        <w:t>cual los resultados de la reunió</w:t>
      </w:r>
      <w:r w:rsidRPr="00FE13B1">
        <w:rPr>
          <w:rFonts w:ascii="Arial Narrow" w:hAnsi="Arial Narrow"/>
          <w:szCs w:val="22"/>
        </w:rPr>
        <w:t>n harán parte de la documentación que se remitirá por parte del gobierno nacional.</w:t>
      </w:r>
    </w:p>
    <w:p w14:paraId="62A778B6" w14:textId="77777777" w:rsidR="0069216F" w:rsidRPr="00FE13B1" w:rsidRDefault="0069216F" w:rsidP="00A56A76">
      <w:pPr>
        <w:spacing w:after="0"/>
        <w:rPr>
          <w:rFonts w:ascii="Arial Narrow" w:hAnsi="Arial Narrow"/>
          <w:szCs w:val="22"/>
        </w:rPr>
      </w:pPr>
    </w:p>
    <w:p w14:paraId="4DCECD76" w14:textId="77777777" w:rsidR="0069216F" w:rsidRPr="00FE13B1" w:rsidRDefault="00E02B70" w:rsidP="00E02B70">
      <w:pPr>
        <w:pStyle w:val="Heading1"/>
        <w:rPr>
          <w:rFonts w:ascii="Arial Narrow" w:hAnsi="Arial Narrow"/>
          <w:sz w:val="22"/>
          <w:szCs w:val="22"/>
        </w:rPr>
      </w:pPr>
      <w:bookmarkStart w:id="2" w:name="_Toc356303057"/>
      <w:r w:rsidRPr="00FE13B1">
        <w:rPr>
          <w:rFonts w:ascii="Arial Narrow" w:hAnsi="Arial Narrow"/>
          <w:sz w:val="22"/>
          <w:szCs w:val="22"/>
        </w:rPr>
        <w:t>ORGANIZACIONES Y ENTIDADES PARTICIPANTES</w:t>
      </w:r>
      <w:bookmarkEnd w:id="2"/>
    </w:p>
    <w:p w14:paraId="11ACFE90" w14:textId="77777777" w:rsidR="0069216F" w:rsidRPr="00FE13B1" w:rsidRDefault="0069216F" w:rsidP="00A56A76">
      <w:pPr>
        <w:spacing w:after="0"/>
        <w:rPr>
          <w:rFonts w:ascii="Arial Narrow" w:hAnsi="Arial Narrow"/>
          <w:szCs w:val="22"/>
        </w:rPr>
      </w:pPr>
      <w:r w:rsidRPr="00FE13B1">
        <w:rPr>
          <w:rFonts w:ascii="Arial Narrow" w:hAnsi="Arial Narrow"/>
          <w:szCs w:val="22"/>
        </w:rPr>
        <w:t xml:space="preserve">Las organizaciones y entidades que participaron en el taller </w:t>
      </w:r>
      <w:r w:rsidR="003A08E6" w:rsidRPr="00FE13B1">
        <w:rPr>
          <w:rFonts w:ascii="Arial Narrow" w:hAnsi="Arial Narrow"/>
          <w:szCs w:val="22"/>
        </w:rPr>
        <w:t>fueron</w:t>
      </w:r>
      <w:r w:rsidRPr="00FE13B1">
        <w:rPr>
          <w:rFonts w:ascii="Arial Narrow" w:hAnsi="Arial Narrow"/>
          <w:szCs w:val="22"/>
        </w:rPr>
        <w:t>:</w:t>
      </w:r>
      <w:r w:rsidR="003A08E6" w:rsidRPr="00FE13B1">
        <w:rPr>
          <w:rFonts w:ascii="Arial Narrow" w:hAnsi="Arial Narrow"/>
          <w:szCs w:val="22"/>
        </w:rPr>
        <w:t xml:space="preserve"> </w:t>
      </w:r>
      <w:r w:rsidRPr="00FE13B1">
        <w:rPr>
          <w:rFonts w:ascii="Arial Narrow" w:hAnsi="Arial Narrow"/>
          <w:szCs w:val="22"/>
        </w:rPr>
        <w:t>Proceso de Comunidades Negras (PCN), OAREL -Córdoba, Consejo comunitario El Cedro, Consejo comunitario mayor Cacarica, Foro Interétnico Solidaridad Chocó (FISCH), Asociación de Consejos Comunitarios y Organizaciones Sociales Étnico Territoriales del Pacífico Nariñense (ASOCOETNAR), Coordinación de Consejos Comunitarios y Organizaciones de Base del Pueblo Negro del Pacífico de Colombia (COCOCAUCA), Asomanos Negra, Consejo comunitario La Plata, Corporación Ancestros, Palenque Currulao Tumaco, ANUC, Coagroguaviare, Agroguejar, Shaquiñán, Asopbari, OPIAC, MIAACC, Litoral de San Juan Camawa, Ascainca, Criva, Crigua II, F.EI-OAI, Asocrigua, Fuerza de mujeres Wayúu, Mesa REDD (ONG y Fondos ambientales), WWF, Planeta Paz, Corporación Ecozoica, Fondo Acción, WCS, Fundación AVINA, Patrimonio Natural, ILSA, Bioredd, CODECHOCO, CORMAGDALENA, CORPOAMAZONIA, CDA, CORPOGUAJIRA, CAR, Ministerio de Agricultura y Desarrollo Rural, Ministerio del Interior (Dirección de Asuntos Indígenas, Rom y Minorías étnicas), Contraloría General de la República, DNP, Procuraduría General, APC, SINCHI, IDEAM, IIAP, Instituto Alexander von Humboldt, FEDEGAN, DOI (E.U.), PNUD, GIZ, Embajada del Reino Unido</w:t>
      </w:r>
    </w:p>
    <w:p w14:paraId="34AE93DC" w14:textId="77777777" w:rsidR="0069216F" w:rsidRPr="00FE13B1" w:rsidRDefault="0069216F" w:rsidP="00A56A76">
      <w:pPr>
        <w:spacing w:after="0"/>
        <w:rPr>
          <w:rFonts w:ascii="Arial Narrow" w:hAnsi="Arial Narrow"/>
          <w:szCs w:val="22"/>
        </w:rPr>
      </w:pPr>
    </w:p>
    <w:p w14:paraId="286B2595" w14:textId="77777777" w:rsidR="0048314D" w:rsidRPr="00FE13B1" w:rsidRDefault="0048314D" w:rsidP="00E02B70">
      <w:pPr>
        <w:pStyle w:val="Heading1"/>
        <w:rPr>
          <w:rFonts w:ascii="Arial Narrow" w:hAnsi="Arial Narrow"/>
          <w:sz w:val="22"/>
          <w:szCs w:val="22"/>
        </w:rPr>
      </w:pPr>
      <w:bookmarkStart w:id="3" w:name="_Toc356303058"/>
      <w:r w:rsidRPr="00FE13B1">
        <w:rPr>
          <w:rFonts w:ascii="Arial Narrow" w:hAnsi="Arial Narrow"/>
          <w:sz w:val="22"/>
          <w:szCs w:val="22"/>
        </w:rPr>
        <w:lastRenderedPageBreak/>
        <w:t>METODOLOGÍA</w:t>
      </w:r>
      <w:bookmarkEnd w:id="3"/>
    </w:p>
    <w:p w14:paraId="318D839F" w14:textId="77777777" w:rsidR="002C3AEF" w:rsidRPr="00FE13B1" w:rsidRDefault="002C3AEF" w:rsidP="002C3AEF">
      <w:pPr>
        <w:rPr>
          <w:rFonts w:ascii="Arial Narrow" w:hAnsi="Arial Narrow"/>
          <w:szCs w:val="22"/>
        </w:rPr>
      </w:pPr>
      <w:r w:rsidRPr="00FE13B1">
        <w:rPr>
          <w:rFonts w:ascii="Arial Narrow" w:hAnsi="Arial Narrow"/>
          <w:szCs w:val="22"/>
        </w:rPr>
        <w:t>El taller inició con la exposición de los objetivos, metodología y resultados esperados, para luego dar paso a la presentación del documento de preparación (R-PP) de la Estrategia Nacional REDD+ (EN-REDD+) explicando los contenidos generales y principales cambios que presenta la versión actual frente a las anteriores.</w:t>
      </w:r>
      <w:r w:rsidR="00FE13B1">
        <w:rPr>
          <w:rFonts w:ascii="Arial Narrow" w:hAnsi="Arial Narrow"/>
          <w:szCs w:val="22"/>
        </w:rPr>
        <w:t xml:space="preserve"> De la misma forma se presentó la propuesta de Programa ONU REDD+</w:t>
      </w:r>
      <w:r w:rsidR="008A3426">
        <w:rPr>
          <w:rFonts w:ascii="Arial Narrow" w:hAnsi="Arial Narrow"/>
          <w:szCs w:val="22"/>
        </w:rPr>
        <w:t xml:space="preserve">. Para apoyar el trabajo se distribuyó </w:t>
      </w:r>
      <w:r w:rsidR="00FE13B1">
        <w:rPr>
          <w:rFonts w:ascii="Arial Narrow" w:hAnsi="Arial Narrow"/>
          <w:szCs w:val="22"/>
        </w:rPr>
        <w:t xml:space="preserve"> </w:t>
      </w:r>
      <w:r w:rsidR="008A3426">
        <w:rPr>
          <w:rFonts w:ascii="Arial Narrow" w:hAnsi="Arial Narrow"/>
          <w:szCs w:val="22"/>
        </w:rPr>
        <w:t xml:space="preserve">material impreso con información del R-PP ENRED+, y el </w:t>
      </w:r>
      <w:r w:rsidR="00FE13B1">
        <w:rPr>
          <w:rFonts w:ascii="Arial Narrow" w:hAnsi="Arial Narrow"/>
          <w:szCs w:val="22"/>
        </w:rPr>
        <w:t xml:space="preserve">resumen ejecutivo </w:t>
      </w:r>
      <w:r w:rsidR="008A3426">
        <w:rPr>
          <w:rFonts w:ascii="Arial Narrow" w:hAnsi="Arial Narrow"/>
          <w:szCs w:val="22"/>
        </w:rPr>
        <w:t>de la propuesta del Programa ONU REDD+</w:t>
      </w:r>
      <w:r w:rsidR="00FE13B1">
        <w:rPr>
          <w:rFonts w:ascii="Arial Narrow" w:hAnsi="Arial Narrow"/>
          <w:szCs w:val="22"/>
        </w:rPr>
        <w:t>.</w:t>
      </w:r>
    </w:p>
    <w:p w14:paraId="1CFF30F9" w14:textId="77777777" w:rsidR="002C3AEF" w:rsidRPr="00FE13B1" w:rsidRDefault="002C3AEF" w:rsidP="002C3AEF">
      <w:pPr>
        <w:rPr>
          <w:rFonts w:ascii="Arial Narrow" w:hAnsi="Arial Narrow"/>
          <w:szCs w:val="22"/>
        </w:rPr>
      </w:pPr>
      <w:r w:rsidRPr="00FE13B1">
        <w:rPr>
          <w:rFonts w:ascii="Arial Narrow" w:hAnsi="Arial Narrow"/>
          <w:szCs w:val="22"/>
        </w:rPr>
        <w:t>Posteriormente, se llevaron a cabo espacios de discusión</w:t>
      </w:r>
      <w:r w:rsidR="00316BD7" w:rsidRPr="00FE13B1">
        <w:rPr>
          <w:rFonts w:ascii="Arial Narrow" w:hAnsi="Arial Narrow"/>
          <w:szCs w:val="22"/>
        </w:rPr>
        <w:t xml:space="preserve"> técnica</w:t>
      </w:r>
      <w:r w:rsidRPr="00FE13B1">
        <w:rPr>
          <w:rFonts w:ascii="Arial Narrow" w:hAnsi="Arial Narrow"/>
          <w:szCs w:val="22"/>
        </w:rPr>
        <w:t xml:space="preserve"> por temas componentes del </w:t>
      </w:r>
      <w:r w:rsidR="00FE13B1">
        <w:rPr>
          <w:rFonts w:ascii="Arial Narrow" w:hAnsi="Arial Narrow"/>
          <w:szCs w:val="22"/>
        </w:rPr>
        <w:t xml:space="preserve">Documento </w:t>
      </w:r>
      <w:r w:rsidRPr="00FE13B1">
        <w:rPr>
          <w:rFonts w:ascii="Arial Narrow" w:hAnsi="Arial Narrow"/>
          <w:szCs w:val="22"/>
        </w:rPr>
        <w:t>R-PP</w:t>
      </w:r>
      <w:r w:rsidR="00FE13B1">
        <w:rPr>
          <w:rFonts w:ascii="Arial Narrow" w:hAnsi="Arial Narrow"/>
          <w:szCs w:val="22"/>
        </w:rPr>
        <w:t xml:space="preserve"> ENREDD+</w:t>
      </w:r>
      <w:r w:rsidRPr="00FE13B1">
        <w:rPr>
          <w:rFonts w:ascii="Arial Narrow" w:hAnsi="Arial Narrow"/>
          <w:szCs w:val="22"/>
        </w:rPr>
        <w:t>, en grupos de trabajo integrados por diferentes tipos de actores, así:</w:t>
      </w:r>
    </w:p>
    <w:p w14:paraId="05067B81" w14:textId="77777777" w:rsidR="002C3AEF" w:rsidRPr="00FE13B1" w:rsidRDefault="002C3AEF" w:rsidP="00FC103A">
      <w:pPr>
        <w:numPr>
          <w:ilvl w:val="0"/>
          <w:numId w:val="21"/>
        </w:numPr>
        <w:ind w:left="709" w:hanging="349"/>
        <w:rPr>
          <w:rFonts w:ascii="Arial Narrow" w:hAnsi="Arial Narrow"/>
          <w:szCs w:val="22"/>
        </w:rPr>
      </w:pPr>
      <w:r w:rsidRPr="00FE13B1">
        <w:rPr>
          <w:rFonts w:ascii="Arial Narrow" w:hAnsi="Arial Narrow"/>
          <w:szCs w:val="22"/>
        </w:rPr>
        <w:t xml:space="preserve">Componente 1. </w:t>
      </w:r>
      <w:r w:rsidR="0033018C">
        <w:rPr>
          <w:rFonts w:ascii="Arial Narrow" w:hAnsi="Arial Narrow"/>
          <w:szCs w:val="22"/>
        </w:rPr>
        <w:t>Participación y consulta</w:t>
      </w:r>
    </w:p>
    <w:p w14:paraId="64BCBC6F" w14:textId="77777777" w:rsidR="002C3AEF" w:rsidRPr="00FE13B1" w:rsidRDefault="002C3AEF" w:rsidP="002C3AEF">
      <w:pPr>
        <w:numPr>
          <w:ilvl w:val="0"/>
          <w:numId w:val="21"/>
        </w:numPr>
        <w:ind w:left="709" w:hanging="349"/>
        <w:rPr>
          <w:rFonts w:ascii="Arial Narrow" w:hAnsi="Arial Narrow"/>
          <w:szCs w:val="22"/>
        </w:rPr>
      </w:pPr>
      <w:r w:rsidRPr="00FE13B1">
        <w:rPr>
          <w:rFonts w:ascii="Arial Narrow" w:hAnsi="Arial Narrow"/>
          <w:szCs w:val="22"/>
        </w:rPr>
        <w:t>Componente 2. Preparación de la estrategia REDD+</w:t>
      </w:r>
    </w:p>
    <w:p w14:paraId="3795CD7C" w14:textId="77777777" w:rsidR="002C3AEF" w:rsidRPr="00FE13B1" w:rsidRDefault="002C3AEF" w:rsidP="002C3AEF">
      <w:pPr>
        <w:numPr>
          <w:ilvl w:val="0"/>
          <w:numId w:val="21"/>
        </w:numPr>
        <w:ind w:left="709" w:hanging="349"/>
        <w:rPr>
          <w:rFonts w:ascii="Arial Narrow" w:hAnsi="Arial Narrow"/>
          <w:szCs w:val="22"/>
        </w:rPr>
      </w:pPr>
      <w:r w:rsidRPr="00FE13B1">
        <w:rPr>
          <w:rFonts w:ascii="Arial Narrow" w:hAnsi="Arial Narrow"/>
          <w:szCs w:val="22"/>
        </w:rPr>
        <w:t>Componente 3. Desarrollo de un nivel nacional de referencia de las emisiones forestales o un nivel nacional de referencia forestal</w:t>
      </w:r>
    </w:p>
    <w:p w14:paraId="08F8DBC0" w14:textId="77777777" w:rsidR="002C3AEF" w:rsidRPr="00FE13B1" w:rsidRDefault="002C3AEF" w:rsidP="002C3AEF">
      <w:pPr>
        <w:numPr>
          <w:ilvl w:val="0"/>
          <w:numId w:val="21"/>
        </w:numPr>
        <w:ind w:left="709" w:hanging="349"/>
        <w:rPr>
          <w:rFonts w:ascii="Arial Narrow" w:hAnsi="Arial Narrow"/>
          <w:szCs w:val="22"/>
        </w:rPr>
      </w:pPr>
      <w:r w:rsidRPr="00FE13B1">
        <w:rPr>
          <w:rFonts w:ascii="Arial Narrow" w:hAnsi="Arial Narrow"/>
          <w:szCs w:val="22"/>
        </w:rPr>
        <w:t>Componente 4. Diseño de sistemas de seguimiento forestal nacional y de información sobre las salvaguardas</w:t>
      </w:r>
    </w:p>
    <w:p w14:paraId="4E131616" w14:textId="77777777" w:rsidR="002C3AEF" w:rsidRPr="00FE13B1" w:rsidRDefault="002C3AEF" w:rsidP="002C3AEF">
      <w:pPr>
        <w:rPr>
          <w:rFonts w:ascii="Arial Narrow" w:hAnsi="Arial Narrow"/>
          <w:szCs w:val="22"/>
        </w:rPr>
      </w:pPr>
      <w:r w:rsidRPr="00FE13B1">
        <w:rPr>
          <w:rFonts w:ascii="Arial Narrow" w:hAnsi="Arial Narrow"/>
          <w:szCs w:val="22"/>
        </w:rPr>
        <w:t xml:space="preserve">Para realizar la discusión, el MADS </w:t>
      </w:r>
      <w:r w:rsidR="0033018C">
        <w:rPr>
          <w:rFonts w:ascii="Arial Narrow" w:hAnsi="Arial Narrow"/>
          <w:szCs w:val="22"/>
        </w:rPr>
        <w:t xml:space="preserve">con el uso de </w:t>
      </w:r>
      <w:r w:rsidR="0033018C" w:rsidRPr="00FE13B1">
        <w:rPr>
          <w:rFonts w:ascii="Arial Narrow" w:hAnsi="Arial Narrow"/>
          <w:szCs w:val="22"/>
        </w:rPr>
        <w:t xml:space="preserve">PowerPoint </w:t>
      </w:r>
      <w:r w:rsidRPr="00FE13B1">
        <w:rPr>
          <w:rFonts w:ascii="Arial Narrow" w:hAnsi="Arial Narrow"/>
          <w:szCs w:val="22"/>
        </w:rPr>
        <w:t xml:space="preserve">presentó </w:t>
      </w:r>
      <w:r w:rsidR="0033018C">
        <w:rPr>
          <w:rFonts w:ascii="Arial Narrow" w:hAnsi="Arial Narrow"/>
          <w:szCs w:val="22"/>
        </w:rPr>
        <w:t>el contenido del componente</w:t>
      </w:r>
      <w:r w:rsidRPr="00FE13B1">
        <w:rPr>
          <w:rFonts w:ascii="Arial Narrow" w:hAnsi="Arial Narrow"/>
          <w:szCs w:val="22"/>
        </w:rPr>
        <w:t xml:space="preserve">. Luego, </w:t>
      </w:r>
      <w:r w:rsidR="00316BD7" w:rsidRPr="00FE13B1">
        <w:rPr>
          <w:rFonts w:ascii="Arial Narrow" w:hAnsi="Arial Narrow"/>
          <w:szCs w:val="22"/>
        </w:rPr>
        <w:t xml:space="preserve">se plantearon en los grupos, mediante una lluvia de ideas, las opiniones, percepciones y puntos de vista sobre lo planteado en el R-PP en tres aspectos: preguntas, </w:t>
      </w:r>
      <w:r w:rsidR="000D3327" w:rsidRPr="00FE13B1">
        <w:rPr>
          <w:rFonts w:ascii="Arial Narrow" w:hAnsi="Arial Narrow"/>
          <w:szCs w:val="22"/>
        </w:rPr>
        <w:t>aportes</w:t>
      </w:r>
      <w:r w:rsidR="00316BD7" w:rsidRPr="00FE13B1">
        <w:rPr>
          <w:rFonts w:ascii="Arial Narrow" w:hAnsi="Arial Narrow"/>
          <w:szCs w:val="22"/>
        </w:rPr>
        <w:t xml:space="preserve"> y divergencias; lo anterior se consignó en tarjetas que se pegaron en carteleras. Posteriormente, se revisaron las preguntas para identificar si correspondían a aspectos ya resueltos en el R-PP, pero desconocidos por los participantes, así mismo las divergencias para establecer si existían consensos o diferentes posiciones frente a las mismas.</w:t>
      </w:r>
    </w:p>
    <w:p w14:paraId="4D4332D1" w14:textId="77777777" w:rsidR="00316BD7" w:rsidRPr="00FE13B1" w:rsidRDefault="00316BD7" w:rsidP="002C3AEF">
      <w:pPr>
        <w:rPr>
          <w:rFonts w:ascii="Arial Narrow" w:hAnsi="Arial Narrow"/>
          <w:szCs w:val="22"/>
        </w:rPr>
      </w:pPr>
      <w:r w:rsidRPr="00FE13B1">
        <w:rPr>
          <w:rFonts w:ascii="Arial Narrow" w:hAnsi="Arial Narrow"/>
          <w:szCs w:val="22"/>
        </w:rPr>
        <w:t>Por solicitud de los actores representantes de los pueblos indígenas, comunidades afrocolombianas y campesinos, la metodología del taller se varió en el segundo día de trabajo para abrir un espacio de diálogo político, que se considera de gran relevancia para continuar el proceso de preparación para REDD+ en el país. En este espacio se presentaron en plenaria las posturas de dichos representantes, seguida por una intervención del MADS.</w:t>
      </w:r>
    </w:p>
    <w:p w14:paraId="26015A30" w14:textId="77777777" w:rsidR="002C3AEF" w:rsidRPr="00FE13B1" w:rsidRDefault="00316BD7" w:rsidP="00316BD7">
      <w:pPr>
        <w:rPr>
          <w:rFonts w:ascii="Arial Narrow" w:hAnsi="Arial Narrow"/>
          <w:szCs w:val="22"/>
        </w:rPr>
      </w:pPr>
      <w:r w:rsidRPr="00FE13B1">
        <w:rPr>
          <w:rFonts w:ascii="Arial Narrow" w:hAnsi="Arial Narrow"/>
          <w:szCs w:val="22"/>
        </w:rPr>
        <w:t xml:space="preserve">Para finalizar, se realizó un trabajo por grupos de actores para elaborar una propuesta que permitiera identificar acciones, formas de involucramiento, plazos, compromisos y aportes. El MADS concluyó con las respuestas sobre las inquietudes planteadas y la definición, a partir de los planteamientos realizados previamente, de un plan de trabajo y la conformación de un comité técnico </w:t>
      </w:r>
      <w:r w:rsidRPr="00FE13B1">
        <w:rPr>
          <w:rFonts w:ascii="Arial Narrow" w:hAnsi="Arial Narrow"/>
          <w:i/>
          <w:szCs w:val="22"/>
        </w:rPr>
        <w:t>ad hoc</w:t>
      </w:r>
      <w:r w:rsidRPr="00FE13B1">
        <w:rPr>
          <w:rFonts w:ascii="Arial Narrow" w:hAnsi="Arial Narrow"/>
          <w:szCs w:val="22"/>
        </w:rPr>
        <w:t xml:space="preserve"> para la revisión y verificación de los ajustes al R-PP.</w:t>
      </w:r>
    </w:p>
    <w:p w14:paraId="1CEDAA3F" w14:textId="77777777" w:rsidR="00316BD7" w:rsidRPr="00FE13B1" w:rsidRDefault="00316BD7" w:rsidP="00316BD7">
      <w:pPr>
        <w:rPr>
          <w:rFonts w:ascii="Arial Narrow" w:hAnsi="Arial Narrow"/>
          <w:szCs w:val="22"/>
        </w:rPr>
      </w:pPr>
      <w:r w:rsidRPr="00FE13B1">
        <w:rPr>
          <w:rFonts w:ascii="Arial Narrow" w:hAnsi="Arial Narrow"/>
          <w:szCs w:val="22"/>
        </w:rPr>
        <w:t>A continuación se presentan los resultados del taller en los espacios de diálogo que se llevaron a cabo.</w:t>
      </w:r>
    </w:p>
    <w:p w14:paraId="64A8FF50" w14:textId="77777777" w:rsidR="00E02B70" w:rsidRPr="00FE13B1" w:rsidRDefault="00E02B70" w:rsidP="00E02B70">
      <w:pPr>
        <w:pStyle w:val="Heading1"/>
        <w:rPr>
          <w:rFonts w:ascii="Arial Narrow" w:hAnsi="Arial Narrow"/>
          <w:sz w:val="22"/>
          <w:szCs w:val="22"/>
        </w:rPr>
      </w:pPr>
      <w:bookmarkStart w:id="4" w:name="_Toc356303059"/>
      <w:r w:rsidRPr="00FE13B1">
        <w:rPr>
          <w:rFonts w:ascii="Arial Narrow" w:hAnsi="Arial Narrow"/>
          <w:sz w:val="22"/>
          <w:szCs w:val="22"/>
        </w:rPr>
        <w:t>DIÁLOGO TÉCNICO SOBRE REDD+</w:t>
      </w:r>
      <w:bookmarkEnd w:id="4"/>
    </w:p>
    <w:p w14:paraId="42578464" w14:textId="77777777" w:rsidR="004717C2" w:rsidRPr="00FE13B1" w:rsidRDefault="004717C2" w:rsidP="00A56A76">
      <w:pPr>
        <w:spacing w:after="0"/>
        <w:rPr>
          <w:rFonts w:ascii="Arial Narrow" w:hAnsi="Arial Narrow"/>
          <w:szCs w:val="22"/>
        </w:rPr>
      </w:pPr>
    </w:p>
    <w:p w14:paraId="327ED27C" w14:textId="77777777" w:rsidR="00AC4CE4" w:rsidRPr="00FE13B1" w:rsidRDefault="003C1922" w:rsidP="00A56A76">
      <w:pPr>
        <w:spacing w:after="0"/>
        <w:rPr>
          <w:rFonts w:ascii="Arial Narrow" w:hAnsi="Arial Narrow"/>
          <w:szCs w:val="22"/>
        </w:rPr>
      </w:pPr>
      <w:r w:rsidRPr="00FE13B1">
        <w:rPr>
          <w:rFonts w:ascii="Arial Narrow" w:hAnsi="Arial Narrow"/>
          <w:szCs w:val="22"/>
        </w:rPr>
        <w:t xml:space="preserve">En mesas de trabajo integradas por representantes de los diferentes tipos de actores participantes en el taller se discutieron </w:t>
      </w:r>
      <w:r w:rsidR="00CF5980" w:rsidRPr="00FE13B1">
        <w:rPr>
          <w:rFonts w:ascii="Arial Narrow" w:hAnsi="Arial Narrow"/>
          <w:szCs w:val="22"/>
        </w:rPr>
        <w:t xml:space="preserve">algunos temas específicos de </w:t>
      </w:r>
      <w:r w:rsidRPr="00FE13B1">
        <w:rPr>
          <w:rFonts w:ascii="Arial Narrow" w:hAnsi="Arial Narrow"/>
          <w:szCs w:val="22"/>
        </w:rPr>
        <w:t>los componentes 1 a 4</w:t>
      </w:r>
      <w:r w:rsidR="00CF5980" w:rsidRPr="00FE13B1">
        <w:rPr>
          <w:rFonts w:ascii="Arial Narrow" w:hAnsi="Arial Narrow"/>
          <w:szCs w:val="22"/>
        </w:rPr>
        <w:t xml:space="preserve"> del R-PP, buscando identificar qué preguntas o dudas, aportes y divergencias frente a lo planteado en el documento. En el caso del componente 1 los comentarios se realizaron de forma general y no se detallaron como en los componentes 2 a 4.</w:t>
      </w:r>
    </w:p>
    <w:p w14:paraId="465DB6F0" w14:textId="77777777" w:rsidR="00CF5980" w:rsidRPr="00FE13B1" w:rsidRDefault="00CF5980" w:rsidP="00A56A76">
      <w:pPr>
        <w:spacing w:after="0"/>
        <w:rPr>
          <w:rFonts w:ascii="Arial Narrow" w:hAnsi="Arial Narrow"/>
          <w:szCs w:val="22"/>
        </w:rPr>
      </w:pPr>
    </w:p>
    <w:p w14:paraId="143FF181" w14:textId="77777777" w:rsidR="00CF5980" w:rsidRPr="00FE13B1" w:rsidRDefault="006D1FD9" w:rsidP="00A56A76">
      <w:pPr>
        <w:spacing w:after="0"/>
        <w:rPr>
          <w:rFonts w:ascii="Arial Narrow" w:hAnsi="Arial Narrow"/>
          <w:szCs w:val="22"/>
        </w:rPr>
      </w:pPr>
      <w:r w:rsidRPr="00FE13B1">
        <w:rPr>
          <w:rFonts w:ascii="Arial Narrow" w:hAnsi="Arial Narrow"/>
          <w:szCs w:val="22"/>
        </w:rPr>
        <w:t>Como parte de la metodología del taller, se acla</w:t>
      </w:r>
      <w:r w:rsidR="00C702F0" w:rsidRPr="00FE13B1">
        <w:rPr>
          <w:rFonts w:ascii="Arial Narrow" w:hAnsi="Arial Narrow"/>
          <w:szCs w:val="22"/>
        </w:rPr>
        <w:t>ra</w:t>
      </w:r>
      <w:r w:rsidRPr="00FE13B1">
        <w:rPr>
          <w:rFonts w:ascii="Arial Narrow" w:hAnsi="Arial Narrow"/>
          <w:szCs w:val="22"/>
        </w:rPr>
        <w:t xml:space="preserve">ron preguntas y dudas, y se trató de consolidar los aportes. </w:t>
      </w:r>
      <w:r w:rsidR="003B266F" w:rsidRPr="00FE13B1">
        <w:rPr>
          <w:rFonts w:ascii="Arial Narrow" w:hAnsi="Arial Narrow"/>
          <w:szCs w:val="22"/>
        </w:rPr>
        <w:t xml:space="preserve"> Estos aportes </w:t>
      </w:r>
      <w:r w:rsidR="00CF5980" w:rsidRPr="00FE13B1">
        <w:rPr>
          <w:rFonts w:ascii="Arial Narrow" w:hAnsi="Arial Narrow"/>
          <w:szCs w:val="22"/>
        </w:rPr>
        <w:t xml:space="preserve"> serán sistematizados y analizados en la matriz de comentarios al R-PP (versión 7.0) para </w:t>
      </w:r>
      <w:r w:rsidR="00CF5980" w:rsidRPr="00FE13B1">
        <w:rPr>
          <w:rFonts w:ascii="Arial Narrow" w:hAnsi="Arial Narrow"/>
          <w:szCs w:val="22"/>
        </w:rPr>
        <w:lastRenderedPageBreak/>
        <w:t>generar los ajustes correspondientes que llevarán a definir la versión 7.1. Esta información estará disponible en el subportal REDD+ de la página web del MADS.</w:t>
      </w:r>
    </w:p>
    <w:p w14:paraId="74208CF2" w14:textId="77777777" w:rsidR="001E1151" w:rsidRPr="00FE13B1" w:rsidRDefault="001E1151" w:rsidP="00A56A76">
      <w:pPr>
        <w:spacing w:after="0"/>
        <w:rPr>
          <w:rFonts w:ascii="Arial Narrow" w:hAnsi="Arial Narrow"/>
          <w:szCs w:val="22"/>
        </w:rPr>
      </w:pPr>
    </w:p>
    <w:p w14:paraId="1FCC0AC4" w14:textId="77777777" w:rsidR="003C1922" w:rsidRPr="00FE13B1" w:rsidRDefault="003C1922" w:rsidP="001E1151">
      <w:pPr>
        <w:pStyle w:val="Heading2"/>
        <w:rPr>
          <w:rFonts w:ascii="Arial Narrow" w:hAnsi="Arial Narrow"/>
          <w:szCs w:val="22"/>
        </w:rPr>
      </w:pPr>
      <w:bookmarkStart w:id="5" w:name="_Toc356303060"/>
      <w:r w:rsidRPr="00FE13B1">
        <w:rPr>
          <w:rFonts w:ascii="Arial Narrow" w:hAnsi="Arial Narrow"/>
          <w:szCs w:val="22"/>
        </w:rPr>
        <w:t xml:space="preserve">Componente 1. Organización y </w:t>
      </w:r>
      <w:r w:rsidR="000D3327" w:rsidRPr="00FE13B1">
        <w:rPr>
          <w:rFonts w:ascii="Arial Narrow" w:hAnsi="Arial Narrow"/>
          <w:szCs w:val="22"/>
        </w:rPr>
        <w:t xml:space="preserve">realización de </w:t>
      </w:r>
      <w:r w:rsidRPr="00FE13B1">
        <w:rPr>
          <w:rFonts w:ascii="Arial Narrow" w:hAnsi="Arial Narrow"/>
          <w:szCs w:val="22"/>
        </w:rPr>
        <w:t>consulta</w:t>
      </w:r>
      <w:r w:rsidR="000D3327" w:rsidRPr="00FE13B1">
        <w:rPr>
          <w:rFonts w:ascii="Arial Narrow" w:hAnsi="Arial Narrow"/>
          <w:szCs w:val="22"/>
        </w:rPr>
        <w:t>s</w:t>
      </w:r>
      <w:bookmarkEnd w:id="5"/>
    </w:p>
    <w:p w14:paraId="71C5B593" w14:textId="77777777" w:rsidR="003C1922" w:rsidRPr="00FE13B1" w:rsidRDefault="003C1922" w:rsidP="003C1922">
      <w:pPr>
        <w:spacing w:after="0"/>
        <w:rPr>
          <w:rFonts w:ascii="Arial Narrow" w:hAnsi="Arial Narrow"/>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840E2" w:rsidRPr="00FE13B1" w14:paraId="7F92D653" w14:textId="77777777" w:rsidTr="00F840E2">
        <w:trPr>
          <w:tblHeader/>
        </w:trPr>
        <w:tc>
          <w:tcPr>
            <w:tcW w:w="9039" w:type="dxa"/>
            <w:shd w:val="clear" w:color="auto" w:fill="auto"/>
          </w:tcPr>
          <w:p w14:paraId="48D3C755" w14:textId="77777777" w:rsidR="00F840E2" w:rsidRPr="00FE13B1" w:rsidRDefault="00F840E2" w:rsidP="000407A0">
            <w:pPr>
              <w:spacing w:after="0"/>
              <w:rPr>
                <w:rFonts w:ascii="Arial Narrow" w:hAnsi="Arial Narrow"/>
                <w:b/>
                <w:szCs w:val="22"/>
              </w:rPr>
            </w:pPr>
            <w:r w:rsidRPr="00FE13B1">
              <w:rPr>
                <w:rFonts w:ascii="Arial Narrow" w:hAnsi="Arial Narrow"/>
                <w:b/>
                <w:szCs w:val="22"/>
              </w:rPr>
              <w:t>Comentarios (preguntas y aportes)</w:t>
            </w:r>
          </w:p>
        </w:tc>
      </w:tr>
      <w:tr w:rsidR="00F840E2" w:rsidRPr="00FE13B1" w14:paraId="201C91C3" w14:textId="77777777" w:rsidTr="00F840E2">
        <w:tc>
          <w:tcPr>
            <w:tcW w:w="9039" w:type="dxa"/>
            <w:shd w:val="clear" w:color="auto" w:fill="auto"/>
          </w:tcPr>
          <w:p w14:paraId="3F35352C" w14:textId="77777777" w:rsidR="00F840E2" w:rsidRPr="00F840E2" w:rsidRDefault="00F840E2" w:rsidP="00F840E2">
            <w:pPr>
              <w:pStyle w:val="Listavistosa-nfasis11"/>
              <w:spacing w:after="0"/>
              <w:ind w:left="0"/>
              <w:rPr>
                <w:rFonts w:ascii="Arial Narrow" w:hAnsi="Arial Narrow"/>
                <w:b/>
                <w:szCs w:val="22"/>
              </w:rPr>
            </w:pPr>
            <w:r w:rsidRPr="00F840E2">
              <w:rPr>
                <w:rFonts w:ascii="Arial Narrow" w:hAnsi="Arial Narrow"/>
                <w:b/>
                <w:szCs w:val="22"/>
              </w:rPr>
              <w:t xml:space="preserve">Tema </w:t>
            </w:r>
            <w:r>
              <w:rPr>
                <w:rFonts w:ascii="Arial Narrow" w:hAnsi="Arial Narrow"/>
                <w:b/>
                <w:szCs w:val="22"/>
              </w:rPr>
              <w:t xml:space="preserve">- </w:t>
            </w:r>
            <w:r w:rsidRPr="00F840E2">
              <w:rPr>
                <w:rFonts w:ascii="Arial Narrow" w:hAnsi="Arial Narrow"/>
                <w:b/>
                <w:szCs w:val="22"/>
              </w:rPr>
              <w:t>Aportes al documento</w:t>
            </w:r>
          </w:p>
          <w:p w14:paraId="7745BF1C"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Desagregar el presupuesto de participación en negociaciones internacionales</w:t>
            </w:r>
          </w:p>
          <w:p w14:paraId="49C1851D"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Se debe pensar al generar insumos para garantizar la participación de comunidades en procesos de toma de decisiones</w:t>
            </w:r>
          </w:p>
        </w:tc>
      </w:tr>
      <w:tr w:rsidR="00F840E2" w:rsidRPr="00FE13B1" w14:paraId="4840B673" w14:textId="77777777" w:rsidTr="00F840E2">
        <w:tc>
          <w:tcPr>
            <w:tcW w:w="9039" w:type="dxa"/>
            <w:shd w:val="clear" w:color="auto" w:fill="auto"/>
          </w:tcPr>
          <w:p w14:paraId="0310B2B8" w14:textId="77777777" w:rsidR="00F840E2" w:rsidRDefault="00F840E2" w:rsidP="00F840E2">
            <w:pPr>
              <w:pStyle w:val="Listavistosa-nfasis11"/>
              <w:spacing w:after="0"/>
              <w:ind w:left="0"/>
              <w:rPr>
                <w:rFonts w:ascii="Arial Narrow" w:hAnsi="Arial Narrow"/>
                <w:szCs w:val="22"/>
              </w:rPr>
            </w:pPr>
            <w:r w:rsidRPr="00FE13B1">
              <w:rPr>
                <w:rFonts w:ascii="Arial Narrow" w:hAnsi="Arial Narrow"/>
                <w:b/>
                <w:szCs w:val="22"/>
              </w:rPr>
              <w:t>Tema</w:t>
            </w:r>
            <w:r w:rsidRPr="00FE13B1">
              <w:rPr>
                <w:rFonts w:ascii="Arial Narrow" w:hAnsi="Arial Narrow"/>
                <w:szCs w:val="22"/>
              </w:rPr>
              <w:t xml:space="preserve"> </w:t>
            </w:r>
            <w:r>
              <w:rPr>
                <w:rFonts w:ascii="Arial Narrow" w:hAnsi="Arial Narrow"/>
                <w:szCs w:val="22"/>
              </w:rPr>
              <w:t xml:space="preserve">- </w:t>
            </w:r>
            <w:r w:rsidRPr="00F840E2">
              <w:rPr>
                <w:rFonts w:ascii="Arial Narrow" w:hAnsi="Arial Narrow"/>
                <w:b/>
                <w:szCs w:val="22"/>
              </w:rPr>
              <w:t>Relaciones entre actores</w:t>
            </w:r>
          </w:p>
          <w:p w14:paraId="32A4FE42"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Hay que diferenciar entre consulta y consulta previa</w:t>
            </w:r>
          </w:p>
          <w:p w14:paraId="7EBAF368"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Aunque las instituciones tienen conocimiento de su entorno es o son las bases (comunidades) son quienes se deben iniciar los diálogos tempranos</w:t>
            </w:r>
          </w:p>
          <w:p w14:paraId="6518CDEC"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Existe una estrategia para construcción de confianzas REDD+ - Organizaciones sociales /comunidades</w:t>
            </w:r>
          </w:p>
          <w:p w14:paraId="03A0BB5E"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Tomar medidas anticorrupción y anti-clientelismo</w:t>
            </w:r>
          </w:p>
        </w:tc>
      </w:tr>
      <w:tr w:rsidR="00F840E2" w:rsidRPr="00FE13B1" w14:paraId="4B3B039F" w14:textId="77777777" w:rsidTr="00F840E2">
        <w:tc>
          <w:tcPr>
            <w:tcW w:w="9039" w:type="dxa"/>
            <w:shd w:val="clear" w:color="auto" w:fill="auto"/>
          </w:tcPr>
          <w:p w14:paraId="75A4478B" w14:textId="77777777" w:rsidR="00F840E2" w:rsidRPr="00F840E2" w:rsidRDefault="00F840E2" w:rsidP="00F840E2">
            <w:pPr>
              <w:spacing w:after="0"/>
              <w:contextualSpacing/>
              <w:rPr>
                <w:rFonts w:ascii="Arial Narrow" w:hAnsi="Arial Narrow"/>
                <w:b/>
                <w:szCs w:val="22"/>
              </w:rPr>
            </w:pPr>
            <w:r w:rsidRPr="00F840E2">
              <w:rPr>
                <w:rFonts w:ascii="Arial Narrow" w:hAnsi="Arial Narrow"/>
                <w:b/>
                <w:szCs w:val="22"/>
              </w:rPr>
              <w:t>Tema</w:t>
            </w:r>
            <w:r>
              <w:rPr>
                <w:rFonts w:ascii="Arial Narrow" w:hAnsi="Arial Narrow"/>
                <w:b/>
                <w:szCs w:val="22"/>
              </w:rPr>
              <w:t xml:space="preserve"> - </w:t>
            </w:r>
            <w:r w:rsidRPr="00F840E2">
              <w:rPr>
                <w:rFonts w:ascii="Arial Narrow" w:hAnsi="Arial Narrow"/>
                <w:b/>
                <w:szCs w:val="22"/>
              </w:rPr>
              <w:t xml:space="preserve"> Capacitación</w:t>
            </w:r>
          </w:p>
          <w:p w14:paraId="3A59A3AC"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Elaborar una cartilla pedagógica con los contenidos del documento. Propuesta REDD+, en forma dialogada con 3 personajes: indígena, afro, campesino (mujer – joven) para simplificar la complejidad y densidad del documento</w:t>
            </w:r>
          </w:p>
          <w:p w14:paraId="1BE8C0D9"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Talleres de capacitación a nivel regional (Administraciones, Instituciones, líderes JAC y otras organizaciones)</w:t>
            </w:r>
          </w:p>
        </w:tc>
      </w:tr>
      <w:tr w:rsidR="00F840E2" w:rsidRPr="00FE13B1" w14:paraId="12731F1E" w14:textId="77777777" w:rsidTr="00F840E2">
        <w:tc>
          <w:tcPr>
            <w:tcW w:w="9039" w:type="dxa"/>
            <w:shd w:val="clear" w:color="auto" w:fill="auto"/>
          </w:tcPr>
          <w:p w14:paraId="3206CCD8" w14:textId="77777777" w:rsidR="00F840E2" w:rsidRDefault="00F840E2" w:rsidP="00F840E2">
            <w:pPr>
              <w:pStyle w:val="Listavistosa-nfasis11"/>
              <w:spacing w:after="0"/>
              <w:ind w:left="0"/>
              <w:rPr>
                <w:rFonts w:ascii="Arial Narrow" w:hAnsi="Arial Narrow"/>
                <w:szCs w:val="22"/>
              </w:rPr>
            </w:pPr>
            <w:r w:rsidRPr="00F840E2">
              <w:rPr>
                <w:rFonts w:ascii="Arial Narrow" w:hAnsi="Arial Narrow"/>
                <w:b/>
                <w:szCs w:val="22"/>
              </w:rPr>
              <w:t>Tema</w:t>
            </w:r>
            <w:r>
              <w:rPr>
                <w:rFonts w:ascii="Arial Narrow" w:hAnsi="Arial Narrow"/>
                <w:b/>
                <w:szCs w:val="22"/>
              </w:rPr>
              <w:t xml:space="preserve"> -</w:t>
            </w:r>
            <w:r w:rsidRPr="00FE13B1">
              <w:rPr>
                <w:rFonts w:ascii="Arial Narrow" w:hAnsi="Arial Narrow"/>
                <w:szCs w:val="22"/>
              </w:rPr>
              <w:t xml:space="preserve"> </w:t>
            </w:r>
            <w:r w:rsidRPr="00F840E2">
              <w:rPr>
                <w:rFonts w:ascii="Arial Narrow" w:hAnsi="Arial Narrow"/>
                <w:b/>
                <w:szCs w:val="22"/>
              </w:rPr>
              <w:t>Actores y mesas</w:t>
            </w:r>
          </w:p>
          <w:p w14:paraId="49ED4B64"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Quiénes y cómo se toman las decisiones: aclarar más</w:t>
            </w:r>
          </w:p>
          <w:p w14:paraId="2F721BC3"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Organismos amplios como federación colombiana de municipios y su similar a nivel de ONG han sido convocados?</w:t>
            </w:r>
          </w:p>
          <w:p w14:paraId="479FD8EA"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Conformación Mesa Nacional REDD+: incluir a las CAR</w:t>
            </w:r>
          </w:p>
          <w:p w14:paraId="5A515103"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Por qué no se tienen en cuenta los financiadores en el proceso de participación, si son un actor interesado fundamental?</w:t>
            </w:r>
          </w:p>
          <w:p w14:paraId="7C9DCF48"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Está contemplada la participación de los entes territoriales (municipios y departamentos)</w:t>
            </w:r>
          </w:p>
          <w:p w14:paraId="4D25EC46"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Dos versiones involucrando Universidades + Colegios + Instituciones educativas + comunidades</w:t>
            </w:r>
          </w:p>
          <w:p w14:paraId="42E621A8"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Definir y socializar la forma de hacer parte de las mesas que conforman  la Mesa Nacional REDD+</w:t>
            </w:r>
          </w:p>
          <w:p w14:paraId="11A5F6E9"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El sector minero como motor de deforestación debe ser incluido claramente en la Mesa REDD+</w:t>
            </w:r>
          </w:p>
          <w:p w14:paraId="26FE0A0F"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Se debería incluir a los jóvenes y grupos de género en los grupos asesores</w:t>
            </w:r>
          </w:p>
          <w:p w14:paraId="7AD4AAE0"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Incluir en la Mesa Nacional REDD+ al Ministerio de Educación</w:t>
            </w:r>
          </w:p>
          <w:p w14:paraId="4BAC53E0"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Aclarar la participación + representación de los gremios en la Mesa Nacional REDD+</w:t>
            </w:r>
          </w:p>
          <w:p w14:paraId="2D1AA5FF"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Cormagdalena, al ser un ente coordinador de CARs, pero no autoridad ambiental, cómo será integrado dentro del proceso?</w:t>
            </w:r>
          </w:p>
          <w:p w14:paraId="725EF782"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Se debería pensar en mesas de trabajo de comunidades</w:t>
            </w:r>
          </w:p>
          <w:p w14:paraId="404A2831"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La Mesa Nacional REDD+ ya está formulada? Con qué periodicidad o frecuencia sesiona? No está conformada</w:t>
            </w:r>
          </w:p>
          <w:p w14:paraId="77F4C447"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Aclarar de forma detallada el papel que cumple cada uno de los actores interesados y su importancia</w:t>
            </w:r>
          </w:p>
          <w:p w14:paraId="041AC7E4"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Asegurar la representatividad de los actores en las mesas</w:t>
            </w:r>
          </w:p>
        </w:tc>
      </w:tr>
      <w:tr w:rsidR="00F840E2" w:rsidRPr="00FE13B1" w14:paraId="101859D9" w14:textId="77777777" w:rsidTr="00F840E2">
        <w:tc>
          <w:tcPr>
            <w:tcW w:w="9039" w:type="dxa"/>
            <w:shd w:val="clear" w:color="auto" w:fill="auto"/>
          </w:tcPr>
          <w:p w14:paraId="657D7898" w14:textId="77777777" w:rsidR="00F840E2" w:rsidRPr="00F840E2" w:rsidRDefault="00F840E2" w:rsidP="00F840E2">
            <w:pPr>
              <w:pStyle w:val="Listavistosa-nfasis11"/>
              <w:spacing w:after="0"/>
              <w:ind w:left="0"/>
              <w:rPr>
                <w:rFonts w:ascii="Arial Narrow" w:hAnsi="Arial Narrow"/>
                <w:b/>
                <w:szCs w:val="22"/>
              </w:rPr>
            </w:pPr>
            <w:r w:rsidRPr="00F840E2">
              <w:rPr>
                <w:rFonts w:ascii="Arial Narrow" w:hAnsi="Arial Narrow"/>
                <w:b/>
                <w:szCs w:val="22"/>
              </w:rPr>
              <w:t>Tema - Participación campesina</w:t>
            </w:r>
          </w:p>
          <w:p w14:paraId="19884FFD"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lastRenderedPageBreak/>
              <w:t>Resolución de Naciones Unidas de Febrero de 2011</w:t>
            </w:r>
          </w:p>
          <w:p w14:paraId="1D715E8D"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Resolución de 24 de febrero 2012  A/HCR/AC/8/L.1</w:t>
            </w:r>
          </w:p>
          <w:p w14:paraId="2144FF32"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Sentencia T763/2012, Derechos, tierra, territorio y cultura campesina</w:t>
            </w:r>
          </w:p>
          <w:p w14:paraId="6EFEEEF0"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Consultas previas también para campesinos.</w:t>
            </w:r>
          </w:p>
          <w:p w14:paraId="45215BDB"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Qué mecanismo se va a utilizar para elegir el representante de los campesinos o la conformación de la mesa nacional</w:t>
            </w:r>
          </w:p>
          <w:p w14:paraId="2BCDC557"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Tener en cuenta T763, cultura campesina</w:t>
            </w:r>
          </w:p>
        </w:tc>
      </w:tr>
      <w:tr w:rsidR="00F840E2" w:rsidRPr="00FE13B1" w14:paraId="1DDBE959" w14:textId="77777777" w:rsidTr="00F840E2">
        <w:tc>
          <w:tcPr>
            <w:tcW w:w="9039" w:type="dxa"/>
            <w:shd w:val="clear" w:color="auto" w:fill="auto"/>
          </w:tcPr>
          <w:p w14:paraId="113B9900" w14:textId="77777777" w:rsidR="00F840E2" w:rsidRDefault="00F840E2" w:rsidP="00F840E2">
            <w:pPr>
              <w:pStyle w:val="Listavistosa-nfasis11"/>
              <w:spacing w:after="0"/>
              <w:ind w:left="0"/>
              <w:rPr>
                <w:rFonts w:ascii="Arial Narrow" w:hAnsi="Arial Narrow"/>
                <w:szCs w:val="22"/>
              </w:rPr>
            </w:pPr>
            <w:r>
              <w:rPr>
                <w:rFonts w:ascii="Arial Narrow" w:hAnsi="Arial Narrow"/>
                <w:szCs w:val="22"/>
              </w:rPr>
              <w:lastRenderedPageBreak/>
              <w:t xml:space="preserve">Tema - </w:t>
            </w:r>
            <w:r w:rsidRPr="00FE13B1">
              <w:rPr>
                <w:rFonts w:ascii="Arial Narrow" w:hAnsi="Arial Narrow"/>
                <w:szCs w:val="22"/>
              </w:rPr>
              <w:t>Inclusión regional</w:t>
            </w:r>
          </w:p>
          <w:p w14:paraId="36694D32"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Cómo se accede al grupo multiactor regional, según las subregiones?</w:t>
            </w:r>
          </w:p>
          <w:p w14:paraId="00C359D9"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Cómo hacer (legal, formal, compromiso) para que el cambio de "personas" que representan organizaciones, no afecten proceso?</w:t>
            </w:r>
          </w:p>
          <w:p w14:paraId="615A95C6"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Cómo se articula la estrategia en general y los espacios de participación con los nodos regionales de cambio climático?</w:t>
            </w:r>
          </w:p>
          <w:p w14:paraId="6B30B2C2"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En resolución quejas y C debe ser un esquema propio, con participación de los diferentes actores (no es posible que defensorías o corporaciones lo hagan)</w:t>
            </w:r>
          </w:p>
          <w:p w14:paraId="46469C03"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En la propuesta de reglamentación del SISCLIMA se sigue separando el territorio de los sectores y, por el contrario, deben unirse</w:t>
            </w:r>
          </w:p>
        </w:tc>
      </w:tr>
      <w:tr w:rsidR="00F840E2" w:rsidRPr="00FE13B1" w14:paraId="04234E41" w14:textId="77777777" w:rsidTr="00F840E2">
        <w:tc>
          <w:tcPr>
            <w:tcW w:w="9039" w:type="dxa"/>
            <w:shd w:val="clear" w:color="auto" w:fill="auto"/>
          </w:tcPr>
          <w:p w14:paraId="1893AF09" w14:textId="77777777" w:rsidR="00F840E2" w:rsidRDefault="00F840E2" w:rsidP="00F840E2">
            <w:pPr>
              <w:pStyle w:val="Listavistosa-nfasis11"/>
              <w:spacing w:after="0"/>
              <w:ind w:left="0"/>
              <w:rPr>
                <w:rFonts w:ascii="Arial Narrow" w:hAnsi="Arial Narrow"/>
                <w:szCs w:val="22"/>
              </w:rPr>
            </w:pPr>
            <w:r w:rsidRPr="00F840E2">
              <w:rPr>
                <w:rFonts w:ascii="Arial Narrow" w:hAnsi="Arial Narrow"/>
                <w:b/>
                <w:szCs w:val="22"/>
              </w:rPr>
              <w:t xml:space="preserve">Tema - </w:t>
            </w:r>
            <w:r w:rsidRPr="00FE13B1">
              <w:rPr>
                <w:rFonts w:ascii="Arial Narrow" w:hAnsi="Arial Narrow"/>
                <w:szCs w:val="22"/>
              </w:rPr>
              <w:t>Quejas y reclamos</w:t>
            </w:r>
          </w:p>
          <w:p w14:paraId="74AEAC7B"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Cómo hacer que la queja de un lugar con difícil acceso a medios de comunicación sea resuelta e informada a tiempo</w:t>
            </w:r>
          </w:p>
          <w:p w14:paraId="6C1BDE12" w14:textId="77777777" w:rsidR="00F840E2" w:rsidRPr="00FE13B1" w:rsidRDefault="00F840E2" w:rsidP="000407A0">
            <w:pPr>
              <w:pStyle w:val="Listavistosa-nfasis11"/>
              <w:numPr>
                <w:ilvl w:val="0"/>
                <w:numId w:val="18"/>
              </w:numPr>
              <w:spacing w:after="0"/>
              <w:ind w:left="176" w:hanging="176"/>
              <w:rPr>
                <w:rFonts w:ascii="Arial Narrow" w:hAnsi="Arial Narrow"/>
                <w:szCs w:val="22"/>
              </w:rPr>
            </w:pPr>
            <w:r w:rsidRPr="00FE13B1">
              <w:rPr>
                <w:rFonts w:ascii="Arial Narrow" w:hAnsi="Arial Narrow"/>
                <w:szCs w:val="22"/>
              </w:rPr>
              <w:t>Cómo van a asegurar que los puntos de quejas y reclamos sean eficaces, teniendo en cuenta que la mayoría de los grupos indígenas se encuentran aislados</w:t>
            </w:r>
          </w:p>
        </w:tc>
      </w:tr>
    </w:tbl>
    <w:p w14:paraId="597DD4E0" w14:textId="77777777" w:rsidR="000D3327" w:rsidRPr="00FE13B1" w:rsidRDefault="000D3327" w:rsidP="003C1922">
      <w:pPr>
        <w:spacing w:after="0"/>
        <w:rPr>
          <w:rFonts w:ascii="Arial Narrow" w:hAnsi="Arial Narrow"/>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840E2" w:rsidRPr="00FE13B1" w14:paraId="3556F4D1" w14:textId="77777777" w:rsidTr="00F840E2">
        <w:tc>
          <w:tcPr>
            <w:tcW w:w="9039" w:type="dxa"/>
            <w:tcBorders>
              <w:top w:val="single" w:sz="4" w:space="0" w:color="auto"/>
              <w:left w:val="single" w:sz="4" w:space="0" w:color="auto"/>
              <w:bottom w:val="single" w:sz="4" w:space="0" w:color="auto"/>
              <w:right w:val="single" w:sz="4" w:space="0" w:color="auto"/>
            </w:tcBorders>
            <w:shd w:val="clear" w:color="auto" w:fill="auto"/>
          </w:tcPr>
          <w:p w14:paraId="4B5C773B" w14:textId="77777777" w:rsidR="00F840E2" w:rsidRPr="00FE13B1" w:rsidRDefault="00F840E2" w:rsidP="001062F4">
            <w:pPr>
              <w:spacing w:after="0"/>
              <w:rPr>
                <w:rFonts w:ascii="Arial Narrow" w:hAnsi="Arial Narrow"/>
                <w:b/>
                <w:szCs w:val="22"/>
              </w:rPr>
            </w:pPr>
            <w:r w:rsidRPr="00FE13B1">
              <w:rPr>
                <w:rFonts w:ascii="Arial Narrow" w:hAnsi="Arial Narrow"/>
                <w:b/>
                <w:szCs w:val="22"/>
              </w:rPr>
              <w:t>Divergencias</w:t>
            </w:r>
          </w:p>
        </w:tc>
      </w:tr>
      <w:tr w:rsidR="00F840E2" w:rsidRPr="00FE13B1" w14:paraId="54BB45E9" w14:textId="77777777" w:rsidTr="00F840E2">
        <w:tc>
          <w:tcPr>
            <w:tcW w:w="9039" w:type="dxa"/>
            <w:tcBorders>
              <w:top w:val="single" w:sz="4" w:space="0" w:color="auto"/>
              <w:left w:val="single" w:sz="4" w:space="0" w:color="auto"/>
              <w:bottom w:val="single" w:sz="4" w:space="0" w:color="auto"/>
              <w:right w:val="single" w:sz="4" w:space="0" w:color="auto"/>
            </w:tcBorders>
            <w:shd w:val="clear" w:color="auto" w:fill="auto"/>
          </w:tcPr>
          <w:p w14:paraId="63FABC5B" w14:textId="77777777" w:rsidR="00F840E2" w:rsidRDefault="00F840E2" w:rsidP="00F840E2">
            <w:pPr>
              <w:spacing w:after="0"/>
              <w:contextualSpacing/>
              <w:rPr>
                <w:rFonts w:ascii="Arial Narrow" w:hAnsi="Arial Narrow"/>
                <w:szCs w:val="22"/>
              </w:rPr>
            </w:pPr>
            <w:r w:rsidRPr="00FE13B1">
              <w:rPr>
                <w:rFonts w:ascii="Arial Narrow" w:hAnsi="Arial Narrow"/>
                <w:b/>
                <w:szCs w:val="22"/>
              </w:rPr>
              <w:t>Tema</w:t>
            </w:r>
            <w:r w:rsidRPr="00FE13B1">
              <w:rPr>
                <w:rFonts w:ascii="Arial Narrow" w:hAnsi="Arial Narrow"/>
                <w:szCs w:val="22"/>
              </w:rPr>
              <w:t xml:space="preserve"> </w:t>
            </w:r>
            <w:r>
              <w:rPr>
                <w:rFonts w:ascii="Arial Narrow" w:hAnsi="Arial Narrow"/>
                <w:szCs w:val="22"/>
              </w:rPr>
              <w:t xml:space="preserve">- </w:t>
            </w:r>
            <w:r w:rsidRPr="00F840E2">
              <w:rPr>
                <w:rFonts w:ascii="Arial Narrow" w:hAnsi="Arial Narrow"/>
                <w:b/>
                <w:szCs w:val="22"/>
              </w:rPr>
              <w:t>Recomendaciones para otros procesos (divergencias)</w:t>
            </w:r>
          </w:p>
          <w:p w14:paraId="2518E55F" w14:textId="77777777" w:rsidR="00F840E2" w:rsidRPr="00FE13B1" w:rsidRDefault="00F840E2" w:rsidP="000D3327">
            <w:pPr>
              <w:numPr>
                <w:ilvl w:val="0"/>
                <w:numId w:val="18"/>
              </w:numPr>
              <w:spacing w:after="0"/>
              <w:ind w:left="176" w:hanging="176"/>
              <w:contextualSpacing/>
              <w:rPr>
                <w:rFonts w:ascii="Arial Narrow" w:hAnsi="Arial Narrow"/>
                <w:szCs w:val="22"/>
              </w:rPr>
            </w:pPr>
            <w:r w:rsidRPr="00FE13B1">
              <w:rPr>
                <w:rFonts w:ascii="Arial Narrow" w:hAnsi="Arial Narrow"/>
                <w:szCs w:val="22"/>
              </w:rPr>
              <w:t>El tema REDD debe abordarse en el comité sectorial del SISCLIMA, o mejor aún deben unirse en uno solo los actuales comité sectorial y territorial</w:t>
            </w:r>
          </w:p>
          <w:p w14:paraId="47244015" w14:textId="77777777" w:rsidR="00F840E2" w:rsidRPr="00FE13B1" w:rsidRDefault="00F840E2" w:rsidP="000D3327">
            <w:pPr>
              <w:numPr>
                <w:ilvl w:val="0"/>
                <w:numId w:val="18"/>
              </w:numPr>
              <w:spacing w:after="0"/>
              <w:ind w:left="176" w:hanging="176"/>
              <w:contextualSpacing/>
              <w:rPr>
                <w:rFonts w:ascii="Arial Narrow" w:hAnsi="Arial Narrow"/>
                <w:szCs w:val="22"/>
              </w:rPr>
            </w:pPr>
            <w:r w:rsidRPr="00FE13B1">
              <w:rPr>
                <w:rFonts w:ascii="Arial Narrow" w:hAnsi="Arial Narrow"/>
                <w:szCs w:val="22"/>
              </w:rPr>
              <w:t>El alto nivel de decisión para REDDD+ está diluido en la propuesta de SISCLIMA</w:t>
            </w:r>
          </w:p>
        </w:tc>
      </w:tr>
    </w:tbl>
    <w:p w14:paraId="2F75E525" w14:textId="77777777" w:rsidR="003C1922" w:rsidRPr="00FE13B1" w:rsidRDefault="003C1922" w:rsidP="00A56A76">
      <w:pPr>
        <w:spacing w:after="0"/>
        <w:rPr>
          <w:rFonts w:ascii="Arial Narrow" w:hAnsi="Arial Narrow"/>
          <w:szCs w:val="22"/>
        </w:rPr>
      </w:pPr>
    </w:p>
    <w:p w14:paraId="58E48CB0" w14:textId="77777777" w:rsidR="001E1151" w:rsidRPr="00FE13B1" w:rsidRDefault="001E1151" w:rsidP="001E1151">
      <w:pPr>
        <w:pStyle w:val="Heading2"/>
        <w:rPr>
          <w:rFonts w:ascii="Arial Narrow" w:hAnsi="Arial Narrow"/>
          <w:szCs w:val="22"/>
        </w:rPr>
      </w:pPr>
      <w:bookmarkStart w:id="6" w:name="_Toc356303061"/>
      <w:r w:rsidRPr="00FE13B1">
        <w:rPr>
          <w:rFonts w:ascii="Arial Narrow" w:hAnsi="Arial Narrow"/>
          <w:szCs w:val="22"/>
        </w:rPr>
        <w:t>Componente 2. Preparación de la estrategia REDD+</w:t>
      </w:r>
      <w:bookmarkEnd w:id="6"/>
    </w:p>
    <w:p w14:paraId="52F62A62" w14:textId="77777777" w:rsidR="001E1151" w:rsidRPr="00FE13B1" w:rsidRDefault="001E1151" w:rsidP="001E1151">
      <w:pPr>
        <w:pStyle w:val="Heading3"/>
        <w:rPr>
          <w:rFonts w:ascii="Arial Narrow" w:hAnsi="Arial Narrow"/>
          <w:szCs w:val="22"/>
        </w:rPr>
      </w:pPr>
      <w:bookmarkStart w:id="7" w:name="_Toc356303062"/>
      <w:r w:rsidRPr="00FE13B1">
        <w:rPr>
          <w:rFonts w:ascii="Arial Narrow" w:hAnsi="Arial Narrow"/>
          <w:szCs w:val="22"/>
        </w:rPr>
        <w:t>Tenencia de la tierra</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40E2" w:rsidRPr="00FE13B1" w14:paraId="3F3C510D" w14:textId="77777777" w:rsidTr="00503D7F">
        <w:trPr>
          <w:tblHeader/>
        </w:trPr>
        <w:tc>
          <w:tcPr>
            <w:tcW w:w="9056" w:type="dxa"/>
            <w:shd w:val="clear" w:color="auto" w:fill="auto"/>
          </w:tcPr>
          <w:p w14:paraId="48C4C166" w14:textId="77777777" w:rsidR="00F840E2" w:rsidRPr="00FE13B1" w:rsidRDefault="00F840E2" w:rsidP="00F840E2">
            <w:pPr>
              <w:spacing w:after="0"/>
              <w:jc w:val="left"/>
              <w:rPr>
                <w:rFonts w:ascii="Arial Narrow" w:hAnsi="Arial Narrow"/>
                <w:b/>
                <w:szCs w:val="22"/>
              </w:rPr>
            </w:pPr>
            <w:r w:rsidRPr="00FE13B1">
              <w:rPr>
                <w:rFonts w:ascii="Arial Narrow" w:hAnsi="Arial Narrow"/>
                <w:b/>
                <w:szCs w:val="22"/>
              </w:rPr>
              <w:t>Preguntas</w:t>
            </w:r>
          </w:p>
        </w:tc>
      </w:tr>
      <w:tr w:rsidR="00F840E2" w:rsidRPr="00FE13B1" w14:paraId="32759D29" w14:textId="77777777" w:rsidTr="00503D7F">
        <w:trPr>
          <w:trHeight w:val="60"/>
        </w:trPr>
        <w:tc>
          <w:tcPr>
            <w:tcW w:w="9056" w:type="dxa"/>
            <w:shd w:val="clear" w:color="auto" w:fill="auto"/>
          </w:tcPr>
          <w:p w14:paraId="07FE4840"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Área en pasturas</w:t>
            </w:r>
          </w:p>
          <w:p w14:paraId="412681A3"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Se han identificado áreas boscosas con particular conflicto que no puedan aún ser consideradas para REDD+ hasta que no se cumplan ciertas condiciones?</w:t>
            </w:r>
          </w:p>
          <w:p w14:paraId="7D482181"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Abordar otros tipos de tenencia que no es propiedad (p.e. posesión, ocupación) que generan conflictos entre actores que pueden verse beneficiadas por REDD+</w:t>
            </w:r>
          </w:p>
          <w:p w14:paraId="533A4327"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Donde están incluidos los propietarios o poseedores que conservan pero que no son campesinos, grupos étnicos u ONG necesariamente. Ej. RNSC, redes de reservas</w:t>
            </w:r>
          </w:p>
          <w:p w14:paraId="7D2F2194"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Cifras oficiales, según quién?</w:t>
            </w:r>
          </w:p>
          <w:p w14:paraId="142838FC"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No se recoge la información de las comunidades.</w:t>
            </w:r>
          </w:p>
          <w:p w14:paraId="661EC5BB"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Donde está el INCODER?</w:t>
            </w:r>
          </w:p>
          <w:p w14:paraId="45947AE3"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lastRenderedPageBreak/>
              <w:t>Qué pasa con la reglamentación de los artículos 4 y 5 de la ley 70?</w:t>
            </w:r>
          </w:p>
          <w:p w14:paraId="6C3B3C24"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Estructura de la propiedad rural?</w:t>
            </w:r>
          </w:p>
          <w:p w14:paraId="377F1D93" w14:textId="77777777" w:rsidR="00F840E2" w:rsidRPr="00FE13B1" w:rsidRDefault="00F840E2" w:rsidP="006968A2">
            <w:pPr>
              <w:numPr>
                <w:ilvl w:val="0"/>
                <w:numId w:val="17"/>
              </w:numPr>
              <w:spacing w:after="0"/>
              <w:ind w:left="142" w:hanging="142"/>
              <w:contextualSpacing/>
              <w:rPr>
                <w:rFonts w:ascii="Arial Narrow" w:hAnsi="Arial Narrow"/>
                <w:szCs w:val="22"/>
              </w:rPr>
            </w:pPr>
            <w:r w:rsidRPr="00FE13B1">
              <w:rPr>
                <w:rFonts w:ascii="Arial Narrow" w:hAnsi="Arial Narrow"/>
                <w:szCs w:val="22"/>
              </w:rPr>
              <w:t>Procesos de formalización y restitución de tierras?</w:t>
            </w:r>
          </w:p>
          <w:p w14:paraId="229E6AD8"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Estas estadísticas incluyen la deforestación que se hace dentro de los parques naturales?.</w:t>
            </w:r>
          </w:p>
        </w:tc>
      </w:tr>
      <w:tr w:rsidR="00F840E2" w:rsidRPr="00FE13B1" w14:paraId="59C2406F" w14:textId="77777777" w:rsidTr="00503D7F">
        <w:trPr>
          <w:trHeight w:val="60"/>
        </w:trPr>
        <w:tc>
          <w:tcPr>
            <w:tcW w:w="9056" w:type="dxa"/>
            <w:shd w:val="clear" w:color="auto" w:fill="auto"/>
          </w:tcPr>
          <w:p w14:paraId="651B0CAD" w14:textId="77777777" w:rsidR="00F840E2" w:rsidRPr="00F840E2" w:rsidRDefault="00F840E2" w:rsidP="00F840E2">
            <w:pPr>
              <w:spacing w:after="0"/>
              <w:contextualSpacing/>
              <w:rPr>
                <w:rFonts w:ascii="Arial Narrow" w:hAnsi="Arial Narrow"/>
                <w:b/>
                <w:szCs w:val="22"/>
              </w:rPr>
            </w:pPr>
            <w:r w:rsidRPr="00F840E2">
              <w:rPr>
                <w:rFonts w:ascii="Arial Narrow" w:hAnsi="Arial Narrow"/>
                <w:b/>
                <w:szCs w:val="22"/>
              </w:rPr>
              <w:lastRenderedPageBreak/>
              <w:t>Aportes</w:t>
            </w:r>
          </w:p>
        </w:tc>
      </w:tr>
      <w:tr w:rsidR="00F840E2" w:rsidRPr="00FE13B1" w14:paraId="3679C989" w14:textId="77777777" w:rsidTr="00503D7F">
        <w:trPr>
          <w:trHeight w:val="60"/>
        </w:trPr>
        <w:tc>
          <w:tcPr>
            <w:tcW w:w="9056" w:type="dxa"/>
            <w:shd w:val="clear" w:color="auto" w:fill="auto"/>
          </w:tcPr>
          <w:p w14:paraId="0C2EB845"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 xml:space="preserve">El documento no recoge </w:t>
            </w:r>
          </w:p>
          <w:p w14:paraId="775FEFA7" w14:textId="77777777" w:rsidR="00F840E2" w:rsidRPr="00FE13B1" w:rsidRDefault="00F840E2" w:rsidP="00F840E2">
            <w:pPr>
              <w:numPr>
                <w:ilvl w:val="0"/>
                <w:numId w:val="17"/>
              </w:numPr>
              <w:spacing w:after="0"/>
              <w:ind w:left="142" w:hanging="142"/>
              <w:contextualSpacing/>
              <w:rPr>
                <w:rFonts w:ascii="Arial Narrow" w:hAnsi="Arial Narrow"/>
                <w:b/>
                <w:szCs w:val="22"/>
              </w:rPr>
            </w:pPr>
            <w:r w:rsidRPr="00FE13B1">
              <w:rPr>
                <w:rFonts w:ascii="Arial Narrow" w:hAnsi="Arial Narrow"/>
                <w:szCs w:val="22"/>
              </w:rPr>
              <w:t>Visibilizar los proyectos REDD+ en zonas de reserva forestal</w:t>
            </w:r>
          </w:p>
        </w:tc>
      </w:tr>
      <w:tr w:rsidR="00F840E2" w:rsidRPr="00FE13B1" w14:paraId="11C7F3AC" w14:textId="77777777" w:rsidTr="00503D7F">
        <w:trPr>
          <w:trHeight w:val="60"/>
        </w:trPr>
        <w:tc>
          <w:tcPr>
            <w:tcW w:w="9056" w:type="dxa"/>
            <w:shd w:val="clear" w:color="auto" w:fill="auto"/>
          </w:tcPr>
          <w:p w14:paraId="79356DF3" w14:textId="77777777" w:rsidR="00F840E2" w:rsidRPr="00FE13B1" w:rsidRDefault="00F840E2" w:rsidP="006968A2">
            <w:pPr>
              <w:spacing w:after="0"/>
              <w:contextualSpacing/>
              <w:rPr>
                <w:rFonts w:ascii="Arial Narrow" w:hAnsi="Arial Narrow"/>
                <w:szCs w:val="22"/>
              </w:rPr>
            </w:pPr>
            <w:r w:rsidRPr="00FE13B1">
              <w:rPr>
                <w:rFonts w:ascii="Arial Narrow" w:hAnsi="Arial Narrow"/>
                <w:b/>
                <w:szCs w:val="22"/>
              </w:rPr>
              <w:t>Divergencias</w:t>
            </w:r>
          </w:p>
        </w:tc>
      </w:tr>
      <w:tr w:rsidR="00F840E2" w:rsidRPr="00FE13B1" w14:paraId="122CD085" w14:textId="77777777" w:rsidTr="00503D7F">
        <w:trPr>
          <w:trHeight w:val="60"/>
        </w:trPr>
        <w:tc>
          <w:tcPr>
            <w:tcW w:w="9056" w:type="dxa"/>
            <w:shd w:val="clear" w:color="auto" w:fill="auto"/>
          </w:tcPr>
          <w:p w14:paraId="3EDBD2A5" w14:textId="77777777" w:rsidR="00F840E2" w:rsidRPr="00FE13B1" w:rsidRDefault="00F840E2" w:rsidP="006968A2">
            <w:pPr>
              <w:spacing w:after="0"/>
              <w:contextualSpacing/>
              <w:rPr>
                <w:rFonts w:ascii="Arial Narrow" w:hAnsi="Arial Narrow"/>
                <w:szCs w:val="22"/>
              </w:rPr>
            </w:pPr>
          </w:p>
        </w:tc>
      </w:tr>
    </w:tbl>
    <w:p w14:paraId="5C484A38" w14:textId="77777777" w:rsidR="001E1151" w:rsidRPr="00FE13B1" w:rsidRDefault="001E1151" w:rsidP="001E1151">
      <w:pPr>
        <w:pStyle w:val="Heading3"/>
        <w:rPr>
          <w:rFonts w:ascii="Arial Narrow" w:hAnsi="Arial Narrow"/>
          <w:szCs w:val="22"/>
        </w:rPr>
      </w:pPr>
      <w:bookmarkStart w:id="8" w:name="_Toc356303063"/>
      <w:r w:rsidRPr="00FE13B1">
        <w:rPr>
          <w:rFonts w:ascii="Arial Narrow" w:hAnsi="Arial Narrow"/>
          <w:szCs w:val="22"/>
        </w:rPr>
        <w:t>Marco de ejecución</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6607EB" w:rsidRPr="00FE13B1" w14:paraId="22665C9E" w14:textId="77777777" w:rsidTr="006607EB">
        <w:tc>
          <w:tcPr>
            <w:tcW w:w="9056" w:type="dxa"/>
            <w:shd w:val="clear" w:color="auto" w:fill="auto"/>
          </w:tcPr>
          <w:p w14:paraId="5C542042" w14:textId="77777777" w:rsidR="006607EB" w:rsidRPr="00FE13B1" w:rsidRDefault="006607EB" w:rsidP="006607EB">
            <w:pPr>
              <w:tabs>
                <w:tab w:val="center" w:pos="1401"/>
                <w:tab w:val="right" w:pos="2802"/>
              </w:tabs>
              <w:spacing w:after="0"/>
              <w:rPr>
                <w:rFonts w:ascii="Arial Narrow" w:hAnsi="Arial Narrow"/>
                <w:b/>
                <w:szCs w:val="22"/>
              </w:rPr>
            </w:pPr>
            <w:r w:rsidRPr="00FE13B1">
              <w:rPr>
                <w:rFonts w:ascii="Arial Narrow" w:hAnsi="Arial Narrow"/>
                <w:b/>
                <w:szCs w:val="22"/>
              </w:rPr>
              <w:t>Preguntas</w:t>
            </w:r>
            <w:r w:rsidRPr="00FE13B1">
              <w:rPr>
                <w:rFonts w:ascii="Arial Narrow" w:hAnsi="Arial Narrow"/>
                <w:b/>
                <w:szCs w:val="22"/>
              </w:rPr>
              <w:tab/>
            </w:r>
          </w:p>
        </w:tc>
      </w:tr>
      <w:tr w:rsidR="00F840E2" w:rsidRPr="00FE13B1" w14:paraId="3C74CE7B" w14:textId="77777777" w:rsidTr="00503D7F">
        <w:trPr>
          <w:trHeight w:val="60"/>
        </w:trPr>
        <w:tc>
          <w:tcPr>
            <w:tcW w:w="9056" w:type="dxa"/>
            <w:shd w:val="clear" w:color="auto" w:fill="auto"/>
          </w:tcPr>
          <w:p w14:paraId="4BFBEEAB"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cs="Lucida Grande"/>
                <w:color w:val="000000"/>
                <w:szCs w:val="22"/>
              </w:rPr>
              <w:t>Cuál es la participación de nosotros como campesinos en las regiones?</w:t>
            </w:r>
          </w:p>
          <w:p w14:paraId="1AFFE4B9"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cs="Lucida Grande"/>
                <w:color w:val="000000"/>
                <w:szCs w:val="22"/>
              </w:rPr>
              <w:t>Habrá esquemas administrativos, gestión, monitoreo, evaluación y reporte diferenciados por región?</w:t>
            </w:r>
          </w:p>
          <w:p w14:paraId="65F65570"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cs="Lucida Grande"/>
                <w:color w:val="000000"/>
                <w:szCs w:val="22"/>
              </w:rPr>
              <w:t>Por qué es necesario hacer un registro?</w:t>
            </w:r>
          </w:p>
          <w:p w14:paraId="3638876C"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cs="Lucida Grande"/>
                <w:color w:val="000000"/>
                <w:szCs w:val="22"/>
              </w:rPr>
              <w:t>Cómo garantizar la total reglamentación de la ley 70 como mecanismo de salvaguardia?</w:t>
            </w:r>
          </w:p>
          <w:p w14:paraId="31B01CFE"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Hay un área mínima para un proyecto REDD+?</w:t>
            </w:r>
          </w:p>
          <w:p w14:paraId="4C54FF2F"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IDEAM será el encargado del monitoreo?</w:t>
            </w:r>
          </w:p>
          <w:p w14:paraId="73CE8FC7"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Qué estrategia se utilizará para nuestro sector campesino quede incluido dentro de la REDD?</w:t>
            </w:r>
          </w:p>
          <w:p w14:paraId="566EC019"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Cómo se define la estrategia subnacional /regional? Quiénes participan?</w:t>
            </w:r>
          </w:p>
          <w:p w14:paraId="71CC7431"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Qué es CMNUCC?</w:t>
            </w:r>
          </w:p>
          <w:p w14:paraId="4B927855"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De qué se trata el programa “pago por resultados”?</w:t>
            </w:r>
          </w:p>
          <w:p w14:paraId="4D1F2A85"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Qué estrategia podemos diseñar para que en las corporaciones autónomas, en los consejos directivos los campesinos tenga más representatividad?</w:t>
            </w:r>
          </w:p>
          <w:p w14:paraId="3FAF21C2"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El sistema de validación y/o verificación de los proyectos en ejecución será administrado/ financiado por MADS?</w:t>
            </w:r>
          </w:p>
          <w:p w14:paraId="3CAEE977"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Cuándo se realizará socialización amplia a las comunidades sobre REDD+?</w:t>
            </w:r>
          </w:p>
          <w:p w14:paraId="1D3F59D7"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Por qué razón en la directiva de REDD están indígenas y negritudes, y los campesinos quedaron excluidos?</w:t>
            </w:r>
          </w:p>
          <w:p w14:paraId="22665E41"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Cómo y en qué momento se define la participación de las mujeres en el RPP?</w:t>
            </w:r>
          </w:p>
          <w:p w14:paraId="4C3AB296"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Las comunidades que no poseen título de tierras tendrán beneficio de REDD+ o pueden participar?</w:t>
            </w:r>
          </w:p>
          <w:p w14:paraId="02E20F92"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En cuáles aspectos se fortalecerán las comunidades: gobernanza, técnicos, etc.?</w:t>
            </w:r>
          </w:p>
          <w:p w14:paraId="357BF6CF"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Cómo se define la estrategia de fortalecimiento a comunidades locales?</w:t>
            </w:r>
          </w:p>
          <w:p w14:paraId="6FB82177"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Quién es el responsable jurisdiccional en la definición de mecanismos de financiación?</w:t>
            </w:r>
          </w:p>
          <w:p w14:paraId="05E8C0E7"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Por qué razón el cuidado de las áreas de bosques se lo pasan a quienes no los han cuidado?</w:t>
            </w:r>
          </w:p>
          <w:p w14:paraId="4D3D1C55"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szCs w:val="22"/>
              </w:rPr>
              <w:t>Cómo se define y garantiza la participación de las mujeres, los campesinos y comunidades que no tienen título de tierras?</w:t>
            </w:r>
          </w:p>
        </w:tc>
      </w:tr>
      <w:tr w:rsidR="00F840E2" w:rsidRPr="00FE13B1" w14:paraId="01BA382E" w14:textId="77777777" w:rsidTr="00503D7F">
        <w:trPr>
          <w:trHeight w:val="60"/>
        </w:trPr>
        <w:tc>
          <w:tcPr>
            <w:tcW w:w="9056" w:type="dxa"/>
            <w:shd w:val="clear" w:color="auto" w:fill="auto"/>
          </w:tcPr>
          <w:p w14:paraId="68222A36" w14:textId="77777777" w:rsidR="00F840E2" w:rsidRPr="00FE13B1" w:rsidRDefault="00F840E2" w:rsidP="001062F4">
            <w:pPr>
              <w:numPr>
                <w:ilvl w:val="0"/>
                <w:numId w:val="17"/>
              </w:numPr>
              <w:spacing w:after="0"/>
              <w:ind w:left="142" w:hanging="142"/>
              <w:contextualSpacing/>
              <w:rPr>
                <w:rFonts w:ascii="Arial Narrow" w:hAnsi="Arial Narrow"/>
                <w:szCs w:val="22"/>
              </w:rPr>
            </w:pPr>
            <w:r w:rsidRPr="00FE13B1">
              <w:rPr>
                <w:rFonts w:ascii="Arial Narrow" w:hAnsi="Arial Narrow"/>
                <w:b/>
                <w:szCs w:val="22"/>
              </w:rPr>
              <w:t>Aportes</w:t>
            </w:r>
          </w:p>
        </w:tc>
      </w:tr>
      <w:tr w:rsidR="00F840E2" w:rsidRPr="00FE13B1" w14:paraId="07CDD741" w14:textId="77777777" w:rsidTr="00503D7F">
        <w:trPr>
          <w:trHeight w:val="60"/>
        </w:trPr>
        <w:tc>
          <w:tcPr>
            <w:tcW w:w="9056" w:type="dxa"/>
            <w:shd w:val="clear" w:color="auto" w:fill="auto"/>
          </w:tcPr>
          <w:p w14:paraId="6009F907"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Debe “verse” una voluntad política real asignando más recursos humanos al Ministerio.</w:t>
            </w:r>
          </w:p>
          <w:p w14:paraId="79A363D9"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MADS debería realizar intercambio nacional de experiencias actuales.</w:t>
            </w:r>
          </w:p>
          <w:p w14:paraId="0C3A78AB"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Aclarar la diferencia entre la estrategia de financiamiento y ENREDD+, si no hay financiamiento no hay ENREDD+.</w:t>
            </w:r>
          </w:p>
          <w:p w14:paraId="3A33DCE9"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Actores y roles: es necesario incluir ya los demás actores institucionales: Minagricultura, Minería, Interior.</w:t>
            </w:r>
          </w:p>
          <w:p w14:paraId="72AEB799"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Incluir en la estrategia los territorios no titulados.</w:t>
            </w:r>
          </w:p>
          <w:p w14:paraId="33C66A6F"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Fortalecer la gobernanza regional / local.</w:t>
            </w:r>
          </w:p>
          <w:p w14:paraId="5DEDF5EB"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lastRenderedPageBreak/>
              <w:t>Que las comunidades negras y los campesinos se integren a la Junta Directiva de RED+.</w:t>
            </w:r>
            <w:r w:rsidRPr="00FE13B1">
              <w:rPr>
                <w:rStyle w:val="FootnoteReference"/>
                <w:rFonts w:ascii="Arial Narrow" w:hAnsi="Arial Narrow"/>
                <w:szCs w:val="22"/>
              </w:rPr>
              <w:footnoteReference w:id="2"/>
            </w:r>
          </w:p>
          <w:p w14:paraId="0D003129"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Medidas para garantizar la participación de las mujeres, campesinos y comunidades que no tienen títulos de tierras.</w:t>
            </w:r>
          </w:p>
          <w:p w14:paraId="5B6A9DE0"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Los bosques “climax” son reservas de carbono. Los bosques en crecimiento son mecanismos de captura de carbono.</w:t>
            </w:r>
          </w:p>
          <w:p w14:paraId="24378C1E"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Definir unos escenarios de referencia de distribución equitativa de beneficios.</w:t>
            </w:r>
          </w:p>
          <w:p w14:paraId="02072A67"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Para Amazonia, Sinchi propone subregionalizar por “estilos de desarrollo”: Noroccidental y Suroriental.</w:t>
            </w:r>
          </w:p>
          <w:p w14:paraId="67F25A2D"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Definir la participación de las comunidades negras en la estrategia REDD+.</w:t>
            </w:r>
          </w:p>
          <w:p w14:paraId="577A695C"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Considerar el tema de reservas campesinas.</w:t>
            </w:r>
          </w:p>
          <w:p w14:paraId="0E28C651"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Considerar la reglamentación de los capítulos 4 y 5 de la ley 70.</w:t>
            </w:r>
          </w:p>
          <w:p w14:paraId="4D4CC760"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No es claro quién va a financiar y qué van a financiar.</w:t>
            </w:r>
          </w:p>
          <w:p w14:paraId="15897F53"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Implementar programas agresivos de capacitación a la comunidad responsable de esta protección inicial.</w:t>
            </w:r>
          </w:p>
          <w:p w14:paraId="56E657A3"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Se incluya un asiento para las comunidades negras en la mesa ONU-REDD.</w:t>
            </w:r>
          </w:p>
          <w:p w14:paraId="5DBCE2CD"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Desarrollar las estrategias de comunicaciones teniendo en cuenta las diversidades y divergencias étnicas y sectoriales.</w:t>
            </w:r>
          </w:p>
          <w:p w14:paraId="3255C377" w14:textId="77777777" w:rsidR="00F840E2" w:rsidRPr="00FE13B1" w:rsidRDefault="00F840E2" w:rsidP="00F840E2">
            <w:pPr>
              <w:spacing w:after="0"/>
              <w:contextualSpacing/>
              <w:rPr>
                <w:rFonts w:ascii="Arial Narrow" w:hAnsi="Arial Narrow"/>
                <w:szCs w:val="22"/>
              </w:rPr>
            </w:pPr>
            <w:r w:rsidRPr="00FE13B1">
              <w:rPr>
                <w:rFonts w:ascii="Arial Narrow" w:hAnsi="Arial Narrow"/>
                <w:szCs w:val="22"/>
                <w:u w:val="single"/>
              </w:rPr>
              <w:t>Preguntas a complementar</w:t>
            </w:r>
            <w:r w:rsidRPr="00FE13B1">
              <w:rPr>
                <w:rFonts w:ascii="Arial Narrow" w:hAnsi="Arial Narrow"/>
                <w:szCs w:val="22"/>
              </w:rPr>
              <w:t>:</w:t>
            </w:r>
          </w:p>
          <w:p w14:paraId="1F3882C6"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Cuándo y cómo se planea avanzar con el marco normativo. Es urgente, pues garantiza derechos y distribución de beneficios.</w:t>
            </w:r>
          </w:p>
          <w:p w14:paraId="55FDB7E6"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Cuál es el nivel de autonomía a nivel local / regional?</w:t>
            </w:r>
          </w:p>
          <w:p w14:paraId="0184E7D2"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Cómo se definirán los mecanismos financieros para las distintas regiones? (diferenciar)</w:t>
            </w:r>
          </w:p>
          <w:p w14:paraId="62BE2107"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Qué pasa con los territorios que son parques nacionales pero además son territorios de comunidades negras?</w:t>
            </w:r>
          </w:p>
          <w:p w14:paraId="3305FD29" w14:textId="77777777" w:rsidR="00F840E2" w:rsidRPr="00FE13B1" w:rsidRDefault="00F840E2" w:rsidP="00F840E2">
            <w:pPr>
              <w:spacing w:after="0"/>
              <w:contextualSpacing/>
              <w:rPr>
                <w:rFonts w:ascii="Arial Narrow" w:hAnsi="Arial Narrow"/>
                <w:b/>
                <w:szCs w:val="22"/>
              </w:rPr>
            </w:pPr>
            <w:r w:rsidRPr="00FE13B1">
              <w:rPr>
                <w:rFonts w:ascii="Arial Narrow" w:hAnsi="Arial Narrow"/>
                <w:szCs w:val="22"/>
              </w:rPr>
              <w:t>Para qué se incluyen los desarrolladores (entes que puedan financiar proyectos) en la toma de decisiones?</w:t>
            </w:r>
          </w:p>
        </w:tc>
      </w:tr>
      <w:tr w:rsidR="00F840E2" w:rsidRPr="00FE13B1" w14:paraId="47564B8A" w14:textId="77777777" w:rsidTr="00503D7F">
        <w:trPr>
          <w:trHeight w:val="60"/>
        </w:trPr>
        <w:tc>
          <w:tcPr>
            <w:tcW w:w="9056" w:type="dxa"/>
            <w:shd w:val="clear" w:color="auto" w:fill="auto"/>
          </w:tcPr>
          <w:p w14:paraId="7EC7856B" w14:textId="77777777" w:rsidR="00F840E2" w:rsidRPr="00FE13B1" w:rsidRDefault="00F840E2" w:rsidP="00F840E2">
            <w:pPr>
              <w:spacing w:after="0"/>
              <w:contextualSpacing/>
              <w:rPr>
                <w:rFonts w:ascii="Arial Narrow" w:hAnsi="Arial Narrow"/>
                <w:szCs w:val="22"/>
              </w:rPr>
            </w:pPr>
            <w:r w:rsidRPr="00FE13B1">
              <w:rPr>
                <w:rFonts w:ascii="Arial Narrow" w:hAnsi="Arial Narrow"/>
                <w:b/>
                <w:szCs w:val="22"/>
              </w:rPr>
              <w:lastRenderedPageBreak/>
              <w:t>Divergencias</w:t>
            </w:r>
          </w:p>
        </w:tc>
      </w:tr>
      <w:tr w:rsidR="00F840E2" w:rsidRPr="00FE13B1" w14:paraId="3EFCE90B" w14:textId="77777777" w:rsidTr="00503D7F">
        <w:trPr>
          <w:trHeight w:val="60"/>
        </w:trPr>
        <w:tc>
          <w:tcPr>
            <w:tcW w:w="9056" w:type="dxa"/>
            <w:shd w:val="clear" w:color="auto" w:fill="auto"/>
          </w:tcPr>
          <w:p w14:paraId="549CB5BD"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REDD+ puede ser tratado como incentivo perverso, pues se aplica para bosques en amenaza no conservados.</w:t>
            </w:r>
          </w:p>
          <w:p w14:paraId="1AF4EDE0"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No estoy de acuerdo con el registro, ya que impone trabas para los desarrolladores, por lo tanto, para las comunidades beneficiarias.</w:t>
            </w:r>
          </w:p>
          <w:p w14:paraId="41567887"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División de 9 regiones. Pacífico es una sola.</w:t>
            </w:r>
          </w:p>
          <w:p w14:paraId="2D5A97D4" w14:textId="77777777" w:rsidR="00F840E2" w:rsidRPr="00FE13B1" w:rsidRDefault="00F840E2" w:rsidP="00F840E2">
            <w:pPr>
              <w:numPr>
                <w:ilvl w:val="0"/>
                <w:numId w:val="17"/>
              </w:numPr>
              <w:spacing w:after="0"/>
              <w:ind w:left="142" w:hanging="142"/>
              <w:contextualSpacing/>
              <w:rPr>
                <w:rFonts w:ascii="Arial Narrow" w:hAnsi="Arial Narrow"/>
                <w:szCs w:val="22"/>
              </w:rPr>
            </w:pPr>
            <w:r w:rsidRPr="00FE13B1">
              <w:rPr>
                <w:rFonts w:ascii="Arial Narrow" w:hAnsi="Arial Narrow"/>
                <w:szCs w:val="22"/>
              </w:rPr>
              <w:t>No estoy de acuerdo con la división de las regiones. Deberían seguir siendo 5.</w:t>
            </w:r>
          </w:p>
          <w:p w14:paraId="077F701E" w14:textId="77777777" w:rsidR="00F840E2" w:rsidRPr="00FE13B1" w:rsidRDefault="00F840E2" w:rsidP="00F840E2">
            <w:pPr>
              <w:spacing w:after="0"/>
              <w:contextualSpacing/>
              <w:rPr>
                <w:rFonts w:ascii="Arial Narrow" w:hAnsi="Arial Narrow"/>
                <w:b/>
                <w:szCs w:val="22"/>
              </w:rPr>
            </w:pPr>
            <w:r w:rsidRPr="00FE13B1">
              <w:rPr>
                <w:rFonts w:ascii="Arial Narrow" w:hAnsi="Arial Narrow"/>
                <w:szCs w:val="22"/>
              </w:rPr>
              <w:t>Las comunidades negras requerimos visibilidad como PUEBLO NEGRO, no como comunidades locales.</w:t>
            </w:r>
          </w:p>
        </w:tc>
      </w:tr>
    </w:tbl>
    <w:p w14:paraId="0785230A" w14:textId="77777777" w:rsidR="00F72048" w:rsidRPr="00FE13B1" w:rsidRDefault="00F72048" w:rsidP="001E1151">
      <w:pPr>
        <w:pStyle w:val="Heading3"/>
        <w:rPr>
          <w:rFonts w:ascii="Arial Narrow" w:hAnsi="Arial Narrow"/>
          <w:szCs w:val="22"/>
        </w:rPr>
      </w:pPr>
      <w:bookmarkStart w:id="9" w:name="_Toc356303064"/>
      <w:r w:rsidRPr="00FE13B1">
        <w:rPr>
          <w:rFonts w:ascii="Arial Narrow" w:hAnsi="Arial Narrow"/>
          <w:szCs w:val="22"/>
        </w:rPr>
        <w:t>Opciones de estrategia</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503D7F" w:rsidRPr="00FE13B1" w14:paraId="5CA08985" w14:textId="77777777" w:rsidTr="006607EB">
        <w:tc>
          <w:tcPr>
            <w:tcW w:w="9056" w:type="dxa"/>
            <w:shd w:val="clear" w:color="auto" w:fill="auto"/>
          </w:tcPr>
          <w:p w14:paraId="199DFA85" w14:textId="77777777" w:rsidR="00503D7F" w:rsidRPr="00FE13B1" w:rsidRDefault="00503D7F" w:rsidP="00503D7F">
            <w:pPr>
              <w:spacing w:after="0"/>
              <w:jc w:val="left"/>
              <w:rPr>
                <w:rFonts w:ascii="Arial Narrow" w:hAnsi="Arial Narrow"/>
                <w:b/>
                <w:szCs w:val="22"/>
              </w:rPr>
            </w:pPr>
            <w:r w:rsidRPr="00FE13B1">
              <w:rPr>
                <w:rFonts w:ascii="Arial Narrow" w:hAnsi="Arial Narrow"/>
                <w:b/>
                <w:szCs w:val="22"/>
              </w:rPr>
              <w:t>Preguntas</w:t>
            </w:r>
          </w:p>
        </w:tc>
      </w:tr>
      <w:tr w:rsidR="00503D7F" w:rsidRPr="00FE13B1" w14:paraId="36FD7D70" w14:textId="77777777" w:rsidTr="00503D7F">
        <w:tc>
          <w:tcPr>
            <w:tcW w:w="9056" w:type="dxa"/>
            <w:shd w:val="clear" w:color="auto" w:fill="auto"/>
          </w:tcPr>
          <w:p w14:paraId="15C89EEB" w14:textId="77777777" w:rsidR="00503D7F" w:rsidRPr="00FE13B1" w:rsidRDefault="00503D7F" w:rsidP="000407A0">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Punto 1. Construcción y consulta de un plan de desarrollo regional.</w:t>
            </w:r>
          </w:p>
          <w:p w14:paraId="4C854A8D" w14:textId="77777777" w:rsidR="00503D7F" w:rsidRPr="00FE13B1" w:rsidRDefault="00503D7F" w:rsidP="000407A0">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Punto 4. Pueblos indígenas son autoridades ambientales"</w:t>
            </w:r>
          </w:p>
          <w:p w14:paraId="3089F15E" w14:textId="77777777" w:rsidR="00503D7F" w:rsidRPr="00FE13B1" w:rsidRDefault="00503D7F" w:rsidP="000407A0">
            <w:pPr>
              <w:pStyle w:val="Listavistosa-nfasis11"/>
              <w:numPr>
                <w:ilvl w:val="0"/>
                <w:numId w:val="17"/>
              </w:numPr>
              <w:spacing w:after="0"/>
              <w:ind w:left="142" w:hanging="142"/>
              <w:rPr>
                <w:rFonts w:ascii="Arial Narrow" w:hAnsi="Arial Narrow"/>
                <w:szCs w:val="22"/>
              </w:rPr>
            </w:pPr>
            <w:r w:rsidRPr="00FE13B1">
              <w:rPr>
                <w:rFonts w:ascii="Arial Narrow" w:hAnsi="Arial Narrow" w:cs="Lucida Grande"/>
                <w:color w:val="000000"/>
                <w:szCs w:val="22"/>
              </w:rPr>
              <w:t>3. Fortalecer autoridades étnicas y los espacios de concertación, consulta y validación</w:t>
            </w:r>
          </w:p>
        </w:tc>
      </w:tr>
      <w:tr w:rsidR="00F840E2" w:rsidRPr="00FE13B1" w14:paraId="6F8BF3DC" w14:textId="77777777" w:rsidTr="00503D7F">
        <w:tc>
          <w:tcPr>
            <w:tcW w:w="9056" w:type="dxa"/>
            <w:shd w:val="clear" w:color="auto" w:fill="auto"/>
          </w:tcPr>
          <w:p w14:paraId="35C206CF" w14:textId="77777777" w:rsidR="00F840E2" w:rsidRPr="00FE13B1" w:rsidRDefault="00F840E2" w:rsidP="00F840E2">
            <w:pPr>
              <w:pStyle w:val="Listavistosa-nfasis11"/>
              <w:spacing w:after="0"/>
              <w:ind w:left="0"/>
              <w:rPr>
                <w:rFonts w:ascii="Arial Narrow" w:hAnsi="Arial Narrow"/>
                <w:szCs w:val="22"/>
              </w:rPr>
            </w:pPr>
            <w:r w:rsidRPr="00FE13B1">
              <w:rPr>
                <w:rFonts w:ascii="Arial Narrow" w:hAnsi="Arial Narrow"/>
                <w:b/>
                <w:szCs w:val="22"/>
              </w:rPr>
              <w:t>Aportes</w:t>
            </w:r>
          </w:p>
        </w:tc>
      </w:tr>
      <w:tr w:rsidR="00F840E2" w:rsidRPr="00FE13B1" w14:paraId="402C8670" w14:textId="77777777" w:rsidTr="00503D7F">
        <w:tc>
          <w:tcPr>
            <w:tcW w:w="9056" w:type="dxa"/>
            <w:shd w:val="clear" w:color="auto" w:fill="auto"/>
          </w:tcPr>
          <w:p w14:paraId="671735C2"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Aseguramiento jurídico de territorios étnicos y campesinos</w:t>
            </w:r>
          </w:p>
          <w:p w14:paraId="0076309E"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Armonización y articulación de políticas y normatividades que afectan los bosques</w:t>
            </w:r>
          </w:p>
          <w:p w14:paraId="5133C868"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Reglamentación Ley 70 y formulación e implementación de instrumentos de gobierno propio</w:t>
            </w:r>
          </w:p>
          <w:p w14:paraId="4A9C21A9"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Asistencia técnica en la producción agropecuaria con material tecnológico y la innovación sostenible</w:t>
            </w:r>
          </w:p>
          <w:p w14:paraId="62C43A91"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En qué momento se articulan FCPF y ONU-REDD en este proceso</w:t>
            </w:r>
          </w:p>
          <w:p w14:paraId="1D07B547"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lastRenderedPageBreak/>
              <w:t>Importancia del ordenamiento ambiental de los territorios indígenas, paralelo a la preparación ENREDD</w:t>
            </w:r>
          </w:p>
          <w:p w14:paraId="4BC22E26"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Fortalecimiento a los PPII en temas ambientales (técnicos, tecnólogos, profesionales)</w:t>
            </w:r>
          </w:p>
          <w:p w14:paraId="73713AF9"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Cambiar lo de ordenamiento ambiental por: Política pública nacional de uso, manejo de los bosques.</w:t>
            </w:r>
          </w:p>
          <w:p w14:paraId="59F0541F"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Integración de políticas y acciones de desarrollo rural y políticas y acciones de manejo y conservación de bosques</w:t>
            </w:r>
          </w:p>
          <w:p w14:paraId="73D8183A"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"Fortalecimiento de la autoridad tradicional</w:t>
            </w:r>
          </w:p>
          <w:p w14:paraId="442669A6"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Promoción de actividades turísticas"</w:t>
            </w:r>
          </w:p>
          <w:p w14:paraId="10AFD375"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Promover que todas las áreas protegidas estén excluidas de minería</w:t>
            </w:r>
          </w:p>
          <w:p w14:paraId="444FF44A"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se puede hablar de sostenibilidad de ciertos sectores como el minero (op.6</w:t>
            </w:r>
            <w:r w:rsidRPr="00FE13B1">
              <w:rPr>
                <w:rStyle w:val="FootnoteReference"/>
                <w:rFonts w:ascii="Arial Narrow" w:hAnsi="Arial Narrow"/>
                <w:szCs w:val="22"/>
              </w:rPr>
              <w:footnoteReference w:id="3"/>
            </w:r>
            <w:r w:rsidRPr="00FE13B1">
              <w:rPr>
                <w:rFonts w:ascii="Arial Narrow" w:hAnsi="Arial Narrow"/>
                <w:szCs w:val="22"/>
              </w:rPr>
              <w:t>)</w:t>
            </w:r>
          </w:p>
          <w:p w14:paraId="4A5B8AFB"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Opción 6. (Gobernabilidad) Generar todavía espacio de articulación entre políticas y normas como una opción de estrategia</w:t>
            </w:r>
          </w:p>
          <w:p w14:paraId="34EF9FB1"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Reconocer las formas propias indígenas de manejo y protección del territorio</w:t>
            </w:r>
          </w:p>
          <w:p w14:paraId="67CE2157"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Retribuciones por ser guardianes del entorno natural de los territorios indígenas</w:t>
            </w:r>
          </w:p>
          <w:p w14:paraId="69E1F0DA"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Cómo va a ser la participación de los pueblos indígenas que viven en bosque o dueños de estos en servicios ambientales POR DESARROLLAR</w:t>
            </w:r>
          </w:p>
          <w:p w14:paraId="1BE1CAC4" w14:textId="77777777" w:rsidR="00F840E2" w:rsidRPr="00FE13B1" w:rsidRDefault="00503D7F" w:rsidP="00503D7F">
            <w:pPr>
              <w:pStyle w:val="Listavistosa-nfasis11"/>
              <w:spacing w:after="0"/>
              <w:ind w:left="0"/>
              <w:rPr>
                <w:rFonts w:ascii="Arial Narrow" w:hAnsi="Arial Narrow"/>
                <w:szCs w:val="22"/>
              </w:rPr>
            </w:pPr>
            <w:r w:rsidRPr="00FE13B1">
              <w:rPr>
                <w:rFonts w:ascii="Arial Narrow" w:hAnsi="Arial Narrow"/>
                <w:szCs w:val="22"/>
              </w:rPr>
              <w:t>Cómo se garantiza la práctica sostenible en caso de la minería en los territorios indígenas. POR DESARROLLAR</w:t>
            </w:r>
          </w:p>
        </w:tc>
      </w:tr>
      <w:tr w:rsidR="00F840E2" w:rsidRPr="00FE13B1" w14:paraId="15E2A795" w14:textId="77777777" w:rsidTr="00503D7F">
        <w:tc>
          <w:tcPr>
            <w:tcW w:w="9056" w:type="dxa"/>
            <w:shd w:val="clear" w:color="auto" w:fill="auto"/>
          </w:tcPr>
          <w:p w14:paraId="072E4A3D" w14:textId="77777777" w:rsidR="00F840E2" w:rsidRPr="00FE13B1" w:rsidRDefault="00F840E2" w:rsidP="00F840E2">
            <w:pPr>
              <w:pStyle w:val="Listavistosa-nfasis11"/>
              <w:spacing w:after="0"/>
              <w:ind w:left="0"/>
              <w:rPr>
                <w:rFonts w:ascii="Arial Narrow" w:hAnsi="Arial Narrow"/>
                <w:szCs w:val="22"/>
              </w:rPr>
            </w:pPr>
            <w:r w:rsidRPr="00FE13B1">
              <w:rPr>
                <w:rFonts w:ascii="Arial Narrow" w:hAnsi="Arial Narrow"/>
                <w:b/>
                <w:szCs w:val="22"/>
              </w:rPr>
              <w:lastRenderedPageBreak/>
              <w:t>Divergencias</w:t>
            </w:r>
          </w:p>
        </w:tc>
      </w:tr>
      <w:tr w:rsidR="00F840E2" w:rsidRPr="00FE13B1" w14:paraId="03D8EE70" w14:textId="77777777" w:rsidTr="00503D7F">
        <w:tc>
          <w:tcPr>
            <w:tcW w:w="9056" w:type="dxa"/>
            <w:shd w:val="clear" w:color="auto" w:fill="auto"/>
          </w:tcPr>
          <w:p w14:paraId="3343B30E"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Fortalecimiento de las raíces culturales para protección del territorio</w:t>
            </w:r>
          </w:p>
          <w:p w14:paraId="4738F534"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Que haya reconocimiento en la formulación de la propuesta a los actores étnicos</w:t>
            </w:r>
          </w:p>
          <w:p w14:paraId="6F23B2EA"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Ordenamiento ambiental y cultural del territorio</w:t>
            </w:r>
          </w:p>
          <w:p w14:paraId="4793B1D8"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Qué papel tienen los PPII en aislamiento voluntario en REDD - DESARROLLO DE RUTA</w:t>
            </w:r>
          </w:p>
          <w:p w14:paraId="081A889C"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Punto 6. Generar instrumentos de política para el control de la expansión de la frontera agropecuaria que amenaza con la integridad y conservación de los bosques (redactar el documento de esta manera y no como está planteada por que no es claro)</w:t>
            </w:r>
          </w:p>
          <w:p w14:paraId="7CF773AD"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Gobernanza: El Estado garantiza la gobernabilidad ambiental propia de los pueblos indígenas.</w:t>
            </w:r>
          </w:p>
          <w:p w14:paraId="3C1DBE17"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Por qué Parques insiste en extenderse expropiando a los indígenas de sus territorios con el argumento de conservar</w:t>
            </w:r>
          </w:p>
          <w:p w14:paraId="5C125723"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Promover el fortalecimiento de las estrategias propias de conservación y desarrollo sostenible desde la visión de los pueblos indígenas</w:t>
            </w:r>
          </w:p>
          <w:p w14:paraId="46A5D14D"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Punto 6. Delimitación, legislación fuerte para expansión agrícola y ganadera y minera</w:t>
            </w:r>
          </w:p>
          <w:p w14:paraId="625B4CEA"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Punto 7. Pueblos indígenas son autoridades ambientales</w:t>
            </w:r>
          </w:p>
          <w:p w14:paraId="63A293F5"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Gobernanza: revisar mecanismo de administración indígena</w:t>
            </w:r>
          </w:p>
          <w:p w14:paraId="6F130DDF"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Ordenamiento ambiental del territorio desde la cosmovisión de las comunidades locales</w:t>
            </w:r>
          </w:p>
          <w:p w14:paraId="4908051E" w14:textId="77777777" w:rsidR="00503D7F" w:rsidRPr="00FE13B1" w:rsidRDefault="00503D7F" w:rsidP="00503D7F">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La participación de los pueblos indígenas en este programa debe ser con capacidad de tomar decisiones, ya que somos los dueños de los bosques</w:t>
            </w:r>
          </w:p>
          <w:p w14:paraId="53B93952" w14:textId="77777777" w:rsidR="00F840E2" w:rsidRPr="00FE13B1" w:rsidRDefault="00503D7F" w:rsidP="00503D7F">
            <w:pPr>
              <w:pStyle w:val="Listavistosa-nfasis11"/>
              <w:spacing w:after="0"/>
              <w:ind w:left="0"/>
              <w:rPr>
                <w:rFonts w:ascii="Arial Narrow" w:hAnsi="Arial Narrow"/>
                <w:szCs w:val="22"/>
              </w:rPr>
            </w:pPr>
            <w:r w:rsidRPr="00FE13B1">
              <w:rPr>
                <w:rFonts w:ascii="Arial Narrow" w:hAnsi="Arial Narrow"/>
                <w:szCs w:val="22"/>
              </w:rPr>
              <w:t>Salvaguarda: Proteger los pueblos en aislamiento voluntario</w:t>
            </w:r>
          </w:p>
        </w:tc>
      </w:tr>
    </w:tbl>
    <w:p w14:paraId="343FE487" w14:textId="77777777" w:rsidR="00F72048" w:rsidRPr="00FE13B1" w:rsidRDefault="00F72048" w:rsidP="00A56A76">
      <w:pPr>
        <w:spacing w:after="0"/>
        <w:rPr>
          <w:rFonts w:ascii="Arial Narrow" w:hAnsi="Arial Narrow"/>
          <w:szCs w:val="22"/>
        </w:rPr>
      </w:pPr>
    </w:p>
    <w:p w14:paraId="122EDE78" w14:textId="77777777" w:rsidR="001E1151" w:rsidRPr="00FE13B1" w:rsidRDefault="001E1151" w:rsidP="00B61E80">
      <w:pPr>
        <w:pStyle w:val="Heading3"/>
        <w:rPr>
          <w:rFonts w:ascii="Arial Narrow" w:hAnsi="Arial Narrow"/>
          <w:szCs w:val="22"/>
        </w:rPr>
      </w:pPr>
      <w:bookmarkStart w:id="10" w:name="_Toc356303065"/>
      <w:r w:rsidRPr="00FE13B1">
        <w:rPr>
          <w:rFonts w:ascii="Arial Narrow" w:hAnsi="Arial Narrow"/>
          <w:szCs w:val="22"/>
        </w:rPr>
        <w:t>SESA</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6607EB" w:rsidRPr="00FE13B1" w14:paraId="08FAC185" w14:textId="77777777" w:rsidTr="006607EB">
        <w:tc>
          <w:tcPr>
            <w:tcW w:w="9056" w:type="dxa"/>
            <w:shd w:val="clear" w:color="auto" w:fill="auto"/>
          </w:tcPr>
          <w:p w14:paraId="2B1969C0" w14:textId="77777777" w:rsidR="006607EB" w:rsidRPr="00FE13B1" w:rsidRDefault="006607EB" w:rsidP="006607EB">
            <w:pPr>
              <w:spacing w:after="0"/>
              <w:jc w:val="left"/>
              <w:rPr>
                <w:rFonts w:ascii="Arial Narrow" w:hAnsi="Arial Narrow"/>
                <w:b/>
                <w:szCs w:val="22"/>
              </w:rPr>
            </w:pPr>
            <w:r w:rsidRPr="00FE13B1">
              <w:rPr>
                <w:rFonts w:ascii="Arial Narrow" w:hAnsi="Arial Narrow"/>
                <w:b/>
                <w:szCs w:val="22"/>
              </w:rPr>
              <w:t>Preguntas</w:t>
            </w:r>
          </w:p>
        </w:tc>
      </w:tr>
      <w:tr w:rsidR="006607EB" w:rsidRPr="00FE13B1" w14:paraId="45BA2D7E" w14:textId="77777777" w:rsidTr="006607EB">
        <w:tc>
          <w:tcPr>
            <w:tcW w:w="9056" w:type="dxa"/>
            <w:shd w:val="clear" w:color="auto" w:fill="auto"/>
          </w:tcPr>
          <w:p w14:paraId="16DECBD5"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cs="Lucida Grande"/>
                <w:color w:val="000000"/>
                <w:szCs w:val="22"/>
              </w:rPr>
              <w:t>Cómo se piensan construir las salvaguardas?</w:t>
            </w:r>
          </w:p>
          <w:p w14:paraId="7C3E6CE9"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está claro lo de las salvaguardas</w:t>
            </w:r>
          </w:p>
          <w:p w14:paraId="01E5323D"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lastRenderedPageBreak/>
              <w:t>Papel de las CAR en la SESA?</w:t>
            </w:r>
          </w:p>
          <w:p w14:paraId="50C510EC"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Para qué sirve la SESA?</w:t>
            </w:r>
          </w:p>
          <w:p w14:paraId="33270182"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Salvaguardias ampliar el concepto</w:t>
            </w:r>
          </w:p>
          <w:p w14:paraId="7A71A58D"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Cómo se piensa implementar?</w:t>
            </w:r>
          </w:p>
          <w:p w14:paraId="74E8FD71"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Con qué tiempo se cuenta para implementar la SESA?</w:t>
            </w:r>
          </w:p>
          <w:p w14:paraId="294FD58F"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Cómo operará la SESA?</w:t>
            </w:r>
          </w:p>
          <w:p w14:paraId="76C08C03"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Teniendo en cuenta las particularidades de la Amazonia, cómo se va a desarrollar allí la SESA?</w:t>
            </w:r>
          </w:p>
          <w:p w14:paraId="53C850B7"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La SESA permite frenar las deforestaciones masivas de la minería?</w:t>
            </w:r>
          </w:p>
          <w:p w14:paraId="46CD5F9C"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es clara en el documento la estructura institucional para la implementación de la SESA</w:t>
            </w:r>
          </w:p>
          <w:p w14:paraId="4FD9C96D"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Cuál es la ruta crítica para la SESA?</w:t>
            </w:r>
          </w:p>
          <w:p w14:paraId="711127B2"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En qué consiste el enfoque anidado?</w:t>
            </w:r>
          </w:p>
          <w:p w14:paraId="3A2CD458"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Como demostrar una adicionalidad en una estrategia REDD+?</w:t>
            </w:r>
          </w:p>
          <w:p w14:paraId="64DB1766"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Cómo será el proceso de consulta previa de REDD+?</w:t>
            </w:r>
          </w:p>
          <w:p w14:paraId="441D7F51"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Cómo superar el paradigma de lo sectorial desde el reconocimiento política?</w:t>
            </w:r>
          </w:p>
          <w:p w14:paraId="3AAA2968"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Si las regiones son tan diversas se efectuaran SESA regionales o por cada proyecto bajo unos criterios nacionales?</w:t>
            </w:r>
          </w:p>
          <w:p w14:paraId="2D035299"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Cuál es el alcance y estrategias de la SESA?</w:t>
            </w:r>
          </w:p>
          <w:p w14:paraId="73848CEC"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Cuáles son los medios que la SESA utilizaría para que los actores de las comunidades puedan participar de las 3 etapas en las que se desarrollará la SESA?</w:t>
            </w:r>
          </w:p>
          <w:p w14:paraId="3F1F35AB"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La SESA tendrá que construir agendas nacionales campesinas</w:t>
            </w:r>
          </w:p>
          <w:p w14:paraId="2B5AA562"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Qué entidad regula la política ambiental en lo regional, departamental, y municipal?</w:t>
            </w:r>
          </w:p>
          <w:p w14:paraId="4F876649"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Cuál sería el papel de las organizaciones campesinas dentro del marco de gestión ambiental y social?</w:t>
            </w:r>
          </w:p>
          <w:p w14:paraId="186BD584"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Cómo articular las acciones de SESA frente a las acciones y estrategias comunitarias?</w:t>
            </w:r>
          </w:p>
          <w:p w14:paraId="7BEAD801"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Qué papel juegan los consejos comunitarios en el SESA?</w:t>
            </w:r>
          </w:p>
          <w:p w14:paraId="7B6DA142"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Se pueden incluir acciones al interior de la frontera agrícola? (reforestación)</w:t>
            </w:r>
          </w:p>
          <w:p w14:paraId="37D06DC5"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está claro como salvaguardar la frontera agrícola</w:t>
            </w:r>
          </w:p>
          <w:p w14:paraId="520FDDBB"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Cómo hacerle seguimiento a la SESA?</w:t>
            </w:r>
          </w:p>
        </w:tc>
      </w:tr>
      <w:tr w:rsidR="006607EB" w:rsidRPr="00FE13B1" w14:paraId="7226CD72" w14:textId="77777777" w:rsidTr="006607EB">
        <w:tc>
          <w:tcPr>
            <w:tcW w:w="9056" w:type="dxa"/>
            <w:shd w:val="clear" w:color="auto" w:fill="auto"/>
          </w:tcPr>
          <w:p w14:paraId="12701D75" w14:textId="77777777" w:rsidR="006607EB" w:rsidRPr="00FE13B1" w:rsidRDefault="006607EB" w:rsidP="001062F4">
            <w:pPr>
              <w:pStyle w:val="Listavistosa-nfasis11"/>
              <w:numPr>
                <w:ilvl w:val="0"/>
                <w:numId w:val="17"/>
              </w:numPr>
              <w:spacing w:after="0"/>
              <w:ind w:left="142" w:hanging="142"/>
              <w:rPr>
                <w:rFonts w:ascii="Arial Narrow" w:hAnsi="Arial Narrow"/>
                <w:szCs w:val="22"/>
              </w:rPr>
            </w:pPr>
            <w:r w:rsidRPr="00FE13B1">
              <w:rPr>
                <w:rFonts w:ascii="Arial Narrow" w:hAnsi="Arial Narrow"/>
                <w:b/>
                <w:szCs w:val="22"/>
              </w:rPr>
              <w:lastRenderedPageBreak/>
              <w:t>Aportes</w:t>
            </w:r>
          </w:p>
        </w:tc>
      </w:tr>
      <w:tr w:rsidR="006607EB" w:rsidRPr="00FE13B1" w14:paraId="4E761A36" w14:textId="77777777" w:rsidTr="006607EB">
        <w:tc>
          <w:tcPr>
            <w:tcW w:w="9056" w:type="dxa"/>
            <w:shd w:val="clear" w:color="auto" w:fill="auto"/>
          </w:tcPr>
          <w:p w14:paraId="55A4743E"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Un proceso es efectivo cuando las bases participan activamente en la construcción de procesos</w:t>
            </w:r>
          </w:p>
          <w:p w14:paraId="210C42AC"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Mencionar caso Guaviare y Chocó para mirar aplicación de la SESA</w:t>
            </w:r>
          </w:p>
          <w:p w14:paraId="6E667349"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Hacer un cronograma cada Corporación para socializar la SESA</w:t>
            </w:r>
          </w:p>
          <w:p w14:paraId="6B619733"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Publicidad en los medios masivos de comunicación sobre la SESA</w:t>
            </w:r>
          </w:p>
          <w:p w14:paraId="19F27E15"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Regionalizar la SESA de acuerdo a los ecosistemas y grupos de interés</w:t>
            </w:r>
          </w:p>
          <w:p w14:paraId="06DBBD88"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El proceso SESA se debe desarrollar de manera diferencial o teniendo en cuenta los enfoques diferenciales que se contemplan en el Plan Nacional de Desarrollo</w:t>
            </w:r>
          </w:p>
          <w:p w14:paraId="3702ABFA"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Dependiendo de lo obtenido por la SESA, se requerirán cambios normativos y regulatorios</w:t>
            </w:r>
          </w:p>
          <w:p w14:paraId="7C8C57AE"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Incluir un componente de seguimiento y monitoreo</w:t>
            </w:r>
          </w:p>
          <w:p w14:paraId="2F0CA174"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Lista de criterios mínimos desde el orden nacional que se deben respetar en los proyectos</w:t>
            </w:r>
          </w:p>
          <w:p w14:paraId="129AA0B5"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El desarrollo social y ambiental debe incluir acciones de reforestación al interior de la frontera agrícola</w:t>
            </w:r>
          </w:p>
          <w:p w14:paraId="5113F0C2"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Incentivar la conservación de la biodiversidad</w:t>
            </w:r>
          </w:p>
          <w:p w14:paraId="05081461"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Definir instancias de participación de las comunidades en la SESA</w:t>
            </w:r>
          </w:p>
          <w:p w14:paraId="22026ECF"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Integrar a la estrategia los diferentes procesos de ordenamiento ambiental y de bosques</w:t>
            </w:r>
          </w:p>
          <w:p w14:paraId="5261BD0F"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Retroalimentar la SESA con resultados y experiencias exitosas de aquellos países en los cuales tuvo o se obtuvo logros importantes</w:t>
            </w:r>
          </w:p>
          <w:p w14:paraId="0A9EDBB1"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Implementar por parte de la SESA las agendas ambientales campesinas</w:t>
            </w:r>
          </w:p>
          <w:p w14:paraId="0B5ED6B7"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lastRenderedPageBreak/>
              <w:t>Incluir un módulo de capacitación a líderes y población objetivo</w:t>
            </w:r>
          </w:p>
          <w:p w14:paraId="505FF3E9"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Articulación de actores y culturización ambiental</w:t>
            </w:r>
          </w:p>
          <w:p w14:paraId="0C1D0BC9"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Estudio socioeconómico de los tenedores de bosques.</w:t>
            </w:r>
          </w:p>
          <w:p w14:paraId="5159E533"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Tener en cuenta todas las organizaciones que tengan que ver con el campo</w:t>
            </w:r>
          </w:p>
          <w:p w14:paraId="00BAC4CD"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Realizar taller de aportes a SESA con las CARs en las regiones</w:t>
            </w:r>
          </w:p>
          <w:p w14:paraId="181C95D6"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Se sugiere incluir un acápite que muestre la situación de conflicto y violencia y su relación con la estrategia REDD y en particular con SESA</w:t>
            </w:r>
          </w:p>
          <w:p w14:paraId="1BACF069"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Se sugiere mejorar la caracterización socio-económica y demográfica por actores clave: Afro, Campesinos, Indígenas, Resto</w:t>
            </w:r>
          </w:p>
          <w:p w14:paraId="548FBDEE"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Articulaciones interinstitucionales entre ambiente y sectores productivos (Minagricultura)</w:t>
            </w:r>
          </w:p>
          <w:p w14:paraId="2976241F"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 xml:space="preserve">Entender el alcance de hacer una evaluación estratégica ambiental y social para la estrategia y su diferencia y similitud con las </w:t>
            </w:r>
          </w:p>
          <w:p w14:paraId="34549487"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"salvaguardas para implementar REDD.</w:t>
            </w:r>
          </w:p>
          <w:p w14:paraId="2BD2BBA9" w14:textId="77777777" w:rsidR="006607EB" w:rsidRPr="00FE13B1" w:rsidRDefault="006607EB" w:rsidP="006607EB">
            <w:pPr>
              <w:pStyle w:val="Listavistosa-nfasis11"/>
              <w:numPr>
                <w:ilvl w:val="0"/>
                <w:numId w:val="17"/>
              </w:numPr>
              <w:spacing w:after="0"/>
              <w:ind w:left="142" w:hanging="142"/>
              <w:rPr>
                <w:rFonts w:ascii="Arial Narrow" w:hAnsi="Arial Narrow"/>
                <w:b/>
                <w:szCs w:val="22"/>
              </w:rPr>
            </w:pPr>
            <w:r w:rsidRPr="00FE13B1">
              <w:rPr>
                <w:rFonts w:ascii="Arial Narrow" w:hAnsi="Arial Narrow"/>
                <w:szCs w:val="22"/>
              </w:rPr>
              <w:t>Dar claridad sobre estos a los actores"</w:t>
            </w:r>
          </w:p>
        </w:tc>
      </w:tr>
      <w:tr w:rsidR="006607EB" w:rsidRPr="00FE13B1" w14:paraId="3EBFD8F0" w14:textId="77777777" w:rsidTr="006607EB">
        <w:tc>
          <w:tcPr>
            <w:tcW w:w="9056" w:type="dxa"/>
            <w:shd w:val="clear" w:color="auto" w:fill="auto"/>
          </w:tcPr>
          <w:p w14:paraId="23D85EF6" w14:textId="77777777" w:rsidR="006607EB" w:rsidRPr="00FE13B1" w:rsidRDefault="006607EB" w:rsidP="001062F4">
            <w:pPr>
              <w:pStyle w:val="Listavistosa-nfasis11"/>
              <w:numPr>
                <w:ilvl w:val="0"/>
                <w:numId w:val="17"/>
              </w:numPr>
              <w:spacing w:after="0"/>
              <w:ind w:left="142" w:hanging="142"/>
              <w:rPr>
                <w:rFonts w:ascii="Arial Narrow" w:hAnsi="Arial Narrow"/>
                <w:b/>
                <w:szCs w:val="22"/>
              </w:rPr>
            </w:pPr>
            <w:r w:rsidRPr="00FE13B1">
              <w:rPr>
                <w:rFonts w:ascii="Arial Narrow" w:hAnsi="Arial Narrow"/>
                <w:b/>
                <w:szCs w:val="22"/>
              </w:rPr>
              <w:lastRenderedPageBreak/>
              <w:t>Divergencias</w:t>
            </w:r>
          </w:p>
        </w:tc>
      </w:tr>
      <w:tr w:rsidR="006607EB" w:rsidRPr="00FE13B1" w14:paraId="677E80BD" w14:textId="77777777" w:rsidTr="006607EB">
        <w:tc>
          <w:tcPr>
            <w:tcW w:w="9056" w:type="dxa"/>
            <w:shd w:val="clear" w:color="auto" w:fill="auto"/>
          </w:tcPr>
          <w:p w14:paraId="60F2334C"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La construcción colectiva incluye a todos, entre ellos la institucionalidad. Considero débil su participación</w:t>
            </w:r>
          </w:p>
          <w:p w14:paraId="46A6C8B8"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se nota la articulación con las Corporaciones Ambientales</w:t>
            </w:r>
          </w:p>
          <w:p w14:paraId="076F1A15"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El tiempo para la elaboración de la SESA es muy corto frente al objetivo central que persigue alcanzar</w:t>
            </w:r>
          </w:p>
          <w:p w14:paraId="4C4845EF"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existen unos criterios mínimos desde el orden nacional que definan la SESA</w:t>
            </w:r>
          </w:p>
          <w:p w14:paraId="0BAFC568"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Las etapas no son claras en su implementación</w:t>
            </w:r>
          </w:p>
          <w:p w14:paraId="7134E99D"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contiene una fase de seguimiento y monitoreo</w:t>
            </w:r>
          </w:p>
          <w:p w14:paraId="15F32D24"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es clara la participación de los actores sociales y económicos</w:t>
            </w:r>
          </w:p>
          <w:p w14:paraId="2D17705B"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REDD no debe ser el que diseñe el sistema de monitoreo, sino que debe es generar elementos para apoyarlo y articularse a él</w:t>
            </w:r>
          </w:p>
          <w:p w14:paraId="773E2853"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estoy de acuerdo con la demora de implementación sobre esta estrategia</w:t>
            </w:r>
          </w:p>
          <w:p w14:paraId="269DED1E"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Concretar sobre cuáles son los mecanismos de protección de las comunidades</w:t>
            </w:r>
          </w:p>
          <w:p w14:paraId="139E6035"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Considero que la SESA se debe desarrollar en 4 etapas hace falta el proceso de sensibilización a todos los actores para establecer medidas a tomar</w:t>
            </w:r>
          </w:p>
          <w:p w14:paraId="3DDD8F98"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Mencionar un proyecto piloto</w:t>
            </w:r>
          </w:p>
          <w:p w14:paraId="77DA98DA"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se menciona ninguna propuesta</w:t>
            </w:r>
          </w:p>
          <w:p w14:paraId="1826CCD9"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SESA está pensado más como una salvaguarda en los procesos de asignación de recursos del Banco Mundial que…</w:t>
            </w:r>
          </w:p>
          <w:p w14:paraId="238D58CE"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se tiene claridad con el tiempo de implementación</w:t>
            </w:r>
          </w:p>
          <w:p w14:paraId="0094A49E"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Las metas del PND sobre el tema minero se contradicen con lo que se busca con la SESA</w:t>
            </w:r>
          </w:p>
          <w:p w14:paraId="617BE357"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Incoherencia con las políticas nacionales</w:t>
            </w:r>
          </w:p>
          <w:p w14:paraId="68CD654F"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El subsidio de la papa está en desacuerdo con la SESA</w:t>
            </w:r>
          </w:p>
          <w:p w14:paraId="2AB471CD" w14:textId="77777777" w:rsidR="006607EB" w:rsidRPr="00FE13B1" w:rsidRDefault="006607EB" w:rsidP="006607EB">
            <w:pPr>
              <w:pStyle w:val="Listavistosa-nfasis11"/>
              <w:numPr>
                <w:ilvl w:val="0"/>
                <w:numId w:val="17"/>
              </w:numPr>
              <w:spacing w:after="0"/>
              <w:ind w:left="142" w:hanging="142"/>
              <w:rPr>
                <w:rFonts w:ascii="Arial Narrow" w:hAnsi="Arial Narrow"/>
                <w:b/>
                <w:szCs w:val="22"/>
              </w:rPr>
            </w:pPr>
            <w:r w:rsidRPr="00FE13B1">
              <w:rPr>
                <w:rFonts w:ascii="Arial Narrow" w:hAnsi="Arial Narrow"/>
                <w:szCs w:val="22"/>
              </w:rPr>
              <w:t>Estrategia limitada por la disponibilidad de recursos</w:t>
            </w:r>
          </w:p>
        </w:tc>
      </w:tr>
    </w:tbl>
    <w:p w14:paraId="7B1DC67F" w14:textId="77777777" w:rsidR="001E1151" w:rsidRDefault="001E1151" w:rsidP="001E1151">
      <w:pPr>
        <w:spacing w:after="0"/>
        <w:rPr>
          <w:rFonts w:ascii="Arial Narrow" w:hAnsi="Arial Narrow"/>
          <w:szCs w:val="22"/>
        </w:rPr>
      </w:pPr>
    </w:p>
    <w:p w14:paraId="4054EF4C" w14:textId="77777777" w:rsidR="00287C07" w:rsidRDefault="00287C07" w:rsidP="001E1151">
      <w:pPr>
        <w:spacing w:after="0"/>
        <w:rPr>
          <w:rFonts w:ascii="Arial Narrow" w:hAnsi="Arial Narrow"/>
          <w:szCs w:val="22"/>
        </w:rPr>
      </w:pPr>
    </w:p>
    <w:p w14:paraId="156D0583" w14:textId="77777777" w:rsidR="00287C07" w:rsidRDefault="00287C07" w:rsidP="001E1151">
      <w:pPr>
        <w:spacing w:after="0"/>
        <w:rPr>
          <w:rFonts w:ascii="Arial Narrow" w:hAnsi="Arial Narrow"/>
          <w:szCs w:val="22"/>
        </w:rPr>
      </w:pPr>
    </w:p>
    <w:p w14:paraId="12793055" w14:textId="77777777" w:rsidR="00287C07" w:rsidRDefault="00287C07" w:rsidP="001E1151">
      <w:pPr>
        <w:spacing w:after="0"/>
        <w:rPr>
          <w:rFonts w:ascii="Arial Narrow" w:hAnsi="Arial Narrow"/>
          <w:szCs w:val="22"/>
        </w:rPr>
      </w:pPr>
    </w:p>
    <w:p w14:paraId="4E3FFA21" w14:textId="77777777" w:rsidR="00287C07" w:rsidRPr="00FE13B1" w:rsidRDefault="00287C07" w:rsidP="001E1151">
      <w:pPr>
        <w:spacing w:after="0"/>
        <w:rPr>
          <w:rFonts w:ascii="Arial Narrow" w:hAnsi="Arial Narrow"/>
          <w:szCs w:val="22"/>
        </w:rPr>
      </w:pPr>
    </w:p>
    <w:p w14:paraId="076BA83F" w14:textId="77777777" w:rsidR="00B61E80" w:rsidRPr="00FE13B1" w:rsidRDefault="00A9098F" w:rsidP="00B61E80">
      <w:pPr>
        <w:pStyle w:val="Heading2"/>
        <w:rPr>
          <w:rFonts w:ascii="Arial Narrow" w:hAnsi="Arial Narrow"/>
          <w:szCs w:val="22"/>
        </w:rPr>
      </w:pPr>
      <w:bookmarkStart w:id="11" w:name="_Toc356303066"/>
      <w:r w:rsidRPr="00FE13B1">
        <w:rPr>
          <w:rFonts w:ascii="Arial Narrow" w:hAnsi="Arial Narrow"/>
          <w:szCs w:val="22"/>
        </w:rPr>
        <w:lastRenderedPageBreak/>
        <w:t xml:space="preserve">Componente 3. </w:t>
      </w:r>
      <w:r w:rsidR="00B61E80" w:rsidRPr="00FE13B1">
        <w:rPr>
          <w:rFonts w:ascii="Arial Narrow" w:hAnsi="Arial Narrow"/>
          <w:szCs w:val="22"/>
        </w:rPr>
        <w:t>Desarrollo de un nivel nacional de referencia de las emisiones forestales o un nivel nacional de referencia forestal</w:t>
      </w:r>
      <w:bookmarkEnd w:id="11"/>
    </w:p>
    <w:p w14:paraId="48222DB6" w14:textId="77777777" w:rsidR="00A9098F" w:rsidRPr="00FE13B1" w:rsidRDefault="00A9098F" w:rsidP="00B61E80">
      <w:pPr>
        <w:pStyle w:val="Heading3"/>
        <w:rPr>
          <w:rFonts w:ascii="Arial Narrow" w:hAnsi="Arial Narrow"/>
          <w:szCs w:val="22"/>
        </w:rPr>
      </w:pPr>
      <w:bookmarkStart w:id="12" w:name="_Toc356303067"/>
      <w:r w:rsidRPr="00FE13B1">
        <w:rPr>
          <w:rFonts w:ascii="Arial Narrow" w:hAnsi="Arial Narrow"/>
          <w:szCs w:val="22"/>
        </w:rPr>
        <w:t>Sistema nacional de referencia</w:t>
      </w:r>
      <w:bookmarkEnd w:id="12"/>
    </w:p>
    <w:p w14:paraId="62407B21" w14:textId="77777777" w:rsidR="00A9098F" w:rsidRPr="00FE13B1" w:rsidRDefault="00A9098F" w:rsidP="00A9098F">
      <w:pPr>
        <w:spacing w:after="0"/>
        <w:rPr>
          <w:rFonts w:ascii="Arial Narrow" w:hAnsi="Arial Narrow"/>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6607EB" w:rsidRPr="00FE13B1" w14:paraId="19856512" w14:textId="77777777" w:rsidTr="006607EB">
        <w:tc>
          <w:tcPr>
            <w:tcW w:w="9056" w:type="dxa"/>
            <w:shd w:val="clear" w:color="auto" w:fill="auto"/>
          </w:tcPr>
          <w:p w14:paraId="5EC07CEC" w14:textId="77777777" w:rsidR="006607EB" w:rsidRPr="00FE13B1" w:rsidRDefault="006607EB" w:rsidP="006607EB">
            <w:pPr>
              <w:spacing w:after="0"/>
              <w:jc w:val="left"/>
              <w:rPr>
                <w:rFonts w:ascii="Arial Narrow" w:hAnsi="Arial Narrow"/>
                <w:b/>
                <w:szCs w:val="22"/>
              </w:rPr>
            </w:pPr>
            <w:r w:rsidRPr="00FE13B1">
              <w:rPr>
                <w:rFonts w:ascii="Arial Narrow" w:hAnsi="Arial Narrow"/>
                <w:b/>
                <w:szCs w:val="22"/>
              </w:rPr>
              <w:t>Preguntas</w:t>
            </w:r>
          </w:p>
        </w:tc>
      </w:tr>
      <w:tr w:rsidR="006607EB" w:rsidRPr="00FE13B1" w14:paraId="5A107B54" w14:textId="77777777" w:rsidTr="006607EB">
        <w:trPr>
          <w:tblHeader/>
        </w:trPr>
        <w:tc>
          <w:tcPr>
            <w:tcW w:w="9056" w:type="dxa"/>
            <w:shd w:val="clear" w:color="auto" w:fill="auto"/>
          </w:tcPr>
          <w:p w14:paraId="2D831644"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Las iniciativas tempranas pueden seguir registrándose y comercializando en el mercado voluntario?</w:t>
            </w:r>
          </w:p>
          <w:p w14:paraId="18FA076C"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No es clara la idea y requiere mayor desarrollo "la adopción de escenarios de referencia formales son decisiones políticas que direccionan la ejecución acciones para evitar la deforestación”</w:t>
            </w:r>
          </w:p>
          <w:p w14:paraId="4AFB701C"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En qué va y qué conclusiones preliminares se tiene del proyecto piloto REDD+ en Guaviare?</w:t>
            </w:r>
          </w:p>
          <w:p w14:paraId="2B08ACA7"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Teniendo en cuenta los motores de la deforestación, cómo está contemplado el manejo del nivel de referencia y el nivel de emisiones de referencia?</w:t>
            </w:r>
          </w:p>
          <w:p w14:paraId="06D44B47"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Cuál es la articulación sobre el sistema de monitoreo que existe entre el IDEAM y las CARs?</w:t>
            </w:r>
          </w:p>
          <w:p w14:paraId="195896A5"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Qué institucionalidad tiene el IDEAM en las regiones?</w:t>
            </w:r>
          </w:p>
          <w:p w14:paraId="76980617"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Cuál es la proyección de ingresos? Cómo es la distribución? Y cómo se proyecta la redistribución?</w:t>
            </w:r>
          </w:p>
          <w:p w14:paraId="412E8B81"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Se contemplan los bosques en crecimiento como componentes de absorción en los escenarios de referencia?</w:t>
            </w:r>
          </w:p>
          <w:p w14:paraId="31AAA41D"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Qué sigue después de la implementación de la estrategia, a corto plazo?</w:t>
            </w:r>
          </w:p>
          <w:p w14:paraId="7A66B49D"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Generar una política de estado</w:t>
            </w:r>
          </w:p>
          <w:p w14:paraId="512BE132"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Cómo va a ser la articulación entre iniciativas tempranas en curso y los niveles de referencia regionales?</w:t>
            </w:r>
          </w:p>
          <w:p w14:paraId="1B6B263D"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Como fortalecer desde la comunidad las alertas tempranas?</w:t>
            </w:r>
          </w:p>
          <w:p w14:paraId="78A6BB49"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Los niveles de referencia serán para las 5 actividades incluidas dentro de RED+?</w:t>
            </w:r>
          </w:p>
          <w:p w14:paraId="2F6BEA83" w14:textId="77777777" w:rsidR="006607EB" w:rsidRPr="00FE13B1" w:rsidRDefault="006607EB" w:rsidP="006607EB">
            <w:pPr>
              <w:pStyle w:val="Listavistosa-nfasis11"/>
              <w:numPr>
                <w:ilvl w:val="0"/>
                <w:numId w:val="17"/>
              </w:numPr>
              <w:spacing w:after="0"/>
              <w:ind w:left="142" w:hanging="142"/>
              <w:rPr>
                <w:rFonts w:ascii="Arial Narrow" w:hAnsi="Arial Narrow"/>
                <w:b/>
                <w:szCs w:val="22"/>
              </w:rPr>
            </w:pPr>
            <w:r w:rsidRPr="00FE13B1">
              <w:rPr>
                <w:rFonts w:ascii="Arial Narrow" w:hAnsi="Arial Narrow" w:cs="Lucida Grande"/>
                <w:color w:val="000000"/>
                <w:szCs w:val="22"/>
              </w:rPr>
              <w:t>Como se registran las áreas bajo manejo silvicultural en los indicadores de actividad?</w:t>
            </w:r>
          </w:p>
        </w:tc>
      </w:tr>
      <w:tr w:rsidR="006607EB" w:rsidRPr="00FE13B1" w14:paraId="64BFA94D" w14:textId="77777777" w:rsidTr="006607EB">
        <w:trPr>
          <w:tblHeader/>
        </w:trPr>
        <w:tc>
          <w:tcPr>
            <w:tcW w:w="9056" w:type="dxa"/>
            <w:shd w:val="clear" w:color="auto" w:fill="auto"/>
          </w:tcPr>
          <w:p w14:paraId="45583A41" w14:textId="77777777" w:rsidR="006607EB" w:rsidRPr="00FE13B1" w:rsidRDefault="006607EB" w:rsidP="006607EB">
            <w:pPr>
              <w:spacing w:after="0"/>
              <w:jc w:val="left"/>
              <w:rPr>
                <w:rFonts w:ascii="Arial Narrow" w:hAnsi="Arial Narrow"/>
                <w:b/>
                <w:szCs w:val="22"/>
              </w:rPr>
            </w:pPr>
            <w:r w:rsidRPr="00FE13B1">
              <w:rPr>
                <w:rFonts w:ascii="Arial Narrow" w:hAnsi="Arial Narrow"/>
                <w:b/>
                <w:szCs w:val="22"/>
              </w:rPr>
              <w:t>Aportes</w:t>
            </w:r>
          </w:p>
        </w:tc>
      </w:tr>
      <w:tr w:rsidR="006607EB" w:rsidRPr="00FE13B1" w14:paraId="3F535444" w14:textId="77777777" w:rsidTr="006607EB">
        <w:trPr>
          <w:tblHeader/>
        </w:trPr>
        <w:tc>
          <w:tcPr>
            <w:tcW w:w="9056" w:type="dxa"/>
            <w:shd w:val="clear" w:color="auto" w:fill="auto"/>
          </w:tcPr>
          <w:p w14:paraId="27CED913"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Utilizar información existente en las CARs</w:t>
            </w:r>
          </w:p>
          <w:p w14:paraId="456A692C"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Fortalecimiento de las organizaciones sociales y comunitarias</w:t>
            </w:r>
          </w:p>
          <w:p w14:paraId="1E518A76"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 xml:space="preserve">Seguir aprovechando responsablemente las opciones de financiación para lograr completar los niveles de referencia para todas las regiones </w:t>
            </w:r>
          </w:p>
          <w:p w14:paraId="3939A3AA"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Hay que aclarar la viabilidad de canalizar beneficios REDD+ a comunidades locales</w:t>
            </w:r>
          </w:p>
          <w:p w14:paraId="73487F94" w14:textId="77777777" w:rsidR="006607EB" w:rsidRPr="00FE13B1" w:rsidRDefault="006607EB" w:rsidP="006607EB">
            <w:pPr>
              <w:pStyle w:val="Listavistosa-nfasis11"/>
              <w:numPr>
                <w:ilvl w:val="0"/>
                <w:numId w:val="17"/>
              </w:numPr>
              <w:spacing w:after="0"/>
              <w:ind w:left="142" w:hanging="142"/>
              <w:rPr>
                <w:rFonts w:ascii="Arial Narrow" w:hAnsi="Arial Narrow"/>
                <w:b/>
                <w:szCs w:val="22"/>
              </w:rPr>
            </w:pPr>
            <w:r w:rsidRPr="00FE13B1">
              <w:rPr>
                <w:rFonts w:ascii="Arial Narrow" w:hAnsi="Arial Narrow"/>
                <w:szCs w:val="22"/>
              </w:rPr>
              <w:t>Aclarar zonificación Ley 2ª de 1959</w:t>
            </w:r>
          </w:p>
        </w:tc>
      </w:tr>
      <w:tr w:rsidR="006607EB" w:rsidRPr="00FE13B1" w14:paraId="462B4AA7" w14:textId="77777777" w:rsidTr="006607EB">
        <w:trPr>
          <w:tblHeader/>
        </w:trPr>
        <w:tc>
          <w:tcPr>
            <w:tcW w:w="9056" w:type="dxa"/>
            <w:shd w:val="clear" w:color="auto" w:fill="auto"/>
          </w:tcPr>
          <w:p w14:paraId="7AD48626" w14:textId="77777777" w:rsidR="006607EB" w:rsidRPr="00FE13B1" w:rsidRDefault="006607EB" w:rsidP="006607EB">
            <w:pPr>
              <w:spacing w:after="0"/>
              <w:jc w:val="left"/>
              <w:rPr>
                <w:rFonts w:ascii="Arial Narrow" w:hAnsi="Arial Narrow"/>
                <w:b/>
                <w:szCs w:val="22"/>
              </w:rPr>
            </w:pPr>
            <w:r>
              <w:rPr>
                <w:rFonts w:ascii="Arial Narrow" w:hAnsi="Arial Narrow"/>
                <w:b/>
                <w:szCs w:val="22"/>
              </w:rPr>
              <w:t xml:space="preserve">Divergencias </w:t>
            </w:r>
          </w:p>
        </w:tc>
      </w:tr>
      <w:tr w:rsidR="006607EB" w:rsidRPr="00FE13B1" w14:paraId="34275A93" w14:textId="77777777" w:rsidTr="006607EB">
        <w:trPr>
          <w:tblHeader/>
        </w:trPr>
        <w:tc>
          <w:tcPr>
            <w:tcW w:w="9056" w:type="dxa"/>
            <w:shd w:val="clear" w:color="auto" w:fill="auto"/>
          </w:tcPr>
          <w:p w14:paraId="05DBC369"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No debe estar sujeto la versión de los escenarios de referencia de la disponibilidad de recursos. Hay formas de racionalizar y hacer alianzas</w:t>
            </w:r>
          </w:p>
          <w:p w14:paraId="5AE44558" w14:textId="77777777" w:rsidR="006607EB" w:rsidRPr="00FE13B1" w:rsidRDefault="006607EB" w:rsidP="006607EB">
            <w:pPr>
              <w:pStyle w:val="Listavistosa-nfasis11"/>
              <w:numPr>
                <w:ilvl w:val="0"/>
                <w:numId w:val="17"/>
              </w:numPr>
              <w:spacing w:after="0"/>
              <w:ind w:left="142" w:hanging="142"/>
              <w:rPr>
                <w:rFonts w:ascii="Arial Narrow" w:hAnsi="Arial Narrow"/>
                <w:szCs w:val="22"/>
              </w:rPr>
            </w:pPr>
            <w:r w:rsidRPr="00FE13B1">
              <w:rPr>
                <w:rFonts w:ascii="Arial Narrow" w:hAnsi="Arial Narrow"/>
                <w:szCs w:val="22"/>
              </w:rPr>
              <w:t>Aplicabilidad e interpretación de la norma</w:t>
            </w:r>
          </w:p>
          <w:p w14:paraId="024535A3" w14:textId="77777777" w:rsidR="006607EB" w:rsidRPr="00FE13B1" w:rsidRDefault="006607EB" w:rsidP="006607EB">
            <w:pPr>
              <w:pStyle w:val="Listavistosa-nfasis11"/>
              <w:numPr>
                <w:ilvl w:val="0"/>
                <w:numId w:val="17"/>
              </w:numPr>
              <w:spacing w:after="0"/>
              <w:ind w:left="142" w:hanging="142"/>
              <w:rPr>
                <w:rFonts w:ascii="Arial Narrow" w:hAnsi="Arial Narrow"/>
                <w:b/>
                <w:szCs w:val="22"/>
              </w:rPr>
            </w:pPr>
            <w:r w:rsidRPr="00FE13B1">
              <w:rPr>
                <w:rFonts w:ascii="Arial Narrow" w:hAnsi="Arial Narrow"/>
                <w:szCs w:val="22"/>
              </w:rPr>
              <w:t>REDD+ debe ser un componente del ordenamiento ambiental del territorio y no un marco para el mismo</w:t>
            </w:r>
          </w:p>
        </w:tc>
      </w:tr>
    </w:tbl>
    <w:p w14:paraId="64CA8142" w14:textId="77777777" w:rsidR="00A9098F" w:rsidRPr="00FE13B1" w:rsidRDefault="00A9098F" w:rsidP="00A56A76">
      <w:pPr>
        <w:spacing w:after="0"/>
        <w:rPr>
          <w:rFonts w:ascii="Arial Narrow" w:hAnsi="Arial Narrow"/>
          <w:szCs w:val="22"/>
        </w:rPr>
      </w:pPr>
    </w:p>
    <w:p w14:paraId="47CDB93C" w14:textId="77777777" w:rsidR="00B61E80" w:rsidRPr="00FE13B1" w:rsidRDefault="00A9098F" w:rsidP="00B61E80">
      <w:pPr>
        <w:pStyle w:val="Heading2"/>
        <w:rPr>
          <w:rFonts w:ascii="Arial Narrow" w:hAnsi="Arial Narrow"/>
          <w:szCs w:val="22"/>
        </w:rPr>
      </w:pPr>
      <w:bookmarkStart w:id="13" w:name="_Toc356303068"/>
      <w:r w:rsidRPr="00FE13B1">
        <w:rPr>
          <w:rFonts w:ascii="Arial Narrow" w:hAnsi="Arial Narrow"/>
          <w:szCs w:val="22"/>
        </w:rPr>
        <w:t xml:space="preserve">Componente 4. </w:t>
      </w:r>
      <w:r w:rsidR="00B61E80" w:rsidRPr="00FE13B1">
        <w:rPr>
          <w:rFonts w:ascii="Arial Narrow" w:hAnsi="Arial Narrow"/>
          <w:szCs w:val="22"/>
        </w:rPr>
        <w:t>Diseño de sistemas de seguimiento forestal nacional y de información sobre las salvaguardas</w:t>
      </w:r>
      <w:bookmarkEnd w:id="13"/>
    </w:p>
    <w:p w14:paraId="3A482118" w14:textId="77777777" w:rsidR="00395E94" w:rsidRPr="00FE13B1" w:rsidRDefault="00F72048" w:rsidP="00B61E80">
      <w:pPr>
        <w:pStyle w:val="Heading3"/>
        <w:rPr>
          <w:rFonts w:ascii="Arial Narrow" w:hAnsi="Arial Narrow"/>
          <w:szCs w:val="22"/>
        </w:rPr>
      </w:pPr>
      <w:bookmarkStart w:id="14" w:name="_Toc356303069"/>
      <w:r w:rsidRPr="00FE13B1">
        <w:rPr>
          <w:rFonts w:ascii="Arial Narrow" w:hAnsi="Arial Narrow"/>
          <w:szCs w:val="22"/>
        </w:rPr>
        <w:t>Monitoreo forestal</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6607EB" w:rsidRPr="00FE13B1" w14:paraId="7F6EBC00" w14:textId="77777777" w:rsidTr="006607EB">
        <w:tc>
          <w:tcPr>
            <w:tcW w:w="9056" w:type="dxa"/>
            <w:shd w:val="clear" w:color="auto" w:fill="auto"/>
          </w:tcPr>
          <w:p w14:paraId="7C2A5794" w14:textId="77777777" w:rsidR="006607EB" w:rsidRPr="00FE13B1" w:rsidRDefault="006607EB" w:rsidP="006607EB">
            <w:pPr>
              <w:spacing w:after="0"/>
              <w:jc w:val="left"/>
              <w:rPr>
                <w:rFonts w:ascii="Arial Narrow" w:hAnsi="Arial Narrow"/>
                <w:b/>
                <w:szCs w:val="22"/>
              </w:rPr>
            </w:pPr>
            <w:r w:rsidRPr="00FE13B1">
              <w:rPr>
                <w:rFonts w:ascii="Arial Narrow" w:hAnsi="Arial Narrow"/>
                <w:b/>
                <w:szCs w:val="22"/>
              </w:rPr>
              <w:t>Preguntas</w:t>
            </w:r>
          </w:p>
        </w:tc>
      </w:tr>
      <w:tr w:rsidR="006607EB" w:rsidRPr="00FE13B1" w14:paraId="3D9BB9AD" w14:textId="77777777" w:rsidTr="006607EB">
        <w:tc>
          <w:tcPr>
            <w:tcW w:w="9056" w:type="dxa"/>
            <w:shd w:val="clear" w:color="auto" w:fill="auto"/>
          </w:tcPr>
          <w:p w14:paraId="562F5A4A"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Cómo se vincula la participación de lo local a la estrategia de monitoreo nacional y regional?</w:t>
            </w:r>
          </w:p>
          <w:p w14:paraId="71A7A052"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Cómo será la participación de la comunidad en el monitoreo de cada región?</w:t>
            </w:r>
          </w:p>
          <w:p w14:paraId="46BE6904"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 xml:space="preserve">Se ha considerado el nivel predial del MVR? Por ejemplo en zonas críticas de frontera agrícola con apoyo </w:t>
            </w:r>
            <w:r w:rsidRPr="00FE13B1">
              <w:rPr>
                <w:rFonts w:ascii="Arial Narrow" w:hAnsi="Arial Narrow" w:cs="Lucida Grande"/>
                <w:color w:val="000000"/>
                <w:szCs w:val="22"/>
              </w:rPr>
              <w:lastRenderedPageBreak/>
              <w:t>municipal?</w:t>
            </w:r>
          </w:p>
          <w:p w14:paraId="11CFA8C8"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Mecanismos de participación de población involucrada?</w:t>
            </w:r>
          </w:p>
          <w:p w14:paraId="668AAA77" w14:textId="77777777" w:rsidR="006607EB" w:rsidRPr="00FE13B1" w:rsidRDefault="006607EB" w:rsidP="006607EB">
            <w:pPr>
              <w:pStyle w:val="Listavistosa-nfasis11"/>
              <w:numPr>
                <w:ilvl w:val="0"/>
                <w:numId w:val="17"/>
              </w:numPr>
              <w:spacing w:after="0"/>
              <w:ind w:left="142" w:hanging="142"/>
              <w:rPr>
                <w:rFonts w:ascii="Arial Narrow" w:hAnsi="Arial Narrow" w:cs="Lucida Grande"/>
                <w:color w:val="000000"/>
                <w:szCs w:val="22"/>
              </w:rPr>
            </w:pPr>
            <w:r w:rsidRPr="00FE13B1">
              <w:rPr>
                <w:rFonts w:ascii="Arial Narrow" w:hAnsi="Arial Narrow" w:cs="Lucida Grande"/>
                <w:color w:val="000000"/>
                <w:szCs w:val="22"/>
              </w:rPr>
              <w:t>Cómo se relaciona MVR con el sistema de información de salvaguardas en biodiversidad?</w:t>
            </w:r>
          </w:p>
          <w:p w14:paraId="70BA7EB4" w14:textId="77777777" w:rsidR="006607EB" w:rsidRPr="00FE13B1" w:rsidRDefault="006607EB" w:rsidP="00287C07">
            <w:pPr>
              <w:pStyle w:val="Listavistosa-nfasis11"/>
              <w:numPr>
                <w:ilvl w:val="0"/>
                <w:numId w:val="17"/>
              </w:numPr>
              <w:spacing w:after="0"/>
              <w:ind w:left="142" w:hanging="142"/>
              <w:rPr>
                <w:rFonts w:ascii="Arial Narrow" w:hAnsi="Arial Narrow"/>
                <w:b/>
                <w:szCs w:val="22"/>
              </w:rPr>
            </w:pPr>
            <w:r w:rsidRPr="00FE13B1">
              <w:rPr>
                <w:rFonts w:ascii="Arial Narrow" w:hAnsi="Arial Narrow" w:cs="Lucida Grande"/>
                <w:color w:val="000000"/>
                <w:szCs w:val="22"/>
              </w:rPr>
              <w:t>Cómo podemos participar en dicho monitoreo de nuestra región?</w:t>
            </w:r>
          </w:p>
        </w:tc>
      </w:tr>
      <w:tr w:rsidR="006607EB" w:rsidRPr="00FE13B1" w14:paraId="143E85DC" w14:textId="77777777" w:rsidTr="006607EB">
        <w:tc>
          <w:tcPr>
            <w:tcW w:w="9056" w:type="dxa"/>
            <w:shd w:val="clear" w:color="auto" w:fill="auto"/>
          </w:tcPr>
          <w:p w14:paraId="1A2EE61C" w14:textId="77777777" w:rsidR="006607EB" w:rsidRPr="00FE13B1" w:rsidRDefault="006607EB" w:rsidP="006607EB">
            <w:pPr>
              <w:spacing w:after="0"/>
              <w:jc w:val="left"/>
              <w:rPr>
                <w:rFonts w:ascii="Arial Narrow" w:hAnsi="Arial Narrow"/>
                <w:b/>
                <w:szCs w:val="22"/>
              </w:rPr>
            </w:pPr>
            <w:r w:rsidRPr="00FE13B1">
              <w:rPr>
                <w:rFonts w:ascii="Arial Narrow" w:hAnsi="Arial Narrow"/>
                <w:b/>
                <w:szCs w:val="22"/>
              </w:rPr>
              <w:lastRenderedPageBreak/>
              <w:t>Aportes</w:t>
            </w:r>
          </w:p>
        </w:tc>
      </w:tr>
      <w:tr w:rsidR="006607EB" w:rsidRPr="00FE13B1" w14:paraId="598C7467" w14:textId="77777777" w:rsidTr="006607EB">
        <w:tc>
          <w:tcPr>
            <w:tcW w:w="9056" w:type="dxa"/>
            <w:shd w:val="clear" w:color="auto" w:fill="auto"/>
          </w:tcPr>
          <w:p w14:paraId="3DA1F98D" w14:textId="77777777" w:rsidR="00287C07" w:rsidRPr="00287C07" w:rsidRDefault="00287C07" w:rsidP="00287C07">
            <w:pPr>
              <w:pStyle w:val="Listavistosa-nfasis11"/>
              <w:numPr>
                <w:ilvl w:val="0"/>
                <w:numId w:val="17"/>
              </w:numPr>
              <w:spacing w:after="0"/>
              <w:ind w:left="142" w:hanging="142"/>
              <w:rPr>
                <w:rFonts w:ascii="Arial Narrow" w:hAnsi="Arial Narrow" w:cs="Lucida Grande"/>
                <w:color w:val="000000"/>
                <w:szCs w:val="22"/>
              </w:rPr>
            </w:pPr>
            <w:r w:rsidRPr="00287C07">
              <w:rPr>
                <w:rFonts w:ascii="Arial Narrow" w:hAnsi="Arial Narrow" w:cs="Lucida Grande"/>
                <w:color w:val="000000"/>
                <w:szCs w:val="22"/>
              </w:rPr>
              <w:t>Rescatar los modos de gestionar información y conocimiento tradicional de los grupos étnicos</w:t>
            </w:r>
          </w:p>
          <w:p w14:paraId="09EF6BA5" w14:textId="77777777" w:rsidR="00287C07" w:rsidRPr="00287C07" w:rsidRDefault="00287C07" w:rsidP="00287C07">
            <w:pPr>
              <w:pStyle w:val="Listavistosa-nfasis11"/>
              <w:numPr>
                <w:ilvl w:val="0"/>
                <w:numId w:val="17"/>
              </w:numPr>
              <w:spacing w:after="0"/>
              <w:ind w:left="142" w:hanging="142"/>
              <w:rPr>
                <w:rFonts w:ascii="Arial Narrow" w:hAnsi="Arial Narrow" w:cs="Lucida Grande"/>
                <w:color w:val="000000"/>
                <w:szCs w:val="22"/>
              </w:rPr>
            </w:pPr>
            <w:r w:rsidRPr="00287C07">
              <w:rPr>
                <w:rFonts w:ascii="Arial Narrow" w:hAnsi="Arial Narrow" w:cs="Lucida Grande"/>
                <w:color w:val="000000"/>
                <w:szCs w:val="22"/>
              </w:rPr>
              <w:t>Generar mecanismos de apropiación de la información generada. GENERAR CAPACIDADES</w:t>
            </w:r>
          </w:p>
          <w:p w14:paraId="41014F1D" w14:textId="77777777" w:rsidR="00287C07" w:rsidRPr="00287C07" w:rsidRDefault="00287C07" w:rsidP="00287C07">
            <w:pPr>
              <w:pStyle w:val="Listavistosa-nfasis11"/>
              <w:numPr>
                <w:ilvl w:val="0"/>
                <w:numId w:val="17"/>
              </w:numPr>
              <w:spacing w:after="0"/>
              <w:ind w:left="142" w:hanging="142"/>
              <w:rPr>
                <w:rFonts w:ascii="Arial Narrow" w:hAnsi="Arial Narrow" w:cs="Lucida Grande"/>
                <w:color w:val="000000"/>
                <w:szCs w:val="22"/>
              </w:rPr>
            </w:pPr>
            <w:r w:rsidRPr="00287C07">
              <w:rPr>
                <w:rFonts w:ascii="Arial Narrow" w:hAnsi="Arial Narrow" w:cs="Lucida Grande"/>
                <w:color w:val="000000"/>
                <w:szCs w:val="22"/>
              </w:rPr>
              <w:t>Los bosques son más que biomasa carbono, es vital contemplar los servicios ecosistémicos</w:t>
            </w:r>
          </w:p>
          <w:p w14:paraId="6A44F1E3" w14:textId="77777777" w:rsidR="00287C07" w:rsidRPr="00287C07" w:rsidRDefault="00287C07" w:rsidP="00287C07">
            <w:pPr>
              <w:pStyle w:val="Listavistosa-nfasis11"/>
              <w:numPr>
                <w:ilvl w:val="0"/>
                <w:numId w:val="17"/>
              </w:numPr>
              <w:spacing w:after="0"/>
              <w:ind w:left="142" w:hanging="142"/>
              <w:rPr>
                <w:rFonts w:ascii="Arial Narrow" w:hAnsi="Arial Narrow" w:cs="Lucida Grande"/>
                <w:color w:val="000000"/>
                <w:szCs w:val="22"/>
              </w:rPr>
            </w:pPr>
            <w:r w:rsidRPr="00287C07">
              <w:rPr>
                <w:rFonts w:ascii="Arial Narrow" w:hAnsi="Arial Narrow" w:cs="Lucida Grande"/>
                <w:color w:val="000000"/>
                <w:szCs w:val="22"/>
              </w:rPr>
              <w:t>Desarrollar un marco para monitoreo comunitario con las comunidades</w:t>
            </w:r>
          </w:p>
          <w:p w14:paraId="72006FF2" w14:textId="77777777" w:rsidR="00287C07" w:rsidRPr="00287C07" w:rsidRDefault="00287C07" w:rsidP="00287C07">
            <w:pPr>
              <w:pStyle w:val="Listavistosa-nfasis11"/>
              <w:numPr>
                <w:ilvl w:val="0"/>
                <w:numId w:val="17"/>
              </w:numPr>
              <w:spacing w:after="0"/>
              <w:ind w:left="142" w:hanging="142"/>
              <w:rPr>
                <w:rFonts w:ascii="Arial Narrow" w:hAnsi="Arial Narrow" w:cs="Lucida Grande"/>
                <w:color w:val="000000"/>
                <w:szCs w:val="22"/>
              </w:rPr>
            </w:pPr>
            <w:r w:rsidRPr="00287C07">
              <w:rPr>
                <w:rFonts w:ascii="Arial Narrow" w:hAnsi="Arial Narrow" w:cs="Lucida Grande"/>
                <w:color w:val="000000"/>
                <w:szCs w:val="22"/>
              </w:rPr>
              <w:t>Cuidar el carácter "sagrado" de cierta información. "Mitos"</w:t>
            </w:r>
          </w:p>
          <w:p w14:paraId="15D398FE" w14:textId="77777777" w:rsidR="00287C07" w:rsidRPr="00287C07" w:rsidRDefault="00287C07" w:rsidP="00287C07">
            <w:pPr>
              <w:pStyle w:val="Listavistosa-nfasis11"/>
              <w:numPr>
                <w:ilvl w:val="0"/>
                <w:numId w:val="17"/>
              </w:numPr>
              <w:spacing w:after="0"/>
              <w:ind w:left="142" w:hanging="142"/>
              <w:rPr>
                <w:rFonts w:ascii="Arial Narrow" w:hAnsi="Arial Narrow" w:cs="Lucida Grande"/>
                <w:color w:val="000000"/>
                <w:szCs w:val="22"/>
              </w:rPr>
            </w:pPr>
            <w:r w:rsidRPr="00287C07">
              <w:rPr>
                <w:rFonts w:ascii="Arial Narrow" w:hAnsi="Arial Narrow" w:cs="Lucida Grande"/>
                <w:color w:val="000000"/>
                <w:szCs w:val="22"/>
              </w:rPr>
              <w:t>Valorar y proteger los conocimientos tradicionales y sagrados de la población étnico</w:t>
            </w:r>
          </w:p>
          <w:p w14:paraId="71A10856" w14:textId="77777777" w:rsidR="00287C07" w:rsidRPr="00287C07" w:rsidRDefault="00287C07" w:rsidP="00287C07">
            <w:pPr>
              <w:pStyle w:val="Listavistosa-nfasis11"/>
              <w:numPr>
                <w:ilvl w:val="0"/>
                <w:numId w:val="17"/>
              </w:numPr>
              <w:spacing w:after="0"/>
              <w:ind w:left="142" w:hanging="142"/>
              <w:rPr>
                <w:rFonts w:ascii="Arial Narrow" w:hAnsi="Arial Narrow" w:cs="Lucida Grande"/>
                <w:color w:val="000000"/>
                <w:szCs w:val="22"/>
              </w:rPr>
            </w:pPr>
            <w:r w:rsidRPr="00287C07">
              <w:rPr>
                <w:rFonts w:ascii="Arial Narrow" w:hAnsi="Arial Narrow" w:cs="Lucida Grande"/>
                <w:color w:val="000000"/>
                <w:szCs w:val="22"/>
              </w:rPr>
              <w:t>Mejorar la relación entre los sistemas de información y acciones de las entidades estatales</w:t>
            </w:r>
          </w:p>
          <w:p w14:paraId="49C9B0B2" w14:textId="77777777" w:rsidR="006607EB" w:rsidRPr="00FE13B1" w:rsidRDefault="00287C07" w:rsidP="00287C07">
            <w:pPr>
              <w:pStyle w:val="Listavistosa-nfasis11"/>
              <w:numPr>
                <w:ilvl w:val="0"/>
                <w:numId w:val="17"/>
              </w:numPr>
              <w:spacing w:after="0"/>
              <w:ind w:left="142" w:hanging="142"/>
              <w:rPr>
                <w:rFonts w:ascii="Arial Narrow" w:hAnsi="Arial Narrow"/>
                <w:b/>
                <w:szCs w:val="22"/>
              </w:rPr>
            </w:pPr>
            <w:r w:rsidRPr="00287C07">
              <w:rPr>
                <w:rFonts w:ascii="Arial Narrow" w:hAnsi="Arial Narrow" w:cs="Lucida Grande"/>
                <w:color w:val="000000"/>
                <w:szCs w:val="22"/>
              </w:rPr>
              <w:t>Se sugiere involucrar a la comunidad en la realización de inventarios forestales</w:t>
            </w:r>
          </w:p>
        </w:tc>
      </w:tr>
      <w:tr w:rsidR="006607EB" w:rsidRPr="00FE13B1" w14:paraId="38264039" w14:textId="77777777" w:rsidTr="006607EB">
        <w:tc>
          <w:tcPr>
            <w:tcW w:w="9056" w:type="dxa"/>
            <w:shd w:val="clear" w:color="auto" w:fill="auto"/>
          </w:tcPr>
          <w:p w14:paraId="7C5A8827" w14:textId="77777777" w:rsidR="006607EB" w:rsidRPr="00FE13B1" w:rsidRDefault="006607EB" w:rsidP="006607EB">
            <w:pPr>
              <w:spacing w:after="0"/>
              <w:jc w:val="left"/>
              <w:rPr>
                <w:rFonts w:ascii="Arial Narrow" w:hAnsi="Arial Narrow"/>
                <w:b/>
                <w:szCs w:val="22"/>
              </w:rPr>
            </w:pPr>
            <w:r w:rsidRPr="00FE13B1">
              <w:rPr>
                <w:rFonts w:ascii="Arial Narrow" w:hAnsi="Arial Narrow"/>
                <w:b/>
                <w:szCs w:val="22"/>
              </w:rPr>
              <w:t>Divergencias</w:t>
            </w:r>
          </w:p>
        </w:tc>
      </w:tr>
      <w:tr w:rsidR="00287C07" w:rsidRPr="00FE13B1" w14:paraId="2EBA468E" w14:textId="77777777" w:rsidTr="0033018C">
        <w:tc>
          <w:tcPr>
            <w:tcW w:w="9056" w:type="dxa"/>
            <w:shd w:val="clear" w:color="auto" w:fill="auto"/>
          </w:tcPr>
          <w:p w14:paraId="2E7A8E85" w14:textId="77777777" w:rsidR="00287C07" w:rsidRPr="00FE13B1" w:rsidRDefault="00287C07" w:rsidP="000407A0">
            <w:pPr>
              <w:spacing w:after="0"/>
              <w:jc w:val="center"/>
              <w:rPr>
                <w:rFonts w:ascii="Arial Narrow" w:hAnsi="Arial Narrow"/>
                <w:b/>
                <w:szCs w:val="22"/>
              </w:rPr>
            </w:pPr>
          </w:p>
        </w:tc>
      </w:tr>
    </w:tbl>
    <w:p w14:paraId="3B317EF1" w14:textId="77777777" w:rsidR="00F72048" w:rsidRPr="00FE13B1" w:rsidRDefault="00F72048" w:rsidP="00A56A76">
      <w:pPr>
        <w:spacing w:after="0"/>
        <w:rPr>
          <w:rFonts w:ascii="Arial Narrow" w:hAnsi="Arial Narrow"/>
          <w:szCs w:val="22"/>
        </w:rPr>
      </w:pPr>
    </w:p>
    <w:p w14:paraId="74DFB6B8" w14:textId="77777777" w:rsidR="00AC4CE4" w:rsidRPr="00FE13B1" w:rsidRDefault="00FC103A" w:rsidP="001E1151">
      <w:pPr>
        <w:pStyle w:val="Heading1"/>
        <w:rPr>
          <w:rFonts w:ascii="Arial Narrow" w:hAnsi="Arial Narrow"/>
          <w:sz w:val="22"/>
          <w:szCs w:val="22"/>
        </w:rPr>
      </w:pPr>
      <w:bookmarkStart w:id="15" w:name="_Toc356303070"/>
      <w:r>
        <w:rPr>
          <w:rFonts w:ascii="Arial Narrow" w:hAnsi="Arial Narrow"/>
          <w:sz w:val="22"/>
          <w:szCs w:val="22"/>
        </w:rPr>
        <w:t xml:space="preserve">DIÁLOGO PARA PRIORIZACIÓN DE ACCIONES </w:t>
      </w:r>
      <w:bookmarkEnd w:id="15"/>
    </w:p>
    <w:p w14:paraId="4571A283" w14:textId="77777777" w:rsidR="0038177B" w:rsidRPr="00FE13B1" w:rsidRDefault="004717C2" w:rsidP="00A56A76">
      <w:pPr>
        <w:spacing w:after="0"/>
        <w:rPr>
          <w:rFonts w:ascii="Arial Narrow" w:hAnsi="Arial Narrow"/>
          <w:szCs w:val="22"/>
        </w:rPr>
      </w:pPr>
      <w:r w:rsidRPr="00FE13B1">
        <w:rPr>
          <w:rFonts w:ascii="Arial Narrow" w:hAnsi="Arial Narrow"/>
          <w:szCs w:val="22"/>
        </w:rPr>
        <w:t>Los participantes de las comunidades negras, pueblos indígenas y campesinos solicitaron que se abriera un espacio para manifestar sus posiciones sobre la</w:t>
      </w:r>
      <w:r w:rsidR="00FC103A">
        <w:rPr>
          <w:rFonts w:ascii="Arial Narrow" w:hAnsi="Arial Narrow"/>
          <w:szCs w:val="22"/>
        </w:rPr>
        <w:t xml:space="preserve">s acciones prioritarias para </w:t>
      </w:r>
      <w:r w:rsidRPr="00FE13B1">
        <w:rPr>
          <w:rFonts w:ascii="Arial Narrow" w:hAnsi="Arial Narrow"/>
          <w:szCs w:val="22"/>
        </w:rPr>
        <w:t>preparación para REDD+ y de esta manera,</w:t>
      </w:r>
      <w:r w:rsidR="00395E94" w:rsidRPr="00FE13B1">
        <w:rPr>
          <w:rFonts w:ascii="Arial Narrow" w:hAnsi="Arial Narrow"/>
          <w:szCs w:val="22"/>
        </w:rPr>
        <w:t xml:space="preserve"> retomar y definir espacios de relacionamiento que permitan continuar la construcción conjunta del R-PP. En consecuencia, se modificó la agenda para abrir espacios para la intervención de los diferentes actores sobre sus puntos de vista, y posteriormente, mesas por actores para plantear propuestas de trabajo.</w:t>
      </w:r>
    </w:p>
    <w:p w14:paraId="33744432" w14:textId="77777777" w:rsidR="004717C2" w:rsidRPr="00FE13B1" w:rsidRDefault="004717C2" w:rsidP="00A56A76">
      <w:pPr>
        <w:spacing w:after="0"/>
        <w:rPr>
          <w:rFonts w:ascii="Arial Narrow" w:hAnsi="Arial Narrow"/>
          <w:szCs w:val="22"/>
        </w:rPr>
      </w:pPr>
    </w:p>
    <w:p w14:paraId="0E690C62" w14:textId="77777777" w:rsidR="00304A71" w:rsidRPr="00FE13B1" w:rsidRDefault="00304A71" w:rsidP="001062F4">
      <w:pPr>
        <w:pStyle w:val="Heading2"/>
        <w:rPr>
          <w:rFonts w:ascii="Arial Narrow" w:hAnsi="Arial Narrow"/>
          <w:szCs w:val="22"/>
        </w:rPr>
      </w:pPr>
      <w:bookmarkStart w:id="16" w:name="_Toc356303071"/>
      <w:r w:rsidRPr="00FE13B1">
        <w:rPr>
          <w:rFonts w:ascii="Arial Narrow" w:hAnsi="Arial Narrow"/>
          <w:szCs w:val="22"/>
        </w:rPr>
        <w:t>Intervenciones</w:t>
      </w:r>
      <w:bookmarkEnd w:id="16"/>
    </w:p>
    <w:p w14:paraId="6F0CB363" w14:textId="77777777" w:rsidR="0038177B" w:rsidRPr="00FE13B1" w:rsidRDefault="00304A71" w:rsidP="00304A71">
      <w:pPr>
        <w:pStyle w:val="Heading3"/>
        <w:rPr>
          <w:rFonts w:ascii="Arial Narrow" w:hAnsi="Arial Narrow"/>
          <w:szCs w:val="22"/>
        </w:rPr>
      </w:pPr>
      <w:bookmarkStart w:id="17" w:name="_Toc356303072"/>
      <w:r w:rsidRPr="00FE13B1">
        <w:rPr>
          <w:rFonts w:ascii="Arial Narrow" w:hAnsi="Arial Narrow"/>
          <w:szCs w:val="22"/>
        </w:rPr>
        <w:t>Intervención</w:t>
      </w:r>
      <w:r w:rsidR="006056A2" w:rsidRPr="00FE13B1">
        <w:rPr>
          <w:rFonts w:ascii="Arial Narrow" w:hAnsi="Arial Narrow"/>
          <w:szCs w:val="22"/>
        </w:rPr>
        <w:t xml:space="preserve"> de las c</w:t>
      </w:r>
      <w:r w:rsidR="0038177B" w:rsidRPr="00FE13B1">
        <w:rPr>
          <w:rFonts w:ascii="Arial Narrow" w:hAnsi="Arial Narrow"/>
          <w:szCs w:val="22"/>
        </w:rPr>
        <w:t>omunidades negras</w:t>
      </w:r>
      <w:bookmarkEnd w:id="17"/>
    </w:p>
    <w:p w14:paraId="554AC81D" w14:textId="77777777" w:rsidR="00A76639" w:rsidRPr="00FE13B1" w:rsidRDefault="00A76639" w:rsidP="00A76639">
      <w:pPr>
        <w:spacing w:after="0"/>
        <w:rPr>
          <w:rFonts w:ascii="Arial Narrow" w:hAnsi="Arial Narrow"/>
          <w:szCs w:val="22"/>
        </w:rPr>
      </w:pPr>
      <w:r w:rsidRPr="00FE13B1">
        <w:rPr>
          <w:rFonts w:ascii="Arial Narrow" w:hAnsi="Arial Narrow"/>
          <w:szCs w:val="22"/>
        </w:rPr>
        <w:t xml:space="preserve">José Absalón Suárez Solis, en representación de </w:t>
      </w:r>
      <w:r w:rsidR="006056A2" w:rsidRPr="00FE13B1">
        <w:rPr>
          <w:rFonts w:ascii="Arial Narrow" w:hAnsi="Arial Narrow"/>
          <w:szCs w:val="22"/>
        </w:rPr>
        <w:t>Agenda Común</w:t>
      </w:r>
      <w:r w:rsidRPr="00FE13B1">
        <w:rPr>
          <w:rFonts w:ascii="Arial Narrow" w:hAnsi="Arial Narrow"/>
          <w:szCs w:val="22"/>
        </w:rPr>
        <w:t>, realiza la entrega formal del documento “Declaración y aportes de las Comunidades Negras al documento de preparación para REDD+ (R-PP) y ENREDD+: Proposiciones de las Comunidades Negras” (anexo), que incluye un documento de los aportes al R-PP para que se puedan incorporar los comentarios (</w:t>
      </w:r>
      <w:r w:rsidR="0033018C">
        <w:fldChar w:fldCharType="begin"/>
      </w:r>
      <w:r w:rsidR="0033018C">
        <w:instrText xml:space="preserve"> REF _Ref229977439 \h  \* MERGEFORMAT </w:instrText>
      </w:r>
      <w:r w:rsidR="0033018C">
        <w:fldChar w:fldCharType="separate"/>
      </w:r>
      <w:r w:rsidRPr="00FE13B1">
        <w:rPr>
          <w:rFonts w:ascii="Arial Narrow" w:hAnsi="Arial Narrow"/>
          <w:szCs w:val="22"/>
        </w:rPr>
        <w:t>Tabla 1</w:t>
      </w:r>
      <w:r w:rsidR="0033018C">
        <w:fldChar w:fldCharType="end"/>
      </w:r>
      <w:r w:rsidRPr="00FE13B1">
        <w:rPr>
          <w:rFonts w:ascii="Arial Narrow" w:hAnsi="Arial Narrow"/>
          <w:szCs w:val="22"/>
        </w:rPr>
        <w:t>) y una propuesta sobre monitoreo comunitario.</w:t>
      </w:r>
    </w:p>
    <w:p w14:paraId="30EBD0C9" w14:textId="77777777" w:rsidR="00A76639" w:rsidRPr="00FE13B1" w:rsidRDefault="00A76639" w:rsidP="00A76639">
      <w:pPr>
        <w:spacing w:after="0"/>
        <w:rPr>
          <w:rFonts w:ascii="Arial Narrow" w:hAnsi="Arial Narrow"/>
          <w:szCs w:val="22"/>
        </w:rPr>
      </w:pPr>
    </w:p>
    <w:p w14:paraId="61B57719" w14:textId="77777777" w:rsidR="00A76639" w:rsidRPr="00FE13B1" w:rsidRDefault="00A76639" w:rsidP="00A76639">
      <w:pPr>
        <w:spacing w:after="0"/>
        <w:rPr>
          <w:rFonts w:ascii="Arial Narrow" w:hAnsi="Arial Narrow"/>
          <w:szCs w:val="22"/>
        </w:rPr>
      </w:pPr>
      <w:r w:rsidRPr="00FE13B1">
        <w:rPr>
          <w:rFonts w:ascii="Arial Narrow" w:hAnsi="Arial Narrow"/>
          <w:szCs w:val="22"/>
        </w:rPr>
        <w:t>De igual forma, recuerdan que la resolución del Comité de Participantes del FCPF, de Berlín, implica una regulación de los mercados voluntarios, pues Colombia se está invadiendo de iniciativas tempranas,  la mayoría de las cuales están vulnerando los derechos de los pueblos en los territorios. Se deben definir los principios, criterios y pasos para el desarrollo de estas iniciativas salvaguardando los derechos de las comunidades.</w:t>
      </w:r>
    </w:p>
    <w:p w14:paraId="09A6F03F" w14:textId="77777777" w:rsidR="00A76639" w:rsidRPr="00FE13B1" w:rsidRDefault="00A76639" w:rsidP="00A56A76">
      <w:pPr>
        <w:spacing w:after="0"/>
        <w:rPr>
          <w:rFonts w:ascii="Arial Narrow" w:hAnsi="Arial Narrow"/>
          <w:szCs w:val="22"/>
        </w:rPr>
      </w:pPr>
    </w:p>
    <w:p w14:paraId="645B6585" w14:textId="77777777" w:rsidR="00A56A76" w:rsidRPr="00FE13B1" w:rsidRDefault="00A76639" w:rsidP="00A56A76">
      <w:pPr>
        <w:spacing w:after="0"/>
        <w:rPr>
          <w:rFonts w:ascii="Arial Narrow" w:hAnsi="Arial Narrow"/>
          <w:szCs w:val="22"/>
        </w:rPr>
      </w:pPr>
      <w:r w:rsidRPr="00FE13B1">
        <w:rPr>
          <w:rFonts w:ascii="Arial Narrow" w:hAnsi="Arial Narrow"/>
          <w:szCs w:val="22"/>
        </w:rPr>
        <w:t xml:space="preserve">Las comunidades negras </w:t>
      </w:r>
      <w:r w:rsidR="00123AC1" w:rsidRPr="00FE13B1">
        <w:rPr>
          <w:rFonts w:ascii="Arial Narrow" w:hAnsi="Arial Narrow"/>
          <w:szCs w:val="22"/>
        </w:rPr>
        <w:t>solicitan que los siguientes elementos se tengan en cuenta en el Programa Nacional REDD+ que será presentado a ONU-REDD:</w:t>
      </w:r>
    </w:p>
    <w:p w14:paraId="215287D8" w14:textId="77777777" w:rsidR="00A76639" w:rsidRPr="00FE13B1" w:rsidRDefault="0038177B" w:rsidP="009B1C80">
      <w:pPr>
        <w:numPr>
          <w:ilvl w:val="0"/>
          <w:numId w:val="3"/>
        </w:numPr>
        <w:spacing w:after="0"/>
        <w:rPr>
          <w:rFonts w:ascii="Arial Narrow" w:hAnsi="Arial Narrow"/>
          <w:szCs w:val="22"/>
        </w:rPr>
      </w:pPr>
      <w:r w:rsidRPr="00FE13B1">
        <w:rPr>
          <w:rFonts w:ascii="Arial Narrow" w:hAnsi="Arial Narrow"/>
          <w:szCs w:val="22"/>
        </w:rPr>
        <w:t xml:space="preserve">Las comunidades negras no son </w:t>
      </w:r>
      <w:r w:rsidR="00123AC1" w:rsidRPr="00FE13B1">
        <w:rPr>
          <w:rFonts w:ascii="Arial Narrow" w:hAnsi="Arial Narrow"/>
          <w:szCs w:val="22"/>
        </w:rPr>
        <w:t>comunidades locales; este último término, en términos de reivindicación y participación, deja ambigüedades y genera limitaciones en los escenarios de participación.</w:t>
      </w:r>
    </w:p>
    <w:p w14:paraId="76322BDA" w14:textId="77777777" w:rsidR="00A76639" w:rsidRPr="00FE13B1" w:rsidRDefault="00123AC1" w:rsidP="009B1C80">
      <w:pPr>
        <w:numPr>
          <w:ilvl w:val="0"/>
          <w:numId w:val="3"/>
        </w:numPr>
        <w:spacing w:after="0"/>
        <w:rPr>
          <w:rFonts w:ascii="Arial Narrow" w:hAnsi="Arial Narrow"/>
          <w:szCs w:val="22"/>
        </w:rPr>
      </w:pPr>
      <w:r w:rsidRPr="00FE13B1">
        <w:rPr>
          <w:rFonts w:ascii="Arial Narrow" w:hAnsi="Arial Narrow"/>
          <w:szCs w:val="22"/>
        </w:rPr>
        <w:t>Respecto a los espacios de participación para comunidades negras, solicitan que se abra un espacio para que exista equidad en las condiciones con pueblos indígenas que tienen un espacio propio.</w:t>
      </w:r>
    </w:p>
    <w:p w14:paraId="7DC947D9" w14:textId="77777777" w:rsidR="00123AC1" w:rsidRPr="00FE13B1" w:rsidRDefault="00123AC1" w:rsidP="00A56A76">
      <w:pPr>
        <w:numPr>
          <w:ilvl w:val="0"/>
          <w:numId w:val="3"/>
        </w:numPr>
        <w:spacing w:after="0"/>
        <w:rPr>
          <w:rFonts w:ascii="Arial Narrow" w:hAnsi="Arial Narrow"/>
          <w:szCs w:val="22"/>
        </w:rPr>
      </w:pPr>
      <w:r w:rsidRPr="00FE13B1">
        <w:rPr>
          <w:rFonts w:ascii="Arial Narrow" w:hAnsi="Arial Narrow"/>
          <w:szCs w:val="22"/>
        </w:rPr>
        <w:lastRenderedPageBreak/>
        <w:t>Se mencionó que el consentimiento previo, libre e informado es un criterio importante para el Programa Nacional, por lo que se solicita informar sobre cómo se enfocará y avanzará en su definición.</w:t>
      </w:r>
    </w:p>
    <w:p w14:paraId="2DD64133" w14:textId="77777777" w:rsidR="00A56A76" w:rsidRPr="00FE13B1" w:rsidRDefault="00A56A76" w:rsidP="00A56A76">
      <w:pPr>
        <w:spacing w:after="0"/>
        <w:rPr>
          <w:rFonts w:ascii="Arial Narrow" w:hAnsi="Arial Narrow"/>
          <w:szCs w:val="22"/>
        </w:rPr>
      </w:pPr>
    </w:p>
    <w:p w14:paraId="0F9014A0" w14:textId="77777777" w:rsidR="00A56A76" w:rsidRPr="00FE13B1" w:rsidRDefault="00A56A76" w:rsidP="00A56A76">
      <w:pPr>
        <w:spacing w:after="0"/>
        <w:rPr>
          <w:rFonts w:ascii="Arial Narrow" w:hAnsi="Arial Narrow"/>
          <w:szCs w:val="22"/>
        </w:rPr>
      </w:pPr>
      <w:r w:rsidRPr="00FE13B1">
        <w:rPr>
          <w:rFonts w:ascii="Arial Narrow" w:hAnsi="Arial Narrow"/>
          <w:szCs w:val="22"/>
        </w:rPr>
        <w:t>Por último, manifiestan las siguientes preocupaciones sobre el proceso REDD+ en el país:</w:t>
      </w:r>
    </w:p>
    <w:p w14:paraId="25740276" w14:textId="77777777" w:rsidR="00A76639" w:rsidRPr="00FE13B1" w:rsidRDefault="00A56A76" w:rsidP="009B1C80">
      <w:pPr>
        <w:numPr>
          <w:ilvl w:val="0"/>
          <w:numId w:val="9"/>
        </w:numPr>
        <w:spacing w:after="0"/>
        <w:rPr>
          <w:rFonts w:ascii="Arial Narrow" w:hAnsi="Arial Narrow"/>
          <w:szCs w:val="22"/>
        </w:rPr>
      </w:pPr>
      <w:r w:rsidRPr="00FE13B1">
        <w:rPr>
          <w:rFonts w:ascii="Arial Narrow" w:hAnsi="Arial Narrow"/>
          <w:szCs w:val="22"/>
        </w:rPr>
        <w:t>Implementación de la regulación del mercado voluntario</w:t>
      </w:r>
      <w:r w:rsidR="00A76639" w:rsidRPr="00FE13B1">
        <w:rPr>
          <w:rFonts w:ascii="Arial Narrow" w:hAnsi="Arial Narrow"/>
          <w:szCs w:val="22"/>
        </w:rPr>
        <w:t xml:space="preserve">: Se propone desarrollar medidas cautelares, porque se están vulnerado los derechos de las comunidades, y que el gobierno tenga un instrumento normativo que permita tener una ruta sobre cómo se deben implementar las iniciativas. </w:t>
      </w:r>
    </w:p>
    <w:p w14:paraId="6E8F3584" w14:textId="77777777" w:rsidR="00A76639" w:rsidRPr="00FE13B1" w:rsidRDefault="00A76639" w:rsidP="009B1C80">
      <w:pPr>
        <w:numPr>
          <w:ilvl w:val="0"/>
          <w:numId w:val="9"/>
        </w:numPr>
        <w:spacing w:after="0"/>
        <w:rPr>
          <w:rFonts w:ascii="Arial Narrow" w:hAnsi="Arial Narrow"/>
          <w:szCs w:val="22"/>
        </w:rPr>
      </w:pPr>
      <w:r w:rsidRPr="00FE13B1">
        <w:rPr>
          <w:rFonts w:ascii="Arial Narrow" w:hAnsi="Arial Narrow"/>
          <w:szCs w:val="22"/>
        </w:rPr>
        <w:t>Espacios de participación e instancias donde se discuten temas REDD+, como el FCPF y ONU-REDD: Se necesita la regulación de la participación de las comunidades negras y abrir espacios específicos para las mismas. Se solicita al MADS retomar la ruta de posicionamiento ante el PC.</w:t>
      </w:r>
    </w:p>
    <w:p w14:paraId="07050231" w14:textId="77777777" w:rsidR="00A76639" w:rsidRPr="00FE13B1" w:rsidRDefault="00A76639" w:rsidP="00A76639">
      <w:pPr>
        <w:numPr>
          <w:ilvl w:val="0"/>
          <w:numId w:val="9"/>
        </w:numPr>
        <w:spacing w:after="0"/>
        <w:rPr>
          <w:rFonts w:ascii="Arial Narrow" w:hAnsi="Arial Narrow"/>
          <w:szCs w:val="22"/>
        </w:rPr>
      </w:pPr>
      <w:r w:rsidRPr="00FE13B1">
        <w:rPr>
          <w:rFonts w:ascii="Arial Narrow" w:hAnsi="Arial Narrow"/>
          <w:szCs w:val="22"/>
        </w:rPr>
        <w:t>Esquema de consulta: Se debe definir teniendo en cuenta que hay más de 160 consejos comunitarios en el Pacífico que deben ser involucrados.</w:t>
      </w:r>
    </w:p>
    <w:p w14:paraId="6631C161" w14:textId="77777777" w:rsidR="00A76639" w:rsidRPr="00FE13B1" w:rsidRDefault="00A76639" w:rsidP="00A76639">
      <w:pPr>
        <w:numPr>
          <w:ilvl w:val="0"/>
          <w:numId w:val="9"/>
        </w:numPr>
        <w:spacing w:after="0"/>
        <w:rPr>
          <w:rFonts w:ascii="Arial Narrow" w:hAnsi="Arial Narrow"/>
          <w:szCs w:val="22"/>
        </w:rPr>
      </w:pPr>
      <w:r w:rsidRPr="00FE13B1">
        <w:rPr>
          <w:rFonts w:ascii="Arial Narrow" w:hAnsi="Arial Narrow"/>
          <w:szCs w:val="22"/>
        </w:rPr>
        <w:t>Presupuesto: Para que estas propuestas puedan tener relevancia se les debe definir un presupuesto en el Pacífico, en el cual se solicita se hagan visibles los temas y el Pacífico, de acuerdo a lo establecido respecto a los niveles de referencia, motores de deforestación y opciones de estrategia.</w:t>
      </w:r>
    </w:p>
    <w:p w14:paraId="1DD48D31" w14:textId="77777777" w:rsidR="00A76639" w:rsidRPr="00FE13B1" w:rsidRDefault="00A76639" w:rsidP="009B1C80">
      <w:pPr>
        <w:spacing w:after="0"/>
        <w:rPr>
          <w:rFonts w:ascii="Arial Narrow" w:hAnsi="Arial Narrow"/>
          <w:szCs w:val="22"/>
        </w:rPr>
      </w:pPr>
    </w:p>
    <w:p w14:paraId="7E395A4D" w14:textId="77777777" w:rsidR="0035422E" w:rsidRPr="00FE13B1" w:rsidRDefault="0035422E" w:rsidP="009B1C80">
      <w:pPr>
        <w:spacing w:after="0"/>
        <w:rPr>
          <w:rFonts w:ascii="Arial Narrow" w:hAnsi="Arial Narrow"/>
          <w:szCs w:val="22"/>
        </w:rPr>
      </w:pPr>
      <w:r w:rsidRPr="00FE13B1">
        <w:rPr>
          <w:rFonts w:ascii="Arial Narrow" w:hAnsi="Arial Narrow"/>
          <w:szCs w:val="22"/>
        </w:rPr>
        <w:t>Respecto a la propuesta de aportes al R-PP, Natalia González, coordinadora de la Mesa REDD+, pregunta cuáles son las medidas normativas que no se han incorporado en el R-PP respecto a los derechos de carbono, pues señala que es claro que a la fecha no pueden estar todos definidos, sino que lo que debe ser claro es la voluntad del gobierno para su desarrollo. Se aclara que lo que se solicita es un mecanismo de protección de los derechos de las comunidades y territorios colectivos, la biodiversidad y la participación</w:t>
      </w:r>
      <w:r w:rsidR="006056A2" w:rsidRPr="00FE13B1">
        <w:rPr>
          <w:rFonts w:ascii="Arial Narrow" w:hAnsi="Arial Narrow"/>
          <w:szCs w:val="22"/>
        </w:rPr>
        <w:t>. Se solicita que sea explícito como una opción de estrategia que se regulará el desarrollo de iniciativas tempranas.</w:t>
      </w:r>
    </w:p>
    <w:p w14:paraId="794A4371" w14:textId="77777777" w:rsidR="00A76639" w:rsidRPr="00FE13B1" w:rsidRDefault="006056A2" w:rsidP="00304A71">
      <w:pPr>
        <w:pStyle w:val="Heading3"/>
        <w:rPr>
          <w:rFonts w:ascii="Arial Narrow" w:hAnsi="Arial Narrow"/>
          <w:szCs w:val="22"/>
        </w:rPr>
      </w:pPr>
      <w:bookmarkStart w:id="18" w:name="_Toc356303073"/>
      <w:r w:rsidRPr="00FE13B1">
        <w:rPr>
          <w:rFonts w:ascii="Arial Narrow" w:hAnsi="Arial Narrow"/>
          <w:szCs w:val="22"/>
        </w:rPr>
        <w:t>Intervención de los p</w:t>
      </w:r>
      <w:r w:rsidR="00A76639" w:rsidRPr="00FE13B1">
        <w:rPr>
          <w:rFonts w:ascii="Arial Narrow" w:hAnsi="Arial Narrow"/>
          <w:szCs w:val="22"/>
        </w:rPr>
        <w:t>ueblos indígenas</w:t>
      </w:r>
      <w:bookmarkEnd w:id="18"/>
    </w:p>
    <w:p w14:paraId="310A2F7A" w14:textId="77777777" w:rsidR="008707DD" w:rsidRPr="00FE13B1" w:rsidRDefault="00A76639" w:rsidP="009B1C80">
      <w:pPr>
        <w:spacing w:after="0"/>
        <w:rPr>
          <w:rFonts w:ascii="Arial Narrow" w:hAnsi="Arial Narrow"/>
          <w:szCs w:val="22"/>
        </w:rPr>
      </w:pPr>
      <w:r w:rsidRPr="00FE13B1">
        <w:rPr>
          <w:rFonts w:ascii="Arial Narrow" w:hAnsi="Arial Narrow"/>
          <w:szCs w:val="22"/>
        </w:rPr>
        <w:t>Gerardo Jumi Tapias, en representación de los pueblos indígenas, señala, en primer lugar, que los pueblos indígenas valoran este escenario convocado por el MADS y el PNUD, como también la metodología empleada</w:t>
      </w:r>
      <w:r w:rsidR="00BC02C4" w:rsidRPr="00FE13B1">
        <w:rPr>
          <w:rFonts w:ascii="Arial Narrow" w:hAnsi="Arial Narrow"/>
          <w:szCs w:val="22"/>
        </w:rPr>
        <w:t>, y celebran que se haya ajustado la metodología para recoger no solo lo escrito, sino también lo hablado en las intervenciones de las comunidades</w:t>
      </w:r>
      <w:r w:rsidRPr="00FE13B1">
        <w:rPr>
          <w:rFonts w:ascii="Arial Narrow" w:hAnsi="Arial Narrow"/>
          <w:szCs w:val="22"/>
        </w:rPr>
        <w:t>.</w:t>
      </w:r>
      <w:r w:rsidR="00BC02C4" w:rsidRPr="00FE13B1">
        <w:rPr>
          <w:rFonts w:ascii="Arial Narrow" w:hAnsi="Arial Narrow"/>
          <w:szCs w:val="22"/>
        </w:rPr>
        <w:t xml:space="preserve"> Esto muestra que la metodología no es rígida y que estos escenario</w:t>
      </w:r>
      <w:r w:rsidR="00A47166" w:rsidRPr="00FE13B1">
        <w:rPr>
          <w:rFonts w:ascii="Arial Narrow" w:hAnsi="Arial Narrow"/>
          <w:szCs w:val="22"/>
        </w:rPr>
        <w:t>s</w:t>
      </w:r>
      <w:r w:rsidR="00BC02C4" w:rsidRPr="00FE13B1">
        <w:rPr>
          <w:rFonts w:ascii="Arial Narrow" w:hAnsi="Arial Narrow"/>
          <w:szCs w:val="22"/>
        </w:rPr>
        <w:t xml:space="preserve"> son de diálogo de saberes.</w:t>
      </w:r>
    </w:p>
    <w:p w14:paraId="6ECC24AC" w14:textId="77777777" w:rsidR="00BC02C4" w:rsidRPr="00FE13B1" w:rsidRDefault="00BC02C4" w:rsidP="009B1C80">
      <w:pPr>
        <w:spacing w:after="0"/>
        <w:rPr>
          <w:rFonts w:ascii="Arial Narrow" w:hAnsi="Arial Narrow"/>
          <w:szCs w:val="22"/>
        </w:rPr>
      </w:pPr>
    </w:p>
    <w:p w14:paraId="28A7D405" w14:textId="77777777" w:rsidR="009B1C80" w:rsidRPr="00FE13B1" w:rsidRDefault="009B1C80" w:rsidP="009B1C80">
      <w:pPr>
        <w:spacing w:after="0"/>
        <w:rPr>
          <w:rFonts w:ascii="Arial Narrow" w:hAnsi="Arial Narrow"/>
          <w:szCs w:val="22"/>
        </w:rPr>
      </w:pPr>
      <w:r w:rsidRPr="00FE13B1">
        <w:rPr>
          <w:rFonts w:ascii="Arial Narrow" w:hAnsi="Arial Narrow"/>
          <w:szCs w:val="22"/>
        </w:rPr>
        <w:t>Señaló que ha habido importantes escenarios de diálogo, talleres y socialización, pero no se ha establecido un escenario formal de consulta previa o consentimiento previo, libre e informado. Se solicita, por tanto, instalar un escenario formal en este tema con todos los actores involucrados habilitando un espacio con cada uno y cumpliendo los estándares de la normativa internacional y las sentencias y normas del país.</w:t>
      </w:r>
      <w:r w:rsidR="00B125C0" w:rsidRPr="00FE13B1">
        <w:rPr>
          <w:rFonts w:ascii="Arial Narrow" w:hAnsi="Arial Narrow"/>
          <w:szCs w:val="22"/>
        </w:rPr>
        <w:t xml:space="preserve"> </w:t>
      </w:r>
      <w:r w:rsidRPr="00FE13B1">
        <w:rPr>
          <w:rFonts w:ascii="Arial Narrow" w:hAnsi="Arial Narrow"/>
          <w:szCs w:val="22"/>
        </w:rPr>
        <w:t>En el caso del país, está la Mesa Permanente de Concertación a través de la cual se ha hecho un ritual de entendimiento sobre temas de trascendencia sobre los pueblos indígenas. En este espacio se definen los temas, objetivos, tiempos, presupuesto, pueblos y comunidades donde se llevará a cabo formalmente la consulta previa.</w:t>
      </w:r>
    </w:p>
    <w:p w14:paraId="497D8F45" w14:textId="77777777" w:rsidR="009B1C80" w:rsidRPr="00FE13B1" w:rsidRDefault="009B1C80" w:rsidP="009B1C80">
      <w:pPr>
        <w:spacing w:after="0"/>
        <w:rPr>
          <w:rFonts w:ascii="Arial Narrow" w:hAnsi="Arial Narrow"/>
          <w:szCs w:val="22"/>
        </w:rPr>
      </w:pPr>
    </w:p>
    <w:p w14:paraId="70EE2088" w14:textId="77777777" w:rsidR="008707DD" w:rsidRPr="00FE13B1" w:rsidRDefault="009B1C80" w:rsidP="009B1C80">
      <w:pPr>
        <w:spacing w:after="0"/>
        <w:rPr>
          <w:rFonts w:ascii="Arial Narrow" w:hAnsi="Arial Narrow"/>
          <w:szCs w:val="22"/>
        </w:rPr>
      </w:pPr>
      <w:r w:rsidRPr="00FE13B1">
        <w:rPr>
          <w:rFonts w:ascii="Arial Narrow" w:hAnsi="Arial Narrow"/>
          <w:szCs w:val="22"/>
        </w:rPr>
        <w:t>Por otra parte, señala que para que sea objeto de aprobación por la Junta Norma</w:t>
      </w:r>
      <w:r w:rsidR="0035422E" w:rsidRPr="00FE13B1">
        <w:rPr>
          <w:rFonts w:ascii="Arial Narrow" w:hAnsi="Arial Narrow"/>
          <w:szCs w:val="22"/>
        </w:rPr>
        <w:t>tiva de ONU-REDD, se tiene que cumpli</w:t>
      </w:r>
      <w:r w:rsidRPr="00FE13B1">
        <w:rPr>
          <w:rFonts w:ascii="Arial Narrow" w:hAnsi="Arial Narrow"/>
          <w:szCs w:val="22"/>
        </w:rPr>
        <w:t>r con</w:t>
      </w:r>
      <w:r w:rsidR="0035422E" w:rsidRPr="00FE13B1">
        <w:rPr>
          <w:rFonts w:ascii="Arial Narrow" w:hAnsi="Arial Narrow"/>
          <w:szCs w:val="22"/>
        </w:rPr>
        <w:t xml:space="preserve"> los</w:t>
      </w:r>
      <w:r w:rsidRPr="00FE13B1">
        <w:rPr>
          <w:rFonts w:ascii="Arial Narrow" w:hAnsi="Arial Narrow"/>
          <w:szCs w:val="22"/>
        </w:rPr>
        <w:t xml:space="preserve"> requerimientos como el </w:t>
      </w:r>
      <w:r w:rsidR="0035422E" w:rsidRPr="00FE13B1">
        <w:rPr>
          <w:rFonts w:ascii="Arial Narrow" w:hAnsi="Arial Narrow"/>
          <w:szCs w:val="22"/>
        </w:rPr>
        <w:t>consentimiento previo, libre e informado, así como con los pasos y procedimientos para el reconocimiento y aval del Programa Nacional.</w:t>
      </w:r>
      <w:r w:rsidR="0059727D" w:rsidRPr="00FE13B1">
        <w:rPr>
          <w:rFonts w:ascii="Arial Narrow" w:hAnsi="Arial Narrow"/>
          <w:szCs w:val="22"/>
        </w:rPr>
        <w:t xml:space="preserve"> E</w:t>
      </w:r>
      <w:r w:rsidR="0035422E" w:rsidRPr="00FE13B1">
        <w:rPr>
          <w:rFonts w:ascii="Arial Narrow" w:hAnsi="Arial Narrow"/>
          <w:szCs w:val="22"/>
        </w:rPr>
        <w:t>s importante no repetir lo que ha ocurrido en otros país, como en Panamá que hay conflicto entre los pueblos indígenas y el gobierno, aunque señala que en nuestro país no existe esa situación. En cambio se puede tener como referencia el caso de Paraguay, donde los pueblos indígenas son parte signataria del Programa Nacional REDD+.</w:t>
      </w:r>
    </w:p>
    <w:p w14:paraId="7A62F2C5" w14:textId="77777777" w:rsidR="0035422E" w:rsidRPr="00FE13B1" w:rsidRDefault="0035422E" w:rsidP="009B1C80">
      <w:pPr>
        <w:spacing w:after="0"/>
        <w:rPr>
          <w:rFonts w:ascii="Arial Narrow" w:hAnsi="Arial Narrow"/>
          <w:szCs w:val="22"/>
        </w:rPr>
      </w:pPr>
    </w:p>
    <w:p w14:paraId="41086907" w14:textId="77777777" w:rsidR="0035422E" w:rsidRPr="00FE13B1" w:rsidRDefault="0059727D" w:rsidP="009B1C80">
      <w:pPr>
        <w:spacing w:after="0"/>
        <w:rPr>
          <w:rFonts w:ascii="Arial Narrow" w:hAnsi="Arial Narrow"/>
          <w:szCs w:val="22"/>
        </w:rPr>
      </w:pPr>
      <w:r w:rsidRPr="00FE13B1">
        <w:rPr>
          <w:rFonts w:ascii="Arial Narrow" w:hAnsi="Arial Narrow"/>
          <w:szCs w:val="22"/>
        </w:rPr>
        <w:lastRenderedPageBreak/>
        <w:t>Además</w:t>
      </w:r>
      <w:r w:rsidR="0035422E" w:rsidRPr="00FE13B1">
        <w:rPr>
          <w:rFonts w:ascii="Arial Narrow" w:hAnsi="Arial Narrow"/>
          <w:szCs w:val="22"/>
        </w:rPr>
        <w:t xml:space="preserve"> manifiesta que entre los pueblos afrocolombianos y los pueblos indígenas van a habilitar una plataforma interétnica para abordar los temas que son de interés de manera independiente, autónoma y propositiva.</w:t>
      </w:r>
      <w:r w:rsidR="00155FB0" w:rsidRPr="00FE13B1">
        <w:rPr>
          <w:rFonts w:ascii="Arial Narrow" w:hAnsi="Arial Narrow"/>
          <w:szCs w:val="22"/>
        </w:rPr>
        <w:t xml:space="preserve"> Se ha mencionado que una manera de transparencia es involucrar a todos los actores, y se requiere que esto se siga haciendo.</w:t>
      </w:r>
    </w:p>
    <w:p w14:paraId="7AB1F5F3" w14:textId="77777777" w:rsidR="0059727D" w:rsidRPr="00FE13B1" w:rsidRDefault="0059727D" w:rsidP="009B1C80">
      <w:pPr>
        <w:spacing w:after="0"/>
        <w:rPr>
          <w:rFonts w:ascii="Arial Narrow" w:hAnsi="Arial Narrow"/>
          <w:szCs w:val="22"/>
        </w:rPr>
      </w:pPr>
    </w:p>
    <w:p w14:paraId="18356543" w14:textId="77777777" w:rsidR="0059727D" w:rsidRPr="00FE13B1" w:rsidRDefault="0059727D" w:rsidP="009B1C80">
      <w:pPr>
        <w:spacing w:after="0"/>
        <w:rPr>
          <w:rFonts w:ascii="Arial Narrow" w:hAnsi="Arial Narrow"/>
          <w:szCs w:val="22"/>
        </w:rPr>
      </w:pPr>
      <w:r w:rsidRPr="00FE13B1">
        <w:rPr>
          <w:rFonts w:ascii="Arial Narrow" w:hAnsi="Arial Narrow"/>
          <w:szCs w:val="22"/>
        </w:rPr>
        <w:t xml:space="preserve">Por último, hay que poner criterios, una visión política y de orden filosófico como punto de partida; se necesita discutir las intervenciones en los territorios, la agroindustria, ganadería, expansión agrícola, minería, monocultivos. </w:t>
      </w:r>
      <w:r w:rsidR="00155FB0" w:rsidRPr="00FE13B1">
        <w:rPr>
          <w:rFonts w:ascii="Arial Narrow" w:hAnsi="Arial Narrow"/>
          <w:szCs w:val="22"/>
        </w:rPr>
        <w:t>Hay un Conpes para la Orinoquia y Amazonía que debe revisarse.</w:t>
      </w:r>
    </w:p>
    <w:p w14:paraId="537A8A17" w14:textId="77777777" w:rsidR="006056A2" w:rsidRPr="00FE13B1" w:rsidRDefault="006056A2" w:rsidP="009B1C80">
      <w:pPr>
        <w:spacing w:after="0"/>
        <w:rPr>
          <w:rFonts w:ascii="Arial Narrow" w:hAnsi="Arial Narrow"/>
          <w:szCs w:val="22"/>
        </w:rPr>
      </w:pPr>
    </w:p>
    <w:p w14:paraId="1F106A86" w14:textId="77777777" w:rsidR="006056A2" w:rsidRPr="00FE13B1" w:rsidRDefault="006056A2" w:rsidP="00304A71">
      <w:pPr>
        <w:pStyle w:val="Heading3"/>
        <w:rPr>
          <w:rFonts w:ascii="Arial Narrow" w:hAnsi="Arial Narrow"/>
          <w:szCs w:val="22"/>
        </w:rPr>
      </w:pPr>
      <w:bookmarkStart w:id="19" w:name="_Toc356303074"/>
      <w:r w:rsidRPr="00FE13B1">
        <w:rPr>
          <w:rFonts w:ascii="Arial Narrow" w:hAnsi="Arial Narrow"/>
          <w:szCs w:val="22"/>
        </w:rPr>
        <w:t>Intervención de las comunidades campesinas</w:t>
      </w:r>
      <w:bookmarkEnd w:id="19"/>
    </w:p>
    <w:p w14:paraId="53D36C2C" w14:textId="77777777" w:rsidR="0035422E" w:rsidRPr="00FE13B1" w:rsidRDefault="006056A2" w:rsidP="009B1C80">
      <w:pPr>
        <w:spacing w:after="0"/>
        <w:rPr>
          <w:rFonts w:ascii="Arial Narrow" w:hAnsi="Arial Narrow"/>
          <w:szCs w:val="22"/>
        </w:rPr>
      </w:pPr>
      <w:r w:rsidRPr="00FE13B1">
        <w:rPr>
          <w:rFonts w:ascii="Arial Narrow" w:hAnsi="Arial Narrow"/>
          <w:szCs w:val="22"/>
        </w:rPr>
        <w:t>Eder Jair Sánchez, en representación de la Asociación Nacional de Campesinos de Colombia ANUC, invita a los compañeros campesinos a establecer un espacio autónomo y que más adelante puedan confluir los 3 actores a saber, comunidades afrocolombianas, pueblos indígenas y campesinos.</w:t>
      </w:r>
    </w:p>
    <w:p w14:paraId="70E9B77D" w14:textId="77777777" w:rsidR="006056A2" w:rsidRPr="00FE13B1" w:rsidRDefault="006056A2" w:rsidP="009B1C80">
      <w:pPr>
        <w:spacing w:after="0"/>
        <w:rPr>
          <w:rFonts w:ascii="Arial Narrow" w:hAnsi="Arial Narrow"/>
          <w:szCs w:val="22"/>
        </w:rPr>
      </w:pPr>
    </w:p>
    <w:p w14:paraId="513118A4" w14:textId="77777777" w:rsidR="006056A2" w:rsidRPr="00FE13B1" w:rsidRDefault="006056A2" w:rsidP="009B1C80">
      <w:pPr>
        <w:spacing w:after="0"/>
        <w:rPr>
          <w:rFonts w:ascii="Arial Narrow" w:hAnsi="Arial Narrow"/>
          <w:szCs w:val="22"/>
        </w:rPr>
      </w:pPr>
      <w:r w:rsidRPr="00FE13B1">
        <w:rPr>
          <w:rFonts w:ascii="Arial Narrow" w:hAnsi="Arial Narrow"/>
          <w:szCs w:val="22"/>
        </w:rPr>
        <w:t>Frente a los espacios territoriales, deben ir avanzando para evitar dificultades como en las zonas donde hay territorios étnicos porque se están viendo conflictos, como en el Cauca.</w:t>
      </w:r>
      <w:r w:rsidR="0000342A" w:rsidRPr="00FE13B1">
        <w:rPr>
          <w:rFonts w:ascii="Arial Narrow" w:hAnsi="Arial Narrow"/>
          <w:szCs w:val="22"/>
        </w:rPr>
        <w:t xml:space="preserve"> S</w:t>
      </w:r>
      <w:r w:rsidRPr="00FE13B1">
        <w:rPr>
          <w:rFonts w:ascii="Arial Narrow" w:hAnsi="Arial Narrow"/>
          <w:szCs w:val="22"/>
        </w:rPr>
        <w:t>olicita formalizar un espacio de diálogo con las comunidades campesinas, teniendo en cuenta que el 10% de los bosques está en territorios habitados por ellos.</w:t>
      </w:r>
    </w:p>
    <w:p w14:paraId="638B2A83" w14:textId="77777777" w:rsidR="006056A2" w:rsidRPr="00FE13B1" w:rsidRDefault="006056A2" w:rsidP="009B1C80">
      <w:pPr>
        <w:spacing w:after="0"/>
        <w:rPr>
          <w:rFonts w:ascii="Arial Narrow" w:hAnsi="Arial Narrow"/>
          <w:szCs w:val="22"/>
        </w:rPr>
      </w:pPr>
    </w:p>
    <w:p w14:paraId="6CEAC2BF" w14:textId="77777777" w:rsidR="00395E94" w:rsidRPr="00FE13B1" w:rsidRDefault="00395E94" w:rsidP="00304A71">
      <w:pPr>
        <w:pStyle w:val="Heading3"/>
        <w:rPr>
          <w:rFonts w:ascii="Arial Narrow" w:hAnsi="Arial Narrow"/>
          <w:szCs w:val="22"/>
        </w:rPr>
      </w:pPr>
      <w:bookmarkStart w:id="20" w:name="_Toc356303075"/>
      <w:r w:rsidRPr="00FE13B1">
        <w:rPr>
          <w:rFonts w:ascii="Arial Narrow" w:hAnsi="Arial Narrow"/>
          <w:szCs w:val="22"/>
        </w:rPr>
        <w:t>Intervención de representante de mujeres Wayúu</w:t>
      </w:r>
      <w:bookmarkEnd w:id="20"/>
    </w:p>
    <w:p w14:paraId="053E0D74" w14:textId="77777777" w:rsidR="00395E94" w:rsidRPr="00FE13B1" w:rsidRDefault="00395E94" w:rsidP="00395E94">
      <w:pPr>
        <w:spacing w:after="0"/>
        <w:rPr>
          <w:rFonts w:ascii="Arial Narrow" w:hAnsi="Arial Narrow"/>
          <w:szCs w:val="22"/>
        </w:rPr>
      </w:pPr>
      <w:r w:rsidRPr="00FE13B1">
        <w:rPr>
          <w:rFonts w:ascii="Arial Narrow" w:hAnsi="Arial Narrow"/>
          <w:szCs w:val="22"/>
        </w:rPr>
        <w:t>Evelin Acosta, en representación de Fuerza de Mujeres Wayúu, agradece a la vida por estar en este proceso de aprendizaje y construcción. Señala que REDD+ es un tema más que nos pone un cajón sobre cómo ver la Madre Tierra, por eso se requiere trabajar en un enfoque de vida más adecuado.</w:t>
      </w:r>
    </w:p>
    <w:p w14:paraId="3896DC8E" w14:textId="77777777" w:rsidR="00395E94" w:rsidRPr="00FE13B1" w:rsidRDefault="00395E94" w:rsidP="00395E94">
      <w:pPr>
        <w:spacing w:after="0"/>
        <w:rPr>
          <w:rFonts w:ascii="Arial Narrow" w:hAnsi="Arial Narrow"/>
          <w:szCs w:val="22"/>
        </w:rPr>
      </w:pPr>
    </w:p>
    <w:p w14:paraId="0E97FD05" w14:textId="77777777" w:rsidR="00395E94" w:rsidRPr="00FE13B1" w:rsidRDefault="00395E94" w:rsidP="00395E94">
      <w:pPr>
        <w:spacing w:after="0"/>
        <w:rPr>
          <w:rFonts w:ascii="Arial Narrow" w:hAnsi="Arial Narrow"/>
          <w:szCs w:val="22"/>
        </w:rPr>
      </w:pPr>
      <w:r w:rsidRPr="00FE13B1">
        <w:rPr>
          <w:rFonts w:ascii="Arial Narrow" w:hAnsi="Arial Narrow"/>
          <w:szCs w:val="22"/>
        </w:rPr>
        <w:t>El documento del R-PP es muy técnico, falta el posicionamiento político sobre la responsabilidad de la participación, legalización de los territorios, entre otros. Se necesita visibilizar el posicionamiento político y responsabilizar a la industria minera y maderera por sus impactos sobre los bosques.</w:t>
      </w:r>
    </w:p>
    <w:p w14:paraId="77D25C97" w14:textId="77777777" w:rsidR="00395E94" w:rsidRPr="00FE13B1" w:rsidRDefault="00395E94" w:rsidP="009B1C80">
      <w:pPr>
        <w:spacing w:after="0"/>
        <w:rPr>
          <w:rFonts w:ascii="Arial Narrow" w:hAnsi="Arial Narrow"/>
          <w:szCs w:val="22"/>
        </w:rPr>
      </w:pPr>
    </w:p>
    <w:p w14:paraId="5C36FA66" w14:textId="77777777" w:rsidR="00B36F07" w:rsidRPr="00FE13B1" w:rsidRDefault="00B36F07" w:rsidP="00304A71">
      <w:pPr>
        <w:pStyle w:val="Heading3"/>
        <w:rPr>
          <w:rFonts w:ascii="Arial Narrow" w:hAnsi="Arial Narrow"/>
          <w:szCs w:val="22"/>
        </w:rPr>
      </w:pPr>
      <w:bookmarkStart w:id="21" w:name="_Toc356303076"/>
      <w:r w:rsidRPr="00FE13B1">
        <w:rPr>
          <w:rFonts w:ascii="Arial Narrow" w:hAnsi="Arial Narrow"/>
          <w:szCs w:val="22"/>
        </w:rPr>
        <w:t>Intervención del PNUD</w:t>
      </w:r>
      <w:bookmarkEnd w:id="21"/>
    </w:p>
    <w:p w14:paraId="44310A79" w14:textId="77777777" w:rsidR="00B36F07" w:rsidRPr="00FE13B1" w:rsidRDefault="00B36F07" w:rsidP="009B1C80">
      <w:pPr>
        <w:spacing w:after="0"/>
        <w:rPr>
          <w:rFonts w:ascii="Arial Narrow" w:hAnsi="Arial Narrow"/>
          <w:szCs w:val="22"/>
        </w:rPr>
      </w:pPr>
      <w:r w:rsidRPr="00FE13B1">
        <w:rPr>
          <w:rFonts w:ascii="Arial Narrow" w:hAnsi="Arial Narrow"/>
          <w:szCs w:val="22"/>
        </w:rPr>
        <w:t xml:space="preserve">Claudia Capera, en representación del PNUD, señala que se buscará la mejor forma para que los diferentes actores logren participar en todos los espacios. Las inquietud </w:t>
      </w:r>
      <w:r w:rsidR="00FE10F6" w:rsidRPr="00FE13B1">
        <w:rPr>
          <w:rFonts w:ascii="Arial Narrow" w:hAnsi="Arial Narrow"/>
          <w:szCs w:val="22"/>
        </w:rPr>
        <w:t>de participación de las comunidades afrocolombianas de participan en la Jun</w:t>
      </w:r>
      <w:r w:rsidR="00C702F0" w:rsidRPr="00FE13B1">
        <w:rPr>
          <w:rFonts w:ascii="Arial Narrow" w:hAnsi="Arial Narrow"/>
          <w:szCs w:val="22"/>
        </w:rPr>
        <w:t>ta Normativa</w:t>
      </w:r>
      <w:r w:rsidRPr="00FE13B1">
        <w:rPr>
          <w:rFonts w:ascii="Arial Narrow" w:hAnsi="Arial Narrow"/>
          <w:szCs w:val="22"/>
        </w:rPr>
        <w:t xml:space="preserve"> se transmitirán al Centro regional para América Latina y el Caribe, y se pedirá el apoyo de Gerardo Jumi, por su participación </w:t>
      </w:r>
      <w:r w:rsidR="00C702F0" w:rsidRPr="00FE13B1">
        <w:rPr>
          <w:rFonts w:ascii="Arial Narrow" w:hAnsi="Arial Narrow"/>
          <w:szCs w:val="22"/>
        </w:rPr>
        <w:t>como observador de la Junta Normativa</w:t>
      </w:r>
      <w:r w:rsidRPr="00FE13B1">
        <w:rPr>
          <w:rFonts w:ascii="Arial Narrow" w:hAnsi="Arial Narrow"/>
          <w:szCs w:val="22"/>
        </w:rPr>
        <w:t>.</w:t>
      </w:r>
    </w:p>
    <w:p w14:paraId="286BA19F" w14:textId="77777777" w:rsidR="00B36F07" w:rsidRPr="00FE13B1" w:rsidRDefault="00B36F07" w:rsidP="009B1C80">
      <w:pPr>
        <w:spacing w:after="0"/>
        <w:rPr>
          <w:rFonts w:ascii="Arial Narrow" w:hAnsi="Arial Narrow"/>
          <w:szCs w:val="22"/>
        </w:rPr>
      </w:pPr>
    </w:p>
    <w:p w14:paraId="44240630" w14:textId="77777777" w:rsidR="00C702F0" w:rsidRPr="00FE13B1" w:rsidRDefault="00B36F07" w:rsidP="009B1C80">
      <w:pPr>
        <w:spacing w:after="0"/>
        <w:rPr>
          <w:rFonts w:ascii="Arial Narrow" w:hAnsi="Arial Narrow"/>
          <w:szCs w:val="22"/>
        </w:rPr>
      </w:pPr>
      <w:r w:rsidRPr="00FE13B1">
        <w:rPr>
          <w:rFonts w:ascii="Arial Narrow" w:hAnsi="Arial Narrow"/>
          <w:szCs w:val="22"/>
        </w:rPr>
        <w:t xml:space="preserve">Sobre consentimiento libre, previo e informado, </w:t>
      </w:r>
      <w:r w:rsidR="00C702F0" w:rsidRPr="00FE13B1">
        <w:rPr>
          <w:rFonts w:ascii="Arial Narrow" w:hAnsi="Arial Narrow"/>
          <w:szCs w:val="22"/>
        </w:rPr>
        <w:t>se aclara que aún</w:t>
      </w:r>
      <w:r w:rsidR="003163E5" w:rsidRPr="00FE13B1">
        <w:rPr>
          <w:rFonts w:ascii="Arial Narrow" w:hAnsi="Arial Narrow"/>
          <w:szCs w:val="22"/>
        </w:rPr>
        <w:t xml:space="preserve"> </w:t>
      </w:r>
      <w:r w:rsidRPr="00FE13B1">
        <w:rPr>
          <w:rFonts w:ascii="Arial Narrow" w:hAnsi="Arial Narrow"/>
          <w:szCs w:val="22"/>
        </w:rPr>
        <w:t xml:space="preserve">no se ha definido el procedimiento, sino que en desarrollo del Programa Nacional se construirá la ruta </w:t>
      </w:r>
      <w:r w:rsidR="003163E5" w:rsidRPr="00FE13B1">
        <w:rPr>
          <w:rFonts w:ascii="Arial Narrow" w:hAnsi="Arial Narrow"/>
          <w:szCs w:val="22"/>
        </w:rPr>
        <w:t xml:space="preserve">de </w:t>
      </w:r>
      <w:r w:rsidRPr="00FE13B1">
        <w:rPr>
          <w:rFonts w:ascii="Arial Narrow" w:hAnsi="Arial Narrow"/>
          <w:szCs w:val="22"/>
        </w:rPr>
        <w:t>cómo se abordará. Se espera difundir esos pasos a seguir en el proceso de formulación de la estrategia nacional REDD+.</w:t>
      </w:r>
      <w:r w:rsidR="00C702F0" w:rsidRPr="00FE13B1">
        <w:rPr>
          <w:rFonts w:ascii="Arial Narrow" w:hAnsi="Arial Narrow"/>
          <w:szCs w:val="22"/>
        </w:rPr>
        <w:t xml:space="preserve"> Las propuestas que se han presentado en el taller podrán enriquecer el documento de proyecto para el Programa Nacional.</w:t>
      </w:r>
    </w:p>
    <w:p w14:paraId="350E2678" w14:textId="77777777" w:rsidR="00395E94" w:rsidRPr="00FE13B1" w:rsidRDefault="00395E94" w:rsidP="009B1C80">
      <w:pPr>
        <w:spacing w:after="0"/>
        <w:rPr>
          <w:rFonts w:ascii="Arial Narrow" w:hAnsi="Arial Narrow"/>
          <w:szCs w:val="22"/>
        </w:rPr>
      </w:pPr>
    </w:p>
    <w:p w14:paraId="7AE6AAEC" w14:textId="77777777" w:rsidR="006056A2" w:rsidRPr="00FE13B1" w:rsidRDefault="006056A2" w:rsidP="00304A71">
      <w:pPr>
        <w:pStyle w:val="Heading3"/>
        <w:rPr>
          <w:rFonts w:ascii="Arial Narrow" w:hAnsi="Arial Narrow"/>
          <w:szCs w:val="22"/>
        </w:rPr>
      </w:pPr>
      <w:bookmarkStart w:id="22" w:name="_Toc356303077"/>
      <w:r w:rsidRPr="00FE13B1">
        <w:rPr>
          <w:rFonts w:ascii="Arial Narrow" w:hAnsi="Arial Narrow"/>
          <w:szCs w:val="22"/>
        </w:rPr>
        <w:t>Intervención del Ministerio de Ambiente y Desarrollo Sostenible</w:t>
      </w:r>
      <w:bookmarkEnd w:id="22"/>
    </w:p>
    <w:p w14:paraId="7E381E0F" w14:textId="77777777" w:rsidR="00155FB0" w:rsidRPr="00FE13B1" w:rsidRDefault="006056A2" w:rsidP="00155FB0">
      <w:pPr>
        <w:spacing w:after="0"/>
        <w:rPr>
          <w:rFonts w:ascii="Arial Narrow" w:hAnsi="Arial Narrow"/>
          <w:szCs w:val="22"/>
        </w:rPr>
      </w:pPr>
      <w:r w:rsidRPr="00FE13B1">
        <w:rPr>
          <w:rFonts w:ascii="Arial Narrow" w:hAnsi="Arial Narrow"/>
          <w:szCs w:val="22"/>
        </w:rPr>
        <w:t xml:space="preserve">Las propuestas que se están realizando </w:t>
      </w:r>
      <w:r w:rsidR="00B36F07" w:rsidRPr="00FE13B1">
        <w:rPr>
          <w:rFonts w:ascii="Arial Narrow" w:hAnsi="Arial Narrow"/>
          <w:szCs w:val="22"/>
        </w:rPr>
        <w:t>facilitarán que el país pase</w:t>
      </w:r>
      <w:r w:rsidRPr="00FE13B1">
        <w:rPr>
          <w:rFonts w:ascii="Arial Narrow" w:hAnsi="Arial Narrow"/>
          <w:szCs w:val="22"/>
        </w:rPr>
        <w:t xml:space="preserve"> a la siguiente etapa en la preparación para REDD+</w:t>
      </w:r>
      <w:r w:rsidR="00B36F07" w:rsidRPr="00FE13B1">
        <w:rPr>
          <w:rFonts w:ascii="Arial Narrow" w:hAnsi="Arial Narrow"/>
          <w:szCs w:val="22"/>
        </w:rPr>
        <w:t>, pues son muy valiosas, permiten revisar el camino y construir en conjunto</w:t>
      </w:r>
      <w:r w:rsidRPr="00FE13B1">
        <w:rPr>
          <w:rFonts w:ascii="Arial Narrow" w:hAnsi="Arial Narrow"/>
          <w:szCs w:val="22"/>
        </w:rPr>
        <w:t>.</w:t>
      </w:r>
      <w:r w:rsidR="00155FB0" w:rsidRPr="00FE13B1">
        <w:rPr>
          <w:rFonts w:ascii="Arial Narrow" w:hAnsi="Arial Narrow"/>
          <w:szCs w:val="22"/>
        </w:rPr>
        <w:t xml:space="preserve"> </w:t>
      </w:r>
      <w:r w:rsidRPr="00FE13B1">
        <w:rPr>
          <w:rFonts w:ascii="Arial Narrow" w:hAnsi="Arial Narrow"/>
          <w:szCs w:val="22"/>
        </w:rPr>
        <w:t>Se aclara que</w:t>
      </w:r>
      <w:r w:rsidR="000905A0" w:rsidRPr="00FE13B1">
        <w:rPr>
          <w:rFonts w:ascii="Arial Narrow" w:hAnsi="Arial Narrow"/>
          <w:szCs w:val="22"/>
        </w:rPr>
        <w:t xml:space="preserve"> la </w:t>
      </w:r>
      <w:r w:rsidR="000905A0" w:rsidRPr="00FE13B1">
        <w:rPr>
          <w:rFonts w:ascii="Arial Narrow" w:hAnsi="Arial Narrow"/>
          <w:szCs w:val="22"/>
        </w:rPr>
        <w:lastRenderedPageBreak/>
        <w:t>construcción del documento RPP ha sido un proceso participativo, por tanto</w:t>
      </w:r>
      <w:r w:rsidRPr="00FE13B1">
        <w:rPr>
          <w:rFonts w:ascii="Arial Narrow" w:hAnsi="Arial Narrow"/>
          <w:szCs w:val="22"/>
        </w:rPr>
        <w:t xml:space="preserve"> este taller</w:t>
      </w:r>
      <w:r w:rsidR="00B36F07" w:rsidRPr="00FE13B1">
        <w:rPr>
          <w:rFonts w:ascii="Arial Narrow" w:hAnsi="Arial Narrow"/>
          <w:szCs w:val="22"/>
        </w:rPr>
        <w:t xml:space="preserve"> es un espacio de </w:t>
      </w:r>
      <w:r w:rsidR="00B97395" w:rsidRPr="00FE13B1">
        <w:rPr>
          <w:rFonts w:ascii="Arial Narrow" w:hAnsi="Arial Narrow"/>
          <w:szCs w:val="22"/>
        </w:rPr>
        <w:t>de sociali</w:t>
      </w:r>
      <w:r w:rsidR="000905A0" w:rsidRPr="00FE13B1">
        <w:rPr>
          <w:rFonts w:ascii="Arial Narrow" w:hAnsi="Arial Narrow"/>
          <w:szCs w:val="22"/>
        </w:rPr>
        <w:t xml:space="preserve">zación de la versión 7.0 del RPP </w:t>
      </w:r>
      <w:r w:rsidR="00B36F07" w:rsidRPr="00FE13B1">
        <w:rPr>
          <w:rFonts w:ascii="Arial Narrow" w:hAnsi="Arial Narrow"/>
          <w:szCs w:val="22"/>
        </w:rPr>
        <w:t>para la presentación del P</w:t>
      </w:r>
      <w:r w:rsidR="002E3C80" w:rsidRPr="00FE13B1">
        <w:rPr>
          <w:rFonts w:ascii="Arial Narrow" w:hAnsi="Arial Narrow"/>
          <w:szCs w:val="22"/>
        </w:rPr>
        <w:t>rograma Nacional ante ONU-REDD</w:t>
      </w:r>
      <w:r w:rsidR="00EB44C6">
        <w:rPr>
          <w:rFonts w:ascii="Arial Narrow" w:hAnsi="Arial Narrow"/>
          <w:szCs w:val="22"/>
        </w:rPr>
        <w:t>, y para consolidar los espacios de diálogo para identificar recomendaciones para consolidar una plataforma institucional para la construcción de REDD+</w:t>
      </w:r>
      <w:r w:rsidR="002E3C80" w:rsidRPr="00FE13B1">
        <w:rPr>
          <w:rFonts w:ascii="Arial Narrow" w:hAnsi="Arial Narrow"/>
          <w:szCs w:val="22"/>
        </w:rPr>
        <w:t>.</w:t>
      </w:r>
    </w:p>
    <w:p w14:paraId="49E62F3E" w14:textId="77777777" w:rsidR="00155FB0" w:rsidRPr="00FE13B1" w:rsidRDefault="00155FB0" w:rsidP="00155FB0">
      <w:pPr>
        <w:spacing w:after="0"/>
        <w:rPr>
          <w:rFonts w:ascii="Arial Narrow" w:hAnsi="Arial Narrow"/>
          <w:szCs w:val="22"/>
        </w:rPr>
      </w:pPr>
    </w:p>
    <w:p w14:paraId="1EAF38DD" w14:textId="77777777" w:rsidR="00300C3C" w:rsidRPr="00FE13B1" w:rsidRDefault="00AC4CE4" w:rsidP="00304A71">
      <w:pPr>
        <w:pStyle w:val="Heading2"/>
        <w:rPr>
          <w:rFonts w:ascii="Arial Narrow" w:hAnsi="Arial Narrow"/>
          <w:szCs w:val="22"/>
        </w:rPr>
      </w:pPr>
      <w:bookmarkStart w:id="23" w:name="_Toc356303078"/>
      <w:r w:rsidRPr="00FE13B1">
        <w:rPr>
          <w:rFonts w:ascii="Arial Narrow" w:hAnsi="Arial Narrow"/>
          <w:szCs w:val="22"/>
        </w:rPr>
        <w:t>PROPUESTAS POR GRUPOS DE ACTORES</w:t>
      </w:r>
      <w:bookmarkEnd w:id="23"/>
    </w:p>
    <w:p w14:paraId="432539DF" w14:textId="77777777" w:rsidR="00300C3C" w:rsidRPr="00FE13B1" w:rsidRDefault="00395E94" w:rsidP="00155FB0">
      <w:pPr>
        <w:spacing w:after="0"/>
        <w:rPr>
          <w:rFonts w:ascii="Arial Narrow" w:hAnsi="Arial Narrow"/>
          <w:szCs w:val="22"/>
        </w:rPr>
      </w:pPr>
      <w:r w:rsidRPr="00FE13B1">
        <w:rPr>
          <w:rFonts w:ascii="Arial Narrow" w:hAnsi="Arial Narrow"/>
          <w:szCs w:val="22"/>
        </w:rPr>
        <w:t>Los participantes del taller se agruparon en mesas por tipo de actor para plantear sus propuestas que permitan la construcción de un plan de trabajo conjunto, a partir de los aportes de cada uno.</w:t>
      </w:r>
    </w:p>
    <w:p w14:paraId="0629F3B6" w14:textId="77777777" w:rsidR="00300C3C" w:rsidRPr="00FE13B1" w:rsidRDefault="00AC4CE4" w:rsidP="00304A71">
      <w:pPr>
        <w:pStyle w:val="Heading3"/>
        <w:rPr>
          <w:rFonts w:ascii="Arial Narrow" w:hAnsi="Arial Narrow"/>
          <w:szCs w:val="22"/>
        </w:rPr>
      </w:pPr>
      <w:bookmarkStart w:id="24" w:name="_Toc356303079"/>
      <w:r w:rsidRPr="00FE13B1">
        <w:rPr>
          <w:rFonts w:ascii="Arial Narrow" w:hAnsi="Arial Narrow"/>
          <w:szCs w:val="22"/>
        </w:rPr>
        <w:t>Grupo de c</w:t>
      </w:r>
      <w:r w:rsidR="00300C3C" w:rsidRPr="00FE13B1">
        <w:rPr>
          <w:rFonts w:ascii="Arial Narrow" w:hAnsi="Arial Narrow"/>
          <w:szCs w:val="22"/>
        </w:rPr>
        <w:t>omunidades negras y afrocolombianas</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4"/>
        <w:gridCol w:w="2264"/>
        <w:gridCol w:w="2264"/>
      </w:tblGrid>
      <w:tr w:rsidR="00300C3C" w:rsidRPr="00FE13B1" w14:paraId="611EED7F" w14:textId="77777777" w:rsidTr="000407A0">
        <w:tc>
          <w:tcPr>
            <w:tcW w:w="2264" w:type="dxa"/>
            <w:shd w:val="clear" w:color="auto" w:fill="auto"/>
          </w:tcPr>
          <w:p w14:paraId="12773C7A" w14:textId="77777777" w:rsidR="00300C3C" w:rsidRPr="00FE13B1" w:rsidRDefault="00300C3C" w:rsidP="000407A0">
            <w:pPr>
              <w:spacing w:after="0"/>
              <w:jc w:val="center"/>
              <w:rPr>
                <w:rFonts w:ascii="Arial Narrow" w:hAnsi="Arial Narrow"/>
                <w:b/>
                <w:szCs w:val="22"/>
              </w:rPr>
            </w:pPr>
            <w:r w:rsidRPr="00FE13B1">
              <w:rPr>
                <w:rFonts w:ascii="Arial Narrow" w:hAnsi="Arial Narrow"/>
                <w:b/>
                <w:szCs w:val="22"/>
              </w:rPr>
              <w:t>Qué debería hacerse?</w:t>
            </w:r>
          </w:p>
        </w:tc>
        <w:tc>
          <w:tcPr>
            <w:tcW w:w="2264" w:type="dxa"/>
            <w:shd w:val="clear" w:color="auto" w:fill="auto"/>
          </w:tcPr>
          <w:p w14:paraId="0357C002" w14:textId="77777777" w:rsidR="00300C3C" w:rsidRPr="00FE13B1" w:rsidRDefault="00300C3C" w:rsidP="000407A0">
            <w:pPr>
              <w:spacing w:after="0"/>
              <w:jc w:val="center"/>
              <w:rPr>
                <w:rFonts w:ascii="Arial Narrow" w:hAnsi="Arial Narrow"/>
                <w:b/>
                <w:szCs w:val="22"/>
              </w:rPr>
            </w:pPr>
            <w:r w:rsidRPr="00FE13B1">
              <w:rPr>
                <w:rFonts w:ascii="Arial Narrow" w:hAnsi="Arial Narrow"/>
                <w:b/>
                <w:szCs w:val="22"/>
              </w:rPr>
              <w:t>Cómo queremos estar involucrados?</w:t>
            </w:r>
          </w:p>
        </w:tc>
        <w:tc>
          <w:tcPr>
            <w:tcW w:w="2264" w:type="dxa"/>
            <w:shd w:val="clear" w:color="auto" w:fill="auto"/>
          </w:tcPr>
          <w:p w14:paraId="586DBC3B" w14:textId="77777777" w:rsidR="00300C3C" w:rsidRPr="00FE13B1" w:rsidRDefault="00300C3C" w:rsidP="000407A0">
            <w:pPr>
              <w:spacing w:after="0"/>
              <w:jc w:val="center"/>
              <w:rPr>
                <w:rFonts w:ascii="Arial Narrow" w:hAnsi="Arial Narrow"/>
                <w:b/>
                <w:szCs w:val="22"/>
              </w:rPr>
            </w:pPr>
            <w:r w:rsidRPr="00FE13B1">
              <w:rPr>
                <w:rFonts w:ascii="Arial Narrow" w:hAnsi="Arial Narrow"/>
                <w:b/>
                <w:szCs w:val="22"/>
              </w:rPr>
              <w:t>Fechas</w:t>
            </w:r>
          </w:p>
        </w:tc>
        <w:tc>
          <w:tcPr>
            <w:tcW w:w="2264" w:type="dxa"/>
            <w:shd w:val="clear" w:color="auto" w:fill="auto"/>
          </w:tcPr>
          <w:p w14:paraId="04DB036C" w14:textId="77777777" w:rsidR="00300C3C" w:rsidRPr="00FE13B1" w:rsidRDefault="00300C3C" w:rsidP="000407A0">
            <w:pPr>
              <w:spacing w:after="0"/>
              <w:jc w:val="center"/>
              <w:rPr>
                <w:rFonts w:ascii="Arial Narrow" w:hAnsi="Arial Narrow"/>
                <w:b/>
                <w:szCs w:val="22"/>
              </w:rPr>
            </w:pPr>
            <w:r w:rsidRPr="00FE13B1">
              <w:rPr>
                <w:rFonts w:ascii="Arial Narrow" w:hAnsi="Arial Narrow"/>
                <w:b/>
                <w:szCs w:val="22"/>
              </w:rPr>
              <w:t>Cuál sería nuestro compromiso y aportes?</w:t>
            </w:r>
          </w:p>
        </w:tc>
      </w:tr>
      <w:tr w:rsidR="00300C3C" w:rsidRPr="00FE13B1" w14:paraId="398F0487" w14:textId="77777777" w:rsidTr="000407A0">
        <w:tc>
          <w:tcPr>
            <w:tcW w:w="2264" w:type="dxa"/>
            <w:shd w:val="clear" w:color="auto" w:fill="auto"/>
          </w:tcPr>
          <w:p w14:paraId="7A8A01DE" w14:textId="77777777" w:rsidR="00300C3C" w:rsidRPr="00FE13B1" w:rsidRDefault="00300C3C" w:rsidP="000407A0">
            <w:pPr>
              <w:spacing w:after="0"/>
              <w:rPr>
                <w:rFonts w:ascii="Arial Narrow" w:hAnsi="Arial Narrow"/>
                <w:szCs w:val="22"/>
              </w:rPr>
            </w:pPr>
            <w:r w:rsidRPr="00FE13B1">
              <w:rPr>
                <w:rFonts w:ascii="Arial Narrow" w:hAnsi="Arial Narrow"/>
                <w:szCs w:val="22"/>
              </w:rPr>
              <w:t>Comité técnico</w:t>
            </w:r>
          </w:p>
        </w:tc>
        <w:tc>
          <w:tcPr>
            <w:tcW w:w="2264" w:type="dxa"/>
            <w:shd w:val="clear" w:color="auto" w:fill="auto"/>
          </w:tcPr>
          <w:p w14:paraId="1B768E99" w14:textId="77777777" w:rsidR="00300C3C" w:rsidRPr="00FE13B1" w:rsidRDefault="00300C3C" w:rsidP="000407A0">
            <w:pPr>
              <w:spacing w:after="0"/>
              <w:rPr>
                <w:rFonts w:ascii="Arial Narrow" w:hAnsi="Arial Narrow"/>
                <w:szCs w:val="22"/>
              </w:rPr>
            </w:pPr>
            <w:r w:rsidRPr="00FE13B1">
              <w:rPr>
                <w:rFonts w:ascii="Arial Narrow" w:hAnsi="Arial Narrow"/>
                <w:szCs w:val="22"/>
              </w:rPr>
              <w:t xml:space="preserve">Aportando al ajuste del documento RPP </w:t>
            </w:r>
          </w:p>
        </w:tc>
        <w:tc>
          <w:tcPr>
            <w:tcW w:w="2264" w:type="dxa"/>
            <w:shd w:val="clear" w:color="auto" w:fill="auto"/>
          </w:tcPr>
          <w:p w14:paraId="2E493B41" w14:textId="77777777" w:rsidR="00300C3C" w:rsidRPr="00FE13B1" w:rsidRDefault="00300C3C" w:rsidP="000407A0">
            <w:pPr>
              <w:spacing w:after="0"/>
              <w:rPr>
                <w:rFonts w:ascii="Arial Narrow" w:hAnsi="Arial Narrow"/>
                <w:szCs w:val="22"/>
              </w:rPr>
            </w:pPr>
            <w:r w:rsidRPr="00FE13B1">
              <w:rPr>
                <w:rFonts w:ascii="Arial Narrow" w:hAnsi="Arial Narrow"/>
                <w:szCs w:val="22"/>
              </w:rPr>
              <w:t>Mayo de 2013</w:t>
            </w:r>
          </w:p>
        </w:tc>
        <w:tc>
          <w:tcPr>
            <w:tcW w:w="2264" w:type="dxa"/>
            <w:shd w:val="clear" w:color="auto" w:fill="auto"/>
          </w:tcPr>
          <w:p w14:paraId="4A7304E1" w14:textId="77777777" w:rsidR="00300C3C" w:rsidRPr="00FE13B1" w:rsidRDefault="00300C3C" w:rsidP="000407A0">
            <w:pPr>
              <w:spacing w:after="0"/>
              <w:rPr>
                <w:rFonts w:ascii="Arial Narrow" w:hAnsi="Arial Narrow"/>
                <w:szCs w:val="22"/>
              </w:rPr>
            </w:pPr>
            <w:r w:rsidRPr="00FE13B1">
              <w:rPr>
                <w:rFonts w:ascii="Arial Narrow" w:hAnsi="Arial Narrow"/>
                <w:szCs w:val="22"/>
              </w:rPr>
              <w:t>Conformando</w:t>
            </w:r>
          </w:p>
        </w:tc>
      </w:tr>
      <w:tr w:rsidR="00300C3C" w:rsidRPr="00FE13B1" w14:paraId="17DD2655" w14:textId="77777777" w:rsidTr="000407A0">
        <w:tc>
          <w:tcPr>
            <w:tcW w:w="2264" w:type="dxa"/>
            <w:shd w:val="clear" w:color="auto" w:fill="auto"/>
          </w:tcPr>
          <w:p w14:paraId="3EAD9240" w14:textId="77777777" w:rsidR="00300C3C" w:rsidRPr="00FE13B1" w:rsidRDefault="00300C3C" w:rsidP="000407A0">
            <w:pPr>
              <w:spacing w:after="0"/>
              <w:rPr>
                <w:rFonts w:ascii="Arial Narrow" w:hAnsi="Arial Narrow"/>
                <w:szCs w:val="22"/>
              </w:rPr>
            </w:pPr>
            <w:r w:rsidRPr="00FE13B1">
              <w:rPr>
                <w:rFonts w:ascii="Arial Narrow" w:hAnsi="Arial Narrow"/>
                <w:szCs w:val="22"/>
              </w:rPr>
              <w:t>Talleres departamentales</w:t>
            </w:r>
          </w:p>
        </w:tc>
        <w:tc>
          <w:tcPr>
            <w:tcW w:w="2264" w:type="dxa"/>
            <w:shd w:val="clear" w:color="auto" w:fill="auto"/>
          </w:tcPr>
          <w:p w14:paraId="23D0679C" w14:textId="77777777" w:rsidR="00300C3C" w:rsidRPr="00FE13B1" w:rsidRDefault="00300C3C" w:rsidP="000407A0">
            <w:pPr>
              <w:spacing w:after="0"/>
              <w:rPr>
                <w:rFonts w:ascii="Arial Narrow" w:hAnsi="Arial Narrow"/>
                <w:szCs w:val="22"/>
              </w:rPr>
            </w:pPr>
            <w:r w:rsidRPr="00FE13B1">
              <w:rPr>
                <w:rFonts w:ascii="Arial Narrow" w:hAnsi="Arial Narrow"/>
                <w:szCs w:val="22"/>
              </w:rPr>
              <w:t>Coordinándolos</w:t>
            </w:r>
          </w:p>
        </w:tc>
        <w:tc>
          <w:tcPr>
            <w:tcW w:w="2264" w:type="dxa"/>
            <w:shd w:val="clear" w:color="auto" w:fill="auto"/>
          </w:tcPr>
          <w:p w14:paraId="0D2394A8" w14:textId="77777777" w:rsidR="00300C3C" w:rsidRPr="00FE13B1" w:rsidRDefault="00300C3C" w:rsidP="000407A0">
            <w:pPr>
              <w:spacing w:after="0"/>
              <w:rPr>
                <w:rFonts w:ascii="Arial Narrow" w:hAnsi="Arial Narrow"/>
                <w:szCs w:val="22"/>
              </w:rPr>
            </w:pPr>
            <w:r w:rsidRPr="00FE13B1">
              <w:rPr>
                <w:rFonts w:ascii="Arial Narrow" w:hAnsi="Arial Narrow"/>
                <w:szCs w:val="22"/>
              </w:rPr>
              <w:t>Julio</w:t>
            </w:r>
          </w:p>
        </w:tc>
        <w:tc>
          <w:tcPr>
            <w:tcW w:w="2264" w:type="dxa"/>
            <w:shd w:val="clear" w:color="auto" w:fill="auto"/>
          </w:tcPr>
          <w:p w14:paraId="290AA15D" w14:textId="77777777" w:rsidR="00300C3C" w:rsidRPr="00FE13B1" w:rsidRDefault="00300C3C" w:rsidP="000407A0">
            <w:pPr>
              <w:spacing w:after="0"/>
              <w:rPr>
                <w:rFonts w:ascii="Arial Narrow" w:hAnsi="Arial Narrow"/>
                <w:szCs w:val="22"/>
              </w:rPr>
            </w:pPr>
            <w:r w:rsidRPr="00FE13B1">
              <w:rPr>
                <w:rFonts w:ascii="Arial Narrow" w:hAnsi="Arial Narrow"/>
                <w:szCs w:val="22"/>
              </w:rPr>
              <w:t>Organización y logística</w:t>
            </w:r>
          </w:p>
        </w:tc>
      </w:tr>
      <w:tr w:rsidR="00300C3C" w:rsidRPr="00FE13B1" w14:paraId="31A93274" w14:textId="77777777" w:rsidTr="000407A0">
        <w:tc>
          <w:tcPr>
            <w:tcW w:w="2264" w:type="dxa"/>
            <w:shd w:val="clear" w:color="auto" w:fill="auto"/>
          </w:tcPr>
          <w:p w14:paraId="1A14518A" w14:textId="77777777" w:rsidR="00300C3C" w:rsidRPr="00FE13B1" w:rsidRDefault="00300C3C" w:rsidP="000407A0">
            <w:pPr>
              <w:spacing w:after="0"/>
              <w:rPr>
                <w:rFonts w:ascii="Arial Narrow" w:hAnsi="Arial Narrow"/>
                <w:szCs w:val="22"/>
              </w:rPr>
            </w:pPr>
            <w:r w:rsidRPr="00FE13B1">
              <w:rPr>
                <w:rFonts w:ascii="Arial Narrow" w:hAnsi="Arial Narrow"/>
                <w:szCs w:val="22"/>
              </w:rPr>
              <w:t>Aportes propuesta de decreto reglamentario</w:t>
            </w:r>
          </w:p>
        </w:tc>
        <w:tc>
          <w:tcPr>
            <w:tcW w:w="2264" w:type="dxa"/>
            <w:shd w:val="clear" w:color="auto" w:fill="auto"/>
          </w:tcPr>
          <w:p w14:paraId="1888D9A0" w14:textId="77777777" w:rsidR="00300C3C" w:rsidRPr="00FE13B1" w:rsidRDefault="00300C3C" w:rsidP="000407A0">
            <w:pPr>
              <w:spacing w:after="0"/>
              <w:ind w:left="-11"/>
              <w:rPr>
                <w:rFonts w:ascii="Arial Narrow" w:hAnsi="Arial Narrow"/>
                <w:szCs w:val="22"/>
              </w:rPr>
            </w:pPr>
            <w:r w:rsidRPr="00FE13B1">
              <w:rPr>
                <w:rFonts w:ascii="Arial Narrow" w:hAnsi="Arial Narrow"/>
                <w:szCs w:val="22"/>
              </w:rPr>
              <w:t>Recomendaciones vinculantes</w:t>
            </w:r>
          </w:p>
        </w:tc>
        <w:tc>
          <w:tcPr>
            <w:tcW w:w="2264" w:type="dxa"/>
            <w:shd w:val="clear" w:color="auto" w:fill="auto"/>
          </w:tcPr>
          <w:p w14:paraId="55119555" w14:textId="77777777" w:rsidR="00300C3C" w:rsidRPr="00FE13B1" w:rsidRDefault="00300C3C" w:rsidP="000407A0">
            <w:pPr>
              <w:spacing w:after="0"/>
              <w:rPr>
                <w:rFonts w:ascii="Arial Narrow" w:hAnsi="Arial Narrow"/>
                <w:szCs w:val="22"/>
              </w:rPr>
            </w:pPr>
            <w:r w:rsidRPr="00FE13B1">
              <w:rPr>
                <w:rFonts w:ascii="Arial Narrow" w:hAnsi="Arial Narrow"/>
                <w:szCs w:val="22"/>
              </w:rPr>
              <w:t>3ª semana de mayo (entre 13 y 17)</w:t>
            </w:r>
          </w:p>
        </w:tc>
        <w:tc>
          <w:tcPr>
            <w:tcW w:w="2264" w:type="dxa"/>
            <w:shd w:val="clear" w:color="auto" w:fill="auto"/>
          </w:tcPr>
          <w:p w14:paraId="1E9ABF4A" w14:textId="77777777" w:rsidR="00300C3C" w:rsidRPr="00FE13B1" w:rsidRDefault="00300C3C" w:rsidP="000407A0">
            <w:pPr>
              <w:spacing w:after="0"/>
              <w:rPr>
                <w:rFonts w:ascii="Arial Narrow" w:hAnsi="Arial Narrow"/>
                <w:szCs w:val="22"/>
              </w:rPr>
            </w:pPr>
            <w:r w:rsidRPr="00FE13B1">
              <w:rPr>
                <w:rFonts w:ascii="Arial Narrow" w:hAnsi="Arial Narrow"/>
                <w:szCs w:val="22"/>
              </w:rPr>
              <w:t>Redactar y enviar</w:t>
            </w:r>
          </w:p>
        </w:tc>
      </w:tr>
      <w:tr w:rsidR="00300C3C" w:rsidRPr="00FE13B1" w14:paraId="7FFC48D0" w14:textId="77777777" w:rsidTr="000407A0">
        <w:tc>
          <w:tcPr>
            <w:tcW w:w="2264" w:type="dxa"/>
            <w:shd w:val="clear" w:color="auto" w:fill="auto"/>
          </w:tcPr>
          <w:p w14:paraId="43016B4D" w14:textId="77777777" w:rsidR="00300C3C" w:rsidRPr="00FE13B1" w:rsidRDefault="00300C3C" w:rsidP="000407A0">
            <w:pPr>
              <w:spacing w:after="0"/>
              <w:rPr>
                <w:rFonts w:ascii="Arial Narrow" w:hAnsi="Arial Narrow"/>
                <w:szCs w:val="22"/>
              </w:rPr>
            </w:pPr>
            <w:r w:rsidRPr="00FE13B1">
              <w:rPr>
                <w:rFonts w:ascii="Arial Narrow" w:hAnsi="Arial Narrow"/>
                <w:szCs w:val="22"/>
              </w:rPr>
              <w:t>Jornada para consolidar la plataforma multiétnica</w:t>
            </w:r>
          </w:p>
        </w:tc>
        <w:tc>
          <w:tcPr>
            <w:tcW w:w="2264" w:type="dxa"/>
            <w:shd w:val="clear" w:color="auto" w:fill="auto"/>
          </w:tcPr>
          <w:p w14:paraId="287E36AD" w14:textId="77777777" w:rsidR="00300C3C" w:rsidRPr="00FE13B1" w:rsidRDefault="00300C3C" w:rsidP="000407A0">
            <w:pPr>
              <w:spacing w:after="0"/>
              <w:ind w:left="-11"/>
              <w:rPr>
                <w:rFonts w:ascii="Arial Narrow" w:hAnsi="Arial Narrow"/>
                <w:szCs w:val="22"/>
              </w:rPr>
            </w:pPr>
            <w:r w:rsidRPr="00FE13B1">
              <w:rPr>
                <w:rFonts w:ascii="Arial Narrow" w:hAnsi="Arial Narrow"/>
                <w:szCs w:val="22"/>
              </w:rPr>
              <w:t>Actores determinantes</w:t>
            </w:r>
          </w:p>
        </w:tc>
        <w:tc>
          <w:tcPr>
            <w:tcW w:w="2264" w:type="dxa"/>
            <w:shd w:val="clear" w:color="auto" w:fill="auto"/>
          </w:tcPr>
          <w:p w14:paraId="0D044C30" w14:textId="77777777" w:rsidR="00300C3C" w:rsidRPr="00FE13B1" w:rsidRDefault="00300C3C" w:rsidP="000407A0">
            <w:pPr>
              <w:spacing w:after="0"/>
              <w:rPr>
                <w:rFonts w:ascii="Arial Narrow" w:hAnsi="Arial Narrow"/>
                <w:szCs w:val="22"/>
              </w:rPr>
            </w:pPr>
            <w:r w:rsidRPr="00FE13B1">
              <w:rPr>
                <w:rFonts w:ascii="Arial Narrow" w:hAnsi="Arial Narrow"/>
                <w:szCs w:val="22"/>
              </w:rPr>
              <w:t>Junio</w:t>
            </w:r>
          </w:p>
        </w:tc>
        <w:tc>
          <w:tcPr>
            <w:tcW w:w="2264" w:type="dxa"/>
            <w:shd w:val="clear" w:color="auto" w:fill="auto"/>
          </w:tcPr>
          <w:p w14:paraId="78EB8FE5" w14:textId="77777777" w:rsidR="00300C3C" w:rsidRPr="00FE13B1" w:rsidRDefault="00300C3C" w:rsidP="000407A0">
            <w:pPr>
              <w:spacing w:after="0"/>
              <w:rPr>
                <w:rFonts w:ascii="Arial Narrow" w:hAnsi="Arial Narrow"/>
                <w:szCs w:val="22"/>
              </w:rPr>
            </w:pPr>
            <w:r w:rsidRPr="00FE13B1">
              <w:rPr>
                <w:rFonts w:ascii="Arial Narrow" w:hAnsi="Arial Narrow"/>
                <w:szCs w:val="22"/>
              </w:rPr>
              <w:t>Una propuesta borrador con metodología</w:t>
            </w:r>
          </w:p>
        </w:tc>
      </w:tr>
      <w:tr w:rsidR="00300C3C" w:rsidRPr="00FE13B1" w14:paraId="7DEC9CAB" w14:textId="77777777" w:rsidTr="000407A0">
        <w:tc>
          <w:tcPr>
            <w:tcW w:w="2264" w:type="dxa"/>
            <w:shd w:val="clear" w:color="auto" w:fill="auto"/>
          </w:tcPr>
          <w:p w14:paraId="0C8240E3" w14:textId="77777777" w:rsidR="00300C3C" w:rsidRPr="00FE13B1" w:rsidRDefault="00300C3C" w:rsidP="000407A0">
            <w:pPr>
              <w:spacing w:after="0"/>
              <w:rPr>
                <w:rFonts w:ascii="Arial Narrow" w:hAnsi="Arial Narrow"/>
                <w:szCs w:val="22"/>
              </w:rPr>
            </w:pPr>
            <w:r w:rsidRPr="00FE13B1">
              <w:rPr>
                <w:rFonts w:ascii="Arial Narrow" w:hAnsi="Arial Narrow"/>
                <w:szCs w:val="22"/>
              </w:rPr>
              <w:t>Plataforma mujeres interétnica</w:t>
            </w:r>
          </w:p>
        </w:tc>
        <w:tc>
          <w:tcPr>
            <w:tcW w:w="2264" w:type="dxa"/>
            <w:shd w:val="clear" w:color="auto" w:fill="auto"/>
          </w:tcPr>
          <w:p w14:paraId="7BFFF889" w14:textId="77777777" w:rsidR="00300C3C" w:rsidRPr="00FE13B1" w:rsidRDefault="00300C3C" w:rsidP="000407A0">
            <w:pPr>
              <w:spacing w:after="0"/>
              <w:ind w:left="-11"/>
              <w:rPr>
                <w:rFonts w:ascii="Arial Narrow" w:hAnsi="Arial Narrow"/>
                <w:szCs w:val="22"/>
              </w:rPr>
            </w:pPr>
            <w:r w:rsidRPr="00FE13B1">
              <w:rPr>
                <w:rFonts w:ascii="Arial Narrow" w:hAnsi="Arial Narrow"/>
                <w:szCs w:val="22"/>
              </w:rPr>
              <w:t>Actores determinantes</w:t>
            </w:r>
          </w:p>
        </w:tc>
        <w:tc>
          <w:tcPr>
            <w:tcW w:w="2264" w:type="dxa"/>
            <w:shd w:val="clear" w:color="auto" w:fill="auto"/>
          </w:tcPr>
          <w:p w14:paraId="25EEA931" w14:textId="77777777" w:rsidR="00300C3C" w:rsidRPr="00FE13B1" w:rsidRDefault="00300C3C" w:rsidP="000407A0">
            <w:pPr>
              <w:spacing w:after="0"/>
              <w:rPr>
                <w:rFonts w:ascii="Arial Narrow" w:hAnsi="Arial Narrow"/>
                <w:szCs w:val="22"/>
              </w:rPr>
            </w:pPr>
            <w:r w:rsidRPr="00FE13B1">
              <w:rPr>
                <w:rFonts w:ascii="Arial Narrow" w:hAnsi="Arial Narrow"/>
                <w:szCs w:val="22"/>
              </w:rPr>
              <w:t>Junio</w:t>
            </w:r>
          </w:p>
        </w:tc>
        <w:tc>
          <w:tcPr>
            <w:tcW w:w="2264" w:type="dxa"/>
            <w:shd w:val="clear" w:color="auto" w:fill="auto"/>
          </w:tcPr>
          <w:p w14:paraId="4FDD755F" w14:textId="77777777" w:rsidR="00300C3C" w:rsidRPr="00FE13B1" w:rsidRDefault="00300C3C" w:rsidP="000407A0">
            <w:pPr>
              <w:spacing w:after="0"/>
              <w:rPr>
                <w:rFonts w:ascii="Arial Narrow" w:hAnsi="Arial Narrow"/>
                <w:szCs w:val="22"/>
              </w:rPr>
            </w:pPr>
            <w:r w:rsidRPr="00FE13B1">
              <w:rPr>
                <w:rFonts w:ascii="Arial Narrow" w:hAnsi="Arial Narrow"/>
                <w:szCs w:val="22"/>
              </w:rPr>
              <w:t>Una propuesta borrador con metodología</w:t>
            </w:r>
          </w:p>
        </w:tc>
      </w:tr>
    </w:tbl>
    <w:p w14:paraId="7943402F" w14:textId="77777777" w:rsidR="00832D25" w:rsidRPr="00FE13B1" w:rsidRDefault="00832D25" w:rsidP="00155FB0">
      <w:pPr>
        <w:spacing w:after="0"/>
        <w:rPr>
          <w:rFonts w:ascii="Arial Narrow" w:hAnsi="Arial Narrow"/>
          <w:szCs w:val="22"/>
        </w:rPr>
      </w:pPr>
    </w:p>
    <w:p w14:paraId="240232DA" w14:textId="77777777" w:rsidR="00300C3C" w:rsidRPr="00FE13B1" w:rsidRDefault="00AC4CE4" w:rsidP="00304A71">
      <w:pPr>
        <w:pStyle w:val="Heading3"/>
        <w:rPr>
          <w:rFonts w:ascii="Arial Narrow" w:hAnsi="Arial Narrow"/>
          <w:szCs w:val="22"/>
        </w:rPr>
      </w:pPr>
      <w:bookmarkStart w:id="25" w:name="_Toc356303080"/>
      <w:r w:rsidRPr="00FE13B1">
        <w:rPr>
          <w:rFonts w:ascii="Arial Narrow" w:hAnsi="Arial Narrow"/>
          <w:szCs w:val="22"/>
        </w:rPr>
        <w:t>Grupo de pueblos indígenas</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4"/>
        <w:gridCol w:w="2264"/>
        <w:gridCol w:w="2264"/>
      </w:tblGrid>
      <w:tr w:rsidR="00300C3C" w:rsidRPr="00FE13B1" w14:paraId="68704D8C" w14:textId="77777777" w:rsidTr="000407A0">
        <w:tc>
          <w:tcPr>
            <w:tcW w:w="2264" w:type="dxa"/>
            <w:shd w:val="clear" w:color="auto" w:fill="auto"/>
          </w:tcPr>
          <w:p w14:paraId="03659EB4" w14:textId="77777777" w:rsidR="00300C3C" w:rsidRPr="00FE13B1" w:rsidRDefault="00300C3C" w:rsidP="000407A0">
            <w:pPr>
              <w:spacing w:after="0"/>
              <w:jc w:val="center"/>
              <w:rPr>
                <w:rFonts w:ascii="Arial Narrow" w:hAnsi="Arial Narrow"/>
                <w:b/>
                <w:szCs w:val="22"/>
              </w:rPr>
            </w:pPr>
            <w:r w:rsidRPr="00FE13B1">
              <w:rPr>
                <w:rFonts w:ascii="Arial Narrow" w:hAnsi="Arial Narrow"/>
                <w:b/>
                <w:szCs w:val="22"/>
              </w:rPr>
              <w:t>Qué debería hacerse?</w:t>
            </w:r>
          </w:p>
        </w:tc>
        <w:tc>
          <w:tcPr>
            <w:tcW w:w="2264" w:type="dxa"/>
            <w:shd w:val="clear" w:color="auto" w:fill="auto"/>
          </w:tcPr>
          <w:p w14:paraId="6C861A22" w14:textId="77777777" w:rsidR="00300C3C" w:rsidRPr="00FE13B1" w:rsidRDefault="00300C3C" w:rsidP="000407A0">
            <w:pPr>
              <w:spacing w:after="0"/>
              <w:jc w:val="center"/>
              <w:rPr>
                <w:rFonts w:ascii="Arial Narrow" w:hAnsi="Arial Narrow"/>
                <w:b/>
                <w:szCs w:val="22"/>
              </w:rPr>
            </w:pPr>
            <w:r w:rsidRPr="00FE13B1">
              <w:rPr>
                <w:rFonts w:ascii="Arial Narrow" w:hAnsi="Arial Narrow"/>
                <w:b/>
                <w:szCs w:val="22"/>
              </w:rPr>
              <w:t>Cómo queremos estar involucrados?</w:t>
            </w:r>
          </w:p>
        </w:tc>
        <w:tc>
          <w:tcPr>
            <w:tcW w:w="2264" w:type="dxa"/>
            <w:shd w:val="clear" w:color="auto" w:fill="auto"/>
          </w:tcPr>
          <w:p w14:paraId="6FA573C6" w14:textId="77777777" w:rsidR="00300C3C" w:rsidRPr="00FE13B1" w:rsidRDefault="00300C3C" w:rsidP="000407A0">
            <w:pPr>
              <w:spacing w:after="0"/>
              <w:jc w:val="center"/>
              <w:rPr>
                <w:rFonts w:ascii="Arial Narrow" w:hAnsi="Arial Narrow"/>
                <w:b/>
                <w:szCs w:val="22"/>
              </w:rPr>
            </w:pPr>
            <w:r w:rsidRPr="00FE13B1">
              <w:rPr>
                <w:rFonts w:ascii="Arial Narrow" w:hAnsi="Arial Narrow"/>
                <w:b/>
                <w:szCs w:val="22"/>
              </w:rPr>
              <w:t>Fechas</w:t>
            </w:r>
          </w:p>
        </w:tc>
        <w:tc>
          <w:tcPr>
            <w:tcW w:w="2264" w:type="dxa"/>
            <w:shd w:val="clear" w:color="auto" w:fill="auto"/>
          </w:tcPr>
          <w:p w14:paraId="395762A6" w14:textId="77777777" w:rsidR="00300C3C" w:rsidRPr="00FE13B1" w:rsidRDefault="00300C3C" w:rsidP="000407A0">
            <w:pPr>
              <w:spacing w:after="0"/>
              <w:jc w:val="center"/>
              <w:rPr>
                <w:rFonts w:ascii="Arial Narrow" w:hAnsi="Arial Narrow"/>
                <w:b/>
                <w:szCs w:val="22"/>
              </w:rPr>
            </w:pPr>
            <w:r w:rsidRPr="00FE13B1">
              <w:rPr>
                <w:rFonts w:ascii="Arial Narrow" w:hAnsi="Arial Narrow"/>
                <w:b/>
                <w:szCs w:val="22"/>
              </w:rPr>
              <w:t>Cuál sería nuestro compromiso y aportes?</w:t>
            </w:r>
          </w:p>
        </w:tc>
      </w:tr>
      <w:tr w:rsidR="00300C3C" w:rsidRPr="00FE13B1" w14:paraId="07404245" w14:textId="77777777" w:rsidTr="000407A0">
        <w:tc>
          <w:tcPr>
            <w:tcW w:w="2264" w:type="dxa"/>
            <w:shd w:val="clear" w:color="auto" w:fill="auto"/>
          </w:tcPr>
          <w:p w14:paraId="375BEC7F" w14:textId="77777777" w:rsidR="00300C3C" w:rsidRPr="00FE13B1" w:rsidRDefault="00AC4CE4" w:rsidP="000407A0">
            <w:pPr>
              <w:spacing w:after="0"/>
              <w:rPr>
                <w:rFonts w:ascii="Arial Narrow" w:hAnsi="Arial Narrow"/>
                <w:szCs w:val="22"/>
              </w:rPr>
            </w:pPr>
            <w:r w:rsidRPr="00FE13B1">
              <w:rPr>
                <w:rFonts w:ascii="Arial Narrow" w:hAnsi="Arial Narrow"/>
                <w:szCs w:val="22"/>
              </w:rPr>
              <w:t>Conformación de un equipo interétnico para seguimiento y conformación de la ruta metodológica con garantías</w:t>
            </w:r>
          </w:p>
        </w:tc>
        <w:tc>
          <w:tcPr>
            <w:tcW w:w="2264" w:type="dxa"/>
            <w:shd w:val="clear" w:color="auto" w:fill="auto"/>
          </w:tcPr>
          <w:p w14:paraId="5C8C888B" w14:textId="77777777" w:rsidR="00300C3C" w:rsidRPr="00FE13B1" w:rsidRDefault="00AC4CE4" w:rsidP="000407A0">
            <w:pPr>
              <w:spacing w:after="0"/>
              <w:rPr>
                <w:rFonts w:ascii="Arial Narrow" w:hAnsi="Arial Narrow"/>
                <w:szCs w:val="22"/>
              </w:rPr>
            </w:pPr>
            <w:r w:rsidRPr="00FE13B1">
              <w:rPr>
                <w:rFonts w:ascii="Arial Narrow" w:hAnsi="Arial Narrow"/>
                <w:szCs w:val="22"/>
              </w:rPr>
              <w:t>A través de la plataforma interétnica y equipo técnico</w:t>
            </w:r>
          </w:p>
        </w:tc>
        <w:tc>
          <w:tcPr>
            <w:tcW w:w="2264" w:type="dxa"/>
            <w:shd w:val="clear" w:color="auto" w:fill="auto"/>
          </w:tcPr>
          <w:p w14:paraId="165F367B" w14:textId="77777777" w:rsidR="00300C3C" w:rsidRPr="00FE13B1" w:rsidRDefault="00AC4CE4" w:rsidP="000407A0">
            <w:pPr>
              <w:spacing w:after="0"/>
              <w:rPr>
                <w:rFonts w:ascii="Arial Narrow" w:hAnsi="Arial Narrow"/>
                <w:szCs w:val="22"/>
              </w:rPr>
            </w:pPr>
            <w:r w:rsidRPr="00FE13B1">
              <w:rPr>
                <w:rFonts w:ascii="Arial Narrow" w:hAnsi="Arial Narrow"/>
                <w:szCs w:val="22"/>
              </w:rPr>
              <w:t>27 mayo de 2013</w:t>
            </w:r>
          </w:p>
        </w:tc>
        <w:tc>
          <w:tcPr>
            <w:tcW w:w="2264" w:type="dxa"/>
            <w:shd w:val="clear" w:color="auto" w:fill="auto"/>
          </w:tcPr>
          <w:p w14:paraId="5DB9DB6F" w14:textId="77777777" w:rsidR="00AC4CE4" w:rsidRPr="00FE13B1" w:rsidRDefault="00AC4CE4" w:rsidP="000407A0">
            <w:pPr>
              <w:spacing w:after="0"/>
              <w:rPr>
                <w:rFonts w:ascii="Arial Narrow" w:hAnsi="Arial Narrow"/>
                <w:szCs w:val="22"/>
              </w:rPr>
            </w:pPr>
            <w:r w:rsidRPr="00FE13B1">
              <w:rPr>
                <w:rFonts w:ascii="Arial Narrow" w:hAnsi="Arial Narrow"/>
                <w:szCs w:val="22"/>
              </w:rPr>
              <w:t>Designar delegados para el estudio, análisis, complementación y estructuración del documento R-PP.</w:t>
            </w:r>
          </w:p>
          <w:p w14:paraId="3E24077E" w14:textId="77777777" w:rsidR="00300C3C" w:rsidRPr="00FE13B1" w:rsidRDefault="00AC4CE4" w:rsidP="000407A0">
            <w:pPr>
              <w:spacing w:after="0"/>
              <w:rPr>
                <w:rFonts w:ascii="Arial Narrow" w:hAnsi="Arial Narrow"/>
                <w:szCs w:val="22"/>
              </w:rPr>
            </w:pPr>
            <w:r w:rsidRPr="00FE13B1">
              <w:rPr>
                <w:rFonts w:ascii="Arial Narrow" w:hAnsi="Arial Narrow"/>
                <w:szCs w:val="22"/>
              </w:rPr>
              <w:t xml:space="preserve">Los delegados deben ser por organizaciones locales, regionales y nacionales </w:t>
            </w:r>
          </w:p>
        </w:tc>
      </w:tr>
    </w:tbl>
    <w:p w14:paraId="473B0E35" w14:textId="77777777" w:rsidR="00AC4CE4" w:rsidRPr="00FE13B1" w:rsidRDefault="00AC4CE4" w:rsidP="00155FB0">
      <w:pPr>
        <w:spacing w:after="0"/>
        <w:rPr>
          <w:rFonts w:ascii="Arial Narrow" w:hAnsi="Arial Narrow"/>
          <w:szCs w:val="22"/>
        </w:rPr>
      </w:pPr>
    </w:p>
    <w:p w14:paraId="3F9CE97C" w14:textId="77777777" w:rsidR="00AC4CE4" w:rsidRPr="00FE13B1" w:rsidRDefault="00AC4CE4" w:rsidP="00AC4CE4">
      <w:pPr>
        <w:spacing w:after="0"/>
        <w:rPr>
          <w:rFonts w:ascii="Arial Narrow" w:hAnsi="Arial Narrow"/>
          <w:szCs w:val="22"/>
        </w:rPr>
      </w:pPr>
      <w:r w:rsidRPr="00FE13B1">
        <w:rPr>
          <w:rFonts w:ascii="Arial Narrow" w:hAnsi="Arial Narrow"/>
          <w:szCs w:val="22"/>
        </w:rPr>
        <w:t>Adicional a lo anterior, Jorge Furagaro en representación de la OPIAC, recomienda que se tenga en cuenta el tiempo que ya lleva este proceso, pues ya son tres años de estar hablando del R-PP; se requiere avanzar en el corto plazo, porque ya hay insumos suficientes. Si hay propuestas que no están incluidas debe conformarse el equipo técnico que propusieron las comunidades negras. Pero se necesita saber cuándo va a estar el documento final, se va a presentar a la Mesa Permanente de Concertación y se va a validar.</w:t>
      </w:r>
    </w:p>
    <w:p w14:paraId="01B618E9" w14:textId="77777777" w:rsidR="00AC4CE4" w:rsidRPr="00FE13B1" w:rsidRDefault="00AC4CE4" w:rsidP="00AC4CE4">
      <w:pPr>
        <w:spacing w:after="0"/>
        <w:rPr>
          <w:rFonts w:ascii="Arial Narrow" w:hAnsi="Arial Narrow"/>
          <w:szCs w:val="22"/>
        </w:rPr>
      </w:pPr>
    </w:p>
    <w:p w14:paraId="41E65479" w14:textId="77777777" w:rsidR="00AC4CE4" w:rsidRPr="00FE13B1" w:rsidRDefault="00AC4CE4" w:rsidP="00AC4CE4">
      <w:pPr>
        <w:spacing w:after="0"/>
        <w:rPr>
          <w:rFonts w:ascii="Arial Narrow" w:hAnsi="Arial Narrow"/>
          <w:szCs w:val="22"/>
        </w:rPr>
      </w:pPr>
      <w:r w:rsidRPr="00FE13B1">
        <w:rPr>
          <w:rFonts w:ascii="Arial Narrow" w:hAnsi="Arial Narrow"/>
          <w:szCs w:val="22"/>
        </w:rPr>
        <w:t xml:space="preserve">Manifiesta además que es muy importante que las comunidades puedan participar en el espacio nacional y puedan entender de qué se trata y cuál es el alcance de REDD+. Respecto al documento de Programa </w:t>
      </w:r>
      <w:r w:rsidRPr="00FE13B1">
        <w:rPr>
          <w:rFonts w:ascii="Arial Narrow" w:hAnsi="Arial Narrow"/>
          <w:szCs w:val="22"/>
        </w:rPr>
        <w:lastRenderedPageBreak/>
        <w:t>Nacional dice que no se está visibilizando el tema de género, y que se deben tener en cuenta los insumos como el Auto 92 en el caso de pueblos indígenas.</w:t>
      </w:r>
    </w:p>
    <w:p w14:paraId="3C4377C8" w14:textId="77777777" w:rsidR="00AC4CE4" w:rsidRPr="00FE13B1" w:rsidRDefault="00AC4CE4" w:rsidP="00304A71">
      <w:pPr>
        <w:pStyle w:val="Heading3"/>
        <w:rPr>
          <w:rFonts w:ascii="Arial Narrow" w:hAnsi="Arial Narrow"/>
          <w:szCs w:val="22"/>
        </w:rPr>
      </w:pPr>
      <w:bookmarkStart w:id="26" w:name="_Toc356303081"/>
      <w:r w:rsidRPr="00FE13B1">
        <w:rPr>
          <w:rFonts w:ascii="Arial Narrow" w:hAnsi="Arial Narrow"/>
          <w:szCs w:val="22"/>
        </w:rPr>
        <w:t>Grupo de campesinos</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4"/>
        <w:gridCol w:w="2264"/>
        <w:gridCol w:w="2264"/>
      </w:tblGrid>
      <w:tr w:rsidR="00AC4CE4" w:rsidRPr="00FE13B1" w14:paraId="127F6429" w14:textId="77777777" w:rsidTr="000407A0">
        <w:tc>
          <w:tcPr>
            <w:tcW w:w="2264" w:type="dxa"/>
            <w:shd w:val="clear" w:color="auto" w:fill="auto"/>
          </w:tcPr>
          <w:p w14:paraId="03570BA0" w14:textId="77777777" w:rsidR="00AC4CE4" w:rsidRPr="00FE13B1" w:rsidRDefault="00AC4CE4" w:rsidP="000407A0">
            <w:pPr>
              <w:spacing w:after="0"/>
              <w:jc w:val="center"/>
              <w:rPr>
                <w:rFonts w:ascii="Arial Narrow" w:hAnsi="Arial Narrow"/>
                <w:b/>
                <w:szCs w:val="22"/>
              </w:rPr>
            </w:pPr>
            <w:r w:rsidRPr="00FE13B1">
              <w:rPr>
                <w:rFonts w:ascii="Arial Narrow" w:hAnsi="Arial Narrow"/>
                <w:b/>
                <w:szCs w:val="22"/>
              </w:rPr>
              <w:t>Qué debería hacerse?</w:t>
            </w:r>
          </w:p>
        </w:tc>
        <w:tc>
          <w:tcPr>
            <w:tcW w:w="2264" w:type="dxa"/>
            <w:shd w:val="clear" w:color="auto" w:fill="auto"/>
          </w:tcPr>
          <w:p w14:paraId="3D65B60B" w14:textId="77777777" w:rsidR="00AC4CE4" w:rsidRPr="00FE13B1" w:rsidRDefault="00AC4CE4" w:rsidP="000407A0">
            <w:pPr>
              <w:spacing w:after="0"/>
              <w:jc w:val="center"/>
              <w:rPr>
                <w:rFonts w:ascii="Arial Narrow" w:hAnsi="Arial Narrow"/>
                <w:b/>
                <w:szCs w:val="22"/>
              </w:rPr>
            </w:pPr>
            <w:r w:rsidRPr="00FE13B1">
              <w:rPr>
                <w:rFonts w:ascii="Arial Narrow" w:hAnsi="Arial Narrow"/>
                <w:b/>
                <w:szCs w:val="22"/>
              </w:rPr>
              <w:t>Cómo queremos estar involucrados?</w:t>
            </w:r>
          </w:p>
        </w:tc>
        <w:tc>
          <w:tcPr>
            <w:tcW w:w="2264" w:type="dxa"/>
            <w:shd w:val="clear" w:color="auto" w:fill="auto"/>
          </w:tcPr>
          <w:p w14:paraId="02059154" w14:textId="77777777" w:rsidR="00AC4CE4" w:rsidRPr="00FE13B1" w:rsidRDefault="00AC4CE4" w:rsidP="000407A0">
            <w:pPr>
              <w:spacing w:after="0"/>
              <w:jc w:val="center"/>
              <w:rPr>
                <w:rFonts w:ascii="Arial Narrow" w:hAnsi="Arial Narrow"/>
                <w:b/>
                <w:szCs w:val="22"/>
              </w:rPr>
            </w:pPr>
            <w:r w:rsidRPr="00FE13B1">
              <w:rPr>
                <w:rFonts w:ascii="Arial Narrow" w:hAnsi="Arial Narrow"/>
                <w:b/>
                <w:szCs w:val="22"/>
              </w:rPr>
              <w:t>Fechas</w:t>
            </w:r>
          </w:p>
        </w:tc>
        <w:tc>
          <w:tcPr>
            <w:tcW w:w="2264" w:type="dxa"/>
            <w:shd w:val="clear" w:color="auto" w:fill="auto"/>
          </w:tcPr>
          <w:p w14:paraId="2AA4E203" w14:textId="77777777" w:rsidR="00AC4CE4" w:rsidRPr="00FE13B1" w:rsidRDefault="00AC4CE4" w:rsidP="000407A0">
            <w:pPr>
              <w:spacing w:after="0"/>
              <w:jc w:val="center"/>
              <w:rPr>
                <w:rFonts w:ascii="Arial Narrow" w:hAnsi="Arial Narrow"/>
                <w:b/>
                <w:szCs w:val="22"/>
              </w:rPr>
            </w:pPr>
            <w:r w:rsidRPr="00FE13B1">
              <w:rPr>
                <w:rFonts w:ascii="Arial Narrow" w:hAnsi="Arial Narrow"/>
                <w:b/>
                <w:szCs w:val="22"/>
              </w:rPr>
              <w:t>Cuál sería nuestro compromiso y aportes?</w:t>
            </w:r>
          </w:p>
        </w:tc>
      </w:tr>
      <w:tr w:rsidR="00AC4CE4" w:rsidRPr="00FE13B1" w14:paraId="38B437A9" w14:textId="77777777" w:rsidTr="000407A0">
        <w:tc>
          <w:tcPr>
            <w:tcW w:w="2264" w:type="dxa"/>
            <w:shd w:val="clear" w:color="auto" w:fill="auto"/>
          </w:tcPr>
          <w:p w14:paraId="3C3245EC" w14:textId="77777777" w:rsidR="00AC4CE4" w:rsidRPr="00FE13B1" w:rsidRDefault="00AC4CE4" w:rsidP="000407A0">
            <w:pPr>
              <w:spacing w:after="0"/>
              <w:rPr>
                <w:rFonts w:ascii="Arial Narrow" w:hAnsi="Arial Narrow"/>
                <w:szCs w:val="22"/>
              </w:rPr>
            </w:pPr>
            <w:r w:rsidRPr="00FE13B1">
              <w:rPr>
                <w:rFonts w:ascii="Arial Narrow" w:hAnsi="Arial Narrow"/>
                <w:szCs w:val="22"/>
              </w:rPr>
              <w:t>Reunir a los directivos nacionales, departamentales y municipales para una amplia capacitación y recolección ideológica de cómo difundir el conocimiento de REDD+ en nuestras organizaciones campesinas.</w:t>
            </w:r>
          </w:p>
        </w:tc>
        <w:tc>
          <w:tcPr>
            <w:tcW w:w="2264" w:type="dxa"/>
            <w:shd w:val="clear" w:color="auto" w:fill="auto"/>
          </w:tcPr>
          <w:p w14:paraId="6FB13E15" w14:textId="77777777" w:rsidR="00AC4CE4" w:rsidRPr="00FE13B1" w:rsidRDefault="00AC4CE4" w:rsidP="000407A0">
            <w:pPr>
              <w:spacing w:after="0"/>
              <w:rPr>
                <w:rFonts w:ascii="Arial Narrow" w:hAnsi="Arial Narrow"/>
                <w:szCs w:val="22"/>
              </w:rPr>
            </w:pPr>
            <w:r w:rsidRPr="00FE13B1">
              <w:rPr>
                <w:rFonts w:ascii="Arial Narrow" w:hAnsi="Arial Narrow"/>
                <w:szCs w:val="22"/>
              </w:rPr>
              <w:t>Haciendo parte activa de las mesas de concertación de REDD.</w:t>
            </w:r>
          </w:p>
          <w:p w14:paraId="7DA7932D" w14:textId="77777777" w:rsidR="00AC4CE4" w:rsidRPr="00FE13B1" w:rsidRDefault="00AC4CE4" w:rsidP="000407A0">
            <w:pPr>
              <w:spacing w:after="0"/>
              <w:rPr>
                <w:rFonts w:ascii="Arial Narrow" w:hAnsi="Arial Narrow"/>
                <w:szCs w:val="22"/>
              </w:rPr>
            </w:pPr>
            <w:r w:rsidRPr="00FE13B1">
              <w:rPr>
                <w:rFonts w:ascii="Arial Narrow" w:hAnsi="Arial Narrow"/>
                <w:szCs w:val="22"/>
              </w:rPr>
              <w:t>Que se constituya una mesa de tierras.</w:t>
            </w:r>
          </w:p>
        </w:tc>
        <w:tc>
          <w:tcPr>
            <w:tcW w:w="2264" w:type="dxa"/>
            <w:shd w:val="clear" w:color="auto" w:fill="auto"/>
          </w:tcPr>
          <w:p w14:paraId="20C626C0" w14:textId="77777777" w:rsidR="00AC4CE4" w:rsidRPr="00FE13B1" w:rsidRDefault="00AC4CE4" w:rsidP="000407A0">
            <w:pPr>
              <w:spacing w:after="0"/>
              <w:rPr>
                <w:rFonts w:ascii="Arial Narrow" w:hAnsi="Arial Narrow"/>
                <w:szCs w:val="22"/>
              </w:rPr>
            </w:pPr>
            <w:r w:rsidRPr="00FE13B1">
              <w:rPr>
                <w:rFonts w:ascii="Arial Narrow" w:hAnsi="Arial Narrow"/>
                <w:szCs w:val="22"/>
              </w:rPr>
              <w:t>Junta nacional de delegados (junio 6-10).</w:t>
            </w:r>
          </w:p>
          <w:p w14:paraId="6CC961E6" w14:textId="77777777" w:rsidR="00AC4CE4" w:rsidRPr="00FE13B1" w:rsidRDefault="00AC4CE4" w:rsidP="000407A0">
            <w:pPr>
              <w:spacing w:after="0"/>
              <w:rPr>
                <w:rFonts w:ascii="Arial Narrow" w:hAnsi="Arial Narrow"/>
                <w:szCs w:val="22"/>
              </w:rPr>
            </w:pPr>
            <w:r w:rsidRPr="00FE13B1">
              <w:rPr>
                <w:rFonts w:ascii="Arial Narrow" w:hAnsi="Arial Narrow"/>
                <w:szCs w:val="22"/>
              </w:rPr>
              <w:t>Mesa nacional de tierras (julio 10-12).</w:t>
            </w:r>
          </w:p>
          <w:p w14:paraId="04BD9FB5" w14:textId="77777777" w:rsidR="00AC4CE4" w:rsidRPr="00FE13B1" w:rsidRDefault="00AC4CE4" w:rsidP="000407A0">
            <w:pPr>
              <w:spacing w:after="0"/>
              <w:rPr>
                <w:rFonts w:ascii="Arial Narrow" w:hAnsi="Arial Narrow"/>
                <w:szCs w:val="22"/>
              </w:rPr>
            </w:pPr>
            <w:r w:rsidRPr="00FE13B1">
              <w:rPr>
                <w:rFonts w:ascii="Arial Narrow" w:hAnsi="Arial Narrow"/>
                <w:szCs w:val="22"/>
              </w:rPr>
              <w:t xml:space="preserve"> Nombramiento de delegados al Consejo nacional de REDD.</w:t>
            </w:r>
          </w:p>
        </w:tc>
        <w:tc>
          <w:tcPr>
            <w:tcW w:w="2264" w:type="dxa"/>
            <w:shd w:val="clear" w:color="auto" w:fill="auto"/>
          </w:tcPr>
          <w:p w14:paraId="79A48CA3" w14:textId="77777777" w:rsidR="00AC4CE4" w:rsidRPr="00FE13B1" w:rsidRDefault="00AC4CE4" w:rsidP="000407A0">
            <w:pPr>
              <w:spacing w:after="0"/>
              <w:rPr>
                <w:rFonts w:ascii="Arial Narrow" w:hAnsi="Arial Narrow"/>
                <w:szCs w:val="22"/>
              </w:rPr>
            </w:pPr>
            <w:r w:rsidRPr="00FE13B1">
              <w:rPr>
                <w:rFonts w:ascii="Arial Narrow" w:hAnsi="Arial Narrow"/>
                <w:szCs w:val="22"/>
              </w:rPr>
              <w:t>Socializar el proyecto REDD en todas las organizaciones campesinas del país.</w:t>
            </w:r>
          </w:p>
        </w:tc>
      </w:tr>
    </w:tbl>
    <w:p w14:paraId="74C81E57" w14:textId="77777777" w:rsidR="00AC4CE4" w:rsidRPr="00FE13B1" w:rsidRDefault="00AC4CE4" w:rsidP="00155FB0">
      <w:pPr>
        <w:spacing w:after="0"/>
        <w:rPr>
          <w:rFonts w:ascii="Arial Narrow" w:hAnsi="Arial Narrow"/>
          <w:szCs w:val="22"/>
        </w:rPr>
      </w:pPr>
    </w:p>
    <w:p w14:paraId="3C40E88A" w14:textId="77777777" w:rsidR="00AC4CE4" w:rsidRPr="00FE13B1" w:rsidRDefault="00AC4CE4" w:rsidP="00AC4CE4">
      <w:pPr>
        <w:spacing w:after="0"/>
        <w:rPr>
          <w:rFonts w:ascii="Arial Narrow" w:hAnsi="Arial Narrow"/>
          <w:szCs w:val="22"/>
        </w:rPr>
      </w:pPr>
      <w:r w:rsidRPr="00FE13B1">
        <w:rPr>
          <w:rFonts w:ascii="Arial Narrow" w:hAnsi="Arial Narrow"/>
          <w:szCs w:val="22"/>
        </w:rPr>
        <w:t>Héctor Pinzón, representante de ANUC del departamento del Guaviare, agradece la invitación al taller porque este es un tema nuevo para muchos en su región y por eso, necesitan capacitación para conocer más. Se habla que el documento reconoce la visión de las comunidades afrocolombianas y pueblos indígenas; aunque algunos campesinos han estado involucrados, falta que el sector como organización pueda hacer sus aportes, puesto que representan el 32% de la población del país.</w:t>
      </w:r>
    </w:p>
    <w:p w14:paraId="2125D691" w14:textId="77777777" w:rsidR="00AC4CE4" w:rsidRPr="00FE13B1" w:rsidRDefault="00AC4CE4" w:rsidP="00AC4CE4">
      <w:pPr>
        <w:spacing w:after="0"/>
        <w:rPr>
          <w:rFonts w:ascii="Arial Narrow" w:hAnsi="Arial Narrow"/>
          <w:szCs w:val="22"/>
        </w:rPr>
      </w:pPr>
    </w:p>
    <w:p w14:paraId="43A549C0" w14:textId="77777777" w:rsidR="00AC4CE4" w:rsidRPr="00FE13B1" w:rsidRDefault="00AC4CE4" w:rsidP="00AC4CE4">
      <w:pPr>
        <w:spacing w:after="0"/>
        <w:rPr>
          <w:rFonts w:ascii="Arial Narrow" w:hAnsi="Arial Narrow"/>
          <w:szCs w:val="22"/>
        </w:rPr>
      </w:pPr>
      <w:r w:rsidRPr="00FE13B1">
        <w:rPr>
          <w:rFonts w:ascii="Arial Narrow" w:hAnsi="Arial Narrow"/>
          <w:szCs w:val="22"/>
        </w:rPr>
        <w:t>Es importante recordar que para las comunidades campesinas no hay reconocimiento de zonas del territorio específicas, pues están dispersos en zonas de reserva forestal, parques nacional</w:t>
      </w:r>
      <w:r w:rsidR="00DE5D05" w:rsidRPr="00FE13B1">
        <w:rPr>
          <w:rFonts w:ascii="Arial Narrow" w:hAnsi="Arial Narrow"/>
          <w:szCs w:val="22"/>
        </w:rPr>
        <w:t>es</w:t>
      </w:r>
      <w:r w:rsidRPr="00FE13B1">
        <w:rPr>
          <w:rFonts w:ascii="Arial Narrow" w:hAnsi="Arial Narrow"/>
          <w:szCs w:val="22"/>
        </w:rPr>
        <w:t xml:space="preserve"> y otras figuras de ordenamiento. Es importante que REDD+ aborde el tema de uso y tenencia del suelo, y que se señale cuál va a ser la injerencia y responsabilidad respecto a los campesinos que han sido denominados como ilegales en territorio colombiano.</w:t>
      </w:r>
    </w:p>
    <w:p w14:paraId="370B12C2" w14:textId="77777777" w:rsidR="00AC4CE4" w:rsidRPr="00FE13B1" w:rsidRDefault="00AC4CE4" w:rsidP="00304A71">
      <w:pPr>
        <w:pStyle w:val="Heading3"/>
        <w:rPr>
          <w:rFonts w:ascii="Arial Narrow" w:hAnsi="Arial Narrow"/>
          <w:szCs w:val="22"/>
        </w:rPr>
      </w:pPr>
      <w:bookmarkStart w:id="27" w:name="_Toc356303082"/>
      <w:r w:rsidRPr="00FE13B1">
        <w:rPr>
          <w:rFonts w:ascii="Arial Narrow" w:hAnsi="Arial Narrow"/>
          <w:szCs w:val="22"/>
        </w:rPr>
        <w:t>Grupo de Mesa REDD (ONG y Fondos) y Fedegan</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4"/>
        <w:gridCol w:w="2264"/>
        <w:gridCol w:w="2264"/>
      </w:tblGrid>
      <w:tr w:rsidR="00AC4CE4" w:rsidRPr="00FE13B1" w14:paraId="681B9C11" w14:textId="77777777" w:rsidTr="000407A0">
        <w:tc>
          <w:tcPr>
            <w:tcW w:w="2264" w:type="dxa"/>
            <w:shd w:val="clear" w:color="auto" w:fill="auto"/>
          </w:tcPr>
          <w:p w14:paraId="3EDB654F" w14:textId="77777777" w:rsidR="00AC4CE4" w:rsidRPr="00FE13B1" w:rsidRDefault="00AC4CE4" w:rsidP="000407A0">
            <w:pPr>
              <w:spacing w:after="0"/>
              <w:jc w:val="center"/>
              <w:rPr>
                <w:rFonts w:ascii="Arial Narrow" w:hAnsi="Arial Narrow"/>
                <w:b/>
                <w:szCs w:val="22"/>
              </w:rPr>
            </w:pPr>
            <w:r w:rsidRPr="00FE13B1">
              <w:rPr>
                <w:rFonts w:ascii="Arial Narrow" w:hAnsi="Arial Narrow"/>
                <w:b/>
                <w:szCs w:val="22"/>
              </w:rPr>
              <w:t>Qué debería hacerse?</w:t>
            </w:r>
          </w:p>
        </w:tc>
        <w:tc>
          <w:tcPr>
            <w:tcW w:w="2264" w:type="dxa"/>
            <w:shd w:val="clear" w:color="auto" w:fill="auto"/>
          </w:tcPr>
          <w:p w14:paraId="01CA5075" w14:textId="77777777" w:rsidR="00AC4CE4" w:rsidRPr="00FE13B1" w:rsidRDefault="00AC4CE4" w:rsidP="000407A0">
            <w:pPr>
              <w:spacing w:after="0"/>
              <w:jc w:val="center"/>
              <w:rPr>
                <w:rFonts w:ascii="Arial Narrow" w:hAnsi="Arial Narrow"/>
                <w:b/>
                <w:szCs w:val="22"/>
              </w:rPr>
            </w:pPr>
            <w:r w:rsidRPr="00FE13B1">
              <w:rPr>
                <w:rFonts w:ascii="Arial Narrow" w:hAnsi="Arial Narrow"/>
                <w:b/>
                <w:szCs w:val="22"/>
              </w:rPr>
              <w:t>Cómo queremos estar involucrados?</w:t>
            </w:r>
          </w:p>
        </w:tc>
        <w:tc>
          <w:tcPr>
            <w:tcW w:w="2264" w:type="dxa"/>
            <w:shd w:val="clear" w:color="auto" w:fill="auto"/>
          </w:tcPr>
          <w:p w14:paraId="497D5A4A" w14:textId="77777777" w:rsidR="00AC4CE4" w:rsidRPr="00FE13B1" w:rsidRDefault="00AC4CE4" w:rsidP="000407A0">
            <w:pPr>
              <w:spacing w:after="0"/>
              <w:jc w:val="center"/>
              <w:rPr>
                <w:rFonts w:ascii="Arial Narrow" w:hAnsi="Arial Narrow"/>
                <w:b/>
                <w:szCs w:val="22"/>
              </w:rPr>
            </w:pPr>
            <w:r w:rsidRPr="00FE13B1">
              <w:rPr>
                <w:rFonts w:ascii="Arial Narrow" w:hAnsi="Arial Narrow"/>
                <w:b/>
                <w:szCs w:val="22"/>
              </w:rPr>
              <w:t>Fechas</w:t>
            </w:r>
          </w:p>
        </w:tc>
        <w:tc>
          <w:tcPr>
            <w:tcW w:w="2264" w:type="dxa"/>
            <w:shd w:val="clear" w:color="auto" w:fill="auto"/>
          </w:tcPr>
          <w:p w14:paraId="68FDB528" w14:textId="77777777" w:rsidR="00AC4CE4" w:rsidRPr="00FE13B1" w:rsidRDefault="00AC4CE4" w:rsidP="000407A0">
            <w:pPr>
              <w:spacing w:after="0"/>
              <w:jc w:val="center"/>
              <w:rPr>
                <w:rFonts w:ascii="Arial Narrow" w:hAnsi="Arial Narrow"/>
                <w:b/>
                <w:szCs w:val="22"/>
              </w:rPr>
            </w:pPr>
            <w:r w:rsidRPr="00FE13B1">
              <w:rPr>
                <w:rFonts w:ascii="Arial Narrow" w:hAnsi="Arial Narrow"/>
                <w:b/>
                <w:szCs w:val="22"/>
              </w:rPr>
              <w:t>Cuál sería nuestro compromiso y aportes?</w:t>
            </w:r>
          </w:p>
        </w:tc>
      </w:tr>
      <w:tr w:rsidR="00AC4CE4" w:rsidRPr="00FE13B1" w14:paraId="0C5702D4" w14:textId="77777777" w:rsidTr="000407A0">
        <w:tc>
          <w:tcPr>
            <w:tcW w:w="2264" w:type="dxa"/>
            <w:shd w:val="clear" w:color="auto" w:fill="auto"/>
          </w:tcPr>
          <w:p w14:paraId="063F1E88" w14:textId="77777777" w:rsidR="00AC4CE4" w:rsidRPr="00FE13B1" w:rsidRDefault="00AC4CE4" w:rsidP="000407A0">
            <w:pPr>
              <w:spacing w:after="0"/>
              <w:rPr>
                <w:rFonts w:ascii="Arial Narrow" w:hAnsi="Arial Narrow"/>
                <w:szCs w:val="22"/>
              </w:rPr>
            </w:pPr>
            <w:r w:rsidRPr="00FE13B1">
              <w:rPr>
                <w:rFonts w:ascii="Arial Narrow" w:hAnsi="Arial Narrow"/>
                <w:szCs w:val="22"/>
              </w:rPr>
              <w:t>Para el proceso de preparación (2013):</w:t>
            </w:r>
          </w:p>
          <w:p w14:paraId="3E82FF87" w14:textId="77777777" w:rsidR="00AC4CE4" w:rsidRPr="00FE13B1" w:rsidRDefault="00AC4CE4" w:rsidP="000407A0">
            <w:pPr>
              <w:numPr>
                <w:ilvl w:val="0"/>
                <w:numId w:val="11"/>
              </w:numPr>
              <w:spacing w:after="0"/>
              <w:ind w:left="142" w:hanging="142"/>
              <w:rPr>
                <w:rFonts w:ascii="Arial Narrow" w:hAnsi="Arial Narrow"/>
                <w:szCs w:val="22"/>
              </w:rPr>
            </w:pPr>
            <w:r w:rsidRPr="00FE13B1">
              <w:rPr>
                <w:rFonts w:ascii="Arial Narrow" w:hAnsi="Arial Narrow"/>
                <w:szCs w:val="22"/>
              </w:rPr>
              <w:t>Socializar el cronograma de actividades con metas.</w:t>
            </w:r>
          </w:p>
          <w:p w14:paraId="4291B9C1" w14:textId="77777777" w:rsidR="00AC4CE4" w:rsidRPr="00FE13B1" w:rsidRDefault="00AC4CE4" w:rsidP="000407A0">
            <w:pPr>
              <w:numPr>
                <w:ilvl w:val="0"/>
                <w:numId w:val="11"/>
              </w:numPr>
              <w:spacing w:after="0"/>
              <w:ind w:left="142" w:hanging="142"/>
              <w:rPr>
                <w:rFonts w:ascii="Arial Narrow" w:hAnsi="Arial Narrow"/>
                <w:szCs w:val="22"/>
              </w:rPr>
            </w:pPr>
            <w:r w:rsidRPr="00FE13B1">
              <w:rPr>
                <w:rFonts w:ascii="Arial Narrow" w:hAnsi="Arial Narrow"/>
                <w:szCs w:val="22"/>
              </w:rPr>
              <w:t xml:space="preserve">Continuar con la revisión del SISCLIMA con </w:t>
            </w:r>
            <w:r w:rsidR="0090587E" w:rsidRPr="00FE13B1">
              <w:rPr>
                <w:rFonts w:ascii="Arial Narrow" w:hAnsi="Arial Narrow"/>
                <w:szCs w:val="22"/>
              </w:rPr>
              <w:t>participación de todos los actores buscando el posicionamiento de REDD+ en el alto nivel.</w:t>
            </w:r>
          </w:p>
          <w:p w14:paraId="6B90078A" w14:textId="77777777" w:rsidR="0090587E" w:rsidRPr="00FE13B1" w:rsidRDefault="0090587E" w:rsidP="000407A0">
            <w:pPr>
              <w:numPr>
                <w:ilvl w:val="0"/>
                <w:numId w:val="11"/>
              </w:numPr>
              <w:spacing w:after="0"/>
              <w:ind w:left="142" w:hanging="142"/>
              <w:rPr>
                <w:rFonts w:ascii="Arial Narrow" w:hAnsi="Arial Narrow"/>
                <w:szCs w:val="22"/>
              </w:rPr>
            </w:pPr>
            <w:r w:rsidRPr="00FE13B1">
              <w:rPr>
                <w:rFonts w:ascii="Arial Narrow" w:hAnsi="Arial Narrow"/>
                <w:szCs w:val="22"/>
              </w:rPr>
              <w:t xml:space="preserve">Seguir convocando a </w:t>
            </w:r>
            <w:r w:rsidRPr="00FE13B1">
              <w:rPr>
                <w:rFonts w:ascii="Arial Narrow" w:hAnsi="Arial Narrow"/>
                <w:szCs w:val="22"/>
              </w:rPr>
              <w:lastRenderedPageBreak/>
              <w:t>actores públicos y regionales y locales que aun no están participando.</w:t>
            </w:r>
          </w:p>
          <w:p w14:paraId="0F7E1E97" w14:textId="77777777" w:rsidR="0090587E" w:rsidRPr="00FE13B1" w:rsidRDefault="0090587E" w:rsidP="000407A0">
            <w:pPr>
              <w:numPr>
                <w:ilvl w:val="0"/>
                <w:numId w:val="11"/>
              </w:numPr>
              <w:spacing w:after="0"/>
              <w:ind w:left="142" w:hanging="142"/>
              <w:rPr>
                <w:rFonts w:ascii="Arial Narrow" w:hAnsi="Arial Narrow"/>
                <w:szCs w:val="22"/>
              </w:rPr>
            </w:pPr>
            <w:r w:rsidRPr="00FE13B1">
              <w:rPr>
                <w:rFonts w:ascii="Arial Narrow" w:hAnsi="Arial Narrow"/>
                <w:szCs w:val="22"/>
              </w:rPr>
              <w:t>Seguir convocando donantes de acuerdo a la estrategia de financiamiento y las prioridades.</w:t>
            </w:r>
          </w:p>
          <w:p w14:paraId="7468383B" w14:textId="77777777" w:rsidR="0090587E" w:rsidRPr="00FE13B1" w:rsidRDefault="0090587E" w:rsidP="000407A0">
            <w:pPr>
              <w:spacing w:after="0"/>
              <w:rPr>
                <w:rFonts w:ascii="Arial Narrow" w:hAnsi="Arial Narrow"/>
                <w:szCs w:val="22"/>
              </w:rPr>
            </w:pPr>
            <w:r w:rsidRPr="00FE13B1">
              <w:rPr>
                <w:rFonts w:ascii="Arial Narrow" w:hAnsi="Arial Narrow"/>
                <w:szCs w:val="22"/>
              </w:rPr>
              <w:t>Terminar en 2013 la fase de preparación y comenzar 2014 con la fase de formulación de la estrategia nacional REDD+.</w:t>
            </w:r>
          </w:p>
        </w:tc>
        <w:tc>
          <w:tcPr>
            <w:tcW w:w="2264" w:type="dxa"/>
            <w:shd w:val="clear" w:color="auto" w:fill="auto"/>
          </w:tcPr>
          <w:p w14:paraId="5D42242C" w14:textId="77777777" w:rsidR="00AC4CE4" w:rsidRPr="00FE13B1" w:rsidRDefault="0090587E" w:rsidP="000407A0">
            <w:pPr>
              <w:numPr>
                <w:ilvl w:val="0"/>
                <w:numId w:val="12"/>
              </w:numPr>
              <w:spacing w:after="0"/>
              <w:ind w:left="146" w:hanging="142"/>
              <w:rPr>
                <w:rFonts w:ascii="Arial Narrow" w:hAnsi="Arial Narrow"/>
                <w:szCs w:val="22"/>
              </w:rPr>
            </w:pPr>
            <w:r w:rsidRPr="00FE13B1">
              <w:rPr>
                <w:rFonts w:ascii="Arial Narrow" w:hAnsi="Arial Narrow"/>
                <w:szCs w:val="22"/>
              </w:rPr>
              <w:lastRenderedPageBreak/>
              <w:t>Recibir información oportunamente.</w:t>
            </w:r>
          </w:p>
          <w:p w14:paraId="4D7285D3" w14:textId="77777777" w:rsidR="0090587E" w:rsidRPr="00FE13B1" w:rsidRDefault="0090587E" w:rsidP="000407A0">
            <w:pPr>
              <w:numPr>
                <w:ilvl w:val="0"/>
                <w:numId w:val="12"/>
              </w:numPr>
              <w:spacing w:after="0"/>
              <w:ind w:left="146" w:hanging="142"/>
              <w:rPr>
                <w:rFonts w:ascii="Arial Narrow" w:hAnsi="Arial Narrow"/>
                <w:szCs w:val="22"/>
              </w:rPr>
            </w:pPr>
            <w:r w:rsidRPr="00FE13B1">
              <w:rPr>
                <w:rFonts w:ascii="Arial Narrow" w:hAnsi="Arial Narrow"/>
                <w:szCs w:val="22"/>
              </w:rPr>
              <w:t>Participar activamente.</w:t>
            </w:r>
          </w:p>
          <w:p w14:paraId="3D84C153" w14:textId="77777777" w:rsidR="0090587E" w:rsidRPr="00FE13B1" w:rsidRDefault="0090587E" w:rsidP="000407A0">
            <w:pPr>
              <w:numPr>
                <w:ilvl w:val="0"/>
                <w:numId w:val="12"/>
              </w:numPr>
              <w:spacing w:after="0"/>
              <w:ind w:left="146" w:hanging="142"/>
              <w:rPr>
                <w:rFonts w:ascii="Arial Narrow" w:hAnsi="Arial Narrow"/>
                <w:szCs w:val="22"/>
              </w:rPr>
            </w:pPr>
            <w:r w:rsidRPr="00FE13B1">
              <w:rPr>
                <w:rFonts w:ascii="Arial Narrow" w:hAnsi="Arial Narrow"/>
                <w:szCs w:val="22"/>
              </w:rPr>
              <w:t>Apoyar actividades.</w:t>
            </w:r>
          </w:p>
          <w:p w14:paraId="28F9668B" w14:textId="77777777" w:rsidR="0090587E" w:rsidRPr="00FE13B1" w:rsidRDefault="0090587E" w:rsidP="000407A0">
            <w:pPr>
              <w:numPr>
                <w:ilvl w:val="0"/>
                <w:numId w:val="12"/>
              </w:numPr>
              <w:spacing w:after="0"/>
              <w:ind w:left="146" w:hanging="142"/>
              <w:rPr>
                <w:rFonts w:ascii="Arial Narrow" w:hAnsi="Arial Narrow"/>
                <w:szCs w:val="22"/>
              </w:rPr>
            </w:pPr>
            <w:r w:rsidRPr="00FE13B1">
              <w:rPr>
                <w:rFonts w:ascii="Arial Narrow" w:hAnsi="Arial Narrow"/>
                <w:szCs w:val="22"/>
              </w:rPr>
              <w:t>Articular con nuestro plan de acción.</w:t>
            </w:r>
          </w:p>
          <w:p w14:paraId="02DFB0BA" w14:textId="77777777" w:rsidR="0090587E" w:rsidRPr="00FE13B1" w:rsidRDefault="0090587E" w:rsidP="000407A0">
            <w:pPr>
              <w:spacing w:after="0"/>
              <w:rPr>
                <w:rFonts w:ascii="Arial Narrow" w:hAnsi="Arial Narrow"/>
                <w:szCs w:val="22"/>
              </w:rPr>
            </w:pPr>
          </w:p>
          <w:p w14:paraId="5A8B74F5" w14:textId="77777777" w:rsidR="0090587E" w:rsidRPr="00FE13B1" w:rsidRDefault="0090587E" w:rsidP="000407A0">
            <w:pPr>
              <w:numPr>
                <w:ilvl w:val="0"/>
                <w:numId w:val="12"/>
              </w:numPr>
              <w:spacing w:after="0"/>
              <w:ind w:left="146" w:hanging="142"/>
              <w:rPr>
                <w:rFonts w:ascii="Arial Narrow" w:hAnsi="Arial Narrow"/>
                <w:szCs w:val="22"/>
              </w:rPr>
            </w:pPr>
            <w:r w:rsidRPr="00FE13B1">
              <w:rPr>
                <w:rFonts w:ascii="Arial Narrow" w:hAnsi="Arial Narrow"/>
                <w:szCs w:val="22"/>
              </w:rPr>
              <w:t>Avanzar en el análisis y diseño de la Mesa Nacional REDD+ y su estructura.</w:t>
            </w:r>
          </w:p>
          <w:p w14:paraId="3312CD59" w14:textId="77777777" w:rsidR="0090587E" w:rsidRPr="00FE13B1" w:rsidRDefault="0090587E" w:rsidP="000407A0">
            <w:pPr>
              <w:numPr>
                <w:ilvl w:val="0"/>
                <w:numId w:val="12"/>
              </w:numPr>
              <w:spacing w:after="0"/>
              <w:ind w:left="146" w:hanging="142"/>
              <w:rPr>
                <w:rFonts w:ascii="Arial Narrow" w:hAnsi="Arial Narrow"/>
                <w:szCs w:val="22"/>
              </w:rPr>
            </w:pPr>
            <w:r w:rsidRPr="00FE13B1">
              <w:rPr>
                <w:rFonts w:ascii="Arial Narrow" w:hAnsi="Arial Narrow"/>
                <w:szCs w:val="22"/>
              </w:rPr>
              <w:t xml:space="preserve">Aprovechar los espacios actuales </w:t>
            </w:r>
            <w:r w:rsidRPr="00FE13B1">
              <w:rPr>
                <w:rFonts w:ascii="Arial Narrow" w:hAnsi="Arial Narrow"/>
                <w:szCs w:val="22"/>
              </w:rPr>
              <w:lastRenderedPageBreak/>
              <w:t>institucionales para presentar la apuesta del país sobre REDD+ y construir sinergias.</w:t>
            </w:r>
          </w:p>
          <w:p w14:paraId="735CA0DA" w14:textId="77777777" w:rsidR="0090587E" w:rsidRPr="00FE13B1" w:rsidRDefault="0090587E" w:rsidP="000407A0">
            <w:pPr>
              <w:spacing w:after="0"/>
              <w:rPr>
                <w:rFonts w:ascii="Arial Narrow" w:hAnsi="Arial Narrow"/>
                <w:szCs w:val="22"/>
              </w:rPr>
            </w:pPr>
          </w:p>
        </w:tc>
        <w:tc>
          <w:tcPr>
            <w:tcW w:w="2264" w:type="dxa"/>
            <w:shd w:val="clear" w:color="auto" w:fill="auto"/>
          </w:tcPr>
          <w:p w14:paraId="4393BD03" w14:textId="77777777" w:rsidR="00AC4CE4" w:rsidRPr="00FE13B1" w:rsidRDefault="0090587E" w:rsidP="000407A0">
            <w:pPr>
              <w:spacing w:after="0"/>
              <w:rPr>
                <w:rFonts w:ascii="Arial Narrow" w:hAnsi="Arial Narrow"/>
                <w:szCs w:val="22"/>
              </w:rPr>
            </w:pPr>
            <w:r w:rsidRPr="00FE13B1">
              <w:rPr>
                <w:rFonts w:ascii="Arial Narrow" w:hAnsi="Arial Narrow"/>
                <w:szCs w:val="22"/>
              </w:rPr>
              <w:lastRenderedPageBreak/>
              <w:t>Junio</w:t>
            </w:r>
          </w:p>
        </w:tc>
        <w:tc>
          <w:tcPr>
            <w:tcW w:w="2264" w:type="dxa"/>
            <w:shd w:val="clear" w:color="auto" w:fill="auto"/>
          </w:tcPr>
          <w:p w14:paraId="15C6F2A3" w14:textId="77777777" w:rsidR="00AC4CE4" w:rsidRPr="00FE13B1" w:rsidRDefault="00AC4CE4" w:rsidP="000407A0">
            <w:pPr>
              <w:spacing w:after="0"/>
              <w:rPr>
                <w:rFonts w:ascii="Arial Narrow" w:hAnsi="Arial Narrow"/>
                <w:szCs w:val="22"/>
              </w:rPr>
            </w:pPr>
          </w:p>
        </w:tc>
      </w:tr>
    </w:tbl>
    <w:p w14:paraId="0114278E" w14:textId="77777777" w:rsidR="008A3426" w:rsidRDefault="008A3426" w:rsidP="00155FB0">
      <w:pPr>
        <w:spacing w:after="0"/>
        <w:rPr>
          <w:rFonts w:ascii="Arial Narrow" w:hAnsi="Arial Narrow"/>
          <w:szCs w:val="22"/>
        </w:rPr>
      </w:pPr>
    </w:p>
    <w:p w14:paraId="7D3E3053" w14:textId="77777777" w:rsidR="00AA2F84" w:rsidRPr="00FE13B1" w:rsidRDefault="00AA2F84" w:rsidP="00304A71">
      <w:pPr>
        <w:pStyle w:val="Heading3"/>
        <w:rPr>
          <w:rFonts w:ascii="Arial Narrow" w:hAnsi="Arial Narrow"/>
          <w:szCs w:val="22"/>
        </w:rPr>
      </w:pPr>
      <w:bookmarkStart w:id="28" w:name="_Toc356303083"/>
      <w:r w:rsidRPr="00FE13B1">
        <w:rPr>
          <w:rFonts w:ascii="Arial Narrow" w:hAnsi="Arial Narrow"/>
          <w:szCs w:val="22"/>
        </w:rPr>
        <w:t>Grupo de entidades gubernamentales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4"/>
        <w:gridCol w:w="2264"/>
        <w:gridCol w:w="2264"/>
      </w:tblGrid>
      <w:tr w:rsidR="00AA2F84" w:rsidRPr="00FE13B1" w14:paraId="20A74F6E" w14:textId="77777777" w:rsidTr="000407A0">
        <w:tc>
          <w:tcPr>
            <w:tcW w:w="2264" w:type="dxa"/>
            <w:shd w:val="clear" w:color="auto" w:fill="auto"/>
          </w:tcPr>
          <w:p w14:paraId="55D0D3C4" w14:textId="77777777" w:rsidR="00AA2F84" w:rsidRPr="00FE13B1" w:rsidRDefault="00AA2F84" w:rsidP="000407A0">
            <w:pPr>
              <w:spacing w:after="0"/>
              <w:jc w:val="center"/>
              <w:rPr>
                <w:rFonts w:ascii="Arial Narrow" w:hAnsi="Arial Narrow"/>
                <w:b/>
                <w:szCs w:val="22"/>
              </w:rPr>
            </w:pPr>
            <w:r w:rsidRPr="00FE13B1">
              <w:rPr>
                <w:rFonts w:ascii="Arial Narrow" w:hAnsi="Arial Narrow"/>
                <w:b/>
                <w:szCs w:val="22"/>
              </w:rPr>
              <w:t>Qué debería hacerse?</w:t>
            </w:r>
          </w:p>
        </w:tc>
        <w:tc>
          <w:tcPr>
            <w:tcW w:w="2264" w:type="dxa"/>
            <w:shd w:val="clear" w:color="auto" w:fill="auto"/>
          </w:tcPr>
          <w:p w14:paraId="4758F612" w14:textId="77777777" w:rsidR="00AA2F84" w:rsidRPr="00FE13B1" w:rsidRDefault="00AA2F84" w:rsidP="000407A0">
            <w:pPr>
              <w:spacing w:after="0"/>
              <w:jc w:val="center"/>
              <w:rPr>
                <w:rFonts w:ascii="Arial Narrow" w:hAnsi="Arial Narrow"/>
                <w:b/>
                <w:szCs w:val="22"/>
              </w:rPr>
            </w:pPr>
            <w:r w:rsidRPr="00FE13B1">
              <w:rPr>
                <w:rFonts w:ascii="Arial Narrow" w:hAnsi="Arial Narrow"/>
                <w:b/>
                <w:szCs w:val="22"/>
              </w:rPr>
              <w:t>Cómo queremos estar involucrados?</w:t>
            </w:r>
          </w:p>
        </w:tc>
        <w:tc>
          <w:tcPr>
            <w:tcW w:w="2264" w:type="dxa"/>
            <w:shd w:val="clear" w:color="auto" w:fill="auto"/>
          </w:tcPr>
          <w:p w14:paraId="3AE4F1A6" w14:textId="77777777" w:rsidR="00AA2F84" w:rsidRPr="00FE13B1" w:rsidRDefault="00AA2F84" w:rsidP="000407A0">
            <w:pPr>
              <w:spacing w:after="0"/>
              <w:jc w:val="center"/>
              <w:rPr>
                <w:rFonts w:ascii="Arial Narrow" w:hAnsi="Arial Narrow"/>
                <w:b/>
                <w:szCs w:val="22"/>
              </w:rPr>
            </w:pPr>
            <w:r w:rsidRPr="00FE13B1">
              <w:rPr>
                <w:rFonts w:ascii="Arial Narrow" w:hAnsi="Arial Narrow"/>
                <w:b/>
                <w:szCs w:val="22"/>
              </w:rPr>
              <w:t>Fechas</w:t>
            </w:r>
          </w:p>
        </w:tc>
        <w:tc>
          <w:tcPr>
            <w:tcW w:w="2264" w:type="dxa"/>
            <w:shd w:val="clear" w:color="auto" w:fill="auto"/>
          </w:tcPr>
          <w:p w14:paraId="7C17305D" w14:textId="77777777" w:rsidR="00AA2F84" w:rsidRPr="00FE13B1" w:rsidRDefault="00AA2F84" w:rsidP="000407A0">
            <w:pPr>
              <w:spacing w:after="0"/>
              <w:jc w:val="center"/>
              <w:rPr>
                <w:rFonts w:ascii="Arial Narrow" w:hAnsi="Arial Narrow"/>
                <w:b/>
                <w:szCs w:val="22"/>
              </w:rPr>
            </w:pPr>
            <w:r w:rsidRPr="00FE13B1">
              <w:rPr>
                <w:rFonts w:ascii="Arial Narrow" w:hAnsi="Arial Narrow"/>
                <w:b/>
                <w:szCs w:val="22"/>
              </w:rPr>
              <w:t>Cuál sería nuestro compromiso y aportes?</w:t>
            </w:r>
          </w:p>
        </w:tc>
      </w:tr>
      <w:tr w:rsidR="00AA2F84" w:rsidRPr="00FE13B1" w14:paraId="5B6B5876" w14:textId="77777777" w:rsidTr="000407A0">
        <w:tc>
          <w:tcPr>
            <w:tcW w:w="2264" w:type="dxa"/>
            <w:shd w:val="clear" w:color="auto" w:fill="auto"/>
          </w:tcPr>
          <w:p w14:paraId="4D9EFB50" w14:textId="77777777" w:rsidR="00AA2F84" w:rsidRPr="00FE13B1" w:rsidRDefault="00AA2F84" w:rsidP="000407A0">
            <w:pPr>
              <w:spacing w:after="0"/>
              <w:rPr>
                <w:rFonts w:ascii="Arial Narrow" w:hAnsi="Arial Narrow"/>
                <w:szCs w:val="22"/>
              </w:rPr>
            </w:pPr>
            <w:r w:rsidRPr="00FE13B1">
              <w:rPr>
                <w:rFonts w:ascii="Arial Narrow" w:hAnsi="Arial Narrow"/>
                <w:szCs w:val="22"/>
              </w:rPr>
              <w:t>Reunión de elaboración plan de trabajo relacionado con la revisión del documento v. 7.1 R-PP con las CAR.</w:t>
            </w:r>
          </w:p>
        </w:tc>
        <w:tc>
          <w:tcPr>
            <w:tcW w:w="2264" w:type="dxa"/>
            <w:shd w:val="clear" w:color="auto" w:fill="auto"/>
          </w:tcPr>
          <w:p w14:paraId="671C096C" w14:textId="77777777" w:rsidR="00AA2F84" w:rsidRPr="00FE13B1" w:rsidRDefault="00AA2F84" w:rsidP="000407A0">
            <w:pPr>
              <w:spacing w:after="0"/>
              <w:rPr>
                <w:rFonts w:ascii="Arial Narrow" w:hAnsi="Arial Narrow"/>
                <w:szCs w:val="22"/>
              </w:rPr>
            </w:pPr>
            <w:r w:rsidRPr="00FE13B1">
              <w:rPr>
                <w:rFonts w:ascii="Arial Narrow" w:hAnsi="Arial Narrow"/>
                <w:szCs w:val="22"/>
              </w:rPr>
              <w:t>Participación activa de las CAR.</w:t>
            </w:r>
          </w:p>
          <w:p w14:paraId="39A25A83" w14:textId="77777777" w:rsidR="00AA2F84" w:rsidRPr="00FE13B1" w:rsidRDefault="00AA2F84" w:rsidP="000407A0">
            <w:pPr>
              <w:spacing w:after="0"/>
              <w:rPr>
                <w:rFonts w:ascii="Arial Narrow" w:hAnsi="Arial Narrow"/>
                <w:szCs w:val="22"/>
              </w:rPr>
            </w:pPr>
          </w:p>
        </w:tc>
        <w:tc>
          <w:tcPr>
            <w:tcW w:w="2264" w:type="dxa"/>
            <w:shd w:val="clear" w:color="auto" w:fill="auto"/>
          </w:tcPr>
          <w:p w14:paraId="24772B1C" w14:textId="77777777" w:rsidR="00AA2F84" w:rsidRPr="00FE13B1" w:rsidRDefault="00AA2F84" w:rsidP="000407A0">
            <w:pPr>
              <w:spacing w:after="0"/>
              <w:rPr>
                <w:rFonts w:ascii="Arial Narrow" w:hAnsi="Arial Narrow"/>
                <w:szCs w:val="22"/>
              </w:rPr>
            </w:pPr>
            <w:r w:rsidRPr="00FE13B1">
              <w:rPr>
                <w:rFonts w:ascii="Arial Narrow" w:hAnsi="Arial Narrow"/>
                <w:szCs w:val="22"/>
              </w:rPr>
              <w:t>Junio, julio</w:t>
            </w:r>
          </w:p>
        </w:tc>
        <w:tc>
          <w:tcPr>
            <w:tcW w:w="2264" w:type="dxa"/>
            <w:shd w:val="clear" w:color="auto" w:fill="auto"/>
          </w:tcPr>
          <w:p w14:paraId="0ABD8AA5" w14:textId="77777777" w:rsidR="00AA2F84" w:rsidRPr="00FE13B1" w:rsidRDefault="00AA2F84" w:rsidP="000407A0">
            <w:pPr>
              <w:spacing w:after="0"/>
              <w:rPr>
                <w:rFonts w:ascii="Arial Narrow" w:hAnsi="Arial Narrow"/>
                <w:szCs w:val="22"/>
              </w:rPr>
            </w:pPr>
            <w:r w:rsidRPr="00FE13B1">
              <w:rPr>
                <w:rFonts w:ascii="Arial Narrow" w:hAnsi="Arial Narrow"/>
                <w:szCs w:val="22"/>
              </w:rPr>
              <w:t>Retroalimentación al documento v. 7.1 R-PP.</w:t>
            </w:r>
          </w:p>
          <w:p w14:paraId="247C9BA2" w14:textId="77777777" w:rsidR="00AA2F84" w:rsidRPr="00FE13B1" w:rsidRDefault="00AA2F84" w:rsidP="000407A0">
            <w:pPr>
              <w:spacing w:after="0"/>
              <w:rPr>
                <w:rFonts w:ascii="Arial Narrow" w:hAnsi="Arial Narrow"/>
                <w:szCs w:val="22"/>
              </w:rPr>
            </w:pPr>
            <w:r w:rsidRPr="00FE13B1">
              <w:rPr>
                <w:rFonts w:ascii="Arial Narrow" w:hAnsi="Arial Narrow"/>
                <w:szCs w:val="22"/>
              </w:rPr>
              <w:t>Revisión aportes en v.8.</w:t>
            </w:r>
          </w:p>
        </w:tc>
      </w:tr>
      <w:tr w:rsidR="00AA2F84" w:rsidRPr="00FE13B1" w14:paraId="155152F3" w14:textId="77777777" w:rsidTr="000407A0">
        <w:tc>
          <w:tcPr>
            <w:tcW w:w="2264" w:type="dxa"/>
            <w:shd w:val="clear" w:color="auto" w:fill="auto"/>
          </w:tcPr>
          <w:p w14:paraId="402D9310" w14:textId="77777777" w:rsidR="00AA2F84" w:rsidRPr="00FE13B1" w:rsidRDefault="00AA2F84" w:rsidP="000407A0">
            <w:pPr>
              <w:spacing w:after="0"/>
              <w:rPr>
                <w:rFonts w:ascii="Arial Narrow" w:hAnsi="Arial Narrow"/>
                <w:szCs w:val="22"/>
              </w:rPr>
            </w:pPr>
            <w:r w:rsidRPr="00FE13B1">
              <w:rPr>
                <w:rFonts w:ascii="Arial Narrow" w:hAnsi="Arial Narrow"/>
                <w:szCs w:val="22"/>
              </w:rPr>
              <w:t>Divulgación a nivel de bases en las regiones sobre la estrategia y el proceso de preparación.</w:t>
            </w:r>
          </w:p>
        </w:tc>
        <w:tc>
          <w:tcPr>
            <w:tcW w:w="2264" w:type="dxa"/>
            <w:shd w:val="clear" w:color="auto" w:fill="auto"/>
          </w:tcPr>
          <w:p w14:paraId="2F6FB1BE" w14:textId="77777777" w:rsidR="00AA2F84" w:rsidRPr="00FE13B1" w:rsidRDefault="00AA2F84" w:rsidP="000407A0">
            <w:pPr>
              <w:spacing w:after="0"/>
              <w:rPr>
                <w:rFonts w:ascii="Arial Narrow" w:hAnsi="Arial Narrow"/>
                <w:szCs w:val="22"/>
              </w:rPr>
            </w:pPr>
            <w:r w:rsidRPr="00FE13B1">
              <w:rPr>
                <w:rFonts w:ascii="Arial Narrow" w:hAnsi="Arial Narrow"/>
                <w:szCs w:val="22"/>
              </w:rPr>
              <w:t xml:space="preserve">Involucrar a los actores (indígenas, afros, campesinos, infraestructura, gremios –petroleras, madereros, mineros y otros) </w:t>
            </w:r>
          </w:p>
        </w:tc>
        <w:tc>
          <w:tcPr>
            <w:tcW w:w="2264" w:type="dxa"/>
            <w:shd w:val="clear" w:color="auto" w:fill="auto"/>
          </w:tcPr>
          <w:p w14:paraId="6B029333" w14:textId="77777777" w:rsidR="00AA2F84" w:rsidRPr="00FE13B1" w:rsidRDefault="00AA2F84" w:rsidP="000407A0">
            <w:pPr>
              <w:spacing w:after="0"/>
              <w:rPr>
                <w:rFonts w:ascii="Arial Narrow" w:hAnsi="Arial Narrow"/>
                <w:szCs w:val="22"/>
              </w:rPr>
            </w:pPr>
            <w:r w:rsidRPr="00FE13B1">
              <w:rPr>
                <w:rFonts w:ascii="Arial Narrow" w:hAnsi="Arial Narrow"/>
                <w:szCs w:val="22"/>
              </w:rPr>
              <w:t>Septiembre</w:t>
            </w:r>
          </w:p>
        </w:tc>
        <w:tc>
          <w:tcPr>
            <w:tcW w:w="2264" w:type="dxa"/>
            <w:shd w:val="clear" w:color="auto" w:fill="auto"/>
          </w:tcPr>
          <w:p w14:paraId="5CD5E8D0" w14:textId="77777777" w:rsidR="00AA2F84" w:rsidRPr="00FE13B1" w:rsidRDefault="00AA2F84" w:rsidP="000407A0">
            <w:pPr>
              <w:spacing w:after="0"/>
              <w:rPr>
                <w:rFonts w:ascii="Arial Narrow" w:hAnsi="Arial Narrow"/>
                <w:szCs w:val="22"/>
              </w:rPr>
            </w:pPr>
            <w:r w:rsidRPr="00FE13B1">
              <w:rPr>
                <w:rFonts w:ascii="Arial Narrow" w:hAnsi="Arial Narrow"/>
                <w:szCs w:val="22"/>
              </w:rPr>
              <w:t>Gestionar recursos para el desarrollo de la estrategia de divulgación.</w:t>
            </w:r>
          </w:p>
        </w:tc>
      </w:tr>
      <w:tr w:rsidR="00AA2F84" w:rsidRPr="00FE13B1" w14:paraId="6D500253" w14:textId="77777777" w:rsidTr="000407A0">
        <w:tc>
          <w:tcPr>
            <w:tcW w:w="2264" w:type="dxa"/>
            <w:shd w:val="clear" w:color="auto" w:fill="auto"/>
          </w:tcPr>
          <w:p w14:paraId="6BE7F084" w14:textId="77777777" w:rsidR="00AA2F84" w:rsidRPr="00FE13B1" w:rsidRDefault="00AA2F84" w:rsidP="000407A0">
            <w:pPr>
              <w:spacing w:after="0"/>
              <w:rPr>
                <w:rFonts w:ascii="Arial Narrow" w:hAnsi="Arial Narrow"/>
                <w:szCs w:val="22"/>
              </w:rPr>
            </w:pPr>
            <w:r w:rsidRPr="00FE13B1">
              <w:rPr>
                <w:rFonts w:ascii="Arial Narrow" w:hAnsi="Arial Narrow"/>
                <w:szCs w:val="22"/>
              </w:rPr>
              <w:t>Diseño estratégico de divulgación.</w:t>
            </w:r>
          </w:p>
        </w:tc>
        <w:tc>
          <w:tcPr>
            <w:tcW w:w="2264" w:type="dxa"/>
            <w:shd w:val="clear" w:color="auto" w:fill="auto"/>
          </w:tcPr>
          <w:p w14:paraId="3C02F9A8" w14:textId="77777777" w:rsidR="00AA2F84" w:rsidRPr="00FE13B1" w:rsidRDefault="00AA2F84" w:rsidP="000407A0">
            <w:pPr>
              <w:spacing w:after="0"/>
              <w:rPr>
                <w:rFonts w:ascii="Arial Narrow" w:hAnsi="Arial Narrow"/>
                <w:szCs w:val="22"/>
              </w:rPr>
            </w:pPr>
            <w:r w:rsidRPr="00FE13B1">
              <w:rPr>
                <w:rFonts w:ascii="Arial Narrow" w:hAnsi="Arial Narrow"/>
                <w:szCs w:val="22"/>
              </w:rPr>
              <w:t>Utilizar los medios de comunicación de las CAR.</w:t>
            </w:r>
          </w:p>
        </w:tc>
        <w:tc>
          <w:tcPr>
            <w:tcW w:w="2264" w:type="dxa"/>
            <w:shd w:val="clear" w:color="auto" w:fill="auto"/>
          </w:tcPr>
          <w:p w14:paraId="593065B1" w14:textId="77777777" w:rsidR="00AA2F84" w:rsidRPr="00FE13B1" w:rsidRDefault="00AA2F84" w:rsidP="000407A0">
            <w:pPr>
              <w:spacing w:after="0"/>
              <w:rPr>
                <w:rFonts w:ascii="Arial Narrow" w:hAnsi="Arial Narrow"/>
                <w:szCs w:val="22"/>
              </w:rPr>
            </w:pPr>
            <w:r w:rsidRPr="00FE13B1">
              <w:rPr>
                <w:rFonts w:ascii="Arial Narrow" w:hAnsi="Arial Narrow"/>
                <w:szCs w:val="22"/>
              </w:rPr>
              <w:t>Septiembre</w:t>
            </w:r>
          </w:p>
        </w:tc>
        <w:tc>
          <w:tcPr>
            <w:tcW w:w="2264" w:type="dxa"/>
            <w:shd w:val="clear" w:color="auto" w:fill="auto"/>
          </w:tcPr>
          <w:p w14:paraId="30BA11F7" w14:textId="77777777" w:rsidR="00AA2F84" w:rsidRPr="00FE13B1" w:rsidRDefault="00AA2F84" w:rsidP="000407A0">
            <w:pPr>
              <w:spacing w:after="0"/>
              <w:rPr>
                <w:rFonts w:ascii="Arial Narrow" w:hAnsi="Arial Narrow"/>
                <w:szCs w:val="22"/>
              </w:rPr>
            </w:pPr>
            <w:r w:rsidRPr="00FE13B1">
              <w:rPr>
                <w:rFonts w:ascii="Arial Narrow" w:hAnsi="Arial Narrow"/>
                <w:szCs w:val="22"/>
              </w:rPr>
              <w:t>Disponibilidad de los medios de comunicación institucionales.</w:t>
            </w:r>
          </w:p>
        </w:tc>
      </w:tr>
    </w:tbl>
    <w:p w14:paraId="317622F0" w14:textId="77777777" w:rsidR="00215BA9" w:rsidRPr="00FE13B1" w:rsidRDefault="00215BA9" w:rsidP="00155FB0">
      <w:pPr>
        <w:spacing w:after="0"/>
        <w:rPr>
          <w:rFonts w:ascii="Arial Narrow" w:hAnsi="Arial Narrow"/>
          <w:szCs w:val="22"/>
        </w:rPr>
      </w:pPr>
    </w:p>
    <w:p w14:paraId="1C272389" w14:textId="77777777" w:rsidR="00300C3C" w:rsidRPr="00FE13B1" w:rsidRDefault="00215BA9" w:rsidP="00155FB0">
      <w:pPr>
        <w:spacing w:after="0"/>
        <w:rPr>
          <w:rFonts w:ascii="Arial Narrow" w:hAnsi="Arial Narrow"/>
          <w:szCs w:val="22"/>
        </w:rPr>
      </w:pPr>
      <w:r w:rsidRPr="00FE13B1">
        <w:rPr>
          <w:rFonts w:ascii="Arial Narrow" w:hAnsi="Arial Narrow"/>
          <w:szCs w:val="22"/>
        </w:rPr>
        <w:t>A partir de las intervenciones de los grupos de trabajo de actores se concluyen las siguientes propuestas comunes, que son acogidas por el MADS:</w:t>
      </w:r>
    </w:p>
    <w:p w14:paraId="248B0A26" w14:textId="77777777" w:rsidR="00FF4248" w:rsidRPr="00FE13B1" w:rsidRDefault="00FF4248" w:rsidP="00155FB0">
      <w:pPr>
        <w:spacing w:after="0"/>
        <w:rPr>
          <w:rFonts w:ascii="Arial Narrow" w:hAnsi="Arial Narrow"/>
          <w:szCs w:val="22"/>
        </w:rPr>
      </w:pPr>
    </w:p>
    <w:p w14:paraId="0511234F" w14:textId="77777777" w:rsidR="00EA113B" w:rsidRPr="00FE13B1" w:rsidRDefault="00215BA9" w:rsidP="00EA113B">
      <w:pPr>
        <w:numPr>
          <w:ilvl w:val="0"/>
          <w:numId w:val="13"/>
        </w:numPr>
        <w:spacing w:after="0"/>
        <w:rPr>
          <w:rFonts w:ascii="Arial Narrow" w:hAnsi="Arial Narrow"/>
          <w:szCs w:val="22"/>
        </w:rPr>
      </w:pPr>
      <w:r w:rsidRPr="00FE13B1">
        <w:rPr>
          <w:rFonts w:ascii="Arial Narrow" w:hAnsi="Arial Narrow"/>
          <w:szCs w:val="22"/>
        </w:rPr>
        <w:t>Conformación de un comité técnico</w:t>
      </w:r>
      <w:r w:rsidR="00EA113B" w:rsidRPr="00FE13B1">
        <w:rPr>
          <w:rFonts w:ascii="Arial Narrow" w:hAnsi="Arial Narrow"/>
          <w:szCs w:val="22"/>
        </w:rPr>
        <w:t xml:space="preserve"> para la revisión y verificación de los ajustes al R-PP.</w:t>
      </w:r>
    </w:p>
    <w:p w14:paraId="7D843675" w14:textId="77777777" w:rsidR="00215BA9" w:rsidRPr="00FE13B1" w:rsidRDefault="00215BA9" w:rsidP="00215BA9">
      <w:pPr>
        <w:numPr>
          <w:ilvl w:val="0"/>
          <w:numId w:val="13"/>
        </w:numPr>
        <w:spacing w:after="0"/>
        <w:rPr>
          <w:rFonts w:ascii="Arial Narrow" w:hAnsi="Arial Narrow"/>
          <w:szCs w:val="22"/>
        </w:rPr>
      </w:pPr>
      <w:r w:rsidRPr="00FE13B1">
        <w:rPr>
          <w:rFonts w:ascii="Arial Narrow" w:hAnsi="Arial Narrow"/>
          <w:szCs w:val="22"/>
        </w:rPr>
        <w:t>Conformación de una plataforma multiétnica.</w:t>
      </w:r>
    </w:p>
    <w:p w14:paraId="542A1F83" w14:textId="77777777" w:rsidR="00215BA9" w:rsidRPr="00FE13B1" w:rsidRDefault="00215BA9" w:rsidP="00215BA9">
      <w:pPr>
        <w:numPr>
          <w:ilvl w:val="0"/>
          <w:numId w:val="13"/>
        </w:numPr>
        <w:spacing w:after="0"/>
        <w:rPr>
          <w:rFonts w:ascii="Arial Narrow" w:hAnsi="Arial Narrow"/>
          <w:szCs w:val="22"/>
        </w:rPr>
      </w:pPr>
      <w:r w:rsidRPr="00FE13B1">
        <w:rPr>
          <w:rFonts w:ascii="Arial Narrow" w:hAnsi="Arial Narrow"/>
          <w:szCs w:val="22"/>
        </w:rPr>
        <w:t>Inclusión de los diferentes actores en la construcción colectiva del R-PP, involucrando a los que no han participado aun.</w:t>
      </w:r>
    </w:p>
    <w:p w14:paraId="6F07CBEA" w14:textId="77777777" w:rsidR="00215BA9" w:rsidRPr="00FE13B1" w:rsidRDefault="00215BA9" w:rsidP="00155FB0">
      <w:pPr>
        <w:spacing w:after="0"/>
        <w:rPr>
          <w:rFonts w:ascii="Arial Narrow" w:hAnsi="Arial Narrow"/>
          <w:szCs w:val="22"/>
        </w:rPr>
      </w:pPr>
    </w:p>
    <w:p w14:paraId="1926BC5B" w14:textId="77777777" w:rsidR="004A6846" w:rsidRPr="00FE13B1" w:rsidRDefault="004A6846" w:rsidP="00155FB0">
      <w:pPr>
        <w:spacing w:after="0"/>
        <w:rPr>
          <w:rFonts w:ascii="Arial Narrow" w:hAnsi="Arial Narrow"/>
          <w:szCs w:val="22"/>
        </w:rPr>
      </w:pPr>
      <w:r w:rsidRPr="00FE13B1">
        <w:rPr>
          <w:rFonts w:ascii="Arial Narrow" w:hAnsi="Arial Narrow"/>
          <w:szCs w:val="22"/>
        </w:rPr>
        <w:t>A continuación el MADS responde las preguntas realizadas en las intervenciones y propuestas anteriores por los diferentes actores:</w:t>
      </w:r>
    </w:p>
    <w:p w14:paraId="7E14BBB5" w14:textId="77777777" w:rsidR="004A6846" w:rsidRPr="00FE13B1" w:rsidRDefault="004A6846" w:rsidP="00155FB0">
      <w:pPr>
        <w:spacing w:after="0"/>
        <w:rPr>
          <w:rFonts w:ascii="Arial Narrow" w:hAnsi="Arial Narrow"/>
          <w:szCs w:val="22"/>
        </w:rPr>
      </w:pPr>
    </w:p>
    <w:p w14:paraId="7C7207FC" w14:textId="77777777" w:rsidR="005C720A" w:rsidRPr="00FE13B1" w:rsidRDefault="005C720A" w:rsidP="000C663F">
      <w:pPr>
        <w:numPr>
          <w:ilvl w:val="0"/>
          <w:numId w:val="14"/>
        </w:numPr>
        <w:spacing w:after="0"/>
        <w:rPr>
          <w:rFonts w:ascii="Arial Narrow" w:hAnsi="Arial Narrow"/>
          <w:szCs w:val="22"/>
        </w:rPr>
      </w:pPr>
      <w:r w:rsidRPr="00FE13B1">
        <w:rPr>
          <w:rFonts w:ascii="Arial Narrow" w:hAnsi="Arial Narrow"/>
          <w:szCs w:val="22"/>
          <w:u w:val="single"/>
        </w:rPr>
        <w:lastRenderedPageBreak/>
        <w:t>Comité técnico REDD y plataformas multiétnicas</w:t>
      </w:r>
      <w:r w:rsidRPr="00FE13B1">
        <w:rPr>
          <w:rFonts w:ascii="Arial Narrow" w:hAnsi="Arial Narrow"/>
          <w:szCs w:val="22"/>
        </w:rPr>
        <w:t xml:space="preserve">: </w:t>
      </w:r>
      <w:r w:rsidR="004A6846" w:rsidRPr="00FE13B1">
        <w:rPr>
          <w:rFonts w:ascii="Arial Narrow" w:hAnsi="Arial Narrow"/>
          <w:szCs w:val="22"/>
        </w:rPr>
        <w:t>P</w:t>
      </w:r>
      <w:r w:rsidR="00155FB0" w:rsidRPr="00FE13B1">
        <w:rPr>
          <w:rFonts w:ascii="Arial Narrow" w:hAnsi="Arial Narrow"/>
          <w:szCs w:val="22"/>
        </w:rPr>
        <w:t>ara habilitar instancias por comunidades y espacios multiétnicos se requiere una propuesta</w:t>
      </w:r>
      <w:r w:rsidR="00B30674" w:rsidRPr="00FE13B1">
        <w:rPr>
          <w:rFonts w:ascii="Arial Narrow" w:hAnsi="Arial Narrow"/>
          <w:szCs w:val="22"/>
        </w:rPr>
        <w:t xml:space="preserve"> desde los representantes de las comunidades</w:t>
      </w:r>
      <w:r w:rsidR="00155FB0" w:rsidRPr="00FE13B1">
        <w:rPr>
          <w:rFonts w:ascii="Arial Narrow" w:hAnsi="Arial Narrow"/>
          <w:szCs w:val="22"/>
        </w:rPr>
        <w:t>, porque se trata de un proceso de diseño y construcción conjunta.</w:t>
      </w:r>
    </w:p>
    <w:p w14:paraId="3DA94ADA" w14:textId="77777777" w:rsidR="000C663F" w:rsidRPr="00FE13B1" w:rsidRDefault="000C663F" w:rsidP="000C663F">
      <w:pPr>
        <w:spacing w:after="0"/>
        <w:ind w:left="360"/>
        <w:rPr>
          <w:rFonts w:ascii="Arial Narrow" w:hAnsi="Arial Narrow"/>
          <w:szCs w:val="22"/>
        </w:rPr>
      </w:pPr>
    </w:p>
    <w:p w14:paraId="22A97439" w14:textId="77777777" w:rsidR="000C663F" w:rsidRPr="00FE13B1" w:rsidRDefault="000C663F" w:rsidP="000C663F">
      <w:pPr>
        <w:numPr>
          <w:ilvl w:val="0"/>
          <w:numId w:val="14"/>
        </w:numPr>
        <w:spacing w:after="0"/>
        <w:rPr>
          <w:rFonts w:ascii="Arial Narrow" w:hAnsi="Arial Narrow"/>
          <w:szCs w:val="22"/>
        </w:rPr>
      </w:pPr>
      <w:r w:rsidRPr="00FE13B1">
        <w:rPr>
          <w:rFonts w:ascii="Arial Narrow" w:hAnsi="Arial Narrow"/>
          <w:szCs w:val="22"/>
          <w:u w:val="single"/>
        </w:rPr>
        <w:t>Comunidades campesinas fuertes</w:t>
      </w:r>
      <w:r w:rsidRPr="00FE13B1">
        <w:rPr>
          <w:rFonts w:ascii="Arial Narrow" w:hAnsi="Arial Narrow"/>
          <w:szCs w:val="22"/>
        </w:rPr>
        <w:t>: El MADS aclara que no se mencionó que existieran organizaciones campesinas fuertes, sino organizaciones del nivel nacional y organizaciones grandes que tienen mayor cantidad de socios y por tanto, tienen mayor posibilidad de interacción con los niveles locales. En el R-PP hay un mapa de actores que puede ser completado; si hay recomendaciones, son todas bienvenidas.</w:t>
      </w:r>
    </w:p>
    <w:p w14:paraId="59DC7F2E" w14:textId="77777777" w:rsidR="000C663F" w:rsidRPr="00FE13B1" w:rsidRDefault="000C663F" w:rsidP="005C720A">
      <w:pPr>
        <w:spacing w:after="0"/>
        <w:ind w:left="360"/>
        <w:rPr>
          <w:rFonts w:ascii="Arial Narrow" w:hAnsi="Arial Narrow"/>
          <w:szCs w:val="22"/>
        </w:rPr>
      </w:pPr>
    </w:p>
    <w:p w14:paraId="7B07E4B2" w14:textId="77777777" w:rsidR="00B30674" w:rsidRPr="00FE13B1" w:rsidRDefault="005C720A" w:rsidP="00B30674">
      <w:pPr>
        <w:numPr>
          <w:ilvl w:val="0"/>
          <w:numId w:val="14"/>
        </w:numPr>
        <w:spacing w:after="0"/>
        <w:rPr>
          <w:rFonts w:ascii="Arial Narrow" w:hAnsi="Arial Narrow"/>
          <w:szCs w:val="22"/>
        </w:rPr>
      </w:pPr>
      <w:r w:rsidRPr="00FE13B1">
        <w:rPr>
          <w:rFonts w:ascii="Arial Narrow" w:hAnsi="Arial Narrow"/>
          <w:szCs w:val="22"/>
          <w:u w:val="single"/>
        </w:rPr>
        <w:t>P</w:t>
      </w:r>
      <w:r w:rsidR="004A6846" w:rsidRPr="00FE13B1">
        <w:rPr>
          <w:rFonts w:ascii="Arial Narrow" w:hAnsi="Arial Narrow"/>
          <w:szCs w:val="22"/>
          <w:u w:val="single"/>
        </w:rPr>
        <w:t xml:space="preserve">ropuesta de una </w:t>
      </w:r>
      <w:r w:rsidRPr="00FE13B1">
        <w:rPr>
          <w:rFonts w:ascii="Arial Narrow" w:hAnsi="Arial Narrow"/>
          <w:szCs w:val="22"/>
          <w:u w:val="single"/>
        </w:rPr>
        <w:t>moratoria a los proyectos REDD+:</w:t>
      </w:r>
      <w:r w:rsidRPr="00FE13B1">
        <w:rPr>
          <w:rFonts w:ascii="Arial Narrow" w:hAnsi="Arial Narrow"/>
          <w:szCs w:val="22"/>
        </w:rPr>
        <w:t xml:space="preserve"> H</w:t>
      </w:r>
      <w:r w:rsidR="004A6846" w:rsidRPr="00FE13B1">
        <w:rPr>
          <w:rFonts w:ascii="Arial Narrow" w:hAnsi="Arial Narrow"/>
          <w:szCs w:val="22"/>
        </w:rPr>
        <w:t>ay que tener en cuenta que algunos han sido diseñados y construidos por las mismas comunidades. Una moratoria aplica sobre una norma y en este caso, se trata de arreglos o acuerdos que hacen las comunidades con una empresa. Por lo anterior, no se podrían suspender las iniciativas de las comunidades; lo que el gobierno quiere es diferenciar cuáles son las iniciativas que, bajo criterios de transparencia, pueden ayudar al desarrollo de la estrategia.</w:t>
      </w:r>
    </w:p>
    <w:p w14:paraId="78DD6A76" w14:textId="77777777" w:rsidR="00B30674" w:rsidRPr="00FE13B1" w:rsidRDefault="00B30674" w:rsidP="00780736">
      <w:pPr>
        <w:spacing w:after="0"/>
        <w:rPr>
          <w:rFonts w:ascii="Arial Narrow" w:hAnsi="Arial Narrow"/>
          <w:szCs w:val="22"/>
        </w:rPr>
      </w:pPr>
    </w:p>
    <w:p w14:paraId="614A1CFD" w14:textId="77777777" w:rsidR="004A6846" w:rsidRPr="00FE13B1" w:rsidRDefault="004A6846" w:rsidP="00780736">
      <w:pPr>
        <w:spacing w:after="0"/>
        <w:ind w:left="360"/>
        <w:rPr>
          <w:rFonts w:ascii="Arial Narrow" w:hAnsi="Arial Narrow"/>
          <w:szCs w:val="22"/>
        </w:rPr>
      </w:pPr>
      <w:r w:rsidRPr="00FE13B1">
        <w:rPr>
          <w:rFonts w:ascii="Arial Narrow" w:hAnsi="Arial Narrow"/>
          <w:szCs w:val="22"/>
        </w:rPr>
        <w:t>Sobre casos de posible fraude, se deben tener en cuenta las funciones y responsabilidades de las entidades públicas. Así, la protección de los derechos fundamentales de las comunidades es función del Ministerio Público, específicamente de la Defensoría del Pueblo</w:t>
      </w:r>
      <w:r w:rsidR="00780736" w:rsidRPr="00FE13B1">
        <w:rPr>
          <w:rFonts w:ascii="Arial Narrow" w:hAnsi="Arial Narrow"/>
          <w:szCs w:val="22"/>
        </w:rPr>
        <w:t>, con quien el MADS coordinará las acciones que deban realizarse</w:t>
      </w:r>
      <w:r w:rsidRPr="00FE13B1">
        <w:rPr>
          <w:rFonts w:ascii="Arial Narrow" w:hAnsi="Arial Narrow"/>
          <w:szCs w:val="22"/>
        </w:rPr>
        <w:t>.</w:t>
      </w:r>
      <w:r w:rsidR="00534C3E" w:rsidRPr="00FE13B1">
        <w:rPr>
          <w:rFonts w:ascii="Arial Narrow" w:hAnsi="Arial Narrow"/>
          <w:szCs w:val="22"/>
        </w:rPr>
        <w:t xml:space="preserve"> </w:t>
      </w:r>
    </w:p>
    <w:p w14:paraId="7346F3F1" w14:textId="77777777" w:rsidR="00780736" w:rsidRPr="00FE13B1" w:rsidRDefault="00780736" w:rsidP="004A6846">
      <w:pPr>
        <w:spacing w:after="0"/>
        <w:ind w:left="360"/>
        <w:rPr>
          <w:rFonts w:ascii="Arial Narrow" w:hAnsi="Arial Narrow"/>
          <w:szCs w:val="22"/>
        </w:rPr>
      </w:pPr>
    </w:p>
    <w:p w14:paraId="0409632F" w14:textId="77777777" w:rsidR="004A6846" w:rsidRPr="00FE13B1" w:rsidRDefault="004A6846" w:rsidP="004A6846">
      <w:pPr>
        <w:spacing w:after="0"/>
        <w:ind w:left="360"/>
        <w:rPr>
          <w:rFonts w:ascii="Arial Narrow" w:hAnsi="Arial Narrow"/>
          <w:szCs w:val="22"/>
        </w:rPr>
      </w:pPr>
      <w:r w:rsidRPr="00FE13B1">
        <w:rPr>
          <w:rFonts w:ascii="Arial Narrow" w:hAnsi="Arial Narrow"/>
          <w:szCs w:val="22"/>
        </w:rPr>
        <w:t xml:space="preserve">En el caso de los contratos suscritos </w:t>
      </w:r>
      <w:r w:rsidR="00780736" w:rsidRPr="00FE13B1">
        <w:rPr>
          <w:rFonts w:ascii="Arial Narrow" w:hAnsi="Arial Narrow"/>
          <w:szCs w:val="22"/>
        </w:rPr>
        <w:t>por</w:t>
      </w:r>
      <w:r w:rsidRPr="00FE13B1">
        <w:rPr>
          <w:rFonts w:ascii="Arial Narrow" w:hAnsi="Arial Narrow"/>
          <w:szCs w:val="22"/>
        </w:rPr>
        <w:t xml:space="preserve"> comunidades indígenas, se </w:t>
      </w:r>
      <w:r w:rsidR="00780736" w:rsidRPr="00FE13B1">
        <w:rPr>
          <w:rFonts w:ascii="Arial Narrow" w:hAnsi="Arial Narrow"/>
          <w:szCs w:val="22"/>
        </w:rPr>
        <w:t xml:space="preserve">han identificado </w:t>
      </w:r>
      <w:r w:rsidRPr="00FE13B1">
        <w:rPr>
          <w:rFonts w:ascii="Arial Narrow" w:hAnsi="Arial Narrow"/>
          <w:szCs w:val="22"/>
        </w:rPr>
        <w:t>vacíos y necesidades de actuación, respecto a lo cual ya se ha iniciado un trabajo con las entidades competentes.</w:t>
      </w:r>
    </w:p>
    <w:p w14:paraId="772EB4A6" w14:textId="77777777" w:rsidR="00780736" w:rsidRPr="00FE13B1" w:rsidRDefault="00780736" w:rsidP="004A6846">
      <w:pPr>
        <w:spacing w:after="0"/>
        <w:ind w:left="360"/>
        <w:rPr>
          <w:rFonts w:ascii="Arial Narrow" w:hAnsi="Arial Narrow"/>
          <w:szCs w:val="22"/>
        </w:rPr>
      </w:pPr>
    </w:p>
    <w:p w14:paraId="55D53572" w14:textId="77777777" w:rsidR="00780736" w:rsidRPr="00FE13B1" w:rsidRDefault="004A6846" w:rsidP="004A6846">
      <w:pPr>
        <w:spacing w:after="0"/>
        <w:ind w:left="360"/>
        <w:rPr>
          <w:rFonts w:ascii="Arial Narrow" w:hAnsi="Arial Narrow"/>
          <w:szCs w:val="22"/>
        </w:rPr>
      </w:pPr>
      <w:r w:rsidRPr="00FE13B1">
        <w:rPr>
          <w:rFonts w:ascii="Arial Narrow" w:hAnsi="Arial Narrow"/>
          <w:szCs w:val="22"/>
        </w:rPr>
        <w:t>Para poder actuar sobre los co</w:t>
      </w:r>
      <w:r w:rsidR="00780736" w:rsidRPr="00FE13B1">
        <w:rPr>
          <w:rFonts w:ascii="Arial Narrow" w:hAnsi="Arial Narrow"/>
          <w:szCs w:val="22"/>
        </w:rPr>
        <w:t>ntratos o acuerdos, se necesita información sobre situaciones</w:t>
      </w:r>
      <w:r w:rsidRPr="00FE13B1">
        <w:rPr>
          <w:rFonts w:ascii="Arial Narrow" w:hAnsi="Arial Narrow"/>
          <w:szCs w:val="22"/>
        </w:rPr>
        <w:t xml:space="preserve"> </w:t>
      </w:r>
      <w:r w:rsidR="00780736" w:rsidRPr="00FE13B1">
        <w:rPr>
          <w:rFonts w:ascii="Arial Narrow" w:hAnsi="Arial Narrow"/>
          <w:szCs w:val="22"/>
        </w:rPr>
        <w:t>r</w:t>
      </w:r>
      <w:r w:rsidRPr="00FE13B1">
        <w:rPr>
          <w:rFonts w:ascii="Arial Narrow" w:hAnsi="Arial Narrow"/>
          <w:szCs w:val="22"/>
        </w:rPr>
        <w:t xml:space="preserve">eales y específicas, porque al MADS no se han remitido los casos </w:t>
      </w:r>
      <w:r w:rsidR="00571750" w:rsidRPr="00FE13B1">
        <w:rPr>
          <w:rFonts w:ascii="Arial Narrow" w:hAnsi="Arial Narrow"/>
          <w:szCs w:val="22"/>
        </w:rPr>
        <w:t xml:space="preserve">concretos </w:t>
      </w:r>
      <w:r w:rsidRPr="00FE13B1">
        <w:rPr>
          <w:rFonts w:ascii="Arial Narrow" w:hAnsi="Arial Narrow"/>
          <w:szCs w:val="22"/>
        </w:rPr>
        <w:t>y así es muy difícil tomar medidas concretas. Al MADS no ha llegado información de los contratos o proyectos, solo cartas de intención de lo que se piensa realizar.</w:t>
      </w:r>
    </w:p>
    <w:p w14:paraId="6F703B0A" w14:textId="77777777" w:rsidR="004A6846" w:rsidRPr="00FE13B1" w:rsidRDefault="004A6846" w:rsidP="00016F61">
      <w:pPr>
        <w:spacing w:after="0"/>
        <w:ind w:left="360"/>
        <w:rPr>
          <w:rFonts w:ascii="Arial Narrow" w:hAnsi="Arial Narrow"/>
          <w:szCs w:val="22"/>
        </w:rPr>
      </w:pPr>
      <w:r w:rsidRPr="00FE13B1">
        <w:rPr>
          <w:rFonts w:ascii="Arial Narrow" w:hAnsi="Arial Narrow"/>
          <w:szCs w:val="22"/>
        </w:rPr>
        <w:br/>
        <w:t xml:space="preserve">Se espera que sean las mismas comunidades informen y decidan sobre los proyectos </w:t>
      </w:r>
      <w:r w:rsidR="00016F61" w:rsidRPr="00FE13B1">
        <w:rPr>
          <w:rFonts w:ascii="Arial Narrow" w:hAnsi="Arial Narrow"/>
          <w:szCs w:val="22"/>
        </w:rPr>
        <w:t xml:space="preserve">que se adelantan en sus territorios </w:t>
      </w:r>
      <w:r w:rsidRPr="00FE13B1">
        <w:rPr>
          <w:rFonts w:ascii="Arial Narrow" w:hAnsi="Arial Narrow"/>
          <w:szCs w:val="22"/>
        </w:rPr>
        <w:t>y no</w:t>
      </w:r>
      <w:r w:rsidR="00780736" w:rsidRPr="00FE13B1">
        <w:rPr>
          <w:rFonts w:ascii="Arial Narrow" w:hAnsi="Arial Narrow"/>
          <w:szCs w:val="22"/>
        </w:rPr>
        <w:t xml:space="preserve"> </w:t>
      </w:r>
      <w:r w:rsidR="00016F61" w:rsidRPr="00FE13B1">
        <w:rPr>
          <w:rFonts w:ascii="Arial Narrow" w:hAnsi="Arial Narrow"/>
          <w:szCs w:val="22"/>
        </w:rPr>
        <w:t xml:space="preserve">que </w:t>
      </w:r>
      <w:r w:rsidR="00780736" w:rsidRPr="00FE13B1">
        <w:rPr>
          <w:rFonts w:ascii="Arial Narrow" w:hAnsi="Arial Narrow"/>
          <w:szCs w:val="22"/>
        </w:rPr>
        <w:t>sea</w:t>
      </w:r>
      <w:r w:rsidRPr="00FE13B1">
        <w:rPr>
          <w:rFonts w:ascii="Arial Narrow" w:hAnsi="Arial Narrow"/>
          <w:szCs w:val="22"/>
        </w:rPr>
        <w:t xml:space="preserve"> un tercero</w:t>
      </w:r>
      <w:r w:rsidR="00780736" w:rsidRPr="00FE13B1">
        <w:rPr>
          <w:rFonts w:ascii="Arial Narrow" w:hAnsi="Arial Narrow"/>
          <w:szCs w:val="22"/>
        </w:rPr>
        <w:t xml:space="preserve"> qu</w:t>
      </w:r>
      <w:r w:rsidR="00016F61" w:rsidRPr="00FE13B1">
        <w:rPr>
          <w:rFonts w:ascii="Arial Narrow" w:hAnsi="Arial Narrow"/>
          <w:szCs w:val="22"/>
        </w:rPr>
        <w:t>i</w:t>
      </w:r>
      <w:r w:rsidR="00780736" w:rsidRPr="00FE13B1">
        <w:rPr>
          <w:rFonts w:ascii="Arial Narrow" w:hAnsi="Arial Narrow"/>
          <w:szCs w:val="22"/>
        </w:rPr>
        <w:t>e</w:t>
      </w:r>
      <w:r w:rsidR="00016F61" w:rsidRPr="00FE13B1">
        <w:rPr>
          <w:rFonts w:ascii="Arial Narrow" w:hAnsi="Arial Narrow"/>
          <w:szCs w:val="22"/>
        </w:rPr>
        <w:t>n</w:t>
      </w:r>
      <w:r w:rsidR="00780736" w:rsidRPr="00FE13B1">
        <w:rPr>
          <w:rFonts w:ascii="Arial Narrow" w:hAnsi="Arial Narrow"/>
          <w:szCs w:val="22"/>
        </w:rPr>
        <w:t xml:space="preserve"> presente la documentación al MADS.</w:t>
      </w:r>
      <w:r w:rsidRPr="00FE13B1">
        <w:rPr>
          <w:rFonts w:ascii="Arial Narrow" w:hAnsi="Arial Narrow"/>
          <w:szCs w:val="22"/>
        </w:rPr>
        <w:t xml:space="preserve"> </w:t>
      </w:r>
      <w:r w:rsidR="00016F61" w:rsidRPr="00FE13B1">
        <w:rPr>
          <w:rFonts w:ascii="Arial Narrow" w:hAnsi="Arial Narrow"/>
          <w:szCs w:val="22"/>
        </w:rPr>
        <w:t xml:space="preserve">Se sugiere tomar como referencia el caso del </w:t>
      </w:r>
      <w:r w:rsidRPr="00FE13B1">
        <w:rPr>
          <w:rFonts w:ascii="Arial Narrow" w:hAnsi="Arial Narrow"/>
          <w:szCs w:val="22"/>
        </w:rPr>
        <w:t xml:space="preserve">caso del consejo comunitario Cocomasur que comunicó sobre el proyecto </w:t>
      </w:r>
      <w:r w:rsidR="00016F61" w:rsidRPr="00FE13B1">
        <w:rPr>
          <w:rFonts w:ascii="Arial Narrow" w:hAnsi="Arial Narrow"/>
          <w:szCs w:val="22"/>
        </w:rPr>
        <w:t>REDD+, el cual fue formulado desde el inicio por la misma comunidad</w:t>
      </w:r>
      <w:r w:rsidRPr="00FE13B1">
        <w:rPr>
          <w:rFonts w:ascii="Arial Narrow" w:hAnsi="Arial Narrow"/>
          <w:szCs w:val="22"/>
        </w:rPr>
        <w:t>.</w:t>
      </w:r>
    </w:p>
    <w:p w14:paraId="3F95ECAA" w14:textId="77777777" w:rsidR="00780736" w:rsidRPr="00FE13B1" w:rsidRDefault="00780736" w:rsidP="004A6846">
      <w:pPr>
        <w:spacing w:after="0"/>
        <w:ind w:left="360"/>
        <w:rPr>
          <w:rFonts w:ascii="Arial Narrow" w:hAnsi="Arial Narrow"/>
          <w:szCs w:val="22"/>
        </w:rPr>
      </w:pPr>
    </w:p>
    <w:p w14:paraId="75A4FD50" w14:textId="77777777" w:rsidR="004A6846" w:rsidRPr="00FE13B1" w:rsidRDefault="004A6846" w:rsidP="005C720A">
      <w:pPr>
        <w:spacing w:after="0"/>
        <w:ind w:left="360"/>
        <w:rPr>
          <w:rFonts w:ascii="Arial Narrow" w:hAnsi="Arial Narrow"/>
          <w:szCs w:val="22"/>
        </w:rPr>
      </w:pPr>
      <w:r w:rsidRPr="00FE13B1">
        <w:rPr>
          <w:rFonts w:ascii="Arial Narrow" w:hAnsi="Arial Narrow"/>
          <w:szCs w:val="22"/>
        </w:rPr>
        <w:t>Un aspecto importante es documentar la problemática. Si se está hablando de gestión y gobernabilidad del territorio, es necesario saber cómo se ejerce esa gobernabilidad desde las comunidades.</w:t>
      </w:r>
    </w:p>
    <w:p w14:paraId="5596D1CF" w14:textId="77777777" w:rsidR="005C720A" w:rsidRPr="00FE13B1" w:rsidRDefault="005C720A" w:rsidP="005C720A">
      <w:pPr>
        <w:spacing w:after="0"/>
        <w:ind w:left="360"/>
        <w:rPr>
          <w:rFonts w:ascii="Arial Narrow" w:hAnsi="Arial Narrow"/>
          <w:szCs w:val="22"/>
        </w:rPr>
      </w:pPr>
    </w:p>
    <w:p w14:paraId="15FBD3D5" w14:textId="77777777" w:rsidR="004A6846" w:rsidRPr="00FE13B1" w:rsidRDefault="005C720A" w:rsidP="004A6846">
      <w:pPr>
        <w:numPr>
          <w:ilvl w:val="0"/>
          <w:numId w:val="14"/>
        </w:numPr>
        <w:spacing w:after="0"/>
        <w:rPr>
          <w:rFonts w:ascii="Arial Narrow" w:hAnsi="Arial Narrow"/>
          <w:szCs w:val="22"/>
        </w:rPr>
      </w:pPr>
      <w:r w:rsidRPr="00FE13B1">
        <w:rPr>
          <w:rFonts w:ascii="Arial Narrow" w:hAnsi="Arial Narrow"/>
          <w:szCs w:val="22"/>
          <w:u w:val="single"/>
        </w:rPr>
        <w:t>R</w:t>
      </w:r>
      <w:r w:rsidR="004A6846" w:rsidRPr="00FE13B1">
        <w:rPr>
          <w:rFonts w:ascii="Arial Narrow" w:hAnsi="Arial Narrow"/>
          <w:szCs w:val="22"/>
          <w:u w:val="single"/>
        </w:rPr>
        <w:t>eglamentación del Conpes 3700</w:t>
      </w:r>
      <w:r w:rsidRPr="00FE13B1">
        <w:rPr>
          <w:rFonts w:ascii="Arial Narrow" w:hAnsi="Arial Narrow"/>
          <w:szCs w:val="22"/>
        </w:rPr>
        <w:t>: Se realizó una socialización del borrador del decreto, respecto a la cual se recibieron comentarios que conllevaron a una segunda publicación, cuyo plazo para recibir comentarios ya se cerró. Sin embargo, el Director de Cambio Climático del MADS informó que se espera recibir comentarios de los participantes del taller</w:t>
      </w:r>
      <w:r w:rsidR="00016F61" w:rsidRPr="00FE13B1">
        <w:rPr>
          <w:rFonts w:ascii="Arial Narrow" w:hAnsi="Arial Narrow"/>
          <w:szCs w:val="22"/>
        </w:rPr>
        <w:t xml:space="preserve"> durante la próxima semana</w:t>
      </w:r>
      <w:r w:rsidRPr="00FE13B1">
        <w:rPr>
          <w:rFonts w:ascii="Arial Narrow" w:hAnsi="Arial Narrow"/>
          <w:szCs w:val="22"/>
        </w:rPr>
        <w:t>, que permitan hacer los últimos ajustes.</w:t>
      </w:r>
    </w:p>
    <w:p w14:paraId="78FA5FDA" w14:textId="77777777" w:rsidR="005C720A" w:rsidRPr="00FE13B1" w:rsidRDefault="005C720A" w:rsidP="005C720A">
      <w:pPr>
        <w:spacing w:after="0"/>
        <w:ind w:left="360"/>
        <w:rPr>
          <w:rFonts w:ascii="Arial Narrow" w:hAnsi="Arial Narrow"/>
          <w:szCs w:val="22"/>
        </w:rPr>
      </w:pPr>
    </w:p>
    <w:p w14:paraId="383C275B" w14:textId="77777777" w:rsidR="00016F61" w:rsidRPr="00FE13B1" w:rsidRDefault="005C720A" w:rsidP="004F0C19">
      <w:pPr>
        <w:numPr>
          <w:ilvl w:val="0"/>
          <w:numId w:val="14"/>
        </w:numPr>
        <w:spacing w:after="0"/>
        <w:rPr>
          <w:rFonts w:ascii="Arial Narrow" w:hAnsi="Arial Narrow"/>
          <w:szCs w:val="22"/>
        </w:rPr>
      </w:pPr>
      <w:r w:rsidRPr="00FE13B1">
        <w:rPr>
          <w:rFonts w:ascii="Arial Narrow" w:hAnsi="Arial Narrow"/>
          <w:szCs w:val="22"/>
          <w:u w:val="single"/>
        </w:rPr>
        <w:t>Plazo para finalizar el R-PP</w:t>
      </w:r>
      <w:r w:rsidRPr="00FE13B1">
        <w:rPr>
          <w:rFonts w:ascii="Arial Narrow" w:hAnsi="Arial Narrow"/>
          <w:szCs w:val="22"/>
        </w:rPr>
        <w:t xml:space="preserve">: El R-PP </w:t>
      </w:r>
      <w:r w:rsidR="000C663F" w:rsidRPr="00FE13B1">
        <w:rPr>
          <w:rFonts w:ascii="Arial Narrow" w:hAnsi="Arial Narrow"/>
          <w:szCs w:val="22"/>
        </w:rPr>
        <w:t xml:space="preserve">debe quedar finalizado en 5 </w:t>
      </w:r>
      <w:r w:rsidRPr="00FE13B1">
        <w:rPr>
          <w:rFonts w:ascii="Arial Narrow" w:hAnsi="Arial Narrow"/>
          <w:szCs w:val="22"/>
        </w:rPr>
        <w:t xml:space="preserve">meses, </w:t>
      </w:r>
      <w:r w:rsidR="00016F61" w:rsidRPr="00FE13B1">
        <w:rPr>
          <w:rFonts w:ascii="Arial Narrow" w:hAnsi="Arial Narrow"/>
          <w:szCs w:val="22"/>
        </w:rPr>
        <w:t>pues durante este tiempo</w:t>
      </w:r>
      <w:r w:rsidRPr="00FE13B1">
        <w:rPr>
          <w:rFonts w:ascii="Arial Narrow" w:hAnsi="Arial Narrow"/>
          <w:szCs w:val="22"/>
        </w:rPr>
        <w:t xml:space="preserve"> se realiza</w:t>
      </w:r>
      <w:r w:rsidR="00016F61" w:rsidRPr="00FE13B1">
        <w:rPr>
          <w:rFonts w:ascii="Arial Narrow" w:hAnsi="Arial Narrow"/>
          <w:szCs w:val="22"/>
        </w:rPr>
        <w:t>rá</w:t>
      </w:r>
      <w:r w:rsidRPr="00FE13B1">
        <w:rPr>
          <w:rFonts w:ascii="Arial Narrow" w:hAnsi="Arial Narrow"/>
          <w:szCs w:val="22"/>
        </w:rPr>
        <w:t xml:space="preserve"> la gestión para recibir las donaciones del FCPF y ONU-REDD</w:t>
      </w:r>
      <w:r w:rsidR="00016F61" w:rsidRPr="00FE13B1">
        <w:rPr>
          <w:rFonts w:ascii="Arial Narrow" w:hAnsi="Arial Narrow"/>
          <w:szCs w:val="22"/>
        </w:rPr>
        <w:t>. Esto no significa que la fase de preparación no siga, porque el proceso de construcción colectiva sigue; no obstante, se deben tener en cuenta los plazos de los financiadores, pues están cerrando una etapa y si no accedemos a los recursos ahora, seguramente podremos la posibilidad de recibirlos.</w:t>
      </w:r>
    </w:p>
    <w:p w14:paraId="76BE9CF4" w14:textId="77777777" w:rsidR="00016F61" w:rsidRPr="00FE13B1" w:rsidRDefault="00016F61" w:rsidP="00016F61">
      <w:pPr>
        <w:spacing w:after="0"/>
        <w:rPr>
          <w:rFonts w:ascii="Arial Narrow" w:hAnsi="Arial Narrow"/>
          <w:szCs w:val="22"/>
        </w:rPr>
      </w:pPr>
    </w:p>
    <w:p w14:paraId="0998471D" w14:textId="77777777" w:rsidR="00016F61" w:rsidRPr="00FE13B1" w:rsidRDefault="00016F61" w:rsidP="00016F61">
      <w:pPr>
        <w:spacing w:after="0"/>
        <w:ind w:left="360"/>
        <w:rPr>
          <w:rFonts w:ascii="Arial Narrow" w:hAnsi="Arial Narrow"/>
          <w:szCs w:val="22"/>
        </w:rPr>
      </w:pPr>
      <w:r w:rsidRPr="00FE13B1">
        <w:rPr>
          <w:rFonts w:ascii="Arial Narrow" w:hAnsi="Arial Narrow"/>
          <w:szCs w:val="22"/>
        </w:rPr>
        <w:t xml:space="preserve">Los comentarios que se derivan del taller quedarán incorporados en la versión que será enviada a la Junta Normativa de ONU-REDD el 14 de mayo, y divulgada a través de la página web y los correos electrónicos de los participantes en el taller y los demás actores involucrados en la preparación para REDD+ en el país. </w:t>
      </w:r>
      <w:r w:rsidR="00426407" w:rsidRPr="00FE13B1">
        <w:rPr>
          <w:rFonts w:ascii="Arial Narrow" w:hAnsi="Arial Narrow"/>
          <w:szCs w:val="22"/>
        </w:rPr>
        <w:t xml:space="preserve">Tanto la Junta Normativa como los actores REDD+ podrán remitir observaciones y comentarios al R-PP, lo cual llevará a una nueva versión del documento para julio de 2013. La versión final se espera tener en unos tres meses para su entrega a ONU-REDD y al FCPF.  </w:t>
      </w:r>
    </w:p>
    <w:p w14:paraId="31ECCA6D" w14:textId="77777777" w:rsidR="00016F61" w:rsidRPr="00FE13B1" w:rsidRDefault="00016F61" w:rsidP="00016F61">
      <w:pPr>
        <w:spacing w:after="0"/>
        <w:ind w:left="360"/>
        <w:rPr>
          <w:rFonts w:ascii="Arial Narrow" w:hAnsi="Arial Narrow"/>
          <w:szCs w:val="22"/>
        </w:rPr>
      </w:pPr>
    </w:p>
    <w:p w14:paraId="641E757D" w14:textId="77777777" w:rsidR="004F0C19" w:rsidRPr="00FE13B1" w:rsidRDefault="004F0C19" w:rsidP="004F0C19">
      <w:pPr>
        <w:spacing w:after="0"/>
        <w:ind w:left="360"/>
        <w:rPr>
          <w:rFonts w:ascii="Arial Narrow" w:hAnsi="Arial Narrow"/>
          <w:szCs w:val="22"/>
        </w:rPr>
      </w:pPr>
      <w:r w:rsidRPr="00FE13B1">
        <w:rPr>
          <w:rFonts w:ascii="Arial Narrow" w:hAnsi="Arial Narrow"/>
          <w:szCs w:val="22"/>
        </w:rPr>
        <w:t xml:space="preserve">Si estos plazos no se cumplen, no será posible que el país acceda al apoyo financiero de ONU-REDD por un </w:t>
      </w:r>
      <w:r w:rsidR="009178F2">
        <w:rPr>
          <w:rFonts w:ascii="Arial Narrow" w:hAnsi="Arial Narrow"/>
          <w:szCs w:val="22"/>
        </w:rPr>
        <w:t>monto</w:t>
      </w:r>
      <w:r w:rsidRPr="00FE13B1">
        <w:rPr>
          <w:rFonts w:ascii="Arial Narrow" w:hAnsi="Arial Narrow"/>
          <w:szCs w:val="22"/>
        </w:rPr>
        <w:t xml:space="preserve"> de 4 millones de dólares, que se destinarán para el apoyo a la creación de la Mesa Nacional REDD+, fortalecimiento institucional, escenarios de referencia, sistema de monitoreo forestal con énfasis en los motores de deforestación, articulación de las regiones con el nivel nacional, monitoreo comunitario, identificación de cobeneficios, sistema de salvaguardas, priorización de áreas subnacionales.</w:t>
      </w:r>
    </w:p>
    <w:p w14:paraId="7F8E1798" w14:textId="77777777" w:rsidR="00BF5556" w:rsidRPr="00FE13B1" w:rsidRDefault="00BF5556" w:rsidP="00155FB0">
      <w:pPr>
        <w:spacing w:after="0"/>
        <w:rPr>
          <w:rFonts w:ascii="Arial Narrow" w:hAnsi="Arial Narrow"/>
          <w:szCs w:val="22"/>
        </w:rPr>
      </w:pPr>
    </w:p>
    <w:p w14:paraId="092C2499" w14:textId="77777777" w:rsidR="00124986" w:rsidRPr="00FE13B1" w:rsidRDefault="00124986" w:rsidP="00304A71">
      <w:pPr>
        <w:pStyle w:val="Heading1"/>
        <w:rPr>
          <w:rFonts w:ascii="Arial Narrow" w:hAnsi="Arial Narrow"/>
          <w:sz w:val="22"/>
          <w:szCs w:val="22"/>
        </w:rPr>
      </w:pPr>
      <w:bookmarkStart w:id="29" w:name="_Toc356303084"/>
      <w:r w:rsidRPr="00FE13B1">
        <w:rPr>
          <w:rFonts w:ascii="Arial Narrow" w:hAnsi="Arial Narrow"/>
          <w:sz w:val="22"/>
          <w:szCs w:val="22"/>
        </w:rPr>
        <w:t>CONCLUSIONES Y COMPROMISOS</w:t>
      </w:r>
      <w:bookmarkEnd w:id="29"/>
    </w:p>
    <w:p w14:paraId="7D84B727" w14:textId="77777777" w:rsidR="00463936" w:rsidRPr="00FE13B1" w:rsidRDefault="00463936" w:rsidP="00463936">
      <w:pPr>
        <w:spacing w:after="0"/>
        <w:rPr>
          <w:rFonts w:ascii="Arial Narrow" w:hAnsi="Arial Narrow"/>
          <w:szCs w:val="22"/>
        </w:rPr>
      </w:pPr>
      <w:r w:rsidRPr="00FE13B1">
        <w:rPr>
          <w:rFonts w:ascii="Arial Narrow" w:hAnsi="Arial Narrow"/>
          <w:szCs w:val="22"/>
        </w:rPr>
        <w:t>El taller “Encuentro Nacional del Proceso de Preparación de la Estrategia Nacional REDD+” que se realizó durante estos dos días</w:t>
      </w:r>
      <w:r w:rsidR="005D28E1" w:rsidRPr="00FE13B1">
        <w:rPr>
          <w:rFonts w:ascii="Arial Narrow" w:hAnsi="Arial Narrow"/>
          <w:szCs w:val="22"/>
        </w:rPr>
        <w:t xml:space="preserve"> fue un ejercicio de voluntad de diálogo y</w:t>
      </w:r>
      <w:r w:rsidRPr="00FE13B1">
        <w:rPr>
          <w:rFonts w:ascii="Arial Narrow" w:hAnsi="Arial Narrow"/>
          <w:szCs w:val="22"/>
        </w:rPr>
        <w:t xml:space="preserve"> es un hito en la actualización, diseño y gestión conjunta de la preparación para REDD+, lo cual se refleja en las propuestas que realizaron los grupos de trabajo de los diferentes actores.</w:t>
      </w:r>
    </w:p>
    <w:p w14:paraId="67734E7F" w14:textId="77777777" w:rsidR="00463936" w:rsidRPr="00FE13B1" w:rsidRDefault="00463936" w:rsidP="00463936">
      <w:pPr>
        <w:spacing w:after="0"/>
        <w:rPr>
          <w:rFonts w:ascii="Arial Narrow" w:hAnsi="Arial Narrow"/>
          <w:szCs w:val="22"/>
        </w:rPr>
      </w:pPr>
    </w:p>
    <w:p w14:paraId="4D975DBD" w14:textId="77777777" w:rsidR="00463936" w:rsidRPr="00FE13B1" w:rsidRDefault="00463936" w:rsidP="00463936">
      <w:pPr>
        <w:spacing w:after="0"/>
        <w:rPr>
          <w:rFonts w:ascii="Arial Narrow" w:hAnsi="Arial Narrow"/>
          <w:szCs w:val="22"/>
        </w:rPr>
      </w:pPr>
      <w:r w:rsidRPr="00FE13B1">
        <w:rPr>
          <w:rFonts w:ascii="Arial Narrow" w:hAnsi="Arial Narrow"/>
          <w:szCs w:val="22"/>
        </w:rPr>
        <w:t xml:space="preserve">Se requiere hacer un esfuerzo para articular las propuestas teniendo en cuenta </w:t>
      </w:r>
      <w:r w:rsidR="005D28E1" w:rsidRPr="00FE13B1">
        <w:rPr>
          <w:rFonts w:ascii="Arial Narrow" w:hAnsi="Arial Narrow"/>
          <w:szCs w:val="22"/>
        </w:rPr>
        <w:t xml:space="preserve">los ajustes ya definidos, tiempos conjuntos y </w:t>
      </w:r>
      <w:r w:rsidR="00CF02C3" w:rsidRPr="00FE13B1">
        <w:rPr>
          <w:rFonts w:ascii="Arial Narrow" w:hAnsi="Arial Narrow"/>
          <w:szCs w:val="22"/>
        </w:rPr>
        <w:t xml:space="preserve">cronograma de trabajo </w:t>
      </w:r>
      <w:r w:rsidR="005D28E1" w:rsidRPr="00FE13B1">
        <w:rPr>
          <w:rFonts w:ascii="Arial Narrow" w:hAnsi="Arial Narrow"/>
          <w:szCs w:val="22"/>
        </w:rPr>
        <w:t xml:space="preserve">para tener la versión final del R-PP. </w:t>
      </w:r>
    </w:p>
    <w:p w14:paraId="42F40250" w14:textId="77777777" w:rsidR="007F38EC" w:rsidRPr="00FE13B1" w:rsidRDefault="007F38EC" w:rsidP="008A529B">
      <w:pPr>
        <w:pStyle w:val="Heading2"/>
        <w:rPr>
          <w:rFonts w:ascii="Arial Narrow" w:hAnsi="Arial Narrow"/>
          <w:szCs w:val="22"/>
        </w:rPr>
      </w:pPr>
      <w:bookmarkStart w:id="30" w:name="_Toc356303085"/>
      <w:r w:rsidRPr="00FE13B1">
        <w:rPr>
          <w:rFonts w:ascii="Arial Narrow" w:hAnsi="Arial Narrow"/>
          <w:szCs w:val="22"/>
        </w:rPr>
        <w:t>Plan de trabajo</w:t>
      </w:r>
      <w:bookmarkEnd w:id="30"/>
    </w:p>
    <w:p w14:paraId="26098B0F" w14:textId="77777777" w:rsidR="007F38EC" w:rsidRPr="00FE13B1" w:rsidRDefault="005D28E1" w:rsidP="00155FB0">
      <w:pPr>
        <w:spacing w:after="0"/>
        <w:rPr>
          <w:rFonts w:ascii="Arial Narrow" w:hAnsi="Arial Narrow"/>
          <w:szCs w:val="22"/>
        </w:rPr>
      </w:pPr>
      <w:r w:rsidRPr="00FE13B1">
        <w:rPr>
          <w:rFonts w:ascii="Arial Narrow" w:hAnsi="Arial Narrow"/>
          <w:szCs w:val="22"/>
        </w:rPr>
        <w:t>Con base en los plazos que tiene el gobierno nacional para continuar la gestión de recursos con el FCPF y ONU-REDD se define el siguiente cronograma:</w:t>
      </w:r>
    </w:p>
    <w:p w14:paraId="572889AD" w14:textId="77777777" w:rsidR="005D28E1" w:rsidRPr="00FE13B1" w:rsidRDefault="005D28E1" w:rsidP="00155FB0">
      <w:pPr>
        <w:spacing w:after="0"/>
        <w:rPr>
          <w:rFonts w:ascii="Arial Narrow" w:hAnsi="Arial Narrow"/>
          <w:szCs w:val="22"/>
        </w:rPr>
      </w:pPr>
    </w:p>
    <w:tbl>
      <w:tblPr>
        <w:tblW w:w="8222" w:type="dxa"/>
        <w:tblInd w:w="675" w:type="dxa"/>
        <w:tblBorders>
          <w:insideH w:val="single" w:sz="4" w:space="0" w:color="auto"/>
          <w:insideV w:val="single" w:sz="4" w:space="0" w:color="auto"/>
        </w:tblBorders>
        <w:tblLook w:val="04A0" w:firstRow="1" w:lastRow="0" w:firstColumn="1" w:lastColumn="0" w:noHBand="0" w:noVBand="1"/>
      </w:tblPr>
      <w:tblGrid>
        <w:gridCol w:w="1526"/>
        <w:gridCol w:w="6696"/>
      </w:tblGrid>
      <w:tr w:rsidR="007F38EC" w:rsidRPr="00FE13B1" w14:paraId="2F7A5C29" w14:textId="77777777" w:rsidTr="000407A0">
        <w:tc>
          <w:tcPr>
            <w:tcW w:w="1526" w:type="dxa"/>
            <w:shd w:val="clear" w:color="auto" w:fill="auto"/>
          </w:tcPr>
          <w:p w14:paraId="493699C6" w14:textId="77777777" w:rsidR="007F38EC" w:rsidRPr="00FE13B1" w:rsidRDefault="007F38EC" w:rsidP="000407A0">
            <w:pPr>
              <w:spacing w:after="0"/>
              <w:rPr>
                <w:rFonts w:ascii="Arial Narrow" w:hAnsi="Arial Narrow"/>
                <w:szCs w:val="22"/>
              </w:rPr>
            </w:pPr>
            <w:r w:rsidRPr="00FE13B1">
              <w:rPr>
                <w:rFonts w:ascii="Arial Narrow" w:hAnsi="Arial Narrow"/>
                <w:szCs w:val="22"/>
              </w:rPr>
              <w:t>14 mayo</w:t>
            </w:r>
          </w:p>
        </w:tc>
        <w:tc>
          <w:tcPr>
            <w:tcW w:w="6696" w:type="dxa"/>
            <w:shd w:val="clear" w:color="auto" w:fill="auto"/>
          </w:tcPr>
          <w:p w14:paraId="4EB6184C" w14:textId="77777777" w:rsidR="007F38EC" w:rsidRPr="00FE13B1" w:rsidRDefault="007F38EC" w:rsidP="000407A0">
            <w:pPr>
              <w:spacing w:after="0"/>
              <w:rPr>
                <w:rFonts w:ascii="Arial Narrow" w:hAnsi="Arial Narrow"/>
                <w:szCs w:val="22"/>
              </w:rPr>
            </w:pPr>
            <w:r w:rsidRPr="00FE13B1">
              <w:rPr>
                <w:rFonts w:ascii="Arial Narrow" w:hAnsi="Arial Narrow"/>
                <w:szCs w:val="22"/>
              </w:rPr>
              <w:t>Divulgación de la versión 7.1 del R-PP para comentarios</w:t>
            </w:r>
          </w:p>
          <w:p w14:paraId="3ACEED82" w14:textId="77777777" w:rsidR="00CF02C3" w:rsidRPr="00FE13B1" w:rsidRDefault="00CF02C3" w:rsidP="000407A0">
            <w:pPr>
              <w:spacing w:after="0"/>
              <w:rPr>
                <w:rFonts w:ascii="Arial Narrow" w:hAnsi="Arial Narrow"/>
                <w:szCs w:val="22"/>
              </w:rPr>
            </w:pPr>
            <w:r w:rsidRPr="00FE13B1">
              <w:rPr>
                <w:rFonts w:ascii="Arial Narrow" w:hAnsi="Arial Narrow"/>
                <w:szCs w:val="22"/>
              </w:rPr>
              <w:t>Envío de esta versión a la junta Normativa del Programa ONU – REDD+</w:t>
            </w:r>
          </w:p>
        </w:tc>
      </w:tr>
      <w:tr w:rsidR="007F38EC" w:rsidRPr="00FE13B1" w14:paraId="5952C978" w14:textId="77777777" w:rsidTr="000407A0">
        <w:tc>
          <w:tcPr>
            <w:tcW w:w="1526" w:type="dxa"/>
            <w:shd w:val="clear" w:color="auto" w:fill="auto"/>
          </w:tcPr>
          <w:p w14:paraId="042E52C3" w14:textId="77777777" w:rsidR="007F38EC" w:rsidRPr="00FE13B1" w:rsidRDefault="007F38EC" w:rsidP="000407A0">
            <w:pPr>
              <w:spacing w:after="0"/>
              <w:rPr>
                <w:rFonts w:ascii="Arial Narrow" w:hAnsi="Arial Narrow"/>
                <w:szCs w:val="22"/>
              </w:rPr>
            </w:pPr>
            <w:r w:rsidRPr="00FE13B1">
              <w:rPr>
                <w:rFonts w:ascii="Arial Narrow" w:hAnsi="Arial Narrow"/>
                <w:szCs w:val="22"/>
              </w:rPr>
              <w:t>8 julio</w:t>
            </w:r>
          </w:p>
        </w:tc>
        <w:tc>
          <w:tcPr>
            <w:tcW w:w="6696" w:type="dxa"/>
            <w:shd w:val="clear" w:color="auto" w:fill="auto"/>
          </w:tcPr>
          <w:p w14:paraId="0029A95B" w14:textId="77777777" w:rsidR="007F38EC" w:rsidRPr="00FE13B1" w:rsidRDefault="007F38EC" w:rsidP="000407A0">
            <w:pPr>
              <w:spacing w:after="0"/>
              <w:rPr>
                <w:rFonts w:ascii="Arial Narrow" w:hAnsi="Arial Narrow"/>
                <w:szCs w:val="22"/>
              </w:rPr>
            </w:pPr>
            <w:r w:rsidRPr="00FE13B1">
              <w:rPr>
                <w:rFonts w:ascii="Arial Narrow" w:hAnsi="Arial Narrow"/>
                <w:szCs w:val="22"/>
              </w:rPr>
              <w:t>Cierre de comentarios</w:t>
            </w:r>
          </w:p>
        </w:tc>
      </w:tr>
      <w:tr w:rsidR="007F38EC" w:rsidRPr="00FE13B1" w14:paraId="1CD31A2A" w14:textId="77777777" w:rsidTr="000407A0">
        <w:tc>
          <w:tcPr>
            <w:tcW w:w="1526" w:type="dxa"/>
            <w:shd w:val="clear" w:color="auto" w:fill="auto"/>
          </w:tcPr>
          <w:p w14:paraId="5807F063" w14:textId="77777777" w:rsidR="007F38EC" w:rsidRPr="00FE13B1" w:rsidRDefault="007F38EC" w:rsidP="000407A0">
            <w:pPr>
              <w:spacing w:after="0"/>
              <w:rPr>
                <w:rFonts w:ascii="Arial Narrow" w:hAnsi="Arial Narrow"/>
                <w:szCs w:val="22"/>
              </w:rPr>
            </w:pPr>
            <w:r w:rsidRPr="00FE13B1">
              <w:rPr>
                <w:rFonts w:ascii="Arial Narrow" w:hAnsi="Arial Narrow"/>
                <w:szCs w:val="22"/>
              </w:rPr>
              <w:t>31 julio</w:t>
            </w:r>
          </w:p>
        </w:tc>
        <w:tc>
          <w:tcPr>
            <w:tcW w:w="6696" w:type="dxa"/>
            <w:shd w:val="clear" w:color="auto" w:fill="auto"/>
          </w:tcPr>
          <w:p w14:paraId="439DEE7D" w14:textId="77777777" w:rsidR="007F38EC" w:rsidRPr="00FE13B1" w:rsidRDefault="005D28E1" w:rsidP="000407A0">
            <w:pPr>
              <w:spacing w:after="0"/>
              <w:rPr>
                <w:rFonts w:ascii="Arial Narrow" w:hAnsi="Arial Narrow"/>
                <w:szCs w:val="22"/>
              </w:rPr>
            </w:pPr>
            <w:r w:rsidRPr="00FE13B1">
              <w:rPr>
                <w:rFonts w:ascii="Arial Narrow" w:hAnsi="Arial Narrow"/>
                <w:szCs w:val="22"/>
              </w:rPr>
              <w:t>Actualización del R-PP</w:t>
            </w:r>
            <w:r w:rsidR="007F38EC" w:rsidRPr="00FE13B1">
              <w:rPr>
                <w:rFonts w:ascii="Arial Narrow" w:hAnsi="Arial Narrow"/>
                <w:szCs w:val="22"/>
              </w:rPr>
              <w:t xml:space="preserve"> versión del R-PP</w:t>
            </w:r>
          </w:p>
        </w:tc>
      </w:tr>
      <w:tr w:rsidR="007F38EC" w:rsidRPr="00FE13B1" w14:paraId="1D28CC34" w14:textId="77777777" w:rsidTr="000407A0">
        <w:tc>
          <w:tcPr>
            <w:tcW w:w="1526" w:type="dxa"/>
            <w:shd w:val="clear" w:color="auto" w:fill="auto"/>
          </w:tcPr>
          <w:p w14:paraId="699F6E2F" w14:textId="77777777" w:rsidR="007F38EC" w:rsidRPr="00FE13B1" w:rsidRDefault="007F38EC" w:rsidP="000407A0">
            <w:pPr>
              <w:spacing w:after="0"/>
              <w:rPr>
                <w:rFonts w:ascii="Arial Narrow" w:hAnsi="Arial Narrow"/>
                <w:szCs w:val="22"/>
              </w:rPr>
            </w:pPr>
            <w:r w:rsidRPr="00FE13B1">
              <w:rPr>
                <w:rFonts w:ascii="Arial Narrow" w:hAnsi="Arial Narrow"/>
                <w:szCs w:val="22"/>
              </w:rPr>
              <w:t>15-20 agosto</w:t>
            </w:r>
          </w:p>
        </w:tc>
        <w:tc>
          <w:tcPr>
            <w:tcW w:w="6696" w:type="dxa"/>
            <w:shd w:val="clear" w:color="auto" w:fill="auto"/>
          </w:tcPr>
          <w:p w14:paraId="2452F25E" w14:textId="77777777" w:rsidR="007F38EC" w:rsidRPr="00FE13B1" w:rsidRDefault="007F38EC" w:rsidP="000407A0">
            <w:pPr>
              <w:spacing w:after="0"/>
              <w:rPr>
                <w:rFonts w:ascii="Arial Narrow" w:hAnsi="Arial Narrow"/>
                <w:szCs w:val="22"/>
              </w:rPr>
            </w:pPr>
            <w:r w:rsidRPr="00FE13B1">
              <w:rPr>
                <w:rFonts w:ascii="Arial Narrow" w:hAnsi="Arial Narrow"/>
                <w:szCs w:val="22"/>
              </w:rPr>
              <w:t>Nuevo taller del proceso de preparación para REDD+</w:t>
            </w:r>
            <w:r w:rsidR="005D28E1" w:rsidRPr="00FE13B1">
              <w:rPr>
                <w:rFonts w:ascii="Arial Narrow" w:hAnsi="Arial Narrow"/>
                <w:szCs w:val="22"/>
              </w:rPr>
              <w:t xml:space="preserve"> en el cual se presente el documento ajustado del R-PP y se cierre el proceso de revisión</w:t>
            </w:r>
          </w:p>
        </w:tc>
      </w:tr>
      <w:tr w:rsidR="007F38EC" w:rsidRPr="00FE13B1" w14:paraId="7AF4803B" w14:textId="77777777" w:rsidTr="000407A0">
        <w:tc>
          <w:tcPr>
            <w:tcW w:w="1526" w:type="dxa"/>
            <w:shd w:val="clear" w:color="auto" w:fill="auto"/>
          </w:tcPr>
          <w:p w14:paraId="412EA861" w14:textId="77777777" w:rsidR="007F38EC" w:rsidRPr="00FE13B1" w:rsidRDefault="007F38EC" w:rsidP="000407A0">
            <w:pPr>
              <w:spacing w:after="0"/>
              <w:rPr>
                <w:rFonts w:ascii="Arial Narrow" w:hAnsi="Arial Narrow"/>
                <w:szCs w:val="22"/>
              </w:rPr>
            </w:pPr>
            <w:r w:rsidRPr="00FE13B1">
              <w:rPr>
                <w:rFonts w:ascii="Arial Narrow" w:hAnsi="Arial Narrow"/>
                <w:szCs w:val="22"/>
              </w:rPr>
              <w:t>30 septiembre</w:t>
            </w:r>
          </w:p>
        </w:tc>
        <w:tc>
          <w:tcPr>
            <w:tcW w:w="6696" w:type="dxa"/>
            <w:shd w:val="clear" w:color="auto" w:fill="auto"/>
          </w:tcPr>
          <w:p w14:paraId="35FE61A3" w14:textId="77777777" w:rsidR="007F38EC" w:rsidRPr="00FE13B1" w:rsidRDefault="007F38EC" w:rsidP="000407A0">
            <w:pPr>
              <w:spacing w:after="0"/>
              <w:rPr>
                <w:rFonts w:ascii="Arial Narrow" w:hAnsi="Arial Narrow"/>
                <w:szCs w:val="22"/>
              </w:rPr>
            </w:pPr>
            <w:r w:rsidRPr="00FE13B1">
              <w:rPr>
                <w:rFonts w:ascii="Arial Narrow" w:hAnsi="Arial Narrow"/>
                <w:szCs w:val="22"/>
              </w:rPr>
              <w:t>Fecha límite para terminar el documento R-PP</w:t>
            </w:r>
          </w:p>
        </w:tc>
      </w:tr>
    </w:tbl>
    <w:p w14:paraId="10E8455B" w14:textId="77777777" w:rsidR="007F38EC" w:rsidRPr="00FE13B1" w:rsidRDefault="007F38EC" w:rsidP="00155FB0">
      <w:pPr>
        <w:spacing w:after="0"/>
        <w:rPr>
          <w:rFonts w:ascii="Arial Narrow" w:hAnsi="Arial Narrow"/>
          <w:szCs w:val="22"/>
        </w:rPr>
      </w:pPr>
    </w:p>
    <w:p w14:paraId="39B97985" w14:textId="77777777" w:rsidR="007F38EC" w:rsidRPr="00FE13B1" w:rsidRDefault="007F38EC" w:rsidP="008A529B">
      <w:pPr>
        <w:pStyle w:val="Heading2"/>
        <w:rPr>
          <w:rFonts w:ascii="Arial Narrow" w:hAnsi="Arial Narrow"/>
          <w:szCs w:val="22"/>
        </w:rPr>
      </w:pPr>
      <w:bookmarkStart w:id="31" w:name="_Toc356303086"/>
      <w:r w:rsidRPr="00FE13B1">
        <w:rPr>
          <w:rFonts w:ascii="Arial Narrow" w:hAnsi="Arial Narrow"/>
          <w:szCs w:val="22"/>
        </w:rPr>
        <w:t>Conformación del comité técnico</w:t>
      </w:r>
      <w:bookmarkEnd w:id="31"/>
    </w:p>
    <w:p w14:paraId="1B77A568" w14:textId="77777777" w:rsidR="007F38EC" w:rsidRPr="00FE13B1" w:rsidRDefault="005D28E1" w:rsidP="00155FB0">
      <w:pPr>
        <w:spacing w:after="0"/>
        <w:rPr>
          <w:rFonts w:ascii="Arial Narrow" w:hAnsi="Arial Narrow"/>
          <w:szCs w:val="22"/>
        </w:rPr>
      </w:pPr>
      <w:r w:rsidRPr="00FE13B1">
        <w:rPr>
          <w:rFonts w:ascii="Arial Narrow" w:hAnsi="Arial Narrow"/>
          <w:szCs w:val="22"/>
        </w:rPr>
        <w:t>Se acuerda conformar un comité técnico ad hoc que funcionará a partir de la fecha y hasta agosto de 2013, para canalizar los comentarios que se reciban de los diferentes grupos de interés, identificar conflictos entre comentarios y verificar que el MADS haya dado respuesta a todos los comentarios. Para su funcionamiento, se realizará gestión con ONG y cooperantes.</w:t>
      </w:r>
    </w:p>
    <w:p w14:paraId="58114233" w14:textId="77777777" w:rsidR="005D28E1" w:rsidRPr="00FE13B1" w:rsidRDefault="005D28E1" w:rsidP="00155FB0">
      <w:pPr>
        <w:spacing w:after="0"/>
        <w:rPr>
          <w:rFonts w:ascii="Arial Narrow" w:hAnsi="Arial Narrow"/>
          <w:szCs w:val="22"/>
        </w:rPr>
      </w:pPr>
    </w:p>
    <w:p w14:paraId="292579F1" w14:textId="77777777" w:rsidR="005D28E1" w:rsidRPr="00FE13B1" w:rsidRDefault="005D28E1" w:rsidP="00155FB0">
      <w:pPr>
        <w:spacing w:after="0"/>
        <w:rPr>
          <w:rFonts w:ascii="Arial Narrow" w:hAnsi="Arial Narrow"/>
          <w:szCs w:val="22"/>
        </w:rPr>
      </w:pPr>
      <w:r w:rsidRPr="00FE13B1">
        <w:rPr>
          <w:rFonts w:ascii="Arial Narrow" w:hAnsi="Arial Narrow"/>
          <w:szCs w:val="22"/>
        </w:rPr>
        <w:t>Los integrantes del comité son:</w:t>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2093"/>
        <w:gridCol w:w="4961"/>
      </w:tblGrid>
      <w:tr w:rsidR="007F38EC" w:rsidRPr="00FE13B1" w14:paraId="4CAE99B2" w14:textId="77777777" w:rsidTr="000407A0">
        <w:tc>
          <w:tcPr>
            <w:tcW w:w="2093" w:type="dxa"/>
            <w:shd w:val="clear" w:color="auto" w:fill="auto"/>
          </w:tcPr>
          <w:p w14:paraId="1DC3DD1B" w14:textId="77777777" w:rsidR="007F38EC" w:rsidRPr="00FE13B1" w:rsidRDefault="007F38EC" w:rsidP="000407A0">
            <w:pPr>
              <w:spacing w:after="0"/>
              <w:rPr>
                <w:rFonts w:ascii="Arial Narrow" w:hAnsi="Arial Narrow"/>
                <w:szCs w:val="22"/>
              </w:rPr>
            </w:pPr>
            <w:r w:rsidRPr="00FE13B1">
              <w:rPr>
                <w:rFonts w:ascii="Arial Narrow" w:hAnsi="Arial Narrow"/>
                <w:szCs w:val="22"/>
              </w:rPr>
              <w:t>ONG</w:t>
            </w:r>
          </w:p>
        </w:tc>
        <w:tc>
          <w:tcPr>
            <w:tcW w:w="4961" w:type="dxa"/>
            <w:shd w:val="clear" w:color="auto" w:fill="auto"/>
          </w:tcPr>
          <w:p w14:paraId="7E062461" w14:textId="77777777" w:rsidR="007F38EC" w:rsidRPr="00FE13B1" w:rsidRDefault="007F38EC" w:rsidP="000407A0">
            <w:pPr>
              <w:spacing w:after="0"/>
              <w:rPr>
                <w:rFonts w:ascii="Arial Narrow" w:hAnsi="Arial Narrow"/>
                <w:szCs w:val="22"/>
              </w:rPr>
            </w:pPr>
            <w:r w:rsidRPr="00FE13B1">
              <w:rPr>
                <w:rFonts w:ascii="Arial Narrow" w:hAnsi="Arial Narrow"/>
                <w:szCs w:val="22"/>
              </w:rPr>
              <w:t>Natalia González (por confirmar 17 mayo)</w:t>
            </w:r>
          </w:p>
        </w:tc>
      </w:tr>
      <w:tr w:rsidR="007F38EC" w:rsidRPr="00FE13B1" w14:paraId="1A185690" w14:textId="77777777" w:rsidTr="000407A0">
        <w:tc>
          <w:tcPr>
            <w:tcW w:w="2093" w:type="dxa"/>
            <w:shd w:val="clear" w:color="auto" w:fill="auto"/>
          </w:tcPr>
          <w:p w14:paraId="614B1043" w14:textId="77777777" w:rsidR="007F38EC" w:rsidRPr="00FE13B1" w:rsidRDefault="007F38EC" w:rsidP="000407A0">
            <w:pPr>
              <w:spacing w:after="0"/>
              <w:rPr>
                <w:rFonts w:ascii="Arial Narrow" w:hAnsi="Arial Narrow"/>
                <w:szCs w:val="22"/>
              </w:rPr>
            </w:pPr>
            <w:r w:rsidRPr="00FE13B1">
              <w:rPr>
                <w:rFonts w:ascii="Arial Narrow" w:hAnsi="Arial Narrow"/>
                <w:szCs w:val="22"/>
              </w:rPr>
              <w:t>OPIAC</w:t>
            </w:r>
          </w:p>
        </w:tc>
        <w:tc>
          <w:tcPr>
            <w:tcW w:w="4961" w:type="dxa"/>
            <w:shd w:val="clear" w:color="auto" w:fill="auto"/>
          </w:tcPr>
          <w:p w14:paraId="17BBC8F0" w14:textId="77777777" w:rsidR="007F38EC" w:rsidRPr="00FE13B1" w:rsidRDefault="007F38EC" w:rsidP="000407A0">
            <w:pPr>
              <w:spacing w:after="0"/>
              <w:rPr>
                <w:rFonts w:ascii="Arial Narrow" w:hAnsi="Arial Narrow"/>
                <w:szCs w:val="22"/>
              </w:rPr>
            </w:pPr>
            <w:r w:rsidRPr="00FE13B1">
              <w:rPr>
                <w:rFonts w:ascii="Arial Narrow" w:hAnsi="Arial Narrow"/>
                <w:szCs w:val="22"/>
              </w:rPr>
              <w:t>Jorge Furagaro</w:t>
            </w:r>
          </w:p>
        </w:tc>
      </w:tr>
      <w:tr w:rsidR="007F38EC" w:rsidRPr="00FE13B1" w14:paraId="1ED9F377" w14:textId="77777777" w:rsidTr="000407A0">
        <w:tc>
          <w:tcPr>
            <w:tcW w:w="2093" w:type="dxa"/>
            <w:shd w:val="clear" w:color="auto" w:fill="auto"/>
          </w:tcPr>
          <w:p w14:paraId="32BD8EB5" w14:textId="77777777" w:rsidR="007F38EC" w:rsidRPr="00FE13B1" w:rsidRDefault="007F38EC" w:rsidP="000407A0">
            <w:pPr>
              <w:spacing w:after="0"/>
              <w:rPr>
                <w:rFonts w:ascii="Arial Narrow" w:hAnsi="Arial Narrow"/>
                <w:szCs w:val="22"/>
              </w:rPr>
            </w:pPr>
            <w:r w:rsidRPr="00FE13B1">
              <w:rPr>
                <w:rFonts w:ascii="Arial Narrow" w:hAnsi="Arial Narrow"/>
                <w:szCs w:val="22"/>
              </w:rPr>
              <w:lastRenderedPageBreak/>
              <w:t>ONIC</w:t>
            </w:r>
          </w:p>
        </w:tc>
        <w:tc>
          <w:tcPr>
            <w:tcW w:w="4961" w:type="dxa"/>
            <w:shd w:val="clear" w:color="auto" w:fill="auto"/>
          </w:tcPr>
          <w:p w14:paraId="2D1878AB" w14:textId="77777777" w:rsidR="007F38EC" w:rsidRPr="00FE13B1" w:rsidRDefault="007F38EC" w:rsidP="000407A0">
            <w:pPr>
              <w:spacing w:after="0"/>
              <w:rPr>
                <w:rFonts w:ascii="Arial Narrow" w:hAnsi="Arial Narrow"/>
                <w:szCs w:val="22"/>
              </w:rPr>
            </w:pPr>
            <w:r w:rsidRPr="00FE13B1">
              <w:rPr>
                <w:rFonts w:ascii="Arial Narrow" w:hAnsi="Arial Narrow"/>
                <w:szCs w:val="22"/>
              </w:rPr>
              <w:t>Por confirmar 17 mayo</w:t>
            </w:r>
          </w:p>
        </w:tc>
      </w:tr>
      <w:tr w:rsidR="007F38EC" w:rsidRPr="00FE13B1" w14:paraId="65E642E0" w14:textId="77777777" w:rsidTr="000407A0">
        <w:tc>
          <w:tcPr>
            <w:tcW w:w="2093" w:type="dxa"/>
            <w:shd w:val="clear" w:color="auto" w:fill="auto"/>
          </w:tcPr>
          <w:p w14:paraId="2A5DF0AD" w14:textId="77777777" w:rsidR="007F38EC" w:rsidRPr="00FE13B1" w:rsidRDefault="007F38EC" w:rsidP="000407A0">
            <w:pPr>
              <w:spacing w:after="0"/>
              <w:rPr>
                <w:rFonts w:ascii="Arial Narrow" w:hAnsi="Arial Narrow"/>
                <w:szCs w:val="22"/>
              </w:rPr>
            </w:pPr>
            <w:r w:rsidRPr="00FE13B1">
              <w:rPr>
                <w:rFonts w:ascii="Arial Narrow" w:hAnsi="Arial Narrow"/>
                <w:szCs w:val="22"/>
              </w:rPr>
              <w:t>Campesinos</w:t>
            </w:r>
          </w:p>
        </w:tc>
        <w:tc>
          <w:tcPr>
            <w:tcW w:w="4961" w:type="dxa"/>
            <w:shd w:val="clear" w:color="auto" w:fill="auto"/>
          </w:tcPr>
          <w:p w14:paraId="70E6EB85" w14:textId="77777777" w:rsidR="007F38EC" w:rsidRPr="00FE13B1" w:rsidRDefault="007F38EC" w:rsidP="000407A0">
            <w:pPr>
              <w:spacing w:after="0"/>
              <w:rPr>
                <w:rFonts w:ascii="Arial Narrow" w:hAnsi="Arial Narrow"/>
                <w:szCs w:val="22"/>
              </w:rPr>
            </w:pPr>
            <w:r w:rsidRPr="00FE13B1">
              <w:rPr>
                <w:rFonts w:ascii="Arial Narrow" w:hAnsi="Arial Narrow"/>
                <w:szCs w:val="22"/>
              </w:rPr>
              <w:t>Luis Alejandro Jiménez</w:t>
            </w:r>
          </w:p>
        </w:tc>
      </w:tr>
      <w:tr w:rsidR="007F38EC" w:rsidRPr="00FE13B1" w14:paraId="7ACD944B" w14:textId="77777777" w:rsidTr="000407A0">
        <w:tc>
          <w:tcPr>
            <w:tcW w:w="2093" w:type="dxa"/>
            <w:shd w:val="clear" w:color="auto" w:fill="auto"/>
          </w:tcPr>
          <w:p w14:paraId="4DA08B6D" w14:textId="77777777" w:rsidR="007F38EC" w:rsidRPr="00FE13B1" w:rsidRDefault="007F38EC" w:rsidP="000407A0">
            <w:pPr>
              <w:spacing w:after="0"/>
              <w:rPr>
                <w:rFonts w:ascii="Arial Narrow" w:hAnsi="Arial Narrow"/>
                <w:szCs w:val="22"/>
              </w:rPr>
            </w:pPr>
            <w:r w:rsidRPr="00FE13B1">
              <w:rPr>
                <w:rFonts w:ascii="Arial Narrow" w:hAnsi="Arial Narrow"/>
                <w:szCs w:val="22"/>
              </w:rPr>
              <w:t>Comunidades negras</w:t>
            </w:r>
          </w:p>
        </w:tc>
        <w:tc>
          <w:tcPr>
            <w:tcW w:w="4961" w:type="dxa"/>
            <w:shd w:val="clear" w:color="auto" w:fill="auto"/>
          </w:tcPr>
          <w:p w14:paraId="2311BEB3" w14:textId="77777777" w:rsidR="007F38EC" w:rsidRPr="00FE13B1" w:rsidRDefault="007F38EC" w:rsidP="000407A0">
            <w:pPr>
              <w:spacing w:after="0"/>
              <w:rPr>
                <w:rFonts w:ascii="Arial Narrow" w:hAnsi="Arial Narrow"/>
                <w:szCs w:val="22"/>
              </w:rPr>
            </w:pPr>
            <w:r w:rsidRPr="00FE13B1">
              <w:rPr>
                <w:rFonts w:ascii="Arial Narrow" w:hAnsi="Arial Narrow"/>
                <w:szCs w:val="22"/>
              </w:rPr>
              <w:t>José Absalón Suárez</w:t>
            </w:r>
          </w:p>
        </w:tc>
      </w:tr>
      <w:tr w:rsidR="007F38EC" w:rsidRPr="00FE13B1" w14:paraId="034F16F4" w14:textId="77777777" w:rsidTr="000407A0">
        <w:tc>
          <w:tcPr>
            <w:tcW w:w="2093" w:type="dxa"/>
            <w:shd w:val="clear" w:color="auto" w:fill="auto"/>
          </w:tcPr>
          <w:p w14:paraId="3BBEF516" w14:textId="77777777" w:rsidR="007F38EC" w:rsidRPr="00FE13B1" w:rsidRDefault="007F38EC" w:rsidP="000407A0">
            <w:pPr>
              <w:spacing w:after="0"/>
              <w:rPr>
                <w:rFonts w:ascii="Arial Narrow" w:hAnsi="Arial Narrow"/>
                <w:szCs w:val="22"/>
              </w:rPr>
            </w:pPr>
            <w:r w:rsidRPr="00FE13B1">
              <w:rPr>
                <w:rFonts w:ascii="Arial Narrow" w:hAnsi="Arial Narrow"/>
                <w:szCs w:val="22"/>
              </w:rPr>
              <w:t>Mujeres</w:t>
            </w:r>
          </w:p>
        </w:tc>
        <w:tc>
          <w:tcPr>
            <w:tcW w:w="4961" w:type="dxa"/>
            <w:shd w:val="clear" w:color="auto" w:fill="auto"/>
          </w:tcPr>
          <w:p w14:paraId="27CD1FF1" w14:textId="77777777" w:rsidR="007F38EC" w:rsidRPr="00FE13B1" w:rsidRDefault="007F38EC" w:rsidP="000407A0">
            <w:pPr>
              <w:spacing w:after="0"/>
              <w:rPr>
                <w:rFonts w:ascii="Arial Narrow" w:hAnsi="Arial Narrow"/>
                <w:szCs w:val="22"/>
              </w:rPr>
            </w:pPr>
            <w:r w:rsidRPr="00FE13B1">
              <w:rPr>
                <w:rFonts w:ascii="Arial Narrow" w:hAnsi="Arial Narrow"/>
                <w:szCs w:val="22"/>
              </w:rPr>
              <w:t>Marilyn Machado</w:t>
            </w:r>
          </w:p>
        </w:tc>
      </w:tr>
      <w:tr w:rsidR="007F38EC" w:rsidRPr="00FE13B1" w14:paraId="04C366A4" w14:textId="77777777" w:rsidTr="000407A0">
        <w:tc>
          <w:tcPr>
            <w:tcW w:w="2093" w:type="dxa"/>
            <w:shd w:val="clear" w:color="auto" w:fill="auto"/>
          </w:tcPr>
          <w:p w14:paraId="0C303D2D" w14:textId="77777777" w:rsidR="007F38EC" w:rsidRPr="00FE13B1" w:rsidRDefault="007F38EC" w:rsidP="000407A0">
            <w:pPr>
              <w:spacing w:after="0"/>
              <w:rPr>
                <w:rFonts w:ascii="Arial Narrow" w:hAnsi="Arial Narrow"/>
                <w:szCs w:val="22"/>
              </w:rPr>
            </w:pPr>
            <w:r w:rsidRPr="00FE13B1">
              <w:rPr>
                <w:rFonts w:ascii="Arial Narrow" w:hAnsi="Arial Narrow"/>
                <w:szCs w:val="22"/>
              </w:rPr>
              <w:t>CAR</w:t>
            </w:r>
          </w:p>
        </w:tc>
        <w:tc>
          <w:tcPr>
            <w:tcW w:w="4961" w:type="dxa"/>
            <w:shd w:val="clear" w:color="auto" w:fill="auto"/>
          </w:tcPr>
          <w:p w14:paraId="31A7931C" w14:textId="77777777" w:rsidR="007F38EC" w:rsidRPr="00FE13B1" w:rsidRDefault="00C805A3" w:rsidP="000407A0">
            <w:pPr>
              <w:spacing w:after="0"/>
              <w:rPr>
                <w:rFonts w:ascii="Arial Narrow" w:hAnsi="Arial Narrow"/>
                <w:szCs w:val="22"/>
              </w:rPr>
            </w:pPr>
            <w:r w:rsidRPr="00FE13B1">
              <w:rPr>
                <w:rFonts w:ascii="Arial Narrow" w:hAnsi="Arial Narrow"/>
                <w:szCs w:val="22"/>
              </w:rPr>
              <w:t>María Helena Bá</w:t>
            </w:r>
            <w:r w:rsidR="007F38EC" w:rsidRPr="00FE13B1">
              <w:rPr>
                <w:rFonts w:ascii="Arial Narrow" w:hAnsi="Arial Narrow"/>
                <w:szCs w:val="22"/>
              </w:rPr>
              <w:t>ez (CAR)</w:t>
            </w:r>
          </w:p>
        </w:tc>
      </w:tr>
      <w:tr w:rsidR="007F38EC" w:rsidRPr="00FE13B1" w14:paraId="2C816474" w14:textId="77777777" w:rsidTr="000407A0">
        <w:tc>
          <w:tcPr>
            <w:tcW w:w="2093" w:type="dxa"/>
            <w:shd w:val="clear" w:color="auto" w:fill="auto"/>
          </w:tcPr>
          <w:p w14:paraId="57456520" w14:textId="77777777" w:rsidR="007F38EC" w:rsidRPr="00FE13B1" w:rsidRDefault="00124986" w:rsidP="000407A0">
            <w:pPr>
              <w:spacing w:after="0"/>
              <w:rPr>
                <w:rFonts w:ascii="Arial Narrow" w:hAnsi="Arial Narrow"/>
                <w:szCs w:val="22"/>
              </w:rPr>
            </w:pPr>
            <w:r w:rsidRPr="00FE13B1">
              <w:rPr>
                <w:rFonts w:ascii="Arial Narrow" w:hAnsi="Arial Narrow"/>
                <w:szCs w:val="22"/>
              </w:rPr>
              <w:t>Sector privado</w:t>
            </w:r>
          </w:p>
        </w:tc>
        <w:tc>
          <w:tcPr>
            <w:tcW w:w="4961" w:type="dxa"/>
            <w:shd w:val="clear" w:color="auto" w:fill="auto"/>
          </w:tcPr>
          <w:p w14:paraId="1C456005" w14:textId="77777777" w:rsidR="007F38EC" w:rsidRPr="00FE13B1" w:rsidRDefault="00124986" w:rsidP="000407A0">
            <w:pPr>
              <w:spacing w:after="0"/>
              <w:rPr>
                <w:rFonts w:ascii="Arial Narrow" w:hAnsi="Arial Narrow"/>
                <w:szCs w:val="22"/>
              </w:rPr>
            </w:pPr>
            <w:r w:rsidRPr="00FE13B1">
              <w:rPr>
                <w:rFonts w:ascii="Arial Narrow" w:hAnsi="Arial Narrow"/>
                <w:szCs w:val="22"/>
              </w:rPr>
              <w:t>Por definir</w:t>
            </w:r>
          </w:p>
        </w:tc>
      </w:tr>
    </w:tbl>
    <w:p w14:paraId="7AF7784D" w14:textId="77777777" w:rsidR="007F38EC" w:rsidRPr="00FE13B1" w:rsidRDefault="007F38EC" w:rsidP="00155FB0">
      <w:pPr>
        <w:spacing w:after="0"/>
        <w:rPr>
          <w:rFonts w:ascii="Arial Narrow" w:hAnsi="Arial Narrow"/>
          <w:szCs w:val="22"/>
        </w:rPr>
      </w:pPr>
    </w:p>
    <w:p w14:paraId="02CF0ABA" w14:textId="77777777" w:rsidR="005D28E1" w:rsidRPr="00FE13B1" w:rsidRDefault="005D28E1" w:rsidP="005D28E1">
      <w:pPr>
        <w:spacing w:after="0"/>
        <w:rPr>
          <w:rFonts w:ascii="Arial Narrow" w:hAnsi="Arial Narrow"/>
          <w:szCs w:val="22"/>
        </w:rPr>
      </w:pPr>
    </w:p>
    <w:p w14:paraId="5BDB32A6" w14:textId="77777777" w:rsidR="005D28E1" w:rsidRPr="00FE13B1" w:rsidRDefault="005D28E1" w:rsidP="00BC3376">
      <w:pPr>
        <w:pStyle w:val="Heading2"/>
        <w:rPr>
          <w:rFonts w:ascii="Arial Narrow" w:hAnsi="Arial Narrow"/>
          <w:szCs w:val="22"/>
        </w:rPr>
      </w:pPr>
      <w:r w:rsidRPr="00FE13B1">
        <w:rPr>
          <w:rFonts w:ascii="Arial Narrow" w:hAnsi="Arial Narrow"/>
          <w:szCs w:val="22"/>
        </w:rPr>
        <w:t>Agradecimientos</w:t>
      </w:r>
    </w:p>
    <w:p w14:paraId="0332E32D" w14:textId="77777777" w:rsidR="005D28E1" w:rsidRPr="00FE13B1" w:rsidRDefault="005D28E1" w:rsidP="00155FB0">
      <w:pPr>
        <w:spacing w:after="0"/>
        <w:rPr>
          <w:rFonts w:ascii="Arial Narrow" w:hAnsi="Arial Narrow"/>
          <w:szCs w:val="22"/>
        </w:rPr>
      </w:pPr>
      <w:r w:rsidRPr="00FE13B1">
        <w:rPr>
          <w:rFonts w:ascii="Arial Narrow" w:hAnsi="Arial Narrow"/>
          <w:szCs w:val="22"/>
        </w:rPr>
        <w:t>El MADS agradece a todos los participantes por su tiempo y voluntad de trabajo; al Fondo Acción, PNUD y GIZ por su colaboración para el desarrollo del taller; al equipo REDD+ del MADS e IDEAM por su esfuerzo y trabajo; al equipo de facilitadores del taller por orientar las discusiones y orientar la metodología.</w:t>
      </w:r>
    </w:p>
    <w:p w14:paraId="5241E9CC" w14:textId="77777777" w:rsidR="008707DD" w:rsidRPr="00FE13B1" w:rsidRDefault="008707DD" w:rsidP="00BC3376">
      <w:pPr>
        <w:pStyle w:val="Heading1"/>
        <w:rPr>
          <w:rFonts w:ascii="Arial Narrow" w:hAnsi="Arial Narrow"/>
          <w:sz w:val="22"/>
          <w:szCs w:val="22"/>
        </w:rPr>
      </w:pPr>
      <w:r w:rsidRPr="00FE13B1">
        <w:rPr>
          <w:rFonts w:ascii="Arial Narrow" w:hAnsi="Arial Narrow"/>
          <w:sz w:val="22"/>
          <w:szCs w:val="22"/>
        </w:rPr>
        <w:br w:type="page"/>
      </w:r>
      <w:r w:rsidRPr="00FE13B1">
        <w:rPr>
          <w:rFonts w:ascii="Arial Narrow" w:hAnsi="Arial Narrow"/>
          <w:sz w:val="22"/>
          <w:szCs w:val="22"/>
        </w:rPr>
        <w:lastRenderedPageBreak/>
        <w:t>ANEXO 1. Declaración y aportes de las Comunidades Negras al documento de preparación para REDD+ (R-PP) y ENREDD+: Proposiciones de las Comunidades Negras</w:t>
      </w:r>
    </w:p>
    <w:p w14:paraId="45B316A5" w14:textId="77777777" w:rsidR="008707DD" w:rsidRPr="00FE13B1" w:rsidRDefault="008707DD" w:rsidP="008707DD">
      <w:pPr>
        <w:pStyle w:val="Cuadrculamedia21"/>
        <w:jc w:val="both"/>
        <w:rPr>
          <w:rFonts w:ascii="Arial Narrow" w:hAnsi="Arial Narrow" w:cs="Tahoma"/>
          <w:sz w:val="22"/>
          <w:szCs w:val="22"/>
        </w:rPr>
      </w:pPr>
    </w:p>
    <w:p w14:paraId="02789921"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 xml:space="preserve">Agenda común es una iniciativa que articula organizaciones étnico-territoriales, consejos comunitarios e instancias regionales y nacionales de consejos comunitarios del Territorio Región del Pacífico Colombiano, que propende dinámicas de movilización,  desde la región, hacia una mejor incidencia de los procesos organizativos afrocolombianos en la orientación y construcción de políticas públicas apropiadas en la zona, uso y manejo sostenible de los recursos naturales existentes, dinámicas de Buen Vivir y atención humanitaria. Teniendo como centro la protección de los derechos ancestrales y colectivos de las Comunidades Negras del Territorio – Región Pacífico.  </w:t>
      </w:r>
    </w:p>
    <w:p w14:paraId="67972AA7" w14:textId="77777777" w:rsidR="008707DD" w:rsidRPr="00FE13B1" w:rsidRDefault="008707DD" w:rsidP="008707DD">
      <w:pPr>
        <w:pStyle w:val="Cuadrculamedia21"/>
        <w:jc w:val="both"/>
        <w:rPr>
          <w:rFonts w:ascii="Arial Narrow" w:hAnsi="Arial Narrow" w:cs="Tahoma"/>
          <w:sz w:val="22"/>
          <w:szCs w:val="22"/>
        </w:rPr>
      </w:pPr>
    </w:p>
    <w:p w14:paraId="2D4C3432"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Las discusiones sobre cambio climático y sobre los mecanismos de reducción de emisiones por deforestación y degradación de los bosques, REDD+, se han dado en el país con una mínima participación de sectores de las comunidades negras del Territorio Región del Pacífico ó Chocó biogeográfico. Los Consejos Comunitarios y Organizaciones Étnico Territoriales del Territorio Región del Pacífico, articulados en el Proceso Agenda Común para la Gobernabilidad en Territorios Ancestrales de Comunidades Negras del Pacífico y Valles interandinos desarrollaron un proceso de incidencia interinstitucional.</w:t>
      </w:r>
    </w:p>
    <w:p w14:paraId="5F7B1F61" w14:textId="77777777" w:rsidR="008707DD" w:rsidRPr="00FE13B1" w:rsidRDefault="008707DD" w:rsidP="008707DD">
      <w:pPr>
        <w:pStyle w:val="Cuadrculamedia21"/>
        <w:jc w:val="both"/>
        <w:rPr>
          <w:rFonts w:ascii="Arial Narrow" w:hAnsi="Arial Narrow" w:cs="Tahoma"/>
          <w:sz w:val="22"/>
          <w:szCs w:val="22"/>
        </w:rPr>
      </w:pPr>
    </w:p>
    <w:p w14:paraId="116FB571"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Luego de comprender las implicaciones que tiene el tema REDD+ sobre los derechos al territorio, la autonomía, la identidad y la pervivencia de las comunidades afrodescendientes en sus territorios gran parte de estos ostentan grandes selvas y por lo tanto son reservorios de CO2, Agenda Común (PCN y FISCH inicialmente) generaron una alianza de trabajo con ILSA, RRI y BIC para profundizar en el tema y generar acciones en dirección de hacer visible a la comunidad negra como actor relevante en el proceso de construcción y participación de la ENREDD+ y SESA, ya que los  derechos de las comunidades deben salvaguardarse y prevenirse cualquier vulneración a los mismos frente a la propuesta de este mecanismo REDD+ y sus negociaciones.</w:t>
      </w:r>
    </w:p>
    <w:p w14:paraId="0590646E" w14:textId="77777777" w:rsidR="008707DD" w:rsidRPr="00FE13B1" w:rsidRDefault="008707DD" w:rsidP="008707DD">
      <w:pPr>
        <w:pStyle w:val="Cuadrculamedia21"/>
        <w:jc w:val="both"/>
        <w:rPr>
          <w:rFonts w:ascii="Arial Narrow" w:hAnsi="Arial Narrow" w:cs="Tahoma"/>
          <w:sz w:val="22"/>
          <w:szCs w:val="22"/>
        </w:rPr>
      </w:pPr>
    </w:p>
    <w:p w14:paraId="0F69822B"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 xml:space="preserve">En Febrero de 2011, esta alianza de trabajo desarrollo el primer taller nacional </w:t>
      </w:r>
      <w:r w:rsidRPr="00FE13B1">
        <w:rPr>
          <w:rFonts w:ascii="Arial Narrow" w:hAnsi="Arial Narrow" w:cs="Tahoma"/>
          <w:i/>
          <w:sz w:val="22"/>
          <w:szCs w:val="22"/>
          <w:u w:val="single"/>
        </w:rPr>
        <w:t>“Cambio climático, mecanismos financieros para la reducción de emisiones y papel de las comunidades”</w:t>
      </w:r>
      <w:r w:rsidRPr="00FE13B1">
        <w:rPr>
          <w:rFonts w:ascii="Arial Narrow" w:hAnsi="Arial Narrow" w:cs="Tahoma"/>
          <w:sz w:val="22"/>
          <w:szCs w:val="22"/>
        </w:rPr>
        <w:t xml:space="preserve">, para ello se convocó al Gobierno Colombiano, al Banco Mundial, a Organizaciones Indígenas, Organizaciones de Afrodescendientes y ONG, con el propósito de informarnos; conocer los avances nacionales en el tema, y abrir los espacios de dialogo y  participación necesarios para que los distintos sectores interesados, en especial los pueblos y comunidades con territorios en las selvas del país tomaran voz en estas negociaciones, dado que los derechos sobre sus bosques y territorios están en el centro del debate. </w:t>
      </w:r>
    </w:p>
    <w:p w14:paraId="5DB3538E" w14:textId="77777777" w:rsidR="008707DD" w:rsidRPr="00FE13B1" w:rsidRDefault="008707DD" w:rsidP="008707DD">
      <w:pPr>
        <w:pStyle w:val="Cuadrculamedia21"/>
        <w:rPr>
          <w:rFonts w:ascii="Arial Narrow" w:hAnsi="Arial Narrow" w:cs="Tahoma"/>
          <w:sz w:val="22"/>
          <w:szCs w:val="22"/>
        </w:rPr>
      </w:pPr>
    </w:p>
    <w:p w14:paraId="439967AC"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 xml:space="preserve">Como resultado de este, y otros espacios que se habilitaron, se generó un dialogo que llego a varios acuerdos de trabajo entre el Ministerio de Ambiente y Desarrollo Sostenible (MADS) (Oficina de Cambio Climático) y Agenda Común, el cual se centró en dos aspectos fundamentales. </w:t>
      </w:r>
    </w:p>
    <w:p w14:paraId="6F2AF957" w14:textId="77777777" w:rsidR="008707DD" w:rsidRPr="00FE13B1" w:rsidRDefault="008707DD" w:rsidP="008707DD">
      <w:pPr>
        <w:pStyle w:val="Cuadrculamedia21"/>
        <w:rPr>
          <w:rFonts w:ascii="Arial Narrow" w:hAnsi="Arial Narrow" w:cs="Tahoma"/>
          <w:sz w:val="22"/>
          <w:szCs w:val="22"/>
        </w:rPr>
      </w:pPr>
    </w:p>
    <w:p w14:paraId="5EAC5FDC" w14:textId="77777777" w:rsidR="008707DD" w:rsidRPr="00FE13B1" w:rsidRDefault="008707DD" w:rsidP="008707DD">
      <w:pPr>
        <w:pStyle w:val="Cuadrculamedia21"/>
        <w:numPr>
          <w:ilvl w:val="0"/>
          <w:numId w:val="6"/>
        </w:numPr>
        <w:jc w:val="both"/>
        <w:rPr>
          <w:rFonts w:ascii="Arial Narrow" w:hAnsi="Arial Narrow" w:cs="Tahoma"/>
          <w:sz w:val="22"/>
          <w:szCs w:val="22"/>
        </w:rPr>
      </w:pPr>
      <w:r w:rsidRPr="00FE13B1">
        <w:rPr>
          <w:rFonts w:ascii="Arial Narrow" w:hAnsi="Arial Narrow" w:cs="Tahoma"/>
          <w:sz w:val="22"/>
          <w:szCs w:val="22"/>
        </w:rPr>
        <w:t>Reconoce al Proceso Agenda Común como actor importante y valido de interlocución para informarse y participar en la construcción de la R-PP en el Pacífico Colombiano, en lo referente a Comunidades Negras.</w:t>
      </w:r>
    </w:p>
    <w:p w14:paraId="15E6726F" w14:textId="77777777" w:rsidR="008707DD" w:rsidRPr="00FE13B1" w:rsidRDefault="008707DD" w:rsidP="008707DD">
      <w:pPr>
        <w:pStyle w:val="Cuadrculamedia21"/>
        <w:ind w:left="720"/>
        <w:rPr>
          <w:rFonts w:ascii="Arial Narrow" w:hAnsi="Arial Narrow" w:cs="Tahoma"/>
          <w:sz w:val="22"/>
          <w:szCs w:val="22"/>
        </w:rPr>
      </w:pPr>
    </w:p>
    <w:p w14:paraId="44C0DB4C" w14:textId="77777777" w:rsidR="008707DD" w:rsidRPr="00FE13B1" w:rsidRDefault="008707DD" w:rsidP="008707DD">
      <w:pPr>
        <w:pStyle w:val="Cuadrculamedia21"/>
        <w:numPr>
          <w:ilvl w:val="0"/>
          <w:numId w:val="6"/>
        </w:numPr>
        <w:jc w:val="both"/>
        <w:rPr>
          <w:rFonts w:ascii="Arial Narrow" w:hAnsi="Arial Narrow" w:cs="Tahoma"/>
          <w:sz w:val="22"/>
          <w:szCs w:val="22"/>
        </w:rPr>
      </w:pPr>
      <w:r w:rsidRPr="00FE13B1">
        <w:rPr>
          <w:rFonts w:ascii="Arial Narrow" w:hAnsi="Arial Narrow" w:cs="Tahoma"/>
          <w:sz w:val="22"/>
          <w:szCs w:val="22"/>
        </w:rPr>
        <w:t xml:space="preserve">El Ministerio de Ambiente se comprometió a informar y generar los mecanismos apropiados de participación informada a las organizaciones y comunidades de base para que estas entendieran y conocieran de los avances a nivel nacional del mecanismo REDD+.  </w:t>
      </w:r>
    </w:p>
    <w:p w14:paraId="35A9DDAF" w14:textId="77777777" w:rsidR="008707DD" w:rsidRPr="00FE13B1" w:rsidRDefault="008707DD" w:rsidP="008707DD">
      <w:pPr>
        <w:pStyle w:val="Cuadrculamedia21"/>
        <w:jc w:val="both"/>
        <w:rPr>
          <w:rFonts w:ascii="Arial Narrow" w:hAnsi="Arial Narrow" w:cs="Tahoma"/>
          <w:sz w:val="22"/>
          <w:szCs w:val="22"/>
        </w:rPr>
      </w:pPr>
    </w:p>
    <w:p w14:paraId="50AA4BB4"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Luego se generó un convenio entre FAAN, Patrimonio Natural y Agenda Común, con el reconocimiento del MADS, este convenio permito realizar cuatro talleres en el Pacífico, donde surgieron una cantidad insumos y recomendaciones a incorporar al R-PP.</w:t>
      </w:r>
    </w:p>
    <w:p w14:paraId="30271D05" w14:textId="77777777" w:rsidR="008707DD" w:rsidRPr="00FE13B1" w:rsidRDefault="008707DD" w:rsidP="008707DD">
      <w:pPr>
        <w:pStyle w:val="Cuadrculamedia21"/>
        <w:jc w:val="both"/>
        <w:rPr>
          <w:rFonts w:ascii="Arial Narrow" w:hAnsi="Arial Narrow" w:cs="Tahoma"/>
          <w:sz w:val="22"/>
          <w:szCs w:val="22"/>
        </w:rPr>
      </w:pPr>
    </w:p>
    <w:p w14:paraId="6791207B"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Esta alianza de trabajo posibilito escenarios de trabajo técnico con el MADS donde se analizaron las versiones 2, 3, 4, 5 y 6 del R-PP, y surgieron un conjunto de recomendaciones  a ser incorporadas en las versiones subsiguientes del R-PP</w:t>
      </w:r>
      <w:r w:rsidR="00C805A3" w:rsidRPr="00FE13B1">
        <w:rPr>
          <w:rFonts w:ascii="Arial Narrow" w:hAnsi="Arial Narrow" w:cs="Tahoma"/>
          <w:sz w:val="22"/>
          <w:szCs w:val="22"/>
        </w:rPr>
        <w:t>.</w:t>
      </w:r>
    </w:p>
    <w:p w14:paraId="4597FC74" w14:textId="77777777" w:rsidR="008707DD" w:rsidRPr="00FE13B1" w:rsidRDefault="008707DD" w:rsidP="008707DD">
      <w:pPr>
        <w:pStyle w:val="Cuadrculamedia21"/>
        <w:jc w:val="both"/>
        <w:rPr>
          <w:rFonts w:ascii="Arial Narrow" w:hAnsi="Arial Narrow" w:cs="Tahoma"/>
          <w:sz w:val="22"/>
          <w:szCs w:val="22"/>
        </w:rPr>
      </w:pPr>
    </w:p>
    <w:p w14:paraId="72BCCBF3"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 xml:space="preserve">A partir de este acuerdo de trabajo se realizaron diversas actividades, las cuales tuvieron como centro, el análisis de la R-PP (iniciamos con la versión 2), nuestro propósito se orientó a incorporar derechos de las comunidades negras, análisis de temas sociales, ambientales y económicos, a nuestra consideración prioritarios para abordar las problemáticas de las selvas y bosques en el país, además de los criterios para la información y participación de los consejos comunitarios, quienes conforman nuestras comunidades de base en el país. </w:t>
      </w:r>
    </w:p>
    <w:p w14:paraId="4FE91300" w14:textId="77777777" w:rsidR="008707DD" w:rsidRPr="00FE13B1" w:rsidRDefault="008707DD" w:rsidP="008707DD">
      <w:pPr>
        <w:pStyle w:val="Cuadrculamedia21"/>
        <w:jc w:val="both"/>
        <w:rPr>
          <w:rFonts w:ascii="Arial Narrow" w:hAnsi="Arial Narrow" w:cs="Tahoma"/>
          <w:sz w:val="22"/>
          <w:szCs w:val="22"/>
        </w:rPr>
      </w:pPr>
    </w:p>
    <w:p w14:paraId="3B8ACC3B"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Entre los espacios de trabajo destacamos las PC 10, realizado en octubre de 2011 en Berlín Alemania, espacio de la PC del FCPF donde fue aprobada  la R-PP de Colombia, con las siguientes consideraciones, o temas claves según resolución de Berlín, Alemania:</w:t>
      </w:r>
    </w:p>
    <w:p w14:paraId="56C9B61E" w14:textId="77777777" w:rsidR="008707DD" w:rsidRPr="00FE13B1" w:rsidRDefault="008707DD" w:rsidP="008707DD">
      <w:pPr>
        <w:pStyle w:val="Cuadrculamedia21"/>
        <w:ind w:left="708"/>
        <w:rPr>
          <w:rFonts w:ascii="Arial Narrow" w:hAnsi="Arial Narrow" w:cs="Tahoma"/>
          <w:sz w:val="22"/>
          <w:szCs w:val="22"/>
        </w:rPr>
      </w:pPr>
    </w:p>
    <w:p w14:paraId="135C9011" w14:textId="77777777" w:rsidR="008707DD" w:rsidRPr="00FE13B1" w:rsidRDefault="008707DD" w:rsidP="008707DD">
      <w:pPr>
        <w:pStyle w:val="Cuadrculamedia21"/>
        <w:numPr>
          <w:ilvl w:val="0"/>
          <w:numId w:val="4"/>
        </w:numPr>
        <w:jc w:val="both"/>
        <w:rPr>
          <w:rFonts w:ascii="Arial Narrow" w:hAnsi="Arial Narrow" w:cs="Tahoma"/>
          <w:i/>
          <w:sz w:val="22"/>
          <w:szCs w:val="22"/>
        </w:rPr>
      </w:pPr>
      <w:r w:rsidRPr="00FE13B1">
        <w:rPr>
          <w:rFonts w:ascii="Arial Narrow" w:hAnsi="Arial Narrow" w:cs="Tahoma"/>
          <w:i/>
          <w:sz w:val="22"/>
          <w:szCs w:val="22"/>
        </w:rPr>
        <w:t xml:space="preserve">La versión revisada de la R-PP incluirá una referencia a la necesidad de un enfoque de monitoreo que asegure la participación de los actores involucrados relevantes locales, entre los que se incluyen los Pueblos Indígenas, las Comunidades Afro-Colombianas y las Comunidades Campesinas, entre otros actores involucrados; </w:t>
      </w:r>
    </w:p>
    <w:p w14:paraId="610F969E" w14:textId="77777777" w:rsidR="008707DD" w:rsidRPr="00FE13B1" w:rsidRDefault="008707DD" w:rsidP="008707DD">
      <w:pPr>
        <w:pStyle w:val="Cuadrculamedia21"/>
        <w:ind w:left="708"/>
        <w:jc w:val="both"/>
        <w:rPr>
          <w:rFonts w:ascii="Arial Narrow" w:hAnsi="Arial Narrow" w:cs="Tahoma"/>
          <w:i/>
          <w:sz w:val="22"/>
          <w:szCs w:val="22"/>
        </w:rPr>
      </w:pPr>
    </w:p>
    <w:p w14:paraId="2E121F50" w14:textId="77777777" w:rsidR="008707DD" w:rsidRPr="00FE13B1" w:rsidRDefault="008707DD" w:rsidP="008707DD">
      <w:pPr>
        <w:pStyle w:val="Cuadrculamedia21"/>
        <w:numPr>
          <w:ilvl w:val="0"/>
          <w:numId w:val="4"/>
        </w:numPr>
        <w:jc w:val="both"/>
        <w:rPr>
          <w:rFonts w:ascii="Arial Narrow" w:hAnsi="Arial Narrow" w:cs="Tahoma"/>
          <w:i/>
          <w:sz w:val="22"/>
          <w:szCs w:val="22"/>
        </w:rPr>
      </w:pPr>
      <w:r w:rsidRPr="00FE13B1">
        <w:rPr>
          <w:rFonts w:ascii="Arial Narrow" w:hAnsi="Arial Narrow" w:cs="Tahoma"/>
          <w:i/>
          <w:sz w:val="22"/>
          <w:szCs w:val="22"/>
        </w:rPr>
        <w:t xml:space="preserve">La versión revisada de la R-PP incluirá un análisis más profundo sobre la situación actual de la tenencia de la tierra en áreas forestales; </w:t>
      </w:r>
    </w:p>
    <w:p w14:paraId="084819D5" w14:textId="77777777" w:rsidR="008707DD" w:rsidRPr="00FE13B1" w:rsidRDefault="008707DD" w:rsidP="008707DD">
      <w:pPr>
        <w:pStyle w:val="Cuadrculamedia21"/>
        <w:ind w:left="708"/>
        <w:jc w:val="both"/>
        <w:rPr>
          <w:rFonts w:ascii="Arial Narrow" w:hAnsi="Arial Narrow" w:cs="Tahoma"/>
          <w:i/>
          <w:sz w:val="22"/>
          <w:szCs w:val="22"/>
        </w:rPr>
      </w:pPr>
    </w:p>
    <w:p w14:paraId="5113A4B8" w14:textId="77777777" w:rsidR="008707DD" w:rsidRPr="00FE13B1" w:rsidRDefault="008707DD" w:rsidP="008707DD">
      <w:pPr>
        <w:pStyle w:val="Cuadrculamedia21"/>
        <w:numPr>
          <w:ilvl w:val="0"/>
          <w:numId w:val="4"/>
        </w:numPr>
        <w:jc w:val="both"/>
        <w:rPr>
          <w:rFonts w:ascii="Arial Narrow" w:hAnsi="Arial Narrow" w:cs="Tahoma"/>
          <w:i/>
          <w:sz w:val="22"/>
          <w:szCs w:val="22"/>
        </w:rPr>
      </w:pPr>
      <w:r w:rsidRPr="00FE13B1">
        <w:rPr>
          <w:rFonts w:ascii="Arial Narrow" w:hAnsi="Arial Narrow" w:cs="Tahoma"/>
          <w:i/>
          <w:sz w:val="22"/>
          <w:szCs w:val="22"/>
        </w:rPr>
        <w:t xml:space="preserve">La versión revisada de la R-PP estudiará medidas para proteger la integridad de los territorios colectivos y ancestrales de los posibles impactos negativos asociados con las primeras iniciativas de REDD +; y </w:t>
      </w:r>
    </w:p>
    <w:p w14:paraId="79A3045A" w14:textId="77777777" w:rsidR="008707DD" w:rsidRPr="00FE13B1" w:rsidRDefault="008707DD" w:rsidP="008707DD">
      <w:pPr>
        <w:pStyle w:val="Cuadrculamedia21"/>
        <w:ind w:left="708"/>
        <w:jc w:val="both"/>
        <w:rPr>
          <w:rFonts w:ascii="Arial Narrow" w:hAnsi="Arial Narrow" w:cs="Tahoma"/>
          <w:i/>
          <w:sz w:val="22"/>
          <w:szCs w:val="22"/>
        </w:rPr>
      </w:pPr>
    </w:p>
    <w:p w14:paraId="7DEAE4E8" w14:textId="77777777" w:rsidR="008707DD" w:rsidRPr="00FE13B1" w:rsidRDefault="008707DD" w:rsidP="008707DD">
      <w:pPr>
        <w:pStyle w:val="Cuadrculamedia21"/>
        <w:numPr>
          <w:ilvl w:val="0"/>
          <w:numId w:val="4"/>
        </w:numPr>
        <w:jc w:val="both"/>
        <w:rPr>
          <w:rFonts w:ascii="Arial Narrow" w:hAnsi="Arial Narrow" w:cs="Tahoma"/>
          <w:sz w:val="22"/>
          <w:szCs w:val="22"/>
        </w:rPr>
      </w:pPr>
      <w:r w:rsidRPr="00FE13B1">
        <w:rPr>
          <w:rFonts w:ascii="Arial Narrow" w:hAnsi="Arial Narrow" w:cs="Tahoma"/>
          <w:i/>
          <w:sz w:val="22"/>
          <w:szCs w:val="22"/>
        </w:rPr>
        <w:t>La versión revisada de la R-PP incluirá un presupuesto revisado, teniendo en cuenta los ajustes realizados a la R-PP de conformidad con el párrafo 2 d de esta resolución. (Resolución de Berlín, mediante la cual se aprobó la R-PP de Colombia)</w:t>
      </w:r>
    </w:p>
    <w:p w14:paraId="375C8DFF" w14:textId="77777777" w:rsidR="008707DD" w:rsidRPr="00FE13B1" w:rsidRDefault="008707DD" w:rsidP="008707DD">
      <w:pPr>
        <w:pStyle w:val="Cuadrculamedia21"/>
        <w:jc w:val="both"/>
        <w:rPr>
          <w:rFonts w:ascii="Arial Narrow" w:hAnsi="Arial Narrow" w:cs="Tahoma"/>
          <w:sz w:val="22"/>
          <w:szCs w:val="22"/>
        </w:rPr>
      </w:pPr>
    </w:p>
    <w:p w14:paraId="74C030E5"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Como comunidades negras hemos hecho suficientes y contundentes aportes y recomendaciones al R-PP, las cuales fueron concertadas con el MADS, y no las vemos reflejados en la versión 7ma del mismo. Estamos de acuerdo con el Doctor Rubén Guerrero, punto focal del REDD+ que es necesario cerrar la fase de formulación, pero esta debe incorporar las recomendaciones hechas por las comunidades negras, para que estas se sientan recogidas en sus intereses y derechos, y la R-PP este en concordancia con los derechos del pueblo negro.</w:t>
      </w:r>
    </w:p>
    <w:p w14:paraId="0C20C96A" w14:textId="77777777" w:rsidR="008707DD" w:rsidRPr="00FE13B1" w:rsidRDefault="008707DD" w:rsidP="008707DD">
      <w:pPr>
        <w:pStyle w:val="Cuadrculamedia21"/>
        <w:jc w:val="both"/>
        <w:rPr>
          <w:rFonts w:ascii="Arial Narrow" w:hAnsi="Arial Narrow" w:cs="Tahoma"/>
          <w:sz w:val="22"/>
          <w:szCs w:val="22"/>
        </w:rPr>
      </w:pPr>
    </w:p>
    <w:p w14:paraId="60DBA3AC"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 xml:space="preserve">En consecuencia, creemos que la versión 8va de la R-PP, debe incorporar las recomendaciones que hemos realizado, y así poder cerrar la fase de formulación. A continuación se registran nuestras recomendaciones a ser incorporadas al R-PP.  </w:t>
      </w:r>
    </w:p>
    <w:p w14:paraId="6522F837" w14:textId="77777777" w:rsidR="008707DD" w:rsidRPr="00FE13B1" w:rsidRDefault="008707DD" w:rsidP="008707DD">
      <w:pPr>
        <w:pStyle w:val="Cuadrculamedia21"/>
        <w:jc w:val="both"/>
        <w:rPr>
          <w:rFonts w:ascii="Arial Narrow" w:hAnsi="Arial Narrow" w:cs="Tahoma"/>
          <w:sz w:val="22"/>
          <w:szCs w:val="22"/>
        </w:rPr>
      </w:pPr>
    </w:p>
    <w:p w14:paraId="0999440E"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Anexos:</w:t>
      </w:r>
    </w:p>
    <w:p w14:paraId="57D47A0B" w14:textId="77777777" w:rsidR="008707DD" w:rsidRPr="00FE13B1" w:rsidRDefault="008707DD" w:rsidP="008707DD">
      <w:pPr>
        <w:pStyle w:val="Cuadrculamedia21"/>
        <w:numPr>
          <w:ilvl w:val="0"/>
          <w:numId w:val="5"/>
        </w:numPr>
        <w:jc w:val="both"/>
        <w:rPr>
          <w:rFonts w:ascii="Arial Narrow" w:hAnsi="Arial Narrow" w:cs="Tahoma"/>
          <w:sz w:val="22"/>
          <w:szCs w:val="22"/>
        </w:rPr>
      </w:pPr>
      <w:r w:rsidRPr="00FE13B1">
        <w:rPr>
          <w:rFonts w:ascii="Arial Narrow" w:hAnsi="Arial Narrow" w:cs="Tahoma"/>
          <w:sz w:val="22"/>
          <w:szCs w:val="22"/>
        </w:rPr>
        <w:lastRenderedPageBreak/>
        <w:t>Recomendaciones al R-PP (</w:t>
      </w:r>
      <w:r w:rsidR="0033018C">
        <w:fldChar w:fldCharType="begin"/>
      </w:r>
      <w:r w:rsidR="0033018C">
        <w:instrText xml:space="preserve"> REF _Ref229977439 \h  \* MERGEFORMAT </w:instrText>
      </w:r>
      <w:r w:rsidR="0033018C">
        <w:fldChar w:fldCharType="separate"/>
      </w:r>
      <w:r w:rsidRPr="00FE13B1">
        <w:rPr>
          <w:rFonts w:ascii="Arial Narrow" w:hAnsi="Arial Narrow"/>
          <w:sz w:val="22"/>
          <w:szCs w:val="22"/>
        </w:rPr>
        <w:t>Tabla 1</w:t>
      </w:r>
      <w:r w:rsidR="0033018C">
        <w:fldChar w:fldCharType="end"/>
      </w:r>
      <w:r w:rsidRPr="00FE13B1">
        <w:rPr>
          <w:rFonts w:ascii="Arial Narrow" w:hAnsi="Arial Narrow" w:cs="Tahoma"/>
          <w:sz w:val="22"/>
          <w:szCs w:val="22"/>
        </w:rPr>
        <w:t>)</w:t>
      </w:r>
    </w:p>
    <w:p w14:paraId="0D5AD13D" w14:textId="77777777" w:rsidR="008707DD" w:rsidRPr="00FE13B1" w:rsidRDefault="008707DD" w:rsidP="008707DD">
      <w:pPr>
        <w:pStyle w:val="Cuadrculamedia21"/>
        <w:numPr>
          <w:ilvl w:val="0"/>
          <w:numId w:val="5"/>
        </w:numPr>
        <w:jc w:val="both"/>
        <w:rPr>
          <w:rFonts w:ascii="Arial Narrow" w:hAnsi="Arial Narrow" w:cs="Tahoma"/>
          <w:sz w:val="22"/>
          <w:szCs w:val="22"/>
        </w:rPr>
      </w:pPr>
      <w:r w:rsidRPr="00FE13B1">
        <w:rPr>
          <w:rFonts w:ascii="Arial Narrow" w:hAnsi="Arial Narrow" w:cs="Tahoma"/>
          <w:sz w:val="22"/>
          <w:szCs w:val="22"/>
        </w:rPr>
        <w:t>Propuesta de monitoreo comunitario, complementación al MRV</w:t>
      </w:r>
      <w:r w:rsidR="00A56A76" w:rsidRPr="00FE13B1">
        <w:rPr>
          <w:rFonts w:ascii="Arial Narrow" w:hAnsi="Arial Narrow" w:cs="Tahoma"/>
          <w:sz w:val="22"/>
          <w:szCs w:val="22"/>
        </w:rPr>
        <w:t xml:space="preserve"> (ver más adelante)</w:t>
      </w:r>
    </w:p>
    <w:p w14:paraId="7019D172" w14:textId="77777777" w:rsidR="008707DD" w:rsidRPr="00FE13B1" w:rsidRDefault="008707DD" w:rsidP="008707DD">
      <w:pPr>
        <w:pStyle w:val="Cuadrculamedia21"/>
        <w:numPr>
          <w:ilvl w:val="0"/>
          <w:numId w:val="5"/>
        </w:numPr>
        <w:jc w:val="both"/>
        <w:rPr>
          <w:rFonts w:ascii="Arial Narrow" w:hAnsi="Arial Narrow" w:cs="Tahoma"/>
          <w:sz w:val="22"/>
          <w:szCs w:val="22"/>
        </w:rPr>
      </w:pPr>
      <w:r w:rsidRPr="00FE13B1">
        <w:rPr>
          <w:rFonts w:ascii="Arial Narrow" w:hAnsi="Arial Narrow" w:cs="Tahoma"/>
          <w:sz w:val="22"/>
          <w:szCs w:val="22"/>
        </w:rPr>
        <w:t>Resolución de Berlín</w:t>
      </w:r>
    </w:p>
    <w:p w14:paraId="2984FCC6" w14:textId="77777777" w:rsidR="008707DD" w:rsidRPr="00FE13B1" w:rsidRDefault="008707DD" w:rsidP="008707DD">
      <w:pPr>
        <w:pStyle w:val="Cuadrculamedia21"/>
        <w:jc w:val="both"/>
        <w:rPr>
          <w:rFonts w:ascii="Arial Narrow" w:hAnsi="Arial Narrow" w:cs="Tahoma"/>
          <w:sz w:val="22"/>
          <w:szCs w:val="22"/>
        </w:rPr>
      </w:pPr>
    </w:p>
    <w:p w14:paraId="6DE2033B" w14:textId="77777777" w:rsidR="008707DD" w:rsidRPr="00FE13B1" w:rsidRDefault="008707DD" w:rsidP="008707DD">
      <w:pPr>
        <w:pStyle w:val="Cuadrculamedia21"/>
        <w:jc w:val="both"/>
        <w:rPr>
          <w:rFonts w:ascii="Arial Narrow" w:hAnsi="Arial Narrow" w:cs="Tahoma"/>
          <w:sz w:val="22"/>
          <w:szCs w:val="22"/>
        </w:rPr>
      </w:pPr>
      <w:r w:rsidRPr="00FE13B1">
        <w:rPr>
          <w:rFonts w:ascii="Arial Narrow" w:hAnsi="Arial Narrow" w:cs="Tahoma"/>
          <w:sz w:val="22"/>
          <w:szCs w:val="22"/>
        </w:rPr>
        <w:t>Fraternalmente, Agenda Común para la Gobernabilidad de los Territorios Ancestrales del Pacíf</w:t>
      </w:r>
      <w:r w:rsidR="006056A2" w:rsidRPr="00FE13B1">
        <w:rPr>
          <w:rFonts w:ascii="Arial Narrow" w:hAnsi="Arial Narrow" w:cs="Tahoma"/>
          <w:sz w:val="22"/>
          <w:szCs w:val="22"/>
        </w:rPr>
        <w:t>ico y los Valles Interandinos (original firmado por los abajo nombrados).</w:t>
      </w:r>
    </w:p>
    <w:p w14:paraId="12A2DD55" w14:textId="77777777" w:rsidR="008707DD" w:rsidRPr="00FE13B1" w:rsidRDefault="008707DD" w:rsidP="008707DD">
      <w:pPr>
        <w:pStyle w:val="Cuadrculamedia21"/>
        <w:jc w:val="both"/>
        <w:rPr>
          <w:rFonts w:ascii="Arial Narrow" w:hAnsi="Arial Narrow" w:cs="Tahoma"/>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4077"/>
        <w:gridCol w:w="2552"/>
      </w:tblGrid>
      <w:tr w:rsidR="006056A2" w:rsidRPr="00FE13B1" w14:paraId="5847DDF2" w14:textId="77777777" w:rsidTr="00395E94">
        <w:tc>
          <w:tcPr>
            <w:tcW w:w="4077" w:type="dxa"/>
            <w:shd w:val="clear" w:color="auto" w:fill="auto"/>
          </w:tcPr>
          <w:p w14:paraId="0D11B2C4"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ASO MANOS NEGRA</w:t>
            </w:r>
          </w:p>
        </w:tc>
        <w:tc>
          <w:tcPr>
            <w:tcW w:w="2552" w:type="dxa"/>
            <w:shd w:val="clear" w:color="auto" w:fill="auto"/>
          </w:tcPr>
          <w:p w14:paraId="7B03B51C"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 xml:space="preserve">Yolanda García </w:t>
            </w:r>
          </w:p>
        </w:tc>
      </w:tr>
      <w:tr w:rsidR="006056A2" w:rsidRPr="00FE13B1" w14:paraId="1CDCCC61" w14:textId="77777777" w:rsidTr="00395E94">
        <w:tc>
          <w:tcPr>
            <w:tcW w:w="4077" w:type="dxa"/>
            <w:shd w:val="clear" w:color="auto" w:fill="auto"/>
          </w:tcPr>
          <w:p w14:paraId="581A609C"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FISCH</w:t>
            </w:r>
          </w:p>
        </w:tc>
        <w:tc>
          <w:tcPr>
            <w:tcW w:w="2552" w:type="dxa"/>
            <w:shd w:val="clear" w:color="auto" w:fill="auto"/>
          </w:tcPr>
          <w:p w14:paraId="06F91665"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Ivonne Caicedo</w:t>
            </w:r>
          </w:p>
        </w:tc>
      </w:tr>
      <w:tr w:rsidR="006056A2" w:rsidRPr="00FE13B1" w14:paraId="78AF6359" w14:textId="77777777" w:rsidTr="00395E94">
        <w:tc>
          <w:tcPr>
            <w:tcW w:w="4077" w:type="dxa"/>
            <w:shd w:val="clear" w:color="auto" w:fill="auto"/>
          </w:tcPr>
          <w:p w14:paraId="5D9954BE"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Consejo Comunitario mayor CACARICA</w:t>
            </w:r>
          </w:p>
        </w:tc>
        <w:tc>
          <w:tcPr>
            <w:tcW w:w="2552" w:type="dxa"/>
            <w:shd w:val="clear" w:color="auto" w:fill="auto"/>
          </w:tcPr>
          <w:p w14:paraId="5E54DD01"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Jeferson Quinto</w:t>
            </w:r>
          </w:p>
        </w:tc>
      </w:tr>
      <w:tr w:rsidR="006056A2" w:rsidRPr="00FE13B1" w14:paraId="67B28053" w14:textId="77777777" w:rsidTr="00395E94">
        <w:tc>
          <w:tcPr>
            <w:tcW w:w="4077" w:type="dxa"/>
            <w:shd w:val="clear" w:color="auto" w:fill="auto"/>
          </w:tcPr>
          <w:p w14:paraId="7B83546D"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Consejo Comunitario La Plata Bahía Málaga</w:t>
            </w:r>
          </w:p>
        </w:tc>
        <w:tc>
          <w:tcPr>
            <w:tcW w:w="2552" w:type="dxa"/>
            <w:shd w:val="clear" w:color="auto" w:fill="auto"/>
          </w:tcPr>
          <w:p w14:paraId="784AC69D"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Hooverth Carabalí</w:t>
            </w:r>
          </w:p>
        </w:tc>
      </w:tr>
      <w:tr w:rsidR="006056A2" w:rsidRPr="00FE13B1" w14:paraId="1BECF5B2" w14:textId="77777777" w:rsidTr="00395E94">
        <w:tc>
          <w:tcPr>
            <w:tcW w:w="4077" w:type="dxa"/>
            <w:shd w:val="clear" w:color="auto" w:fill="auto"/>
          </w:tcPr>
          <w:p w14:paraId="45F1E3C4" w14:textId="77777777" w:rsidR="006056A2" w:rsidRPr="00FE13B1" w:rsidRDefault="00395E94" w:rsidP="00395E94">
            <w:pPr>
              <w:pStyle w:val="Cuadrculamedia21"/>
              <w:jc w:val="both"/>
              <w:rPr>
                <w:rFonts w:ascii="Arial Narrow" w:hAnsi="Arial Narrow" w:cs="Tahoma"/>
                <w:sz w:val="22"/>
                <w:szCs w:val="22"/>
              </w:rPr>
            </w:pPr>
            <w:r w:rsidRPr="00FE13B1">
              <w:rPr>
                <w:rFonts w:ascii="Arial Narrow" w:hAnsi="Arial Narrow" w:cs="Tahoma"/>
                <w:sz w:val="22"/>
                <w:szCs w:val="22"/>
              </w:rPr>
              <w:t>ASOCOETNAR</w:t>
            </w:r>
          </w:p>
        </w:tc>
        <w:tc>
          <w:tcPr>
            <w:tcW w:w="2552" w:type="dxa"/>
            <w:shd w:val="clear" w:color="auto" w:fill="auto"/>
          </w:tcPr>
          <w:p w14:paraId="6BBBBA74"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 xml:space="preserve">Jorgi Cortés </w:t>
            </w:r>
          </w:p>
        </w:tc>
      </w:tr>
      <w:tr w:rsidR="006056A2" w:rsidRPr="00FE13B1" w14:paraId="2EDECEDC" w14:textId="77777777" w:rsidTr="00395E94">
        <w:tc>
          <w:tcPr>
            <w:tcW w:w="4077" w:type="dxa"/>
            <w:shd w:val="clear" w:color="auto" w:fill="auto"/>
          </w:tcPr>
          <w:p w14:paraId="6C9A6363"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PCN</w:t>
            </w:r>
          </w:p>
        </w:tc>
        <w:tc>
          <w:tcPr>
            <w:tcW w:w="2552" w:type="dxa"/>
            <w:shd w:val="clear" w:color="auto" w:fill="auto"/>
          </w:tcPr>
          <w:p w14:paraId="79E3AFDE"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 xml:space="preserve">José Absalón Suárez </w:t>
            </w:r>
          </w:p>
        </w:tc>
      </w:tr>
      <w:tr w:rsidR="006056A2" w:rsidRPr="00FE13B1" w14:paraId="5C58946A" w14:textId="77777777" w:rsidTr="00395E94">
        <w:tc>
          <w:tcPr>
            <w:tcW w:w="4077" w:type="dxa"/>
            <w:shd w:val="clear" w:color="auto" w:fill="auto"/>
          </w:tcPr>
          <w:p w14:paraId="34B2A776"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 xml:space="preserve">Corporación Ancestros </w:t>
            </w:r>
          </w:p>
        </w:tc>
        <w:tc>
          <w:tcPr>
            <w:tcW w:w="2552" w:type="dxa"/>
            <w:shd w:val="clear" w:color="auto" w:fill="auto"/>
          </w:tcPr>
          <w:p w14:paraId="44CF3607"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Daniel Garcés Carabalí</w:t>
            </w:r>
          </w:p>
        </w:tc>
      </w:tr>
      <w:tr w:rsidR="006056A2" w:rsidRPr="00FE13B1" w14:paraId="41E56CE8" w14:textId="77777777" w:rsidTr="00395E94">
        <w:tc>
          <w:tcPr>
            <w:tcW w:w="4077" w:type="dxa"/>
            <w:shd w:val="clear" w:color="auto" w:fill="auto"/>
          </w:tcPr>
          <w:p w14:paraId="4D429999"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Equipo Coordinación nacional PCN</w:t>
            </w:r>
          </w:p>
        </w:tc>
        <w:tc>
          <w:tcPr>
            <w:tcW w:w="2552" w:type="dxa"/>
            <w:shd w:val="clear" w:color="auto" w:fill="auto"/>
          </w:tcPr>
          <w:p w14:paraId="0F0B5C6D"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Eva Grueso</w:t>
            </w:r>
          </w:p>
        </w:tc>
      </w:tr>
      <w:tr w:rsidR="006056A2" w:rsidRPr="00FE13B1" w14:paraId="5E4A36DE" w14:textId="77777777" w:rsidTr="00395E94">
        <w:tc>
          <w:tcPr>
            <w:tcW w:w="4077" w:type="dxa"/>
            <w:shd w:val="clear" w:color="auto" w:fill="auto"/>
          </w:tcPr>
          <w:p w14:paraId="198FD9AC"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 xml:space="preserve">Palenque Currulao Tumaco </w:t>
            </w:r>
          </w:p>
        </w:tc>
        <w:tc>
          <w:tcPr>
            <w:tcW w:w="2552" w:type="dxa"/>
            <w:shd w:val="clear" w:color="auto" w:fill="auto"/>
          </w:tcPr>
          <w:p w14:paraId="3E9E69B6"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 xml:space="preserve">Jader Estupiñan </w:t>
            </w:r>
          </w:p>
        </w:tc>
      </w:tr>
      <w:tr w:rsidR="006056A2" w:rsidRPr="00FE13B1" w14:paraId="19641645" w14:textId="77777777" w:rsidTr="00395E94">
        <w:tc>
          <w:tcPr>
            <w:tcW w:w="4077" w:type="dxa"/>
            <w:shd w:val="clear" w:color="auto" w:fill="auto"/>
          </w:tcPr>
          <w:p w14:paraId="6027D4FD"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O</w:t>
            </w:r>
            <w:r w:rsidR="00395E94" w:rsidRPr="00FE13B1">
              <w:rPr>
                <w:rFonts w:ascii="Arial Narrow" w:hAnsi="Arial Narrow" w:cs="Tahoma"/>
                <w:sz w:val="22"/>
                <w:szCs w:val="22"/>
              </w:rPr>
              <w:t>A</w:t>
            </w:r>
            <w:r w:rsidRPr="00FE13B1">
              <w:rPr>
                <w:rFonts w:ascii="Arial Narrow" w:hAnsi="Arial Narrow" w:cs="Tahoma"/>
                <w:sz w:val="22"/>
                <w:szCs w:val="22"/>
              </w:rPr>
              <w:t xml:space="preserve">REL Costa Caribe </w:t>
            </w:r>
          </w:p>
        </w:tc>
        <w:tc>
          <w:tcPr>
            <w:tcW w:w="2552" w:type="dxa"/>
            <w:shd w:val="clear" w:color="auto" w:fill="auto"/>
          </w:tcPr>
          <w:p w14:paraId="7322CECA" w14:textId="77777777" w:rsidR="006056A2" w:rsidRPr="00FE13B1" w:rsidRDefault="006056A2" w:rsidP="00395E94">
            <w:pPr>
              <w:pStyle w:val="Cuadrculamedia21"/>
              <w:jc w:val="both"/>
              <w:rPr>
                <w:rFonts w:ascii="Arial Narrow" w:hAnsi="Arial Narrow" w:cs="Tahoma"/>
                <w:sz w:val="22"/>
                <w:szCs w:val="22"/>
              </w:rPr>
            </w:pPr>
            <w:r w:rsidRPr="00FE13B1">
              <w:rPr>
                <w:rFonts w:ascii="Arial Narrow" w:hAnsi="Arial Narrow" w:cs="Tahoma"/>
                <w:sz w:val="22"/>
                <w:szCs w:val="22"/>
              </w:rPr>
              <w:t xml:space="preserve">Ana María Hurtado </w:t>
            </w:r>
          </w:p>
        </w:tc>
      </w:tr>
    </w:tbl>
    <w:p w14:paraId="2FB70459" w14:textId="77777777" w:rsidR="008707DD" w:rsidRPr="00FE13B1" w:rsidRDefault="008707DD" w:rsidP="008707DD">
      <w:pPr>
        <w:pStyle w:val="Cuadrculamedia21"/>
        <w:jc w:val="both"/>
        <w:rPr>
          <w:rFonts w:ascii="Arial Narrow" w:hAnsi="Arial Narrow" w:cs="Tahoma"/>
          <w:sz w:val="22"/>
          <w:szCs w:val="22"/>
        </w:rPr>
      </w:pPr>
    </w:p>
    <w:p w14:paraId="1B2E956A" w14:textId="77777777" w:rsidR="008707DD" w:rsidRPr="00FE13B1" w:rsidRDefault="008707DD" w:rsidP="008707DD">
      <w:pPr>
        <w:rPr>
          <w:rFonts w:ascii="Arial Narrow" w:hAnsi="Arial Narrow"/>
          <w:szCs w:val="22"/>
        </w:rPr>
      </w:pPr>
    </w:p>
    <w:p w14:paraId="6526B722" w14:textId="77777777" w:rsidR="008707DD" w:rsidRPr="00FE13B1" w:rsidRDefault="008707DD" w:rsidP="00123AC1">
      <w:pPr>
        <w:rPr>
          <w:rFonts w:ascii="Arial Narrow" w:hAnsi="Arial Narrow"/>
          <w:szCs w:val="22"/>
        </w:rPr>
      </w:pPr>
    </w:p>
    <w:p w14:paraId="194C72F6" w14:textId="77777777" w:rsidR="00123AC1" w:rsidRPr="00FE13B1" w:rsidRDefault="00123AC1" w:rsidP="00123AC1">
      <w:pPr>
        <w:ind w:left="360"/>
        <w:rPr>
          <w:rFonts w:ascii="Arial Narrow" w:hAnsi="Arial Narrow"/>
          <w:szCs w:val="22"/>
        </w:rPr>
      </w:pPr>
    </w:p>
    <w:p w14:paraId="24E31884" w14:textId="77777777" w:rsidR="00123AC1" w:rsidRPr="00FE13B1" w:rsidRDefault="00123AC1" w:rsidP="008707DD">
      <w:pPr>
        <w:numPr>
          <w:ilvl w:val="0"/>
          <w:numId w:val="3"/>
        </w:numPr>
        <w:rPr>
          <w:rFonts w:ascii="Arial Narrow" w:hAnsi="Arial Narrow"/>
          <w:szCs w:val="22"/>
        </w:rPr>
        <w:sectPr w:rsidR="00123AC1" w:rsidRPr="00FE13B1" w:rsidSect="003A08E6">
          <w:headerReference w:type="default" r:id="rId10"/>
          <w:footerReference w:type="default" r:id="rId11"/>
          <w:pgSz w:w="12242" w:h="15842" w:code="1"/>
          <w:pgMar w:top="1985" w:right="1701" w:bottom="1701" w:left="1701" w:header="709" w:footer="567" w:gutter="0"/>
          <w:pgNumType w:start="0"/>
          <w:cols w:space="708"/>
          <w:titlePg/>
          <w:docGrid w:linePitch="360"/>
        </w:sectPr>
      </w:pPr>
    </w:p>
    <w:p w14:paraId="37304EEE" w14:textId="77777777" w:rsidR="009D7CFB" w:rsidRPr="00FE13B1" w:rsidRDefault="009D7CFB" w:rsidP="00757F7A">
      <w:pPr>
        <w:rPr>
          <w:rFonts w:ascii="Arial Narrow" w:hAnsi="Arial Narrow"/>
          <w:szCs w:val="22"/>
        </w:rPr>
      </w:pPr>
    </w:p>
    <w:p w14:paraId="5350C52B" w14:textId="77777777" w:rsidR="006576F4" w:rsidRPr="00FE13B1" w:rsidRDefault="00123AC1" w:rsidP="00123AC1">
      <w:pPr>
        <w:pStyle w:val="Caption"/>
        <w:rPr>
          <w:rFonts w:ascii="Arial Narrow" w:hAnsi="Arial Narrow"/>
          <w:b w:val="0"/>
          <w:sz w:val="22"/>
          <w:szCs w:val="22"/>
        </w:rPr>
      </w:pPr>
      <w:bookmarkStart w:id="32" w:name="_Ref229977439"/>
      <w:bookmarkStart w:id="33" w:name="_Ref229977429"/>
      <w:r w:rsidRPr="00FE13B1">
        <w:rPr>
          <w:rFonts w:ascii="Arial Narrow" w:hAnsi="Arial Narrow"/>
          <w:sz w:val="22"/>
          <w:szCs w:val="22"/>
        </w:rPr>
        <w:t xml:space="preserve">Tabla </w:t>
      </w:r>
      <w:r w:rsidRPr="00FE13B1">
        <w:rPr>
          <w:rFonts w:ascii="Arial Narrow" w:hAnsi="Arial Narrow"/>
          <w:sz w:val="22"/>
          <w:szCs w:val="22"/>
        </w:rPr>
        <w:fldChar w:fldCharType="begin"/>
      </w:r>
      <w:r w:rsidRPr="00FE13B1">
        <w:rPr>
          <w:rFonts w:ascii="Arial Narrow" w:hAnsi="Arial Narrow"/>
          <w:sz w:val="22"/>
          <w:szCs w:val="22"/>
        </w:rPr>
        <w:instrText xml:space="preserve"> SEQ Tabla \* ARABIC </w:instrText>
      </w:r>
      <w:r w:rsidRPr="00FE13B1">
        <w:rPr>
          <w:rFonts w:ascii="Arial Narrow" w:hAnsi="Arial Narrow"/>
          <w:sz w:val="22"/>
          <w:szCs w:val="22"/>
        </w:rPr>
        <w:fldChar w:fldCharType="separate"/>
      </w:r>
      <w:r w:rsidRPr="00FE13B1">
        <w:rPr>
          <w:rFonts w:ascii="Arial Narrow" w:hAnsi="Arial Narrow"/>
          <w:noProof/>
          <w:sz w:val="22"/>
          <w:szCs w:val="22"/>
        </w:rPr>
        <w:t>1</w:t>
      </w:r>
      <w:r w:rsidRPr="00FE13B1">
        <w:rPr>
          <w:rFonts w:ascii="Arial Narrow" w:hAnsi="Arial Narrow"/>
          <w:sz w:val="22"/>
          <w:szCs w:val="22"/>
        </w:rPr>
        <w:fldChar w:fldCharType="end"/>
      </w:r>
      <w:bookmarkEnd w:id="32"/>
      <w:r w:rsidRPr="00FE13B1">
        <w:rPr>
          <w:rFonts w:ascii="Arial Narrow" w:hAnsi="Arial Narrow"/>
          <w:sz w:val="22"/>
          <w:szCs w:val="22"/>
        </w:rPr>
        <w:t xml:space="preserve"> </w:t>
      </w:r>
      <w:r w:rsidR="006576F4" w:rsidRPr="00FE13B1">
        <w:rPr>
          <w:rFonts w:ascii="Arial Narrow" w:hAnsi="Arial Narrow"/>
          <w:b w:val="0"/>
          <w:sz w:val="22"/>
          <w:szCs w:val="22"/>
        </w:rPr>
        <w:t>Temas recomendados por comunidades negras al R-PP</w:t>
      </w:r>
      <w:bookmarkEnd w:id="33"/>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7229"/>
      </w:tblGrid>
      <w:tr w:rsidR="0038177B" w:rsidRPr="00FE13B1" w14:paraId="081E4482" w14:textId="77777777" w:rsidTr="0038177B">
        <w:trPr>
          <w:tblHeader/>
        </w:trPr>
        <w:tc>
          <w:tcPr>
            <w:tcW w:w="2127" w:type="dxa"/>
            <w:shd w:val="clear" w:color="auto" w:fill="auto"/>
          </w:tcPr>
          <w:p w14:paraId="5CA8F21D" w14:textId="77777777" w:rsidR="0038177B" w:rsidRPr="00FE13B1" w:rsidRDefault="0038177B" w:rsidP="0038177B">
            <w:pPr>
              <w:spacing w:after="0"/>
              <w:jc w:val="center"/>
              <w:rPr>
                <w:rFonts w:ascii="Arial Narrow" w:hAnsi="Arial Narrow"/>
                <w:b/>
                <w:szCs w:val="22"/>
              </w:rPr>
            </w:pPr>
            <w:r w:rsidRPr="00FE13B1">
              <w:rPr>
                <w:rFonts w:ascii="Arial Narrow" w:hAnsi="Arial Narrow"/>
                <w:b/>
                <w:szCs w:val="22"/>
              </w:rPr>
              <w:t>TEMAS PRIORITARIOS</w:t>
            </w:r>
          </w:p>
        </w:tc>
        <w:tc>
          <w:tcPr>
            <w:tcW w:w="2835" w:type="dxa"/>
            <w:shd w:val="clear" w:color="auto" w:fill="auto"/>
          </w:tcPr>
          <w:p w14:paraId="585D272A" w14:textId="77777777" w:rsidR="0038177B" w:rsidRPr="00FE13B1" w:rsidRDefault="0038177B" w:rsidP="0038177B">
            <w:pPr>
              <w:spacing w:after="0"/>
              <w:jc w:val="center"/>
              <w:rPr>
                <w:rFonts w:ascii="Arial Narrow" w:hAnsi="Arial Narrow"/>
                <w:b/>
                <w:szCs w:val="22"/>
              </w:rPr>
            </w:pPr>
            <w:r w:rsidRPr="00FE13B1">
              <w:rPr>
                <w:rFonts w:ascii="Arial Narrow" w:hAnsi="Arial Narrow"/>
                <w:b/>
                <w:szCs w:val="22"/>
              </w:rPr>
              <w:t>No. DE VECES PRESENTADAS</w:t>
            </w:r>
          </w:p>
        </w:tc>
        <w:tc>
          <w:tcPr>
            <w:tcW w:w="7229" w:type="dxa"/>
            <w:shd w:val="clear" w:color="auto" w:fill="auto"/>
          </w:tcPr>
          <w:p w14:paraId="08B44DED" w14:textId="77777777" w:rsidR="0038177B" w:rsidRPr="00FE13B1" w:rsidRDefault="0038177B" w:rsidP="0038177B">
            <w:pPr>
              <w:spacing w:after="0"/>
              <w:jc w:val="center"/>
              <w:rPr>
                <w:rFonts w:ascii="Arial Narrow" w:hAnsi="Arial Narrow"/>
                <w:b/>
                <w:szCs w:val="22"/>
              </w:rPr>
            </w:pPr>
            <w:r w:rsidRPr="00FE13B1">
              <w:rPr>
                <w:rFonts w:ascii="Arial Narrow" w:hAnsi="Arial Narrow"/>
                <w:b/>
                <w:szCs w:val="22"/>
              </w:rPr>
              <w:t>PROPUESTA</w:t>
            </w:r>
          </w:p>
        </w:tc>
      </w:tr>
      <w:tr w:rsidR="0038177B" w:rsidRPr="00FE13B1" w14:paraId="03899DB1" w14:textId="77777777" w:rsidTr="0038177B">
        <w:tc>
          <w:tcPr>
            <w:tcW w:w="2127" w:type="dxa"/>
            <w:shd w:val="clear" w:color="auto" w:fill="auto"/>
          </w:tcPr>
          <w:p w14:paraId="0C36E6AD" w14:textId="77777777" w:rsidR="0038177B" w:rsidRPr="00FE13B1" w:rsidRDefault="0038177B" w:rsidP="0038177B">
            <w:pPr>
              <w:spacing w:after="0"/>
              <w:jc w:val="center"/>
              <w:rPr>
                <w:rFonts w:ascii="Arial Narrow" w:hAnsi="Arial Narrow"/>
                <w:b/>
                <w:szCs w:val="22"/>
              </w:rPr>
            </w:pPr>
          </w:p>
          <w:p w14:paraId="313C3E36" w14:textId="77777777" w:rsidR="0038177B" w:rsidRPr="00FE13B1" w:rsidRDefault="0038177B" w:rsidP="0038177B">
            <w:pPr>
              <w:spacing w:after="0"/>
              <w:jc w:val="center"/>
              <w:rPr>
                <w:rFonts w:ascii="Arial Narrow" w:hAnsi="Arial Narrow"/>
                <w:b/>
                <w:szCs w:val="22"/>
              </w:rPr>
            </w:pPr>
            <w:r w:rsidRPr="00FE13B1">
              <w:rPr>
                <w:rFonts w:ascii="Arial Narrow" w:hAnsi="Arial Narrow"/>
                <w:b/>
                <w:szCs w:val="22"/>
              </w:rPr>
              <w:t xml:space="preserve">1) </w:t>
            </w:r>
            <w:r w:rsidR="006056A2" w:rsidRPr="00FE13B1">
              <w:rPr>
                <w:rFonts w:ascii="Arial Narrow" w:hAnsi="Arial Narrow"/>
                <w:b/>
                <w:szCs w:val="22"/>
              </w:rPr>
              <w:t>Regulación del mercado de carbono</w:t>
            </w:r>
          </w:p>
        </w:tc>
        <w:tc>
          <w:tcPr>
            <w:tcW w:w="2835" w:type="dxa"/>
            <w:shd w:val="clear" w:color="auto" w:fill="auto"/>
          </w:tcPr>
          <w:p w14:paraId="6F2B5C68" w14:textId="77777777" w:rsidR="0038177B" w:rsidRPr="00FE13B1" w:rsidRDefault="0038177B" w:rsidP="0038177B">
            <w:pPr>
              <w:spacing w:after="0"/>
              <w:rPr>
                <w:rFonts w:ascii="Arial Narrow" w:hAnsi="Arial Narrow"/>
                <w:szCs w:val="22"/>
              </w:rPr>
            </w:pPr>
            <w:r w:rsidRPr="00FE13B1">
              <w:rPr>
                <w:rFonts w:ascii="Arial Narrow" w:hAnsi="Arial Narrow"/>
                <w:szCs w:val="22"/>
              </w:rPr>
              <w:t>- R-PP</w:t>
            </w:r>
          </w:p>
          <w:p w14:paraId="6D84E3DC" w14:textId="77777777" w:rsidR="0038177B" w:rsidRPr="00FE13B1" w:rsidRDefault="0038177B" w:rsidP="0038177B">
            <w:pPr>
              <w:spacing w:after="0"/>
              <w:rPr>
                <w:rFonts w:ascii="Arial Narrow" w:hAnsi="Arial Narrow"/>
                <w:szCs w:val="22"/>
              </w:rPr>
            </w:pPr>
            <w:r w:rsidRPr="00FE13B1">
              <w:rPr>
                <w:rFonts w:ascii="Arial Narrow" w:hAnsi="Arial Narrow"/>
                <w:szCs w:val="22"/>
              </w:rPr>
              <w:t>- Debida diligencia</w:t>
            </w:r>
          </w:p>
          <w:p w14:paraId="1E266649"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 Resolución Berlín  </w:t>
            </w:r>
          </w:p>
          <w:p w14:paraId="422EBFA2"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p w14:paraId="167A7DC6"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Ruta critica SESA (septiembre 2012)</w:t>
            </w:r>
          </w:p>
          <w:p w14:paraId="7437D930"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 Comentarios al proyecto de resolución “Por la cual se adopta el procedimiento para del registro de actividades de implementación temprana relacionadas con la reducción de las emisiones debidas a la deforestación y la degradación forestal, la función de la conservación, la gestión sostenible de los bosques y el aumento de las reservas forestales de carbono” </w:t>
            </w:r>
          </w:p>
          <w:p w14:paraId="1D93F27D"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(Agosto 2012) </w:t>
            </w:r>
          </w:p>
          <w:p w14:paraId="4FCA5630"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Ruta critica SESA (septiembre 2012)</w:t>
            </w:r>
          </w:p>
          <w:p w14:paraId="205952CB"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p w14:paraId="1DCA0A0B"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 Comentarios RPP tercera versión. </w:t>
            </w:r>
          </w:p>
          <w:p w14:paraId="6AF008BB" w14:textId="77777777" w:rsidR="0038177B" w:rsidRPr="00FE13B1" w:rsidRDefault="0038177B" w:rsidP="0038177B">
            <w:pPr>
              <w:spacing w:after="0"/>
              <w:rPr>
                <w:rFonts w:ascii="Arial Narrow" w:hAnsi="Arial Narrow"/>
                <w:szCs w:val="22"/>
              </w:rPr>
            </w:pPr>
            <w:r w:rsidRPr="00FE13B1">
              <w:rPr>
                <w:rFonts w:ascii="Arial Narrow" w:hAnsi="Arial Narrow"/>
                <w:szCs w:val="22"/>
              </w:rPr>
              <w:t>- Talleres 2011 - 2012-</w:t>
            </w:r>
          </w:p>
        </w:tc>
        <w:tc>
          <w:tcPr>
            <w:tcW w:w="7229" w:type="dxa"/>
            <w:shd w:val="clear" w:color="auto" w:fill="auto"/>
          </w:tcPr>
          <w:p w14:paraId="158BEBBE"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Solicitamos al gobierno nacional tomar las medidas cautelares pertinentes, en cuanto a los mecanismos de negociación voluntaria de carbono forestal asociado a la deforestación evitada, en tanto no se tengan certezas de los impactos sociales, económicos y ambientales que puedan tener los proyectos REDD+, y no se permitan la celebración de esta clase de contratos mientras no se tenga una norma nacional sobre el tema, producto de la estrategia REDD+. </w:t>
            </w:r>
          </w:p>
          <w:p w14:paraId="33DF8A9A"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Se continua exigiendo al Estado colombiano regular los negocios relacionados con la venta de oxígeno ya que constituyen un alto riesgo para los derechos colectivos de las comunidades Afrocolombianas en la autonomía territorial, integridad cultural, pleno ejercicio del derecho de propiedad colectiva, y a la consulta y consentimiento informado previo.  </w:t>
            </w:r>
          </w:p>
          <w:p w14:paraId="21D500BA" w14:textId="77777777" w:rsidR="0038177B" w:rsidRPr="00FE13B1" w:rsidRDefault="0038177B" w:rsidP="0038177B">
            <w:pPr>
              <w:spacing w:after="0"/>
              <w:rPr>
                <w:rFonts w:ascii="Arial Narrow" w:hAnsi="Arial Narrow"/>
                <w:szCs w:val="22"/>
              </w:rPr>
            </w:pPr>
            <w:r w:rsidRPr="00FE13B1">
              <w:rPr>
                <w:rFonts w:ascii="Arial Narrow" w:hAnsi="Arial Narrow"/>
                <w:szCs w:val="22"/>
              </w:rPr>
              <w:t>Solicitamos anular y prohibir las actuaciones privadas y públicas en cuanto a convenios, memorandos de entendimiento, contratos de administración, actas de entendimiento, propuestas tempranas, proyectos piloto, entre otras actua</w:t>
            </w:r>
            <w:r w:rsidR="006056A2" w:rsidRPr="00FE13B1">
              <w:rPr>
                <w:rFonts w:ascii="Arial Narrow" w:hAnsi="Arial Narrow"/>
                <w:szCs w:val="22"/>
              </w:rPr>
              <w:t>ciones para la captación de CO</w:t>
            </w:r>
            <w:r w:rsidR="006056A2" w:rsidRPr="00FE13B1">
              <w:rPr>
                <w:rFonts w:ascii="Arial Narrow" w:hAnsi="Arial Narrow"/>
                <w:szCs w:val="22"/>
                <w:vertAlign w:val="subscript"/>
              </w:rPr>
              <w:t>2</w:t>
            </w:r>
            <w:r w:rsidR="006056A2" w:rsidRPr="00FE13B1">
              <w:rPr>
                <w:rFonts w:ascii="Arial Narrow" w:hAnsi="Arial Narrow"/>
                <w:szCs w:val="22"/>
              </w:rPr>
              <w:t>.</w:t>
            </w:r>
            <w:r w:rsidRPr="00FE13B1">
              <w:rPr>
                <w:rFonts w:ascii="Arial Narrow" w:hAnsi="Arial Narrow"/>
                <w:szCs w:val="22"/>
              </w:rPr>
              <w:t xml:space="preserve">  </w:t>
            </w:r>
          </w:p>
        </w:tc>
      </w:tr>
      <w:tr w:rsidR="0038177B" w:rsidRPr="00FE13B1" w14:paraId="244470D3" w14:textId="77777777" w:rsidTr="0038177B">
        <w:tc>
          <w:tcPr>
            <w:tcW w:w="2127" w:type="dxa"/>
            <w:shd w:val="clear" w:color="auto" w:fill="auto"/>
          </w:tcPr>
          <w:p w14:paraId="517332AB" w14:textId="77777777" w:rsidR="0038177B" w:rsidRPr="00FE13B1" w:rsidRDefault="0038177B" w:rsidP="0038177B">
            <w:pPr>
              <w:spacing w:after="0"/>
              <w:jc w:val="center"/>
              <w:rPr>
                <w:rFonts w:ascii="Arial Narrow" w:hAnsi="Arial Narrow"/>
                <w:b/>
                <w:szCs w:val="22"/>
              </w:rPr>
            </w:pPr>
          </w:p>
          <w:p w14:paraId="4B6B99C5" w14:textId="77777777" w:rsidR="0038177B" w:rsidRPr="00FE13B1" w:rsidRDefault="0038177B" w:rsidP="0038177B">
            <w:pPr>
              <w:spacing w:after="0"/>
              <w:jc w:val="center"/>
              <w:rPr>
                <w:rFonts w:ascii="Arial Narrow" w:hAnsi="Arial Narrow"/>
                <w:b/>
                <w:szCs w:val="22"/>
              </w:rPr>
            </w:pPr>
            <w:r w:rsidRPr="00FE13B1">
              <w:rPr>
                <w:rFonts w:ascii="Arial Narrow" w:hAnsi="Arial Narrow"/>
                <w:b/>
                <w:szCs w:val="22"/>
              </w:rPr>
              <w:lastRenderedPageBreak/>
              <w:t xml:space="preserve">2) </w:t>
            </w:r>
            <w:r w:rsidR="00EB3F52" w:rsidRPr="00FE13B1">
              <w:rPr>
                <w:rFonts w:ascii="Arial Narrow" w:hAnsi="Arial Narrow"/>
                <w:b/>
                <w:szCs w:val="22"/>
              </w:rPr>
              <w:t xml:space="preserve">Espacios de participación para comunidades afrodescendientes en todas las instancias REDD+ </w:t>
            </w:r>
          </w:p>
        </w:tc>
        <w:tc>
          <w:tcPr>
            <w:tcW w:w="2835" w:type="dxa"/>
            <w:shd w:val="clear" w:color="auto" w:fill="auto"/>
          </w:tcPr>
          <w:p w14:paraId="79F6F7A0" w14:textId="77777777" w:rsidR="0038177B" w:rsidRPr="00FE13B1" w:rsidRDefault="0038177B" w:rsidP="0038177B">
            <w:pPr>
              <w:spacing w:after="0"/>
              <w:rPr>
                <w:rFonts w:ascii="Arial Narrow" w:hAnsi="Arial Narrow"/>
                <w:szCs w:val="22"/>
              </w:rPr>
            </w:pPr>
            <w:r w:rsidRPr="00FE13B1">
              <w:rPr>
                <w:rFonts w:ascii="Arial Narrow" w:hAnsi="Arial Narrow"/>
                <w:szCs w:val="22"/>
              </w:rPr>
              <w:lastRenderedPageBreak/>
              <w:t xml:space="preserve">reservas forestales de carbono” </w:t>
            </w:r>
          </w:p>
          <w:p w14:paraId="1286A5E5" w14:textId="77777777" w:rsidR="0038177B" w:rsidRPr="00FE13B1" w:rsidRDefault="0038177B" w:rsidP="0038177B">
            <w:pPr>
              <w:spacing w:after="0"/>
              <w:rPr>
                <w:rFonts w:ascii="Arial Narrow" w:hAnsi="Arial Narrow"/>
                <w:szCs w:val="22"/>
              </w:rPr>
            </w:pPr>
            <w:r w:rsidRPr="00FE13B1">
              <w:rPr>
                <w:rFonts w:ascii="Arial Narrow" w:hAnsi="Arial Narrow"/>
                <w:szCs w:val="22"/>
              </w:rPr>
              <w:lastRenderedPageBreak/>
              <w:t xml:space="preserve">(Agosto 2012) </w:t>
            </w:r>
          </w:p>
          <w:p w14:paraId="529703E7"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Ruta critica SESA (septiembre 2012)</w:t>
            </w:r>
          </w:p>
          <w:p w14:paraId="067D9A3A"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p w14:paraId="1B92465D"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 Comentarios RPP tercera versión. </w:t>
            </w:r>
          </w:p>
          <w:p w14:paraId="55A22677" w14:textId="77777777" w:rsidR="0038177B" w:rsidRPr="00FE13B1" w:rsidRDefault="0038177B" w:rsidP="0038177B">
            <w:pPr>
              <w:spacing w:after="0"/>
              <w:rPr>
                <w:rFonts w:ascii="Arial Narrow" w:hAnsi="Arial Narrow"/>
                <w:szCs w:val="22"/>
              </w:rPr>
            </w:pPr>
            <w:r w:rsidRPr="00FE13B1">
              <w:rPr>
                <w:rFonts w:ascii="Arial Narrow" w:hAnsi="Arial Narrow"/>
                <w:szCs w:val="22"/>
              </w:rPr>
              <w:t>- Talleres 2011 - 2012-</w:t>
            </w:r>
          </w:p>
        </w:tc>
        <w:tc>
          <w:tcPr>
            <w:tcW w:w="7229" w:type="dxa"/>
            <w:shd w:val="clear" w:color="auto" w:fill="auto"/>
          </w:tcPr>
          <w:p w14:paraId="48AA846A" w14:textId="77777777" w:rsidR="0038177B" w:rsidRPr="00FE13B1" w:rsidRDefault="0038177B" w:rsidP="0038177B">
            <w:pPr>
              <w:spacing w:after="0"/>
              <w:rPr>
                <w:rFonts w:ascii="Arial Narrow" w:hAnsi="Arial Narrow"/>
                <w:szCs w:val="22"/>
              </w:rPr>
            </w:pPr>
            <w:r w:rsidRPr="00FE13B1">
              <w:rPr>
                <w:rFonts w:ascii="Arial Narrow" w:hAnsi="Arial Narrow"/>
                <w:szCs w:val="22"/>
              </w:rPr>
              <w:lastRenderedPageBreak/>
              <w:t xml:space="preserve">Hacemos un llamado para que se reconozca la importancia Territorial de las </w:t>
            </w:r>
            <w:r w:rsidRPr="00FE13B1">
              <w:rPr>
                <w:rFonts w:ascii="Arial Narrow" w:hAnsi="Arial Narrow"/>
                <w:szCs w:val="22"/>
              </w:rPr>
              <w:lastRenderedPageBreak/>
              <w:t>comunidades Afrodescendientes en Latinoamérica, demandamos la apertura de espacios de toma de decisiones constituidos formalmente para el dialogo internacional, instando al Comité de Participantes del FCPF – BM para que incluya un espacio de participación para las comunidades Afroamericanas, entre otros.</w:t>
            </w:r>
          </w:p>
          <w:p w14:paraId="50A6A089" w14:textId="77777777" w:rsidR="0038177B" w:rsidRPr="00FE13B1" w:rsidRDefault="0038177B" w:rsidP="0038177B">
            <w:pPr>
              <w:spacing w:after="0"/>
              <w:rPr>
                <w:rFonts w:ascii="Arial Narrow" w:hAnsi="Arial Narrow"/>
                <w:szCs w:val="22"/>
              </w:rPr>
            </w:pPr>
          </w:p>
          <w:p w14:paraId="2369934B" w14:textId="77777777" w:rsidR="0038177B" w:rsidRPr="00FE13B1" w:rsidRDefault="0038177B" w:rsidP="0038177B">
            <w:pPr>
              <w:spacing w:after="0"/>
              <w:rPr>
                <w:rFonts w:ascii="Arial Narrow" w:hAnsi="Arial Narrow"/>
                <w:szCs w:val="22"/>
              </w:rPr>
            </w:pPr>
          </w:p>
        </w:tc>
      </w:tr>
      <w:tr w:rsidR="0038177B" w:rsidRPr="00FE13B1" w14:paraId="6B286E58" w14:textId="77777777" w:rsidTr="0038177B">
        <w:tc>
          <w:tcPr>
            <w:tcW w:w="2127" w:type="dxa"/>
            <w:shd w:val="clear" w:color="auto" w:fill="auto"/>
          </w:tcPr>
          <w:p w14:paraId="70A91A8D" w14:textId="77777777" w:rsidR="0038177B" w:rsidRPr="00FE13B1" w:rsidRDefault="0038177B" w:rsidP="0038177B">
            <w:pPr>
              <w:spacing w:after="0"/>
              <w:jc w:val="center"/>
              <w:rPr>
                <w:rFonts w:ascii="Arial Narrow" w:hAnsi="Arial Narrow"/>
                <w:b/>
                <w:szCs w:val="22"/>
              </w:rPr>
            </w:pPr>
          </w:p>
          <w:p w14:paraId="226C9381" w14:textId="77777777" w:rsidR="0038177B" w:rsidRPr="00FE13B1" w:rsidRDefault="0038177B" w:rsidP="0038177B">
            <w:pPr>
              <w:spacing w:after="0"/>
              <w:jc w:val="center"/>
              <w:rPr>
                <w:rFonts w:ascii="Arial Narrow" w:hAnsi="Arial Narrow"/>
                <w:b/>
                <w:szCs w:val="22"/>
              </w:rPr>
            </w:pPr>
          </w:p>
          <w:p w14:paraId="3A636E24" w14:textId="77777777" w:rsidR="0038177B" w:rsidRPr="00FE13B1" w:rsidRDefault="0038177B" w:rsidP="0038177B">
            <w:pPr>
              <w:spacing w:after="0"/>
              <w:jc w:val="center"/>
              <w:rPr>
                <w:rFonts w:ascii="Arial Narrow" w:hAnsi="Arial Narrow"/>
                <w:b/>
                <w:szCs w:val="22"/>
              </w:rPr>
            </w:pPr>
          </w:p>
          <w:p w14:paraId="13853059" w14:textId="77777777" w:rsidR="0038177B" w:rsidRPr="00FE13B1" w:rsidRDefault="0038177B" w:rsidP="0038177B">
            <w:pPr>
              <w:spacing w:after="0"/>
              <w:jc w:val="center"/>
              <w:rPr>
                <w:rFonts w:ascii="Arial Narrow" w:hAnsi="Arial Narrow"/>
                <w:szCs w:val="22"/>
              </w:rPr>
            </w:pPr>
            <w:r w:rsidRPr="00FE13B1">
              <w:rPr>
                <w:rFonts w:ascii="Arial Narrow" w:hAnsi="Arial Narrow"/>
                <w:b/>
                <w:szCs w:val="22"/>
              </w:rPr>
              <w:t xml:space="preserve">3) </w:t>
            </w:r>
            <w:r w:rsidR="00EB3F52" w:rsidRPr="00FE13B1">
              <w:rPr>
                <w:rFonts w:ascii="Arial Narrow" w:hAnsi="Arial Narrow"/>
                <w:b/>
                <w:szCs w:val="22"/>
              </w:rPr>
              <w:t>E</w:t>
            </w:r>
            <w:r w:rsidR="00EB3F52" w:rsidRPr="00FE13B1">
              <w:rPr>
                <w:rFonts w:ascii="Arial Narrow" w:eastAsia="Calibri" w:hAnsi="Arial Narrow"/>
                <w:b/>
                <w:szCs w:val="22"/>
              </w:rPr>
              <w:t>squema de consulta en el Pacífico</w:t>
            </w:r>
          </w:p>
        </w:tc>
        <w:tc>
          <w:tcPr>
            <w:tcW w:w="2835" w:type="dxa"/>
            <w:shd w:val="clear" w:color="auto" w:fill="auto"/>
          </w:tcPr>
          <w:p w14:paraId="779C94EE"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R-PP tercera, cuarta, quinta y sexta versión</w:t>
            </w:r>
          </w:p>
        </w:tc>
        <w:tc>
          <w:tcPr>
            <w:tcW w:w="7229" w:type="dxa"/>
            <w:shd w:val="clear" w:color="auto" w:fill="auto"/>
          </w:tcPr>
          <w:p w14:paraId="4D0A5D0E" w14:textId="77777777" w:rsidR="0038177B" w:rsidRPr="00FE13B1" w:rsidRDefault="0038177B" w:rsidP="0038177B">
            <w:pPr>
              <w:autoSpaceDE w:val="0"/>
              <w:autoSpaceDN w:val="0"/>
              <w:adjustRightInd w:val="0"/>
              <w:spacing w:after="0"/>
              <w:rPr>
                <w:rFonts w:ascii="Arial Narrow" w:hAnsi="Arial Narrow"/>
                <w:szCs w:val="22"/>
              </w:rPr>
            </w:pPr>
            <w:r w:rsidRPr="00FE13B1">
              <w:rPr>
                <w:rFonts w:ascii="Arial Narrow" w:hAnsi="Arial Narrow"/>
                <w:szCs w:val="22"/>
              </w:rPr>
              <w:t>La consulta previa libre e informada como derecho fundamental de las comunidades negras se solicita sobre la Política Pública de Estrategia Nacional REDD+ (ENREDD+), para esto se hace llegar la propuesta del e</w:t>
            </w:r>
            <w:r w:rsidRPr="00FE13B1">
              <w:rPr>
                <w:rFonts w:ascii="Arial Narrow" w:eastAsia="Calibri" w:hAnsi="Arial Narrow"/>
                <w:szCs w:val="22"/>
              </w:rPr>
              <w:t>squema de Consentimiento libre, previo e informado con las Comunidades Negras de la Ecoregión del Pacífico (Territorio – Región)</w:t>
            </w:r>
            <w:r w:rsidRPr="00FE13B1">
              <w:rPr>
                <w:rFonts w:ascii="Arial Narrow" w:hAnsi="Arial Narrow"/>
                <w:szCs w:val="22"/>
              </w:rPr>
              <w:t>, bajo el principio de t</w:t>
            </w:r>
            <w:r w:rsidRPr="00FE13B1">
              <w:rPr>
                <w:rFonts w:ascii="Arial Narrow" w:eastAsia="Calibri" w:hAnsi="Arial Narrow"/>
                <w:szCs w:val="22"/>
              </w:rPr>
              <w:t>rabajar con los sujetos de derecho, quienes tienen la responsabilidad directa de administrar los territorios</w:t>
            </w:r>
            <w:r w:rsidRPr="00FE13B1">
              <w:rPr>
                <w:rFonts w:ascii="Arial Narrow" w:hAnsi="Arial Narrow"/>
                <w:szCs w:val="22"/>
              </w:rPr>
              <w:t xml:space="preserve">. </w:t>
            </w:r>
          </w:p>
          <w:p w14:paraId="21A0BFD3" w14:textId="77777777" w:rsidR="0038177B" w:rsidRPr="00FE13B1" w:rsidRDefault="0038177B" w:rsidP="0038177B">
            <w:pPr>
              <w:autoSpaceDE w:val="0"/>
              <w:autoSpaceDN w:val="0"/>
              <w:adjustRightInd w:val="0"/>
              <w:spacing w:after="0"/>
              <w:rPr>
                <w:rFonts w:ascii="Arial Narrow" w:eastAsia="Calibri" w:hAnsi="Arial Narrow"/>
                <w:szCs w:val="22"/>
              </w:rPr>
            </w:pPr>
            <w:r w:rsidRPr="00FE13B1">
              <w:rPr>
                <w:rFonts w:ascii="Arial Narrow" w:hAnsi="Arial Narrow"/>
                <w:szCs w:val="22"/>
              </w:rPr>
              <w:t>L</w:t>
            </w:r>
            <w:r w:rsidRPr="00FE13B1">
              <w:rPr>
                <w:rFonts w:ascii="Arial Narrow" w:eastAsia="Calibri" w:hAnsi="Arial Narrow"/>
                <w:szCs w:val="22"/>
              </w:rPr>
              <w:t xml:space="preserve">a norma </w:t>
            </w:r>
            <w:r w:rsidRPr="00FE13B1">
              <w:rPr>
                <w:rFonts w:ascii="Arial Narrow" w:hAnsi="Arial Narrow"/>
                <w:szCs w:val="22"/>
              </w:rPr>
              <w:t xml:space="preserve">establece que </w:t>
            </w:r>
            <w:r w:rsidRPr="00FE13B1">
              <w:rPr>
                <w:rFonts w:ascii="Arial Narrow" w:eastAsia="Calibri" w:hAnsi="Arial Narrow"/>
                <w:szCs w:val="22"/>
              </w:rPr>
              <w:t>los consejos comunitarios y organizaciones étnico territoriales, que para el caso de la eco región del Pacífico (Territorio – Región) se agrupan en las siguientes instancias de representación – acción. Hoy denominada Agenda Común, quien mantiene la interlocución a nivel Regional – Nacional.</w:t>
            </w:r>
          </w:p>
          <w:p w14:paraId="2EEBBE0C" w14:textId="77777777" w:rsidR="0038177B" w:rsidRPr="00FE13B1" w:rsidRDefault="0038177B" w:rsidP="0038177B">
            <w:pPr>
              <w:autoSpaceDE w:val="0"/>
              <w:autoSpaceDN w:val="0"/>
              <w:adjustRightInd w:val="0"/>
              <w:spacing w:after="0"/>
              <w:rPr>
                <w:rFonts w:ascii="Arial Narrow" w:eastAsia="Calibri" w:hAnsi="Arial Narrow"/>
                <w:szCs w:val="22"/>
              </w:rPr>
            </w:pPr>
            <w:r w:rsidRPr="00FE13B1">
              <w:rPr>
                <w:rFonts w:ascii="Arial Narrow" w:eastAsia="Calibri" w:hAnsi="Arial Narrow"/>
                <w:szCs w:val="22"/>
              </w:rPr>
              <w:t xml:space="preserve">Las siguientes instancias agrupan y jalonan los consejos comunitarios y organizaciones con mayor responsabilidad en materia territorial (mayor propiedad colectiva sobre bosques) en procesos de nivel Regional – Nacional relacionados con la conservación, la apropiación territorial y la gobernanza en territorios ancestrales. </w:t>
            </w:r>
          </w:p>
          <w:p w14:paraId="24E69546"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szCs w:val="22"/>
              </w:rPr>
            </w:pPr>
            <w:r w:rsidRPr="00FE13B1">
              <w:rPr>
                <w:rFonts w:ascii="Arial Narrow" w:eastAsia="Calibri" w:hAnsi="Arial Narrow" w:cs="Cambria"/>
                <w:szCs w:val="22"/>
              </w:rPr>
              <w:t>Palenque Regional e</w:t>
            </w:r>
            <w:r w:rsidRPr="00FE13B1">
              <w:rPr>
                <w:rFonts w:ascii="Arial Narrow" w:eastAsia="Calibri" w:hAnsi="Arial Narrow"/>
                <w:szCs w:val="22"/>
              </w:rPr>
              <w:t>l Congal – PCN</w:t>
            </w:r>
          </w:p>
          <w:p w14:paraId="3CF959C6"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 xml:space="preserve">Asamblea de Consejos Comunitarios </w:t>
            </w:r>
          </w:p>
          <w:p w14:paraId="44F5D560"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Minga Norte</w:t>
            </w:r>
          </w:p>
          <w:p w14:paraId="2607928D"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Consejo Comunitario CONCOSTA</w:t>
            </w:r>
          </w:p>
          <w:p w14:paraId="0B8DFA6D"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Asomanonegras</w:t>
            </w:r>
          </w:p>
          <w:p w14:paraId="60CCDAD9"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Asotimbiqui</w:t>
            </w:r>
          </w:p>
          <w:p w14:paraId="2DF499F7"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 xml:space="preserve">Foro Interétnico Solidaridad Chocó – FISCH </w:t>
            </w:r>
          </w:p>
          <w:p w14:paraId="1BC3581F"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 xml:space="preserve">Consejo Comunitario Mayor los Delfines </w:t>
            </w:r>
          </w:p>
          <w:p w14:paraId="30186A5D"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 xml:space="preserve">Consejo Comunitario Mayor los Riscales </w:t>
            </w:r>
          </w:p>
          <w:p w14:paraId="33B5481B" w14:textId="77777777" w:rsidR="0038177B" w:rsidRPr="00FE13B1" w:rsidRDefault="0038177B" w:rsidP="008707DD">
            <w:pPr>
              <w:numPr>
                <w:ilvl w:val="0"/>
                <w:numId w:val="2"/>
              </w:numPr>
              <w:autoSpaceDE w:val="0"/>
              <w:autoSpaceDN w:val="0"/>
              <w:adjustRightInd w:val="0"/>
              <w:spacing w:after="0"/>
              <w:ind w:left="317" w:hanging="284"/>
              <w:rPr>
                <w:rFonts w:ascii="Arial Narrow" w:eastAsia="Calibri" w:hAnsi="Arial Narrow" w:cs="Calibri"/>
                <w:szCs w:val="22"/>
              </w:rPr>
            </w:pPr>
            <w:r w:rsidRPr="00FE13B1">
              <w:rPr>
                <w:rFonts w:ascii="Arial Narrow" w:eastAsia="Calibri" w:hAnsi="Arial Narrow" w:cs="Cambria"/>
                <w:szCs w:val="22"/>
              </w:rPr>
              <w:t>ASCOBA</w:t>
            </w:r>
          </w:p>
          <w:p w14:paraId="4C9BF0E0" w14:textId="77777777" w:rsidR="0038177B" w:rsidRPr="00FE13B1" w:rsidRDefault="0038177B" w:rsidP="0038177B">
            <w:pPr>
              <w:autoSpaceDE w:val="0"/>
              <w:autoSpaceDN w:val="0"/>
              <w:adjustRightInd w:val="0"/>
              <w:spacing w:after="0"/>
              <w:rPr>
                <w:rFonts w:ascii="Arial Narrow" w:eastAsia="Calibri" w:hAnsi="Arial Narrow"/>
                <w:szCs w:val="22"/>
              </w:rPr>
            </w:pPr>
            <w:r w:rsidRPr="00FE13B1">
              <w:rPr>
                <w:rFonts w:ascii="Arial Narrow" w:eastAsia="Calibri" w:hAnsi="Arial Narrow"/>
                <w:szCs w:val="22"/>
              </w:rPr>
              <w:lastRenderedPageBreak/>
              <w:t xml:space="preserve"> </w:t>
            </w:r>
          </w:p>
          <w:p w14:paraId="15749CA4" w14:textId="77777777" w:rsidR="0038177B" w:rsidRPr="00FE13B1" w:rsidRDefault="0038177B" w:rsidP="0038177B">
            <w:pPr>
              <w:autoSpaceDE w:val="0"/>
              <w:autoSpaceDN w:val="0"/>
              <w:adjustRightInd w:val="0"/>
              <w:spacing w:after="0"/>
              <w:rPr>
                <w:rFonts w:ascii="Arial Narrow" w:eastAsia="Calibri" w:hAnsi="Arial Narrow"/>
                <w:szCs w:val="22"/>
              </w:rPr>
            </w:pPr>
            <w:r w:rsidRPr="00FE13B1">
              <w:rPr>
                <w:rFonts w:ascii="Arial Narrow" w:eastAsia="Calibri" w:hAnsi="Arial Narrow"/>
                <w:szCs w:val="22"/>
              </w:rPr>
              <w:t>Este mecanismo se opera a través de la siguiente estrategia de socialización – acción, que da cuenta de los lugares y actores para realizar el dialogo temprano, y todos los procesos de participación que se requieran.</w:t>
            </w:r>
          </w:p>
          <w:p w14:paraId="35A9FC32" w14:textId="77777777" w:rsidR="0038177B" w:rsidRPr="00FE13B1" w:rsidRDefault="0038177B" w:rsidP="0038177B">
            <w:pPr>
              <w:autoSpaceDE w:val="0"/>
              <w:autoSpaceDN w:val="0"/>
              <w:adjustRightInd w:val="0"/>
              <w:spacing w:after="0"/>
              <w:ind w:left="720"/>
              <w:rPr>
                <w:rFonts w:ascii="Arial Narrow" w:eastAsia="Calibri" w:hAnsi="Arial Narrow"/>
                <w:szCs w:val="22"/>
              </w:rPr>
            </w:pP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2268"/>
              <w:gridCol w:w="1418"/>
              <w:gridCol w:w="1559"/>
            </w:tblGrid>
            <w:tr w:rsidR="0038177B" w:rsidRPr="00FE13B1" w14:paraId="1BB62F88" w14:textId="77777777" w:rsidTr="0038177B">
              <w:tc>
                <w:tcPr>
                  <w:tcW w:w="6974" w:type="dxa"/>
                  <w:gridSpan w:val="4"/>
                </w:tcPr>
                <w:p w14:paraId="553CE1FB" w14:textId="77777777" w:rsidR="0038177B" w:rsidRPr="00FE13B1" w:rsidRDefault="0038177B" w:rsidP="0038177B">
                  <w:pPr>
                    <w:pStyle w:val="Cuadrculamedia21"/>
                    <w:contextualSpacing/>
                    <w:jc w:val="center"/>
                    <w:rPr>
                      <w:rFonts w:ascii="Arial Narrow" w:hAnsi="Arial Narrow" w:cs="Arial"/>
                      <w:b/>
                      <w:sz w:val="22"/>
                      <w:szCs w:val="22"/>
                    </w:rPr>
                  </w:pPr>
                  <w:r w:rsidRPr="00FE13B1">
                    <w:rPr>
                      <w:rFonts w:ascii="Arial Narrow" w:hAnsi="Arial Narrow" w:cs="Arial"/>
                      <w:b/>
                      <w:sz w:val="22"/>
                      <w:szCs w:val="22"/>
                    </w:rPr>
                    <w:t>Estrategia operativa para el dialogo temprano en la Ecoregión del Pacífico</w:t>
                  </w:r>
                </w:p>
              </w:tc>
            </w:tr>
            <w:tr w:rsidR="0038177B" w:rsidRPr="00FE13B1" w14:paraId="3D5AD82C" w14:textId="77777777" w:rsidTr="0038177B">
              <w:tc>
                <w:tcPr>
                  <w:tcW w:w="1729" w:type="dxa"/>
                </w:tcPr>
                <w:p w14:paraId="374A239D" w14:textId="77777777" w:rsidR="0038177B" w:rsidRPr="00FE13B1" w:rsidRDefault="0038177B" w:rsidP="0038177B">
                  <w:pPr>
                    <w:pStyle w:val="Cuadrculamedia21"/>
                    <w:contextualSpacing/>
                    <w:jc w:val="both"/>
                    <w:rPr>
                      <w:rFonts w:ascii="Arial Narrow" w:hAnsi="Arial Narrow" w:cs="Arial"/>
                      <w:b/>
                      <w:sz w:val="22"/>
                      <w:szCs w:val="22"/>
                    </w:rPr>
                  </w:pPr>
                  <w:r w:rsidRPr="00FE13B1">
                    <w:rPr>
                      <w:rFonts w:ascii="Arial Narrow" w:hAnsi="Arial Narrow" w:cs="Arial"/>
                      <w:b/>
                      <w:sz w:val="22"/>
                      <w:szCs w:val="22"/>
                    </w:rPr>
                    <w:t>Chocó</w:t>
                  </w:r>
                </w:p>
              </w:tc>
              <w:tc>
                <w:tcPr>
                  <w:tcW w:w="2268" w:type="dxa"/>
                </w:tcPr>
                <w:p w14:paraId="32450225" w14:textId="77777777" w:rsidR="0038177B" w:rsidRPr="00FE13B1" w:rsidRDefault="0038177B" w:rsidP="0038177B">
                  <w:pPr>
                    <w:pStyle w:val="Cuadrculamedia21"/>
                    <w:ind w:left="34"/>
                    <w:contextualSpacing/>
                    <w:jc w:val="both"/>
                    <w:rPr>
                      <w:rFonts w:ascii="Arial Narrow" w:hAnsi="Arial Narrow" w:cs="Arial"/>
                      <w:b/>
                      <w:sz w:val="22"/>
                      <w:szCs w:val="22"/>
                    </w:rPr>
                  </w:pPr>
                  <w:r w:rsidRPr="00FE13B1">
                    <w:rPr>
                      <w:rFonts w:ascii="Arial Narrow" w:hAnsi="Arial Narrow" w:cs="Arial"/>
                      <w:b/>
                      <w:sz w:val="22"/>
                      <w:szCs w:val="22"/>
                    </w:rPr>
                    <w:t>Buenaventura</w:t>
                  </w:r>
                </w:p>
              </w:tc>
              <w:tc>
                <w:tcPr>
                  <w:tcW w:w="1418" w:type="dxa"/>
                </w:tcPr>
                <w:p w14:paraId="1C70238E" w14:textId="77777777" w:rsidR="0038177B" w:rsidRPr="00FE13B1" w:rsidRDefault="0038177B" w:rsidP="0038177B">
                  <w:pPr>
                    <w:pStyle w:val="Cuadrculamedia21"/>
                    <w:ind w:left="34"/>
                    <w:contextualSpacing/>
                    <w:jc w:val="both"/>
                    <w:rPr>
                      <w:rFonts w:ascii="Arial Narrow" w:hAnsi="Arial Narrow" w:cs="Arial"/>
                      <w:b/>
                      <w:sz w:val="22"/>
                      <w:szCs w:val="22"/>
                    </w:rPr>
                  </w:pPr>
                  <w:r w:rsidRPr="00FE13B1">
                    <w:rPr>
                      <w:rFonts w:ascii="Arial Narrow" w:hAnsi="Arial Narrow" w:cs="Arial"/>
                      <w:b/>
                      <w:sz w:val="22"/>
                      <w:szCs w:val="22"/>
                    </w:rPr>
                    <w:t>Cauca</w:t>
                  </w:r>
                </w:p>
              </w:tc>
              <w:tc>
                <w:tcPr>
                  <w:tcW w:w="1559" w:type="dxa"/>
                </w:tcPr>
                <w:p w14:paraId="1510B776" w14:textId="77777777" w:rsidR="0038177B" w:rsidRPr="00FE13B1" w:rsidRDefault="0038177B" w:rsidP="0038177B">
                  <w:pPr>
                    <w:pStyle w:val="Cuadrculamedia21"/>
                    <w:ind w:left="33"/>
                    <w:contextualSpacing/>
                    <w:jc w:val="both"/>
                    <w:rPr>
                      <w:rFonts w:ascii="Arial Narrow" w:hAnsi="Arial Narrow" w:cs="Arial"/>
                      <w:b/>
                      <w:sz w:val="22"/>
                      <w:szCs w:val="22"/>
                    </w:rPr>
                  </w:pPr>
                  <w:r w:rsidRPr="00FE13B1">
                    <w:rPr>
                      <w:rFonts w:ascii="Arial Narrow" w:hAnsi="Arial Narrow" w:cs="Arial"/>
                      <w:b/>
                      <w:sz w:val="22"/>
                      <w:szCs w:val="22"/>
                    </w:rPr>
                    <w:t>Nariño</w:t>
                  </w:r>
                </w:p>
              </w:tc>
            </w:tr>
            <w:tr w:rsidR="0038177B" w:rsidRPr="00FE13B1" w14:paraId="6FF45B88" w14:textId="77777777" w:rsidTr="0038177B">
              <w:tc>
                <w:tcPr>
                  <w:tcW w:w="1729" w:type="dxa"/>
                </w:tcPr>
                <w:p w14:paraId="6123F390" w14:textId="77777777" w:rsidR="0038177B" w:rsidRPr="00FE13B1" w:rsidRDefault="0038177B" w:rsidP="0038177B">
                  <w:pPr>
                    <w:pStyle w:val="Cuadrculamedia21"/>
                    <w:contextualSpacing/>
                    <w:jc w:val="both"/>
                    <w:rPr>
                      <w:rFonts w:ascii="Arial Narrow" w:hAnsi="Arial Narrow" w:cs="Arial"/>
                      <w:sz w:val="22"/>
                      <w:szCs w:val="22"/>
                    </w:rPr>
                  </w:pPr>
                  <w:r w:rsidRPr="00FE13B1">
                    <w:rPr>
                      <w:rFonts w:ascii="Arial Narrow" w:hAnsi="Arial Narrow" w:cs="Arial"/>
                      <w:sz w:val="22"/>
                      <w:szCs w:val="22"/>
                    </w:rPr>
                    <w:t xml:space="preserve">1. San Juan </w:t>
                  </w:r>
                </w:p>
                <w:p w14:paraId="3B43C483" w14:textId="77777777" w:rsidR="0038177B" w:rsidRPr="00FE13B1" w:rsidRDefault="0038177B" w:rsidP="0038177B">
                  <w:pPr>
                    <w:pStyle w:val="Cuadrculamedia21"/>
                    <w:contextualSpacing/>
                    <w:jc w:val="both"/>
                    <w:rPr>
                      <w:rFonts w:ascii="Arial Narrow" w:hAnsi="Arial Narrow" w:cs="Arial"/>
                      <w:sz w:val="22"/>
                      <w:szCs w:val="22"/>
                    </w:rPr>
                  </w:pPr>
                  <w:r w:rsidRPr="00FE13B1">
                    <w:rPr>
                      <w:rFonts w:ascii="Arial Narrow" w:hAnsi="Arial Narrow" w:cs="Arial"/>
                      <w:sz w:val="22"/>
                      <w:szCs w:val="22"/>
                    </w:rPr>
                    <w:t xml:space="preserve">2. Costa Pacífica </w:t>
                  </w:r>
                </w:p>
                <w:p w14:paraId="31D6B054" w14:textId="77777777" w:rsidR="0038177B" w:rsidRPr="00FE13B1" w:rsidRDefault="0038177B" w:rsidP="0038177B">
                  <w:pPr>
                    <w:pStyle w:val="Cuadrculamedia21"/>
                    <w:contextualSpacing/>
                    <w:jc w:val="both"/>
                    <w:rPr>
                      <w:rFonts w:ascii="Arial Narrow" w:hAnsi="Arial Narrow" w:cs="Arial"/>
                      <w:sz w:val="22"/>
                      <w:szCs w:val="22"/>
                    </w:rPr>
                  </w:pPr>
                  <w:r w:rsidRPr="00FE13B1">
                    <w:rPr>
                      <w:rFonts w:ascii="Arial Narrow" w:hAnsi="Arial Narrow" w:cs="Arial"/>
                      <w:sz w:val="22"/>
                      <w:szCs w:val="22"/>
                    </w:rPr>
                    <w:t>3. Bajo Atrato y Darién</w:t>
                  </w:r>
                </w:p>
                <w:p w14:paraId="14375F15" w14:textId="77777777" w:rsidR="0038177B" w:rsidRPr="00FE13B1" w:rsidRDefault="0038177B" w:rsidP="0038177B">
                  <w:pPr>
                    <w:pStyle w:val="Cuadrculamedia21"/>
                    <w:contextualSpacing/>
                    <w:jc w:val="both"/>
                    <w:rPr>
                      <w:rFonts w:ascii="Arial Narrow" w:hAnsi="Arial Narrow" w:cs="Arial"/>
                      <w:sz w:val="22"/>
                      <w:szCs w:val="22"/>
                    </w:rPr>
                  </w:pPr>
                  <w:r w:rsidRPr="00FE13B1">
                    <w:rPr>
                      <w:rFonts w:ascii="Arial Narrow" w:hAnsi="Arial Narrow" w:cs="Arial"/>
                      <w:sz w:val="22"/>
                      <w:szCs w:val="22"/>
                    </w:rPr>
                    <w:t xml:space="preserve">4. Baudó </w:t>
                  </w:r>
                </w:p>
                <w:p w14:paraId="2B4776EE" w14:textId="77777777" w:rsidR="0038177B" w:rsidRPr="00FE13B1" w:rsidRDefault="00457BFA" w:rsidP="0038177B">
                  <w:pPr>
                    <w:pStyle w:val="Cuadrculamedia21"/>
                    <w:contextualSpacing/>
                    <w:jc w:val="both"/>
                    <w:rPr>
                      <w:rFonts w:ascii="Arial Narrow" w:hAnsi="Arial Narrow" w:cs="Arial"/>
                      <w:sz w:val="22"/>
                      <w:szCs w:val="22"/>
                    </w:rPr>
                  </w:pPr>
                  <w:r w:rsidRPr="00FE13B1">
                    <w:rPr>
                      <w:rFonts w:ascii="Arial Narrow" w:hAnsi="Arial Narrow" w:cs="Arial"/>
                      <w:sz w:val="22"/>
                      <w:szCs w:val="22"/>
                    </w:rPr>
                    <w:t xml:space="preserve">5. </w:t>
                  </w:r>
                  <w:r w:rsidR="0038177B" w:rsidRPr="00FE13B1">
                    <w:rPr>
                      <w:rFonts w:ascii="Arial Narrow" w:hAnsi="Arial Narrow" w:cs="Arial"/>
                      <w:sz w:val="22"/>
                      <w:szCs w:val="22"/>
                    </w:rPr>
                    <w:t>Alto y Medio Atrato</w:t>
                  </w:r>
                </w:p>
              </w:tc>
              <w:tc>
                <w:tcPr>
                  <w:tcW w:w="2268" w:type="dxa"/>
                </w:tcPr>
                <w:p w14:paraId="6FAA5B2E" w14:textId="77777777" w:rsidR="0038177B" w:rsidRPr="00FE13B1" w:rsidRDefault="0038177B" w:rsidP="0038177B">
                  <w:pPr>
                    <w:pStyle w:val="Cuadrculamedia21"/>
                    <w:ind w:left="53"/>
                    <w:contextualSpacing/>
                    <w:jc w:val="both"/>
                    <w:rPr>
                      <w:rFonts w:ascii="Arial Narrow" w:hAnsi="Arial Narrow" w:cs="Arial"/>
                      <w:sz w:val="22"/>
                      <w:szCs w:val="22"/>
                    </w:rPr>
                  </w:pPr>
                  <w:r w:rsidRPr="00FE13B1">
                    <w:rPr>
                      <w:rFonts w:ascii="Arial Narrow" w:hAnsi="Arial Narrow" w:cs="Arial"/>
                      <w:sz w:val="22"/>
                      <w:szCs w:val="22"/>
                    </w:rPr>
                    <w:t>1. Bahía Málaga</w:t>
                  </w:r>
                </w:p>
                <w:p w14:paraId="7578E1ED" w14:textId="77777777" w:rsidR="0038177B" w:rsidRPr="00FE13B1" w:rsidRDefault="0038177B" w:rsidP="0038177B">
                  <w:pPr>
                    <w:pStyle w:val="Cuadrculamedia21"/>
                    <w:ind w:left="53"/>
                    <w:contextualSpacing/>
                    <w:jc w:val="both"/>
                    <w:rPr>
                      <w:rFonts w:ascii="Arial Narrow" w:hAnsi="Arial Narrow" w:cs="Arial"/>
                      <w:sz w:val="22"/>
                      <w:szCs w:val="22"/>
                    </w:rPr>
                  </w:pPr>
                  <w:r w:rsidRPr="00FE13B1">
                    <w:rPr>
                      <w:rFonts w:ascii="Arial Narrow" w:hAnsi="Arial Narrow" w:cs="Arial"/>
                      <w:sz w:val="22"/>
                      <w:szCs w:val="22"/>
                    </w:rPr>
                    <w:t>2. OET y Consejos Comunitarios del Sur</w:t>
                  </w:r>
                </w:p>
                <w:p w14:paraId="398048CB" w14:textId="77777777" w:rsidR="0038177B" w:rsidRPr="00FE13B1" w:rsidRDefault="0038177B" w:rsidP="0038177B">
                  <w:pPr>
                    <w:pStyle w:val="Cuadrculamedia21"/>
                    <w:ind w:left="53"/>
                    <w:contextualSpacing/>
                    <w:jc w:val="both"/>
                    <w:rPr>
                      <w:rFonts w:ascii="Arial Narrow" w:hAnsi="Arial Narrow" w:cs="Arial"/>
                      <w:sz w:val="22"/>
                      <w:szCs w:val="22"/>
                    </w:rPr>
                  </w:pPr>
                  <w:r w:rsidRPr="00FE13B1">
                    <w:rPr>
                      <w:rFonts w:ascii="Arial Narrow" w:hAnsi="Arial Narrow" w:cs="Arial"/>
                      <w:sz w:val="22"/>
                      <w:szCs w:val="22"/>
                    </w:rPr>
                    <w:t>3. Corregimiento 8</w:t>
                  </w:r>
                </w:p>
                <w:p w14:paraId="09756BCA" w14:textId="77777777" w:rsidR="0038177B" w:rsidRPr="00FE13B1" w:rsidRDefault="0038177B" w:rsidP="0038177B">
                  <w:pPr>
                    <w:pStyle w:val="Cuadrculamedia21"/>
                    <w:ind w:left="53"/>
                    <w:contextualSpacing/>
                    <w:jc w:val="both"/>
                    <w:rPr>
                      <w:rFonts w:ascii="Arial Narrow" w:hAnsi="Arial Narrow" w:cs="Arial"/>
                      <w:sz w:val="22"/>
                      <w:szCs w:val="22"/>
                    </w:rPr>
                  </w:pPr>
                  <w:r w:rsidRPr="00FE13B1">
                    <w:rPr>
                      <w:rFonts w:ascii="Arial Narrow" w:hAnsi="Arial Narrow" w:cs="Arial"/>
                      <w:sz w:val="22"/>
                      <w:szCs w:val="22"/>
                    </w:rPr>
                    <w:t>4. Bajo San Juan</w:t>
                  </w:r>
                </w:p>
              </w:tc>
              <w:tc>
                <w:tcPr>
                  <w:tcW w:w="1418" w:type="dxa"/>
                </w:tcPr>
                <w:p w14:paraId="78B4E844" w14:textId="77777777" w:rsidR="0038177B" w:rsidRPr="00FE13B1" w:rsidRDefault="0038177B" w:rsidP="0038177B">
                  <w:pPr>
                    <w:pStyle w:val="Cuadrculamedia21"/>
                    <w:ind w:left="67"/>
                    <w:contextualSpacing/>
                    <w:jc w:val="both"/>
                    <w:rPr>
                      <w:rFonts w:ascii="Arial Narrow" w:hAnsi="Arial Narrow" w:cs="Arial"/>
                      <w:sz w:val="22"/>
                      <w:szCs w:val="22"/>
                    </w:rPr>
                  </w:pPr>
                  <w:r w:rsidRPr="00FE13B1">
                    <w:rPr>
                      <w:rFonts w:ascii="Arial Narrow" w:hAnsi="Arial Narrow" w:cs="Arial"/>
                      <w:sz w:val="22"/>
                      <w:szCs w:val="22"/>
                    </w:rPr>
                    <w:t>1. Guapi</w:t>
                  </w:r>
                </w:p>
                <w:p w14:paraId="4F3F6845" w14:textId="77777777" w:rsidR="0038177B" w:rsidRPr="00FE13B1" w:rsidRDefault="0038177B" w:rsidP="0038177B">
                  <w:pPr>
                    <w:pStyle w:val="Cuadrculamedia21"/>
                    <w:ind w:left="67"/>
                    <w:contextualSpacing/>
                    <w:jc w:val="both"/>
                    <w:rPr>
                      <w:rFonts w:ascii="Arial Narrow" w:hAnsi="Arial Narrow" w:cs="Arial"/>
                      <w:sz w:val="22"/>
                      <w:szCs w:val="22"/>
                    </w:rPr>
                  </w:pPr>
                  <w:r w:rsidRPr="00FE13B1">
                    <w:rPr>
                      <w:rFonts w:ascii="Arial Narrow" w:hAnsi="Arial Narrow" w:cs="Arial"/>
                      <w:sz w:val="22"/>
                      <w:szCs w:val="22"/>
                    </w:rPr>
                    <w:t>2. Timbiqui</w:t>
                  </w:r>
                </w:p>
                <w:p w14:paraId="4E900ABD" w14:textId="77777777" w:rsidR="0038177B" w:rsidRPr="00FE13B1" w:rsidRDefault="0038177B" w:rsidP="0038177B">
                  <w:pPr>
                    <w:pStyle w:val="Cuadrculamedia21"/>
                    <w:ind w:left="67"/>
                    <w:contextualSpacing/>
                    <w:jc w:val="both"/>
                    <w:rPr>
                      <w:rFonts w:ascii="Arial Narrow" w:hAnsi="Arial Narrow" w:cs="Arial"/>
                      <w:sz w:val="22"/>
                      <w:szCs w:val="22"/>
                    </w:rPr>
                  </w:pPr>
                  <w:r w:rsidRPr="00FE13B1">
                    <w:rPr>
                      <w:rFonts w:ascii="Arial Narrow" w:hAnsi="Arial Narrow" w:cs="Arial"/>
                      <w:sz w:val="22"/>
                      <w:szCs w:val="22"/>
                    </w:rPr>
                    <w:t>3. López</w:t>
                  </w:r>
                </w:p>
                <w:p w14:paraId="06F8CF2D" w14:textId="77777777" w:rsidR="0038177B" w:rsidRPr="00FE13B1" w:rsidRDefault="0038177B" w:rsidP="0038177B">
                  <w:pPr>
                    <w:pStyle w:val="Cuadrculamedia21"/>
                    <w:ind w:left="720"/>
                    <w:contextualSpacing/>
                    <w:jc w:val="both"/>
                    <w:rPr>
                      <w:rFonts w:ascii="Arial Narrow" w:hAnsi="Arial Narrow" w:cs="Arial"/>
                      <w:sz w:val="22"/>
                      <w:szCs w:val="22"/>
                    </w:rPr>
                  </w:pPr>
                </w:p>
              </w:tc>
              <w:tc>
                <w:tcPr>
                  <w:tcW w:w="1559" w:type="dxa"/>
                </w:tcPr>
                <w:p w14:paraId="1230B503" w14:textId="77777777" w:rsidR="0038177B" w:rsidRPr="00FE13B1" w:rsidRDefault="0038177B" w:rsidP="0038177B">
                  <w:pPr>
                    <w:pStyle w:val="Cuadrculamedia21"/>
                    <w:ind w:left="33"/>
                    <w:contextualSpacing/>
                    <w:jc w:val="both"/>
                    <w:rPr>
                      <w:rFonts w:ascii="Arial Narrow" w:hAnsi="Arial Narrow" w:cs="Arial"/>
                      <w:sz w:val="22"/>
                      <w:szCs w:val="22"/>
                    </w:rPr>
                  </w:pPr>
                  <w:r w:rsidRPr="00FE13B1">
                    <w:rPr>
                      <w:rFonts w:ascii="Arial Narrow" w:hAnsi="Arial Narrow" w:cs="Arial"/>
                      <w:sz w:val="22"/>
                      <w:szCs w:val="22"/>
                    </w:rPr>
                    <w:t xml:space="preserve">1. Barbacoas </w:t>
                  </w:r>
                </w:p>
                <w:p w14:paraId="719CE863" w14:textId="77777777" w:rsidR="0038177B" w:rsidRPr="00FE13B1" w:rsidRDefault="0038177B" w:rsidP="0038177B">
                  <w:pPr>
                    <w:pStyle w:val="Cuadrculamedia21"/>
                    <w:ind w:left="33"/>
                    <w:contextualSpacing/>
                    <w:jc w:val="both"/>
                    <w:rPr>
                      <w:rFonts w:ascii="Arial Narrow" w:hAnsi="Arial Narrow" w:cs="Arial"/>
                      <w:sz w:val="22"/>
                      <w:szCs w:val="22"/>
                    </w:rPr>
                  </w:pPr>
                  <w:r w:rsidRPr="00FE13B1">
                    <w:rPr>
                      <w:rFonts w:ascii="Arial Narrow" w:hAnsi="Arial Narrow" w:cs="Arial"/>
                      <w:sz w:val="22"/>
                      <w:szCs w:val="22"/>
                    </w:rPr>
                    <w:t>2. Sanquianga</w:t>
                  </w:r>
                </w:p>
                <w:p w14:paraId="2B8C15ED" w14:textId="77777777" w:rsidR="0038177B" w:rsidRPr="00FE13B1" w:rsidRDefault="0038177B" w:rsidP="0038177B">
                  <w:pPr>
                    <w:pStyle w:val="Cuadrculamedia21"/>
                    <w:ind w:left="33"/>
                    <w:contextualSpacing/>
                    <w:jc w:val="both"/>
                    <w:rPr>
                      <w:rFonts w:ascii="Arial Narrow" w:hAnsi="Arial Narrow" w:cs="Arial"/>
                      <w:sz w:val="22"/>
                      <w:szCs w:val="22"/>
                    </w:rPr>
                  </w:pPr>
                  <w:r w:rsidRPr="00FE13B1">
                    <w:rPr>
                      <w:rFonts w:ascii="Arial Narrow" w:hAnsi="Arial Narrow" w:cs="Arial"/>
                      <w:sz w:val="22"/>
                      <w:szCs w:val="22"/>
                    </w:rPr>
                    <w:t>3. Tumaco</w:t>
                  </w:r>
                </w:p>
                <w:p w14:paraId="3831F798" w14:textId="77777777" w:rsidR="0038177B" w:rsidRPr="00FE13B1" w:rsidRDefault="0038177B" w:rsidP="0038177B">
                  <w:pPr>
                    <w:pStyle w:val="Cuadrculamedia21"/>
                    <w:ind w:left="33"/>
                    <w:contextualSpacing/>
                    <w:jc w:val="both"/>
                    <w:rPr>
                      <w:rFonts w:ascii="Arial Narrow" w:hAnsi="Arial Narrow" w:cs="Arial"/>
                      <w:sz w:val="22"/>
                      <w:szCs w:val="22"/>
                    </w:rPr>
                  </w:pPr>
                  <w:r w:rsidRPr="00FE13B1">
                    <w:rPr>
                      <w:rFonts w:ascii="Arial Narrow" w:hAnsi="Arial Narrow" w:cs="Arial"/>
                      <w:sz w:val="22"/>
                      <w:szCs w:val="22"/>
                    </w:rPr>
                    <w:t>4. Cordillera</w:t>
                  </w:r>
                </w:p>
              </w:tc>
            </w:tr>
          </w:tbl>
          <w:p w14:paraId="0C685E08" w14:textId="77777777" w:rsidR="0038177B" w:rsidRPr="00FE13B1" w:rsidRDefault="0038177B" w:rsidP="0038177B">
            <w:pPr>
              <w:spacing w:after="0"/>
              <w:rPr>
                <w:rFonts w:ascii="Arial Narrow" w:hAnsi="Arial Narrow"/>
                <w:szCs w:val="22"/>
              </w:rPr>
            </w:pPr>
          </w:p>
          <w:p w14:paraId="1AEC027E" w14:textId="77777777" w:rsidR="0038177B" w:rsidRPr="00FE13B1" w:rsidRDefault="0038177B" w:rsidP="0038177B">
            <w:pPr>
              <w:spacing w:after="0"/>
              <w:rPr>
                <w:rFonts w:ascii="Arial Narrow" w:hAnsi="Arial Narrow"/>
                <w:szCs w:val="22"/>
              </w:rPr>
            </w:pPr>
            <w:r w:rsidRPr="00FE13B1">
              <w:rPr>
                <w:rFonts w:ascii="Arial Narrow" w:hAnsi="Arial Narrow"/>
                <w:szCs w:val="22"/>
              </w:rPr>
              <w:t>Desde la aprobación del CONPES 37</w:t>
            </w:r>
            <w:r w:rsidR="00457BFA" w:rsidRPr="00FE13B1">
              <w:rPr>
                <w:rFonts w:ascii="Arial Narrow" w:hAnsi="Arial Narrow"/>
                <w:szCs w:val="22"/>
              </w:rPr>
              <w:t>00 de julio de 2011 se determinó</w:t>
            </w:r>
            <w:r w:rsidRPr="00FE13B1">
              <w:rPr>
                <w:rFonts w:ascii="Arial Narrow" w:hAnsi="Arial Narrow"/>
                <w:szCs w:val="22"/>
              </w:rPr>
              <w:t xml:space="preserve"> que mediante resolución debía determinar el proceso participativo, solicitamos que la anterior estructura sea tenida en cuenta.</w:t>
            </w:r>
          </w:p>
        </w:tc>
      </w:tr>
      <w:tr w:rsidR="0038177B" w:rsidRPr="00FE13B1" w14:paraId="09234DFA" w14:textId="77777777" w:rsidTr="0038177B">
        <w:tc>
          <w:tcPr>
            <w:tcW w:w="2127" w:type="dxa"/>
            <w:shd w:val="clear" w:color="auto" w:fill="auto"/>
          </w:tcPr>
          <w:p w14:paraId="091E0641" w14:textId="77777777" w:rsidR="0038177B" w:rsidRPr="00FE13B1" w:rsidRDefault="00EB3F52" w:rsidP="0038177B">
            <w:pPr>
              <w:spacing w:after="0"/>
              <w:jc w:val="center"/>
              <w:rPr>
                <w:rFonts w:ascii="Arial Narrow" w:hAnsi="Arial Narrow"/>
                <w:b/>
                <w:szCs w:val="22"/>
              </w:rPr>
            </w:pPr>
            <w:r w:rsidRPr="00FE13B1">
              <w:rPr>
                <w:rFonts w:ascii="Arial Narrow" w:hAnsi="Arial Narrow"/>
                <w:b/>
                <w:szCs w:val="22"/>
              </w:rPr>
              <w:lastRenderedPageBreak/>
              <w:t>4) Revisión marcos legislativos y normativos en el tema forestal y tierras colectivas</w:t>
            </w:r>
          </w:p>
        </w:tc>
        <w:tc>
          <w:tcPr>
            <w:tcW w:w="2835" w:type="dxa"/>
            <w:shd w:val="clear" w:color="auto" w:fill="auto"/>
          </w:tcPr>
          <w:p w14:paraId="5FE2AED3"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R-PP tercera, cuarta, quinta y sexta versión</w:t>
            </w:r>
          </w:p>
        </w:tc>
        <w:tc>
          <w:tcPr>
            <w:tcW w:w="7229" w:type="dxa"/>
            <w:shd w:val="clear" w:color="auto" w:fill="auto"/>
          </w:tcPr>
          <w:p w14:paraId="1659ABDF" w14:textId="77777777" w:rsidR="0038177B" w:rsidRPr="00FE13B1" w:rsidRDefault="0038177B" w:rsidP="0038177B">
            <w:pPr>
              <w:spacing w:after="0"/>
              <w:rPr>
                <w:rFonts w:ascii="Arial Narrow" w:hAnsi="Arial Narrow"/>
                <w:szCs w:val="22"/>
              </w:rPr>
            </w:pPr>
            <w:r w:rsidRPr="00FE13B1">
              <w:rPr>
                <w:rFonts w:ascii="Arial Narrow" w:hAnsi="Arial Narrow"/>
                <w:szCs w:val="22"/>
              </w:rPr>
              <w:t>Análisis y articulación de la política pública y legislación existente sobre las políticas de cambio climático y de desarrollo que deben ordenarse y articularse como parte del proceso ENREDD+ y SESA.</w:t>
            </w:r>
          </w:p>
        </w:tc>
      </w:tr>
      <w:tr w:rsidR="0038177B" w:rsidRPr="00FE13B1" w14:paraId="20F47E1C" w14:textId="77777777" w:rsidTr="0038177B">
        <w:tc>
          <w:tcPr>
            <w:tcW w:w="2127" w:type="dxa"/>
            <w:shd w:val="clear" w:color="auto" w:fill="auto"/>
          </w:tcPr>
          <w:p w14:paraId="2A7319A2" w14:textId="77777777" w:rsidR="0038177B" w:rsidRPr="00FE13B1" w:rsidRDefault="0038177B" w:rsidP="0038177B">
            <w:pPr>
              <w:spacing w:after="0"/>
              <w:jc w:val="center"/>
              <w:rPr>
                <w:rFonts w:ascii="Arial Narrow" w:hAnsi="Arial Narrow"/>
                <w:b/>
                <w:szCs w:val="22"/>
              </w:rPr>
            </w:pPr>
          </w:p>
          <w:p w14:paraId="1CAB1CF7" w14:textId="77777777" w:rsidR="0038177B" w:rsidRPr="00FE13B1" w:rsidRDefault="0038177B" w:rsidP="0038177B">
            <w:pPr>
              <w:spacing w:after="0"/>
              <w:jc w:val="center"/>
              <w:rPr>
                <w:rFonts w:ascii="Arial Narrow" w:hAnsi="Arial Narrow"/>
                <w:b/>
                <w:szCs w:val="22"/>
              </w:rPr>
            </w:pPr>
          </w:p>
          <w:p w14:paraId="6B8303A6" w14:textId="77777777" w:rsidR="0038177B" w:rsidRPr="00FE13B1" w:rsidRDefault="0038177B" w:rsidP="0038177B">
            <w:pPr>
              <w:spacing w:after="0"/>
              <w:jc w:val="center"/>
              <w:rPr>
                <w:rFonts w:ascii="Arial Narrow" w:hAnsi="Arial Narrow"/>
                <w:b/>
                <w:szCs w:val="22"/>
              </w:rPr>
            </w:pPr>
          </w:p>
          <w:p w14:paraId="1C2FE1EE" w14:textId="77777777" w:rsidR="0038177B" w:rsidRPr="00FE13B1" w:rsidRDefault="0038177B" w:rsidP="0038177B">
            <w:pPr>
              <w:spacing w:after="0"/>
              <w:jc w:val="center"/>
              <w:rPr>
                <w:rFonts w:ascii="Arial Narrow" w:hAnsi="Arial Narrow"/>
                <w:b/>
                <w:szCs w:val="22"/>
              </w:rPr>
            </w:pPr>
            <w:r w:rsidRPr="00FE13B1">
              <w:rPr>
                <w:rFonts w:ascii="Arial Narrow" w:hAnsi="Arial Narrow"/>
                <w:b/>
                <w:szCs w:val="22"/>
              </w:rPr>
              <w:t xml:space="preserve">5) </w:t>
            </w:r>
            <w:r w:rsidR="00EB3F52" w:rsidRPr="00FE13B1">
              <w:rPr>
                <w:rFonts w:ascii="Arial Narrow" w:hAnsi="Arial Narrow"/>
                <w:b/>
                <w:szCs w:val="22"/>
              </w:rPr>
              <w:t>Motores de deforestación</w:t>
            </w:r>
          </w:p>
        </w:tc>
        <w:tc>
          <w:tcPr>
            <w:tcW w:w="2835" w:type="dxa"/>
            <w:shd w:val="clear" w:color="auto" w:fill="auto"/>
          </w:tcPr>
          <w:p w14:paraId="73FB2D37" w14:textId="77777777" w:rsidR="0038177B" w:rsidRPr="00FE13B1" w:rsidRDefault="0038177B" w:rsidP="0038177B">
            <w:pPr>
              <w:spacing w:after="0"/>
              <w:rPr>
                <w:rFonts w:ascii="Arial Narrow" w:hAnsi="Arial Narrow"/>
                <w:szCs w:val="22"/>
              </w:rPr>
            </w:pPr>
          </w:p>
          <w:p w14:paraId="06029B4F" w14:textId="77777777" w:rsidR="0038177B" w:rsidRPr="00FE13B1" w:rsidRDefault="0038177B" w:rsidP="0038177B">
            <w:pPr>
              <w:spacing w:after="0"/>
              <w:rPr>
                <w:rFonts w:ascii="Arial Narrow" w:hAnsi="Arial Narrow"/>
                <w:szCs w:val="22"/>
              </w:rPr>
            </w:pPr>
          </w:p>
          <w:p w14:paraId="2D0CD0C9"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R-PP tercera, cuarta, quinta y sexta versión</w:t>
            </w:r>
          </w:p>
        </w:tc>
        <w:tc>
          <w:tcPr>
            <w:tcW w:w="7229" w:type="dxa"/>
            <w:shd w:val="clear" w:color="auto" w:fill="auto"/>
          </w:tcPr>
          <w:p w14:paraId="5FB27381"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Incluir el análisis profundo y contexto socioeconómico de los Motores de deforestación, las acciones específicas para frenar las causas de la deforestación y degradación de los bosques. Desde el inicio de nuestra participación en el proceso REDD+ hemos manifestado a la coordinación del RPP nuestra inconformidad con la caracterización de los motores de deforestación en el país, sabemos que hay información sobre los impactos sociales y ambientales, además de las tendencias de los diferentes motores identificados tanto a nivel público, sectorial, desde investigaciones de las mismas Organizaciones afrodescendientes y de la Sociedad civil; por lo tanto seguimos viendo con preocupación la falta de acciones concretas en el RPP frente a los motores de </w:t>
            </w:r>
            <w:r w:rsidRPr="00FE13B1">
              <w:rPr>
                <w:rFonts w:ascii="Arial Narrow" w:hAnsi="Arial Narrow"/>
                <w:szCs w:val="22"/>
              </w:rPr>
              <w:lastRenderedPageBreak/>
              <w:t>deforestación, situación que para nosotros determina una falta de compromiso real para atenderlos.</w:t>
            </w:r>
          </w:p>
          <w:p w14:paraId="5C05F673" w14:textId="77777777" w:rsidR="0038177B" w:rsidRPr="00FE13B1" w:rsidRDefault="0038177B" w:rsidP="0038177B">
            <w:pPr>
              <w:spacing w:after="0"/>
              <w:rPr>
                <w:rFonts w:ascii="Arial Narrow" w:hAnsi="Arial Narrow"/>
                <w:szCs w:val="22"/>
              </w:rPr>
            </w:pPr>
            <w:r w:rsidRPr="00FE13B1">
              <w:rPr>
                <w:rFonts w:ascii="Arial Narrow" w:hAnsi="Arial Narrow"/>
                <w:szCs w:val="22"/>
              </w:rPr>
              <w:t>El DNP debe expresar su ROL frente a los motores de deforestación identificados, además de sus directrices para establecer acuerdos interinstitucionales e intersectoriales que permitan llegar a compromisos reales de acción en el territorio.</w:t>
            </w:r>
          </w:p>
          <w:p w14:paraId="6BCC8AC4" w14:textId="77777777" w:rsidR="0038177B" w:rsidRPr="00FE13B1" w:rsidRDefault="0038177B" w:rsidP="0038177B">
            <w:pPr>
              <w:spacing w:after="0"/>
              <w:rPr>
                <w:rFonts w:ascii="Arial Narrow" w:hAnsi="Arial Narrow"/>
                <w:szCs w:val="22"/>
                <w:lang w:val="es-BO"/>
              </w:rPr>
            </w:pPr>
            <w:r w:rsidRPr="00FE13B1">
              <w:rPr>
                <w:rFonts w:ascii="Arial Narrow" w:hAnsi="Arial Narrow"/>
                <w:szCs w:val="22"/>
                <w:lang w:val="es-BO"/>
              </w:rPr>
              <w:t>En el grupo consultivo temático que discuta Motores de deforestación debe haber representantes de las comunidades afrodescendientes.</w:t>
            </w:r>
          </w:p>
        </w:tc>
      </w:tr>
      <w:tr w:rsidR="0038177B" w:rsidRPr="00FE13B1" w14:paraId="607D79C5" w14:textId="77777777" w:rsidTr="0038177B">
        <w:tc>
          <w:tcPr>
            <w:tcW w:w="2127" w:type="dxa"/>
            <w:shd w:val="clear" w:color="auto" w:fill="auto"/>
          </w:tcPr>
          <w:p w14:paraId="5E96CA38" w14:textId="77777777" w:rsidR="0038177B" w:rsidRPr="00FE13B1" w:rsidRDefault="0038177B" w:rsidP="0038177B">
            <w:pPr>
              <w:spacing w:after="0"/>
              <w:jc w:val="center"/>
              <w:rPr>
                <w:rFonts w:ascii="Arial Narrow" w:hAnsi="Arial Narrow"/>
                <w:b/>
                <w:szCs w:val="22"/>
              </w:rPr>
            </w:pPr>
          </w:p>
          <w:p w14:paraId="59D89C36" w14:textId="77777777" w:rsidR="0038177B" w:rsidRPr="00FE13B1" w:rsidRDefault="0038177B" w:rsidP="00EB3F52">
            <w:pPr>
              <w:spacing w:after="0"/>
              <w:jc w:val="center"/>
              <w:rPr>
                <w:rFonts w:ascii="Arial Narrow" w:hAnsi="Arial Narrow"/>
                <w:b/>
                <w:szCs w:val="22"/>
              </w:rPr>
            </w:pPr>
            <w:r w:rsidRPr="00FE13B1">
              <w:rPr>
                <w:rFonts w:ascii="Arial Narrow" w:hAnsi="Arial Narrow"/>
                <w:b/>
                <w:szCs w:val="22"/>
              </w:rPr>
              <w:t xml:space="preserve">6) </w:t>
            </w:r>
            <w:r w:rsidR="00EB3F52" w:rsidRPr="00FE13B1">
              <w:rPr>
                <w:rFonts w:ascii="Arial Narrow" w:hAnsi="Arial Narrow"/>
                <w:b/>
                <w:szCs w:val="22"/>
              </w:rPr>
              <w:t>Reglamentación de la ley 70</w:t>
            </w:r>
          </w:p>
        </w:tc>
        <w:tc>
          <w:tcPr>
            <w:tcW w:w="2835" w:type="dxa"/>
            <w:shd w:val="clear" w:color="auto" w:fill="auto"/>
          </w:tcPr>
          <w:p w14:paraId="65EDA399"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R-PP tercera, cuarta, quinta y sexta versión</w:t>
            </w:r>
          </w:p>
        </w:tc>
        <w:tc>
          <w:tcPr>
            <w:tcW w:w="7229" w:type="dxa"/>
            <w:shd w:val="clear" w:color="auto" w:fill="auto"/>
          </w:tcPr>
          <w:p w14:paraId="68AA1892"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Es necesario y urgente que el RPP estudie la reglamentación del capítulo 5 de la ley 70 de 1993, y se determinen los requisitos que hagan posible el otorgamiento de títulos Mineros en territorios colectivos. En ese sentido reiteramos que los títulos mineros otorgados sin el ejercicio de Derecho de Consulta Previa, Libre e Informada deben ser objeto de revisión y anulación.  </w:t>
            </w:r>
          </w:p>
        </w:tc>
      </w:tr>
      <w:tr w:rsidR="0038177B" w:rsidRPr="00FE13B1" w14:paraId="26650557" w14:textId="77777777" w:rsidTr="0038177B">
        <w:tc>
          <w:tcPr>
            <w:tcW w:w="2127" w:type="dxa"/>
            <w:shd w:val="clear" w:color="auto" w:fill="auto"/>
          </w:tcPr>
          <w:p w14:paraId="48B56783" w14:textId="77777777" w:rsidR="0038177B" w:rsidRPr="00FE13B1" w:rsidRDefault="0038177B" w:rsidP="0038177B">
            <w:pPr>
              <w:spacing w:after="0"/>
              <w:jc w:val="center"/>
              <w:rPr>
                <w:rFonts w:ascii="Arial Narrow" w:hAnsi="Arial Narrow"/>
                <w:b/>
                <w:szCs w:val="22"/>
              </w:rPr>
            </w:pPr>
            <w:r w:rsidRPr="00FE13B1">
              <w:rPr>
                <w:rFonts w:ascii="Arial Narrow" w:hAnsi="Arial Narrow"/>
                <w:b/>
                <w:szCs w:val="22"/>
              </w:rPr>
              <w:t xml:space="preserve">7) </w:t>
            </w:r>
            <w:r w:rsidR="00EB3F52" w:rsidRPr="00FE13B1">
              <w:rPr>
                <w:rFonts w:ascii="Arial Narrow" w:hAnsi="Arial Narrow"/>
                <w:b/>
                <w:szCs w:val="22"/>
              </w:rPr>
              <w:t>Presupuesto</w:t>
            </w:r>
          </w:p>
        </w:tc>
        <w:tc>
          <w:tcPr>
            <w:tcW w:w="2835" w:type="dxa"/>
            <w:shd w:val="clear" w:color="auto" w:fill="auto"/>
          </w:tcPr>
          <w:p w14:paraId="7250EA79"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R-PP tercera, cuarta, quinta y sexta versión</w:t>
            </w:r>
          </w:p>
        </w:tc>
        <w:tc>
          <w:tcPr>
            <w:tcW w:w="7229" w:type="dxa"/>
            <w:shd w:val="clear" w:color="auto" w:fill="auto"/>
          </w:tcPr>
          <w:p w14:paraId="254014A7"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Solicitamos que por lo menos se designe 30% para las solicitudes de las comunidades afrodescendientes, de los recursos aportados para REDD (fondo FCPF, convenios bilaterales, entre otros).  </w:t>
            </w:r>
          </w:p>
        </w:tc>
      </w:tr>
      <w:tr w:rsidR="0038177B" w:rsidRPr="00FE13B1" w14:paraId="5BFD805A" w14:textId="77777777" w:rsidTr="0038177B">
        <w:tc>
          <w:tcPr>
            <w:tcW w:w="2127" w:type="dxa"/>
            <w:vMerge w:val="restart"/>
            <w:shd w:val="clear" w:color="auto" w:fill="auto"/>
            <w:vAlign w:val="center"/>
          </w:tcPr>
          <w:p w14:paraId="0C8A96B4" w14:textId="77777777" w:rsidR="0038177B" w:rsidRPr="00FE13B1" w:rsidRDefault="0038177B" w:rsidP="0038177B">
            <w:pPr>
              <w:spacing w:after="0"/>
              <w:jc w:val="center"/>
              <w:rPr>
                <w:rFonts w:ascii="Arial Narrow" w:hAnsi="Arial Narrow"/>
                <w:b/>
                <w:szCs w:val="22"/>
              </w:rPr>
            </w:pPr>
          </w:p>
          <w:p w14:paraId="3BC41E6E" w14:textId="77777777" w:rsidR="0038177B" w:rsidRPr="00FE13B1" w:rsidRDefault="0038177B" w:rsidP="0038177B">
            <w:pPr>
              <w:spacing w:after="0"/>
              <w:jc w:val="center"/>
              <w:rPr>
                <w:rFonts w:ascii="Arial Narrow" w:hAnsi="Arial Narrow"/>
                <w:b/>
                <w:szCs w:val="22"/>
              </w:rPr>
            </w:pPr>
            <w:r w:rsidRPr="00FE13B1">
              <w:rPr>
                <w:rFonts w:ascii="Arial Narrow" w:hAnsi="Arial Narrow"/>
                <w:b/>
                <w:szCs w:val="22"/>
              </w:rPr>
              <w:t xml:space="preserve">8) </w:t>
            </w:r>
            <w:r w:rsidR="00EB3F52" w:rsidRPr="00FE13B1">
              <w:rPr>
                <w:rFonts w:ascii="Arial Narrow" w:hAnsi="Arial Narrow"/>
                <w:b/>
                <w:szCs w:val="22"/>
              </w:rPr>
              <w:t>Proceso de información y difusión</w:t>
            </w:r>
          </w:p>
        </w:tc>
        <w:tc>
          <w:tcPr>
            <w:tcW w:w="2835" w:type="dxa"/>
            <w:shd w:val="clear" w:color="auto" w:fill="auto"/>
          </w:tcPr>
          <w:p w14:paraId="6DD02DC9"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R-PP Sexta versión (septiembre 2012)</w:t>
            </w:r>
          </w:p>
        </w:tc>
        <w:tc>
          <w:tcPr>
            <w:tcW w:w="7229" w:type="dxa"/>
            <w:shd w:val="clear" w:color="auto" w:fill="auto"/>
          </w:tcPr>
          <w:p w14:paraId="66797154" w14:textId="77777777" w:rsidR="0038177B" w:rsidRPr="00FE13B1" w:rsidRDefault="0038177B" w:rsidP="0038177B">
            <w:pPr>
              <w:spacing w:after="0"/>
              <w:rPr>
                <w:rFonts w:ascii="Arial Narrow" w:hAnsi="Arial Narrow"/>
                <w:szCs w:val="22"/>
              </w:rPr>
            </w:pPr>
            <w:r w:rsidRPr="00FE13B1">
              <w:rPr>
                <w:rFonts w:ascii="Arial Narrow" w:hAnsi="Arial Narrow"/>
                <w:szCs w:val="22"/>
              </w:rPr>
              <w:t>Cronogramas de información ampliada sobre la Estrategia Nacional REDD+ (ENREDD+)</w:t>
            </w:r>
          </w:p>
        </w:tc>
      </w:tr>
      <w:tr w:rsidR="0038177B" w:rsidRPr="00FE13B1" w14:paraId="21B8E9C1" w14:textId="77777777" w:rsidTr="0038177B">
        <w:tc>
          <w:tcPr>
            <w:tcW w:w="2127" w:type="dxa"/>
            <w:vMerge/>
            <w:shd w:val="clear" w:color="auto" w:fill="auto"/>
            <w:vAlign w:val="center"/>
          </w:tcPr>
          <w:p w14:paraId="2731D88F"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3E4DB3F3"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Ruta critica SESA (septiembre 2012)</w:t>
            </w:r>
          </w:p>
        </w:tc>
        <w:tc>
          <w:tcPr>
            <w:tcW w:w="7229" w:type="dxa"/>
            <w:shd w:val="clear" w:color="auto" w:fill="auto"/>
          </w:tcPr>
          <w:p w14:paraId="45FD4E7D" w14:textId="77777777" w:rsidR="0038177B" w:rsidRPr="00FE13B1" w:rsidRDefault="0038177B" w:rsidP="0038177B">
            <w:pPr>
              <w:spacing w:after="0"/>
              <w:rPr>
                <w:rFonts w:ascii="Arial Narrow" w:hAnsi="Arial Narrow"/>
                <w:szCs w:val="22"/>
              </w:rPr>
            </w:pPr>
            <w:r w:rsidRPr="00FE13B1">
              <w:rPr>
                <w:rFonts w:ascii="Arial Narrow" w:hAnsi="Arial Narrow"/>
                <w:szCs w:val="22"/>
              </w:rPr>
              <w:t>Cronogramas de información ampliada sobre SESA (espacios locales, regionales , nacionales, internacionales)</w:t>
            </w:r>
          </w:p>
        </w:tc>
      </w:tr>
      <w:tr w:rsidR="0038177B" w:rsidRPr="00FE13B1" w14:paraId="5FD38520" w14:textId="77777777" w:rsidTr="0038177B">
        <w:tc>
          <w:tcPr>
            <w:tcW w:w="2127" w:type="dxa"/>
            <w:vMerge/>
            <w:shd w:val="clear" w:color="auto" w:fill="auto"/>
            <w:vAlign w:val="center"/>
          </w:tcPr>
          <w:p w14:paraId="4DEC4A82"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7CF33C4F"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Ruta critica SESA (septiembre 2012)</w:t>
            </w:r>
          </w:p>
          <w:p w14:paraId="1A5D8FCC"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R-PP Sexta versión (septiembre 2012)</w:t>
            </w:r>
          </w:p>
        </w:tc>
        <w:tc>
          <w:tcPr>
            <w:tcW w:w="7229" w:type="dxa"/>
            <w:shd w:val="clear" w:color="auto" w:fill="auto"/>
          </w:tcPr>
          <w:p w14:paraId="12624A92" w14:textId="77777777" w:rsidR="0038177B" w:rsidRPr="00FE13B1" w:rsidRDefault="0038177B" w:rsidP="0038177B">
            <w:pPr>
              <w:spacing w:after="0"/>
              <w:rPr>
                <w:rFonts w:ascii="Arial Narrow" w:hAnsi="Arial Narrow"/>
                <w:szCs w:val="22"/>
              </w:rPr>
            </w:pPr>
            <w:r w:rsidRPr="00FE13B1">
              <w:rPr>
                <w:rFonts w:ascii="Arial Narrow" w:hAnsi="Arial Narrow"/>
                <w:szCs w:val="22"/>
              </w:rPr>
              <w:t>la difusión de información debe orientarse a la difusión de los derechos de los pueblos y comunidades, algunos ya afectados por las dinámicas de contratos y concesiones con iniciativas del mercado voluntario de carbono</w:t>
            </w:r>
          </w:p>
        </w:tc>
      </w:tr>
      <w:tr w:rsidR="0038177B" w:rsidRPr="00FE13B1" w14:paraId="4AF521E8" w14:textId="77777777" w:rsidTr="0038177B">
        <w:tc>
          <w:tcPr>
            <w:tcW w:w="2127" w:type="dxa"/>
            <w:shd w:val="clear" w:color="auto" w:fill="auto"/>
            <w:vAlign w:val="center"/>
          </w:tcPr>
          <w:p w14:paraId="50A6FE68" w14:textId="77777777" w:rsidR="0038177B" w:rsidRPr="00FE13B1" w:rsidRDefault="00EB3F52" w:rsidP="006056A2">
            <w:pPr>
              <w:spacing w:after="0"/>
              <w:ind w:left="34"/>
              <w:jc w:val="center"/>
              <w:rPr>
                <w:rFonts w:ascii="Arial Narrow" w:hAnsi="Arial Narrow"/>
                <w:szCs w:val="22"/>
              </w:rPr>
            </w:pPr>
            <w:r w:rsidRPr="00FE13B1">
              <w:rPr>
                <w:rFonts w:ascii="Arial Narrow" w:hAnsi="Arial Narrow"/>
                <w:b/>
                <w:szCs w:val="22"/>
              </w:rPr>
              <w:t xml:space="preserve">9) Monitoreo </w:t>
            </w:r>
            <w:r w:rsidRPr="00FE13B1">
              <w:rPr>
                <w:rFonts w:ascii="Arial Narrow" w:hAnsi="Arial Narrow"/>
                <w:szCs w:val="22"/>
              </w:rPr>
              <w:t>(participación de actores sociales)</w:t>
            </w:r>
          </w:p>
        </w:tc>
        <w:tc>
          <w:tcPr>
            <w:tcW w:w="2835" w:type="dxa"/>
            <w:shd w:val="clear" w:color="auto" w:fill="auto"/>
          </w:tcPr>
          <w:p w14:paraId="317AB732" w14:textId="77777777" w:rsidR="0038177B" w:rsidRPr="00FE13B1" w:rsidRDefault="0038177B" w:rsidP="0038177B">
            <w:pPr>
              <w:spacing w:after="0"/>
              <w:rPr>
                <w:rFonts w:ascii="Arial Narrow" w:hAnsi="Arial Narrow"/>
                <w:szCs w:val="22"/>
              </w:rPr>
            </w:pPr>
            <w:r w:rsidRPr="00FE13B1">
              <w:rPr>
                <w:rFonts w:ascii="Arial Narrow" w:hAnsi="Arial Narrow"/>
                <w:szCs w:val="22"/>
              </w:rPr>
              <w:t>- R-PP</w:t>
            </w:r>
          </w:p>
          <w:p w14:paraId="4BD2C3B8" w14:textId="77777777" w:rsidR="0038177B" w:rsidRPr="00FE13B1" w:rsidRDefault="0038177B" w:rsidP="0038177B">
            <w:pPr>
              <w:spacing w:after="0"/>
              <w:rPr>
                <w:rFonts w:ascii="Arial Narrow" w:hAnsi="Arial Narrow"/>
                <w:szCs w:val="22"/>
              </w:rPr>
            </w:pPr>
            <w:r w:rsidRPr="00FE13B1">
              <w:rPr>
                <w:rFonts w:ascii="Arial Narrow" w:hAnsi="Arial Narrow"/>
                <w:szCs w:val="22"/>
              </w:rPr>
              <w:t>- Debida diligencia</w:t>
            </w:r>
          </w:p>
          <w:p w14:paraId="6FAB396A"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 Resolución Berlín  </w:t>
            </w:r>
          </w:p>
          <w:p w14:paraId="16C693F7"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p w14:paraId="5B273954"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Ruta critica SESA (septiembre 2012)</w:t>
            </w:r>
          </w:p>
        </w:tc>
        <w:tc>
          <w:tcPr>
            <w:tcW w:w="7229" w:type="dxa"/>
            <w:shd w:val="clear" w:color="auto" w:fill="auto"/>
          </w:tcPr>
          <w:p w14:paraId="0ACF3A1D"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Enfoque de monitoreo comunitario que asegure la participación de las comunidades afrodescendientes. </w:t>
            </w:r>
          </w:p>
        </w:tc>
      </w:tr>
      <w:tr w:rsidR="0038177B" w:rsidRPr="00FE13B1" w14:paraId="78FD8412" w14:textId="77777777" w:rsidTr="0038177B">
        <w:tc>
          <w:tcPr>
            <w:tcW w:w="2127" w:type="dxa"/>
            <w:vMerge w:val="restart"/>
            <w:shd w:val="clear" w:color="auto" w:fill="auto"/>
            <w:vAlign w:val="center"/>
          </w:tcPr>
          <w:p w14:paraId="3922A40A" w14:textId="77777777" w:rsidR="0038177B" w:rsidRPr="00FE13B1" w:rsidRDefault="00EB3F52" w:rsidP="00EB3F52">
            <w:pPr>
              <w:spacing w:after="0"/>
              <w:ind w:left="34"/>
              <w:jc w:val="center"/>
              <w:rPr>
                <w:rFonts w:ascii="Arial Narrow" w:hAnsi="Arial Narrow"/>
                <w:b/>
                <w:szCs w:val="22"/>
              </w:rPr>
            </w:pPr>
            <w:r w:rsidRPr="00FE13B1">
              <w:rPr>
                <w:rFonts w:ascii="Arial Narrow" w:hAnsi="Arial Narrow"/>
                <w:b/>
                <w:szCs w:val="22"/>
              </w:rPr>
              <w:t xml:space="preserve">10) Tenencia, conflictos  y </w:t>
            </w:r>
            <w:r w:rsidRPr="00FE13B1">
              <w:rPr>
                <w:rFonts w:ascii="Arial Narrow" w:hAnsi="Arial Narrow"/>
                <w:b/>
                <w:szCs w:val="22"/>
              </w:rPr>
              <w:lastRenderedPageBreak/>
              <w:t>ordenación ambiental del territorio</w:t>
            </w:r>
          </w:p>
        </w:tc>
        <w:tc>
          <w:tcPr>
            <w:tcW w:w="2835" w:type="dxa"/>
            <w:shd w:val="clear" w:color="auto" w:fill="auto"/>
          </w:tcPr>
          <w:p w14:paraId="00FBD68C" w14:textId="77777777" w:rsidR="0038177B" w:rsidRPr="00FE13B1" w:rsidRDefault="0038177B" w:rsidP="0038177B">
            <w:pPr>
              <w:spacing w:after="0"/>
              <w:rPr>
                <w:rFonts w:ascii="Arial Narrow" w:hAnsi="Arial Narrow"/>
                <w:szCs w:val="22"/>
              </w:rPr>
            </w:pPr>
            <w:r w:rsidRPr="00FE13B1">
              <w:rPr>
                <w:rFonts w:ascii="Arial Narrow" w:hAnsi="Arial Narrow"/>
                <w:szCs w:val="22"/>
              </w:rPr>
              <w:lastRenderedPageBreak/>
              <w:t>- R-PP</w:t>
            </w:r>
          </w:p>
          <w:p w14:paraId="58627434" w14:textId="77777777" w:rsidR="0038177B" w:rsidRPr="00FE13B1" w:rsidRDefault="0038177B" w:rsidP="0038177B">
            <w:pPr>
              <w:spacing w:after="0"/>
              <w:rPr>
                <w:rFonts w:ascii="Arial Narrow" w:hAnsi="Arial Narrow"/>
                <w:szCs w:val="22"/>
              </w:rPr>
            </w:pPr>
            <w:r w:rsidRPr="00FE13B1">
              <w:rPr>
                <w:rFonts w:ascii="Arial Narrow" w:hAnsi="Arial Narrow"/>
                <w:szCs w:val="22"/>
              </w:rPr>
              <w:t>- Debida diligencia</w:t>
            </w:r>
          </w:p>
          <w:p w14:paraId="5410C356" w14:textId="77777777" w:rsidR="0038177B" w:rsidRPr="00FE13B1" w:rsidRDefault="0038177B" w:rsidP="0038177B">
            <w:pPr>
              <w:spacing w:after="0"/>
              <w:rPr>
                <w:rFonts w:ascii="Arial Narrow" w:hAnsi="Arial Narrow"/>
                <w:szCs w:val="22"/>
              </w:rPr>
            </w:pPr>
            <w:r w:rsidRPr="00FE13B1">
              <w:rPr>
                <w:rFonts w:ascii="Arial Narrow" w:hAnsi="Arial Narrow"/>
                <w:szCs w:val="22"/>
              </w:rPr>
              <w:lastRenderedPageBreak/>
              <w:t xml:space="preserve">- Resolución Berlín  </w:t>
            </w:r>
          </w:p>
          <w:p w14:paraId="22229462"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Ruta critica SESA (septiembre 2012)</w:t>
            </w:r>
          </w:p>
          <w:p w14:paraId="23A33AC9"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p w14:paraId="4812F9ED" w14:textId="77777777" w:rsidR="0038177B" w:rsidRPr="00FE13B1" w:rsidRDefault="0038177B" w:rsidP="0038177B">
            <w:pPr>
              <w:spacing w:after="0"/>
              <w:rPr>
                <w:rFonts w:ascii="Arial Narrow" w:hAnsi="Arial Narrow"/>
                <w:szCs w:val="22"/>
              </w:rPr>
            </w:pPr>
          </w:p>
        </w:tc>
        <w:tc>
          <w:tcPr>
            <w:tcW w:w="7229" w:type="dxa"/>
            <w:shd w:val="clear" w:color="auto" w:fill="auto"/>
          </w:tcPr>
          <w:p w14:paraId="1B0AC8D3" w14:textId="77777777" w:rsidR="0038177B" w:rsidRPr="00FE13B1" w:rsidRDefault="0038177B" w:rsidP="0038177B">
            <w:pPr>
              <w:spacing w:after="0"/>
              <w:rPr>
                <w:rFonts w:ascii="Arial Narrow" w:hAnsi="Arial Narrow"/>
                <w:szCs w:val="22"/>
              </w:rPr>
            </w:pPr>
            <w:r w:rsidRPr="00FE13B1">
              <w:rPr>
                <w:rFonts w:ascii="Arial Narrow" w:hAnsi="Arial Narrow"/>
                <w:szCs w:val="22"/>
              </w:rPr>
              <w:lastRenderedPageBreak/>
              <w:t xml:space="preserve">Análisis detallado de la situación actual de la tenencia de la tierra en áreas forestales. Se deben expresar claramente las relaciones entre los usos y la presión por las nuevas </w:t>
            </w:r>
            <w:r w:rsidRPr="00FE13B1">
              <w:rPr>
                <w:rFonts w:ascii="Arial Narrow" w:hAnsi="Arial Narrow"/>
                <w:szCs w:val="22"/>
              </w:rPr>
              <w:lastRenderedPageBreak/>
              <w:t xml:space="preserve">dinámicas económicas para reordenar los territorios (motores de deforestación). </w:t>
            </w:r>
          </w:p>
          <w:p w14:paraId="07C70452" w14:textId="77777777" w:rsidR="0038177B" w:rsidRPr="00FE13B1" w:rsidRDefault="0038177B" w:rsidP="0038177B">
            <w:pPr>
              <w:spacing w:after="0"/>
              <w:rPr>
                <w:rFonts w:ascii="Arial Narrow" w:hAnsi="Arial Narrow"/>
                <w:szCs w:val="22"/>
              </w:rPr>
            </w:pPr>
            <w:r w:rsidRPr="00FE13B1">
              <w:rPr>
                <w:rFonts w:ascii="Arial Narrow" w:hAnsi="Arial Narrow"/>
                <w:szCs w:val="22"/>
              </w:rPr>
              <w:t>Asimismo falta información relevante que existe en el país y son datos institucionales, por ejemplo falta la identificación de los grandes conflictos de la tierra, es importante conocer las referencias bibliográficas que permitan corroborar la fidelidad y actualidad de los datos.</w:t>
            </w:r>
          </w:p>
        </w:tc>
      </w:tr>
      <w:tr w:rsidR="0038177B" w:rsidRPr="00FE13B1" w14:paraId="3EF3AAC1" w14:textId="77777777" w:rsidTr="0038177B">
        <w:tc>
          <w:tcPr>
            <w:tcW w:w="2127" w:type="dxa"/>
            <w:vMerge/>
            <w:shd w:val="clear" w:color="auto" w:fill="auto"/>
            <w:vAlign w:val="center"/>
          </w:tcPr>
          <w:p w14:paraId="30C08EEA"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663781E5"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Ruta critica SESA (septiembre 2012)</w:t>
            </w:r>
          </w:p>
          <w:p w14:paraId="7A7F14B1" w14:textId="77777777" w:rsidR="0038177B" w:rsidRPr="00FE13B1" w:rsidRDefault="0038177B" w:rsidP="0038177B">
            <w:pPr>
              <w:spacing w:after="0"/>
              <w:rPr>
                <w:rFonts w:ascii="Arial Narrow" w:hAnsi="Arial Narrow"/>
                <w:szCs w:val="22"/>
              </w:rPr>
            </w:pPr>
            <w:r w:rsidRPr="00FE13B1">
              <w:rPr>
                <w:rFonts w:ascii="Arial Narrow" w:hAnsi="Arial Narrow"/>
                <w:szCs w:val="22"/>
              </w:rPr>
              <w:t>-Comentarios R-PP Sexta versión (septiembre 2012)</w:t>
            </w:r>
          </w:p>
        </w:tc>
        <w:tc>
          <w:tcPr>
            <w:tcW w:w="7229" w:type="dxa"/>
            <w:shd w:val="clear" w:color="auto" w:fill="auto"/>
          </w:tcPr>
          <w:p w14:paraId="7849B6B8" w14:textId="77777777" w:rsidR="0038177B" w:rsidRPr="00FE13B1" w:rsidRDefault="0038177B" w:rsidP="0038177B">
            <w:pPr>
              <w:spacing w:after="0"/>
              <w:rPr>
                <w:rFonts w:ascii="Arial Narrow" w:hAnsi="Arial Narrow"/>
                <w:szCs w:val="22"/>
              </w:rPr>
            </w:pPr>
            <w:r w:rsidRPr="00FE13B1">
              <w:rPr>
                <w:rFonts w:ascii="Arial Narrow" w:hAnsi="Arial Narrow"/>
                <w:szCs w:val="22"/>
              </w:rPr>
              <w:t>La estrategia REDD+ debe fortalecer los procesos de planificación y ordenamiento de los territorios colectivos y la ordenación para la conservación de la biodiversidad en el país, por lo tanto se deben articular con los planes de desarrollo propios de las comunidades como son: Planes de Étnodesarrollo, Planes de Ordenamiento municipal (POT, PBOT, EOT, ordenación de cuencas, entre otros ejercicios de ordenamiento municipal y regional).</w:t>
            </w:r>
          </w:p>
        </w:tc>
      </w:tr>
      <w:tr w:rsidR="0038177B" w:rsidRPr="00FE13B1" w14:paraId="424C485A" w14:textId="77777777" w:rsidTr="0038177B">
        <w:tc>
          <w:tcPr>
            <w:tcW w:w="2127" w:type="dxa"/>
            <w:vMerge/>
            <w:shd w:val="clear" w:color="auto" w:fill="auto"/>
            <w:vAlign w:val="center"/>
          </w:tcPr>
          <w:p w14:paraId="24EA75F9"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51BC8C5A"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tc>
        <w:tc>
          <w:tcPr>
            <w:tcW w:w="7229" w:type="dxa"/>
            <w:shd w:val="clear" w:color="auto" w:fill="auto"/>
          </w:tcPr>
          <w:p w14:paraId="496129B1" w14:textId="77777777" w:rsidR="0038177B" w:rsidRPr="00FE13B1" w:rsidRDefault="0038177B" w:rsidP="0038177B">
            <w:pPr>
              <w:pStyle w:val="Default"/>
              <w:jc w:val="both"/>
              <w:rPr>
                <w:rFonts w:ascii="Arial Narrow" w:hAnsi="Arial Narrow"/>
                <w:b/>
                <w:bCs/>
                <w:sz w:val="22"/>
                <w:szCs w:val="22"/>
              </w:rPr>
            </w:pPr>
            <w:r w:rsidRPr="00FE13B1">
              <w:rPr>
                <w:rFonts w:ascii="Arial Narrow" w:hAnsi="Arial Narrow"/>
                <w:sz w:val="22"/>
                <w:szCs w:val="22"/>
              </w:rPr>
              <w:t xml:space="preserve">El </w:t>
            </w:r>
            <w:r w:rsidRPr="00FE13B1">
              <w:rPr>
                <w:rFonts w:ascii="Arial Narrow" w:hAnsi="Arial Narrow"/>
                <w:b/>
                <w:bCs/>
                <w:sz w:val="22"/>
                <w:szCs w:val="22"/>
              </w:rPr>
              <w:t>RPP y los recursos financieros para este fin, deben aportar al cumplimiento efectivo de la Constitución Política</w:t>
            </w:r>
            <w:r w:rsidRPr="00FE13B1">
              <w:rPr>
                <w:rFonts w:ascii="Arial Narrow" w:hAnsi="Arial Narrow"/>
                <w:sz w:val="22"/>
                <w:szCs w:val="22"/>
              </w:rPr>
              <w:t xml:space="preserve">, específicamente en los artículos 64, 65 y 66 por parte del Estado colombiano para </w:t>
            </w:r>
            <w:r w:rsidRPr="00FE13B1">
              <w:rPr>
                <w:rFonts w:ascii="Arial Narrow" w:hAnsi="Arial Narrow"/>
                <w:b/>
                <w:bCs/>
                <w:sz w:val="22"/>
                <w:szCs w:val="22"/>
              </w:rPr>
              <w:t xml:space="preserve">garantizar el acceso progresivo a la propiedad de la tierra por parte de las comunidades afrodescendientes y campesinas. </w:t>
            </w:r>
          </w:p>
          <w:p w14:paraId="2F8952B4" w14:textId="77777777" w:rsidR="0038177B" w:rsidRPr="00FE13B1" w:rsidRDefault="0038177B" w:rsidP="0038177B">
            <w:pPr>
              <w:pStyle w:val="Default"/>
              <w:jc w:val="both"/>
              <w:rPr>
                <w:rFonts w:ascii="Arial Narrow" w:hAnsi="Arial Narrow"/>
                <w:sz w:val="22"/>
                <w:szCs w:val="22"/>
              </w:rPr>
            </w:pPr>
            <w:r w:rsidRPr="00FE13B1">
              <w:rPr>
                <w:rFonts w:ascii="Arial Narrow" w:hAnsi="Arial Narrow"/>
                <w:sz w:val="22"/>
                <w:szCs w:val="22"/>
              </w:rPr>
              <w:t xml:space="preserve">i) dar curso en el INCODER a las solicitudes de ampliación y saneamientos (también por posesión). </w:t>
            </w:r>
          </w:p>
          <w:p w14:paraId="42369058" w14:textId="77777777" w:rsidR="0038177B" w:rsidRPr="00FE13B1" w:rsidRDefault="0038177B" w:rsidP="0038177B">
            <w:pPr>
              <w:pStyle w:val="Default"/>
              <w:jc w:val="both"/>
              <w:rPr>
                <w:rFonts w:ascii="Arial Narrow" w:hAnsi="Arial Narrow"/>
                <w:sz w:val="22"/>
                <w:szCs w:val="22"/>
              </w:rPr>
            </w:pPr>
            <w:r w:rsidRPr="00FE13B1">
              <w:rPr>
                <w:rFonts w:ascii="Arial Narrow" w:hAnsi="Arial Narrow"/>
                <w:sz w:val="22"/>
                <w:szCs w:val="22"/>
              </w:rPr>
              <w:t>Para el caso del ecosistema manglar NO se tiene ningún tipo de protección por lo tanto se solicita adelantar una reglamentación que permita tener una mayor gobernabilidad de los gobiernos propios de las comunidades, gobernabilidad.</w:t>
            </w:r>
          </w:p>
        </w:tc>
      </w:tr>
      <w:tr w:rsidR="0038177B" w:rsidRPr="00FE13B1" w14:paraId="79C7E4CA" w14:textId="77777777" w:rsidTr="0038177B">
        <w:tc>
          <w:tcPr>
            <w:tcW w:w="2127" w:type="dxa"/>
            <w:vMerge/>
            <w:shd w:val="clear" w:color="auto" w:fill="auto"/>
            <w:vAlign w:val="center"/>
          </w:tcPr>
          <w:p w14:paraId="03806A02"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706F82E0"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tc>
        <w:tc>
          <w:tcPr>
            <w:tcW w:w="7229" w:type="dxa"/>
            <w:shd w:val="clear" w:color="auto" w:fill="auto"/>
          </w:tcPr>
          <w:p w14:paraId="00FCB567" w14:textId="77777777" w:rsidR="0038177B" w:rsidRPr="00FE13B1" w:rsidRDefault="0038177B" w:rsidP="0038177B">
            <w:pPr>
              <w:spacing w:after="0"/>
              <w:rPr>
                <w:rFonts w:ascii="Arial Narrow" w:hAnsi="Arial Narrow"/>
                <w:szCs w:val="22"/>
              </w:rPr>
            </w:pPr>
            <w:r w:rsidRPr="00FE13B1">
              <w:rPr>
                <w:rFonts w:ascii="Arial Narrow" w:hAnsi="Arial Narrow"/>
                <w:szCs w:val="22"/>
              </w:rPr>
              <w:t>En cuanto a las solicitudes mineras es importante determinar y caracterizar las zonas de protección y reserva forestal, sobre las cuales se han expedido títulos mineros para la exploración y explotación de minerales.</w:t>
            </w:r>
          </w:p>
        </w:tc>
      </w:tr>
      <w:tr w:rsidR="0038177B" w:rsidRPr="00FE13B1" w14:paraId="063C4B40" w14:textId="77777777" w:rsidTr="0038177B">
        <w:tc>
          <w:tcPr>
            <w:tcW w:w="2127" w:type="dxa"/>
            <w:vMerge/>
            <w:shd w:val="clear" w:color="auto" w:fill="auto"/>
            <w:vAlign w:val="center"/>
          </w:tcPr>
          <w:p w14:paraId="04A11851"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332E8EE7"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tc>
        <w:tc>
          <w:tcPr>
            <w:tcW w:w="7229" w:type="dxa"/>
            <w:shd w:val="clear" w:color="auto" w:fill="auto"/>
          </w:tcPr>
          <w:p w14:paraId="1C2D0598" w14:textId="77777777" w:rsidR="0038177B" w:rsidRPr="00FE13B1" w:rsidRDefault="0038177B" w:rsidP="0038177B">
            <w:pPr>
              <w:spacing w:after="0"/>
              <w:rPr>
                <w:rFonts w:ascii="Arial Narrow" w:hAnsi="Arial Narrow"/>
                <w:szCs w:val="22"/>
              </w:rPr>
            </w:pPr>
            <w:r w:rsidRPr="00FE13B1">
              <w:rPr>
                <w:rFonts w:ascii="Arial Narrow" w:hAnsi="Arial Narrow"/>
                <w:szCs w:val="22"/>
              </w:rPr>
              <w:t>Es necesario y urgente que el RPP estudie la reglamentación del capítulo 5 de la ley 70 de 1993, y se determinen los requisitos que hagan posible el otorgamiento de títulos Mineros en territorios colectivos. En ese sentido reiteramos que los títulos mineros otorgados sin el ejercicio de Derecho de Consulta Previa, Libre e Informada deben ser objeto de revisión y anulación.</w:t>
            </w:r>
          </w:p>
        </w:tc>
      </w:tr>
      <w:tr w:rsidR="0038177B" w:rsidRPr="00FE13B1" w14:paraId="517DACCE" w14:textId="77777777" w:rsidTr="0038177B">
        <w:tc>
          <w:tcPr>
            <w:tcW w:w="2127" w:type="dxa"/>
            <w:vMerge/>
            <w:shd w:val="clear" w:color="auto" w:fill="auto"/>
            <w:vAlign w:val="center"/>
          </w:tcPr>
          <w:p w14:paraId="521F7E1C"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1D35EA4A"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tc>
        <w:tc>
          <w:tcPr>
            <w:tcW w:w="7229" w:type="dxa"/>
            <w:shd w:val="clear" w:color="auto" w:fill="auto"/>
          </w:tcPr>
          <w:p w14:paraId="3869E4DC" w14:textId="77777777" w:rsidR="0038177B" w:rsidRPr="00FE13B1" w:rsidRDefault="0038177B" w:rsidP="0038177B">
            <w:pPr>
              <w:spacing w:after="0"/>
              <w:rPr>
                <w:rFonts w:ascii="Arial Narrow" w:hAnsi="Arial Narrow"/>
                <w:szCs w:val="22"/>
              </w:rPr>
            </w:pPr>
            <w:r w:rsidRPr="00FE13B1">
              <w:rPr>
                <w:rFonts w:ascii="Arial Narrow" w:hAnsi="Arial Narrow"/>
                <w:szCs w:val="22"/>
              </w:rPr>
              <w:t xml:space="preserve">Falta caracterización a los motores de deforestación, el RPP se limita a un listado, frente a ello se requiere el análisis de sus dinámicas y relaciones entre diferentes sectores y el Plan Nacional de Desarrollo 2011-2014, además de incluir y describir </w:t>
            </w:r>
            <w:r w:rsidRPr="00FE13B1">
              <w:rPr>
                <w:rFonts w:ascii="Arial Narrow" w:hAnsi="Arial Narrow"/>
                <w:szCs w:val="22"/>
              </w:rPr>
              <w:lastRenderedPageBreak/>
              <w:t>posibles o potenciales alternativas para enfrentar dichos motores de deforestación. Existe información sobre los impactos sociales y ambientales sobre las causas de degradación de los bosques, tendencias de los diferentes motores identificados tanto a nivel público, sectorial, desde las comunidades afrodescendientes  diferenciados a niveles regionales.</w:t>
            </w:r>
          </w:p>
        </w:tc>
      </w:tr>
      <w:tr w:rsidR="0038177B" w:rsidRPr="00FE13B1" w14:paraId="06892C96" w14:textId="77777777" w:rsidTr="0038177B">
        <w:tc>
          <w:tcPr>
            <w:tcW w:w="2127" w:type="dxa"/>
            <w:vMerge/>
            <w:shd w:val="clear" w:color="auto" w:fill="auto"/>
            <w:vAlign w:val="center"/>
          </w:tcPr>
          <w:p w14:paraId="5D5B2F5B"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0E348BB4"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tc>
        <w:tc>
          <w:tcPr>
            <w:tcW w:w="7229" w:type="dxa"/>
            <w:shd w:val="clear" w:color="auto" w:fill="auto"/>
          </w:tcPr>
          <w:p w14:paraId="10E04379" w14:textId="77777777" w:rsidR="0038177B" w:rsidRPr="00FE13B1" w:rsidRDefault="0038177B" w:rsidP="0038177B">
            <w:pPr>
              <w:spacing w:after="0"/>
              <w:rPr>
                <w:rFonts w:ascii="Arial Narrow" w:hAnsi="Arial Narrow"/>
                <w:szCs w:val="22"/>
              </w:rPr>
            </w:pPr>
            <w:r w:rsidRPr="00FE13B1">
              <w:rPr>
                <w:rFonts w:ascii="Arial Narrow" w:hAnsi="Arial Narrow"/>
                <w:i/>
                <w:iCs/>
                <w:szCs w:val="22"/>
              </w:rPr>
              <w:t>Incluir las “dinámicas de poblamiento, colonización y desplazamiento”, d</w:t>
            </w:r>
            <w:r w:rsidRPr="00FE13B1">
              <w:rPr>
                <w:rFonts w:ascii="Arial Narrow" w:hAnsi="Arial Narrow"/>
                <w:szCs w:val="22"/>
              </w:rPr>
              <w:t>ebe caracterizarse y analizarse las dinámicas de poblamiento, colonización y sobre todo el desplazamiento representan una figura de ordenación de territorio que resulta ser un motor de la deforestación.</w:t>
            </w:r>
          </w:p>
        </w:tc>
      </w:tr>
      <w:tr w:rsidR="0038177B" w:rsidRPr="00FE13B1" w14:paraId="61D3ED34" w14:textId="77777777" w:rsidTr="0038177B">
        <w:tc>
          <w:tcPr>
            <w:tcW w:w="2127" w:type="dxa"/>
            <w:vMerge/>
            <w:shd w:val="clear" w:color="auto" w:fill="auto"/>
            <w:vAlign w:val="center"/>
          </w:tcPr>
          <w:p w14:paraId="57802FBC"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6BB436CE"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tc>
        <w:tc>
          <w:tcPr>
            <w:tcW w:w="7229" w:type="dxa"/>
            <w:shd w:val="clear" w:color="auto" w:fill="auto"/>
          </w:tcPr>
          <w:p w14:paraId="7BA7722C" w14:textId="77777777" w:rsidR="0038177B" w:rsidRPr="00FE13B1" w:rsidRDefault="0038177B" w:rsidP="0038177B">
            <w:pPr>
              <w:spacing w:after="0"/>
              <w:rPr>
                <w:rFonts w:ascii="Arial Narrow" w:hAnsi="Arial Narrow"/>
                <w:szCs w:val="22"/>
              </w:rPr>
            </w:pPr>
            <w:r w:rsidRPr="00FE13B1">
              <w:rPr>
                <w:rFonts w:ascii="Arial Narrow" w:hAnsi="Arial Narrow"/>
                <w:szCs w:val="22"/>
              </w:rPr>
              <w:t>Proceso de estudio para anular los títulos que fueron entregados de manera inconsulta en territorios colectivos de comunidades Negras, además de las otras operaciones de la mega minería en el Pacífico a través de la congelación de las solicitudes de contrato de concesión en dichos territorios. (seguimiento a los procesos penales y disciplinarios de las empresas)</w:t>
            </w:r>
          </w:p>
        </w:tc>
      </w:tr>
      <w:tr w:rsidR="0038177B" w:rsidRPr="00FE13B1" w14:paraId="6CAC28C4" w14:textId="77777777" w:rsidTr="0038177B">
        <w:tc>
          <w:tcPr>
            <w:tcW w:w="2127" w:type="dxa"/>
            <w:vMerge/>
            <w:shd w:val="clear" w:color="auto" w:fill="auto"/>
            <w:vAlign w:val="center"/>
          </w:tcPr>
          <w:p w14:paraId="1A3FE166" w14:textId="77777777" w:rsidR="0038177B" w:rsidRPr="00FE13B1" w:rsidRDefault="0038177B" w:rsidP="0038177B">
            <w:pPr>
              <w:spacing w:after="0"/>
              <w:ind w:left="426"/>
              <w:jc w:val="center"/>
              <w:rPr>
                <w:rFonts w:ascii="Arial Narrow" w:hAnsi="Arial Narrow"/>
                <w:b/>
                <w:szCs w:val="22"/>
              </w:rPr>
            </w:pPr>
          </w:p>
        </w:tc>
        <w:tc>
          <w:tcPr>
            <w:tcW w:w="2835" w:type="dxa"/>
            <w:shd w:val="clear" w:color="auto" w:fill="auto"/>
          </w:tcPr>
          <w:p w14:paraId="1FB6C30C" w14:textId="77777777" w:rsidR="0038177B" w:rsidRPr="00FE13B1" w:rsidRDefault="0038177B" w:rsidP="0038177B">
            <w:pPr>
              <w:spacing w:after="0"/>
              <w:rPr>
                <w:rFonts w:ascii="Arial Narrow" w:hAnsi="Arial Narrow"/>
                <w:szCs w:val="22"/>
              </w:rPr>
            </w:pPr>
            <w:r w:rsidRPr="00FE13B1">
              <w:rPr>
                <w:rFonts w:ascii="Arial Narrow" w:hAnsi="Arial Narrow"/>
                <w:szCs w:val="22"/>
              </w:rPr>
              <w:t>- Comentarios R-PP Sexta versión (septiembre 2012)</w:t>
            </w:r>
          </w:p>
        </w:tc>
        <w:tc>
          <w:tcPr>
            <w:tcW w:w="7229" w:type="dxa"/>
            <w:shd w:val="clear" w:color="auto" w:fill="auto"/>
          </w:tcPr>
          <w:p w14:paraId="416577A7" w14:textId="77777777" w:rsidR="0038177B" w:rsidRPr="00FE13B1" w:rsidRDefault="0038177B" w:rsidP="0038177B">
            <w:pPr>
              <w:spacing w:after="0"/>
              <w:rPr>
                <w:rFonts w:ascii="Arial Narrow" w:hAnsi="Arial Narrow"/>
                <w:szCs w:val="22"/>
              </w:rPr>
            </w:pPr>
            <w:r w:rsidRPr="00FE13B1">
              <w:rPr>
                <w:rFonts w:ascii="Arial Narrow" w:hAnsi="Arial Narrow"/>
                <w:i/>
                <w:iCs/>
                <w:szCs w:val="22"/>
              </w:rPr>
              <w:t xml:space="preserve">Los “Traslapes en territorios colectivos” a partir de la </w:t>
            </w:r>
            <w:r w:rsidRPr="00FE13B1">
              <w:rPr>
                <w:rFonts w:ascii="Arial Narrow" w:hAnsi="Arial Narrow"/>
                <w:szCs w:val="22"/>
              </w:rPr>
              <w:t xml:space="preserve">caracterización y análisis de zonas y figura jurídica del traslape de parques naturales en territorios colectivos. Insistimos en que el RPP </w:t>
            </w:r>
            <w:r w:rsidRPr="00FE13B1">
              <w:rPr>
                <w:rFonts w:ascii="Arial Narrow" w:hAnsi="Arial Narrow"/>
                <w:b/>
                <w:bCs/>
                <w:szCs w:val="22"/>
              </w:rPr>
              <w:t>debe identificar claramente el funcionamiento y actuación del gobierno nacional frente a esta situación y los proyectos REDD+</w:t>
            </w:r>
            <w:r w:rsidRPr="00FE13B1">
              <w:rPr>
                <w:rFonts w:ascii="Arial Narrow" w:hAnsi="Arial Narrow"/>
                <w:szCs w:val="22"/>
              </w:rPr>
              <w:t xml:space="preserve">, </w:t>
            </w:r>
            <w:r w:rsidRPr="00FE13B1">
              <w:rPr>
                <w:rFonts w:ascii="Arial Narrow" w:hAnsi="Arial Narrow"/>
                <w:b/>
                <w:bCs/>
                <w:szCs w:val="22"/>
              </w:rPr>
              <w:t>además de los mecanismos para dirimir la toma de decisiones, a través del dialogo con las comunidades involucradas</w:t>
            </w:r>
            <w:r w:rsidRPr="00FE13B1">
              <w:rPr>
                <w:rFonts w:ascii="Arial Narrow" w:hAnsi="Arial Narrow"/>
                <w:szCs w:val="22"/>
              </w:rPr>
              <w:t>.</w:t>
            </w:r>
          </w:p>
        </w:tc>
      </w:tr>
    </w:tbl>
    <w:p w14:paraId="23A4E503" w14:textId="77777777" w:rsidR="006576F4" w:rsidRPr="00FE13B1" w:rsidRDefault="006576F4" w:rsidP="00757F7A">
      <w:pPr>
        <w:rPr>
          <w:rFonts w:ascii="Arial Narrow" w:hAnsi="Arial Narrow"/>
          <w:szCs w:val="22"/>
        </w:rPr>
      </w:pPr>
    </w:p>
    <w:p w14:paraId="07F256AC" w14:textId="77777777" w:rsidR="008707DD" w:rsidRPr="00FE13B1" w:rsidRDefault="008707DD" w:rsidP="00757F7A">
      <w:pPr>
        <w:rPr>
          <w:rFonts w:ascii="Arial Narrow" w:hAnsi="Arial Narrow"/>
          <w:szCs w:val="22"/>
        </w:rPr>
        <w:sectPr w:rsidR="008707DD" w:rsidRPr="00FE13B1" w:rsidSect="0038177B">
          <w:pgSz w:w="15842" w:h="12242" w:orient="landscape" w:code="1"/>
          <w:pgMar w:top="1701" w:right="1985" w:bottom="1701" w:left="1701" w:header="709" w:footer="567" w:gutter="0"/>
          <w:pgNumType w:start="1"/>
          <w:cols w:space="708"/>
          <w:docGrid w:linePitch="360"/>
        </w:sectPr>
      </w:pPr>
    </w:p>
    <w:p w14:paraId="76F3A8E6" w14:textId="77777777" w:rsidR="008707DD" w:rsidRPr="00FE13B1" w:rsidRDefault="008707DD" w:rsidP="008707DD">
      <w:pPr>
        <w:jc w:val="center"/>
        <w:rPr>
          <w:rFonts w:ascii="Arial Narrow" w:hAnsi="Arial Narrow"/>
          <w:b/>
          <w:szCs w:val="22"/>
          <w:lang w:val="es-ES_tradnl"/>
        </w:rPr>
      </w:pPr>
    </w:p>
    <w:p w14:paraId="7CA36408" w14:textId="77777777" w:rsidR="00A56A76" w:rsidRPr="00FE13B1" w:rsidRDefault="00A56A76" w:rsidP="00A56A76">
      <w:pPr>
        <w:spacing w:after="0"/>
        <w:jc w:val="center"/>
        <w:rPr>
          <w:rFonts w:ascii="Arial Narrow" w:hAnsi="Arial Narrow"/>
          <w:b/>
          <w:szCs w:val="22"/>
          <w:lang w:val="es-ES_tradnl"/>
        </w:rPr>
      </w:pPr>
      <w:r w:rsidRPr="00FE13B1">
        <w:rPr>
          <w:rFonts w:ascii="Arial Narrow" w:hAnsi="Arial Narrow"/>
          <w:b/>
          <w:szCs w:val="22"/>
          <w:lang w:val="es-ES_tradnl"/>
        </w:rPr>
        <w:t>Propuesta de monitoreo comunitario de las comunidades negras del</w:t>
      </w:r>
    </w:p>
    <w:p w14:paraId="23417713" w14:textId="77777777" w:rsidR="00A56A76" w:rsidRPr="00FE13B1" w:rsidRDefault="00A56A76" w:rsidP="00A56A76">
      <w:pPr>
        <w:spacing w:after="0"/>
        <w:jc w:val="center"/>
        <w:rPr>
          <w:rFonts w:ascii="Arial Narrow" w:hAnsi="Arial Narrow"/>
          <w:b/>
          <w:szCs w:val="22"/>
          <w:lang w:val="es-ES_tradnl"/>
        </w:rPr>
      </w:pPr>
      <w:r w:rsidRPr="00FE13B1">
        <w:rPr>
          <w:rFonts w:ascii="Arial Narrow" w:hAnsi="Arial Narrow"/>
          <w:b/>
          <w:szCs w:val="22"/>
          <w:lang w:val="es-ES_tradnl"/>
        </w:rPr>
        <w:t>Pacífico colombiano</w:t>
      </w:r>
    </w:p>
    <w:p w14:paraId="2181EA99" w14:textId="77777777" w:rsidR="00A56A76" w:rsidRPr="00FE13B1" w:rsidRDefault="00A56A76" w:rsidP="00A56A76">
      <w:pPr>
        <w:spacing w:after="0"/>
        <w:rPr>
          <w:rFonts w:ascii="Arial Narrow" w:hAnsi="Arial Narrow"/>
          <w:b/>
          <w:szCs w:val="22"/>
          <w:lang w:val="es-ES_tradnl"/>
        </w:rPr>
      </w:pPr>
    </w:p>
    <w:p w14:paraId="1011A921" w14:textId="77777777" w:rsidR="008707DD" w:rsidRPr="00FE13B1" w:rsidRDefault="008707DD" w:rsidP="00A56A76">
      <w:pPr>
        <w:spacing w:after="0"/>
        <w:rPr>
          <w:rFonts w:ascii="Arial Narrow" w:hAnsi="Arial Narrow"/>
          <w:szCs w:val="22"/>
          <w:u w:val="single"/>
          <w:lang w:val="es-ES_tradnl"/>
        </w:rPr>
      </w:pPr>
      <w:r w:rsidRPr="00FE13B1">
        <w:rPr>
          <w:rFonts w:ascii="Arial Narrow" w:hAnsi="Arial Narrow"/>
          <w:szCs w:val="22"/>
          <w:u w:val="single"/>
          <w:lang w:val="es-ES_tradnl"/>
        </w:rPr>
        <w:t>Construcción de un marco de referencia</w:t>
      </w:r>
    </w:p>
    <w:p w14:paraId="10921DA6" w14:textId="77777777" w:rsidR="00A56A76" w:rsidRPr="00FE13B1" w:rsidRDefault="00A56A76" w:rsidP="00A56A76">
      <w:pPr>
        <w:spacing w:after="0"/>
        <w:rPr>
          <w:rFonts w:ascii="Arial Narrow" w:hAnsi="Arial Narrow"/>
          <w:szCs w:val="22"/>
          <w:lang w:val="es-ES_tradnl"/>
        </w:rPr>
      </w:pPr>
    </w:p>
    <w:p w14:paraId="508827CB" w14:textId="77777777" w:rsidR="008707DD" w:rsidRPr="00FE13B1" w:rsidRDefault="00A56A76" w:rsidP="00A56A76">
      <w:pPr>
        <w:spacing w:after="0"/>
        <w:rPr>
          <w:rFonts w:ascii="Arial Narrow" w:hAnsi="Arial Narrow"/>
          <w:szCs w:val="22"/>
          <w:lang w:val="es-ES_tradnl"/>
        </w:rPr>
      </w:pPr>
      <w:r w:rsidRPr="00FE13B1">
        <w:rPr>
          <w:rFonts w:ascii="Arial Narrow" w:hAnsi="Arial Narrow"/>
          <w:szCs w:val="22"/>
          <w:lang w:val="es-ES_tradnl"/>
        </w:rPr>
        <w:t>El P</w:t>
      </w:r>
      <w:r w:rsidR="008707DD" w:rsidRPr="00FE13B1">
        <w:rPr>
          <w:rFonts w:ascii="Arial Narrow" w:hAnsi="Arial Narrow"/>
          <w:szCs w:val="22"/>
          <w:lang w:val="es-ES_tradnl"/>
        </w:rPr>
        <w:t>acífico colombiano presenta una gran diversidad de bosques  fruto de la acción de las dinámicas biofísicas que han ocurrido en este lugar por millones de años y producto de la interacción que las comunidades han sostenido con los ecosistemas por milenios. Desde mediados del siglo XX, se ha observado un significativo proceso de transformación en el mosaico de bosques regional, generadas por causas directas como la plantación de monocultivo, la introducción de pasturas, la extracción de madera y la minería. Este proceso se han vistos favorecido, por la apertura de nuevas vías, la ineficiencia del mercado de madera, la formulación de políticas inapropiadas a la realidad territorial y el desconocimiento de la ocupación y propiedad tradicional del territorio por parte de las comunidades étnicas</w:t>
      </w:r>
      <w:r w:rsidRPr="00FE13B1">
        <w:rPr>
          <w:rFonts w:ascii="Arial Narrow" w:hAnsi="Arial Narrow"/>
          <w:szCs w:val="22"/>
          <w:lang w:val="es-ES_tradnl"/>
        </w:rPr>
        <w:t>.</w:t>
      </w:r>
    </w:p>
    <w:p w14:paraId="126B8352" w14:textId="77777777" w:rsidR="00A56A76" w:rsidRPr="00FE13B1" w:rsidRDefault="00A56A76" w:rsidP="00A56A76">
      <w:pPr>
        <w:spacing w:after="0"/>
        <w:rPr>
          <w:rFonts w:ascii="Arial Narrow" w:hAnsi="Arial Narrow"/>
          <w:szCs w:val="22"/>
          <w:lang w:val="es-ES_tradnl"/>
        </w:rPr>
      </w:pPr>
    </w:p>
    <w:p w14:paraId="41999BD5" w14:textId="77777777" w:rsidR="008707DD" w:rsidRPr="00FE13B1" w:rsidRDefault="008707DD" w:rsidP="00A56A76">
      <w:pPr>
        <w:spacing w:after="0"/>
        <w:rPr>
          <w:rFonts w:ascii="Arial Narrow" w:hAnsi="Arial Narrow"/>
          <w:szCs w:val="22"/>
          <w:lang w:val="es-ES_tradnl"/>
        </w:rPr>
      </w:pPr>
      <w:r w:rsidRPr="00FE13B1">
        <w:rPr>
          <w:rFonts w:ascii="Arial Narrow" w:hAnsi="Arial Narrow"/>
          <w:szCs w:val="22"/>
          <w:lang w:val="es-ES_tradnl"/>
        </w:rPr>
        <w:t>Los sistemas clasificación de bosques utilizados en Colombia, no reflejan la diversidad de estos ecosistemas, presentes en la región del Pacífico. Dentro de una categoría de clasificación convencional, podemos encontrar varios tipos de bosques, donde ocurren procesos ecológicos, culturales y económicos específicos, que soportan el sistema de producción adaptativo desarrollado por las comunidades del territorio región. Un acercamiento a la conservación del mosaico de bosques de la región, requiere de sistemas de clasificación que den cuenta de su diversidad.</w:t>
      </w:r>
    </w:p>
    <w:p w14:paraId="3CFC1950" w14:textId="77777777" w:rsidR="00A56A76" w:rsidRPr="00FE13B1" w:rsidRDefault="00A56A76" w:rsidP="00A56A76">
      <w:pPr>
        <w:spacing w:after="0"/>
        <w:rPr>
          <w:rFonts w:ascii="Arial Narrow" w:hAnsi="Arial Narrow"/>
          <w:szCs w:val="22"/>
          <w:lang w:val="es-ES_tradnl"/>
        </w:rPr>
      </w:pPr>
    </w:p>
    <w:p w14:paraId="2E63F139" w14:textId="77777777" w:rsidR="008707DD" w:rsidRPr="00FE13B1" w:rsidRDefault="008707DD" w:rsidP="00A56A76">
      <w:pPr>
        <w:spacing w:after="0"/>
        <w:rPr>
          <w:rFonts w:ascii="Arial Narrow" w:hAnsi="Arial Narrow"/>
          <w:szCs w:val="22"/>
          <w:lang w:val="es-ES_tradnl"/>
        </w:rPr>
      </w:pPr>
      <w:r w:rsidRPr="00FE13B1">
        <w:rPr>
          <w:rFonts w:ascii="Arial Narrow" w:hAnsi="Arial Narrow"/>
          <w:szCs w:val="22"/>
          <w:lang w:val="es-ES_tradnl"/>
        </w:rPr>
        <w:t xml:space="preserve">La creación de un sistema de clasificación que de cuenta de la diversidad de bosques de la región, debe tomar en cuenta las denominaciones locales de estos ecosistemas. Además, tiene que contemplar la compleja interacción que las comunidades han establecido con estos medios de vida, a partir de la cual han generado una serie de conocimientos, usos y valoraciones que transciende el contenido de carbono de los mismos. Quizás, el carbono (C) sea el elemento menos notorio para las comunidades </w:t>
      </w:r>
      <w:r w:rsidR="00A56A76" w:rsidRPr="00FE13B1">
        <w:rPr>
          <w:rFonts w:ascii="Arial Narrow" w:hAnsi="Arial Narrow"/>
          <w:szCs w:val="22"/>
          <w:lang w:val="es-ES_tradnl"/>
        </w:rPr>
        <w:t>en su relación con los bosques.</w:t>
      </w:r>
    </w:p>
    <w:p w14:paraId="4B29E568" w14:textId="77777777" w:rsidR="00A56A76" w:rsidRPr="00FE13B1" w:rsidRDefault="00A56A76" w:rsidP="00A56A76">
      <w:pPr>
        <w:spacing w:after="0"/>
        <w:rPr>
          <w:rFonts w:ascii="Arial Narrow" w:hAnsi="Arial Narrow"/>
          <w:szCs w:val="22"/>
          <w:lang w:val="es-ES_tradnl"/>
        </w:rPr>
      </w:pPr>
    </w:p>
    <w:p w14:paraId="2152AE7C" w14:textId="77777777" w:rsidR="008707DD" w:rsidRPr="00FE13B1" w:rsidRDefault="008707DD" w:rsidP="00A56A76">
      <w:pPr>
        <w:spacing w:after="0"/>
        <w:rPr>
          <w:rFonts w:ascii="Arial Narrow" w:hAnsi="Arial Narrow"/>
          <w:szCs w:val="22"/>
          <w:lang w:val="es-ES_tradnl"/>
        </w:rPr>
      </w:pPr>
      <w:r w:rsidRPr="00FE13B1">
        <w:rPr>
          <w:rFonts w:ascii="Arial Narrow" w:hAnsi="Arial Narrow"/>
          <w:szCs w:val="22"/>
          <w:lang w:val="es-ES_tradnl"/>
        </w:rPr>
        <w:t>En la identificación y cuantificación de la deforestación, la estimación de los contenidos y emisiones de dióxido de carbono CO</w:t>
      </w:r>
      <w:r w:rsidRPr="00FE13B1">
        <w:rPr>
          <w:rFonts w:ascii="Arial Narrow" w:hAnsi="Arial Narrow"/>
          <w:szCs w:val="22"/>
          <w:vertAlign w:val="subscript"/>
          <w:lang w:val="es-ES_tradnl"/>
        </w:rPr>
        <w:t>2</w:t>
      </w:r>
      <w:r w:rsidRPr="00FE13B1">
        <w:rPr>
          <w:rFonts w:ascii="Arial Narrow" w:hAnsi="Arial Narrow"/>
          <w:szCs w:val="22"/>
          <w:lang w:val="es-ES_tradnl"/>
        </w:rPr>
        <w:t>, los mapas y con ellos las tecnologías satelitales, se constituyen en herramientas imprescindibles para realizar estas labores. En la mapificación de los bosques del pacífico, debe tomarse especial atención sobre la escala o resolución utilizada, de tal forma que se pueda reflejar su diversidad estructural y en la medida de lo posible sus dinámicas funcionales y de transformación. Con el fin de generar información pertinente a los objetivos de conservación de los bosques del pacifico, las comunidades deberán participar de manera efectiva en los procesos de mapificación, sus miembros deben ser preparados para manejar equipos y programas satelitales, así como en el levantamie</w:t>
      </w:r>
      <w:r w:rsidR="00A56A76" w:rsidRPr="00FE13B1">
        <w:rPr>
          <w:rFonts w:ascii="Arial Narrow" w:hAnsi="Arial Narrow"/>
          <w:szCs w:val="22"/>
          <w:lang w:val="es-ES_tradnl"/>
        </w:rPr>
        <w:t>nto de la información en campo.</w:t>
      </w:r>
    </w:p>
    <w:p w14:paraId="7BFC8D81" w14:textId="77777777" w:rsidR="00A56A76" w:rsidRPr="00FE13B1" w:rsidRDefault="00A56A76" w:rsidP="00A56A76">
      <w:pPr>
        <w:spacing w:after="0"/>
        <w:rPr>
          <w:rFonts w:ascii="Arial Narrow" w:hAnsi="Arial Narrow"/>
          <w:szCs w:val="22"/>
          <w:lang w:val="es-ES_tradnl"/>
        </w:rPr>
      </w:pPr>
    </w:p>
    <w:p w14:paraId="22CD927D" w14:textId="77777777" w:rsidR="00A56A76" w:rsidRPr="00FE13B1" w:rsidRDefault="00A56A76" w:rsidP="00A56A76">
      <w:pPr>
        <w:spacing w:after="0"/>
        <w:rPr>
          <w:rFonts w:ascii="Arial Narrow" w:hAnsi="Arial Narrow"/>
          <w:szCs w:val="22"/>
          <w:lang w:val="es-ES_tradnl"/>
        </w:rPr>
      </w:pPr>
    </w:p>
    <w:p w14:paraId="43798C5E" w14:textId="77777777" w:rsidR="008707DD" w:rsidRPr="00FE13B1" w:rsidRDefault="00A56A76" w:rsidP="00A56A76">
      <w:pPr>
        <w:spacing w:after="0"/>
        <w:rPr>
          <w:rFonts w:ascii="Arial Narrow" w:hAnsi="Arial Narrow"/>
          <w:szCs w:val="22"/>
          <w:u w:val="single"/>
          <w:lang w:val="es-ES_tradnl"/>
        </w:rPr>
      </w:pPr>
      <w:r w:rsidRPr="00FE13B1">
        <w:rPr>
          <w:rFonts w:ascii="Arial Narrow" w:hAnsi="Arial Narrow"/>
          <w:szCs w:val="22"/>
          <w:u w:val="single"/>
          <w:lang w:val="es-ES_tradnl"/>
        </w:rPr>
        <w:t>Acciones que se deben realizar</w:t>
      </w:r>
    </w:p>
    <w:p w14:paraId="290ACC84" w14:textId="77777777" w:rsidR="00A56A76" w:rsidRPr="00FE13B1" w:rsidRDefault="00A56A76" w:rsidP="00A56A76">
      <w:pPr>
        <w:spacing w:after="0"/>
        <w:rPr>
          <w:rFonts w:ascii="Arial Narrow" w:hAnsi="Arial Narrow"/>
          <w:b/>
          <w:szCs w:val="22"/>
          <w:lang w:val="es-ES_tradnl"/>
        </w:rPr>
      </w:pPr>
    </w:p>
    <w:p w14:paraId="1E5499AE" w14:textId="77777777" w:rsidR="008707DD" w:rsidRPr="00FE13B1" w:rsidRDefault="008707DD" w:rsidP="00A56A76">
      <w:pPr>
        <w:numPr>
          <w:ilvl w:val="0"/>
          <w:numId w:val="8"/>
        </w:numPr>
        <w:spacing w:after="0"/>
        <w:rPr>
          <w:rFonts w:ascii="Arial Narrow" w:hAnsi="Arial Narrow"/>
          <w:szCs w:val="22"/>
          <w:lang w:val="es-ES_tradnl"/>
        </w:rPr>
      </w:pPr>
      <w:r w:rsidRPr="00FE13B1">
        <w:rPr>
          <w:rFonts w:ascii="Arial Narrow" w:hAnsi="Arial Narrow"/>
          <w:szCs w:val="22"/>
          <w:lang w:val="es-ES_tradnl"/>
        </w:rPr>
        <w:t>Generar un sistema de clasi</w:t>
      </w:r>
      <w:r w:rsidR="00A56A76" w:rsidRPr="00FE13B1">
        <w:rPr>
          <w:rFonts w:ascii="Arial Narrow" w:hAnsi="Arial Narrow"/>
          <w:szCs w:val="22"/>
          <w:lang w:val="es-ES_tradnl"/>
        </w:rPr>
        <w:t>ficación de los bosques del Pací</w:t>
      </w:r>
      <w:r w:rsidRPr="00FE13B1">
        <w:rPr>
          <w:rFonts w:ascii="Arial Narrow" w:hAnsi="Arial Narrow"/>
          <w:szCs w:val="22"/>
          <w:lang w:val="es-ES_tradnl"/>
        </w:rPr>
        <w:t>fico que refleje sus características estructurales, dinámicas funcionales y procesos de transformación.</w:t>
      </w:r>
    </w:p>
    <w:p w14:paraId="2E9864C1" w14:textId="77777777" w:rsidR="00A56A76" w:rsidRPr="00FE13B1" w:rsidRDefault="00A56A76" w:rsidP="00A56A76">
      <w:pPr>
        <w:spacing w:after="0"/>
        <w:ind w:left="360"/>
        <w:rPr>
          <w:rFonts w:ascii="Arial Narrow" w:hAnsi="Arial Narrow"/>
          <w:szCs w:val="22"/>
          <w:lang w:val="es-ES_tradnl"/>
        </w:rPr>
      </w:pPr>
    </w:p>
    <w:p w14:paraId="275E10F6" w14:textId="77777777" w:rsidR="008707DD" w:rsidRPr="00FE13B1" w:rsidRDefault="008707DD" w:rsidP="00A56A76">
      <w:pPr>
        <w:numPr>
          <w:ilvl w:val="0"/>
          <w:numId w:val="8"/>
        </w:numPr>
        <w:spacing w:after="0"/>
        <w:rPr>
          <w:rFonts w:ascii="Arial Narrow" w:hAnsi="Arial Narrow"/>
          <w:szCs w:val="22"/>
          <w:lang w:val="es-ES_tradnl"/>
        </w:rPr>
      </w:pPr>
      <w:r w:rsidRPr="00FE13B1">
        <w:rPr>
          <w:rFonts w:ascii="Arial Narrow" w:hAnsi="Arial Narrow"/>
          <w:szCs w:val="22"/>
          <w:lang w:val="es-ES_tradnl"/>
        </w:rPr>
        <w:t>Capacitar a miembros de las comunidades para el manejo e interpretación de herramientas satelitales empleadas en las actividades de mapificación y entrenarlos en el levantamiento de la información en campo.</w:t>
      </w:r>
    </w:p>
    <w:p w14:paraId="5EBD86D4" w14:textId="77777777" w:rsidR="00A56A76" w:rsidRPr="00FE13B1" w:rsidRDefault="00A56A76" w:rsidP="00A56A76">
      <w:pPr>
        <w:spacing w:after="0"/>
        <w:ind w:left="360"/>
        <w:rPr>
          <w:rFonts w:ascii="Arial Narrow" w:hAnsi="Arial Narrow"/>
          <w:szCs w:val="22"/>
          <w:lang w:val="es-ES_tradnl"/>
        </w:rPr>
      </w:pPr>
    </w:p>
    <w:p w14:paraId="27EA6E93" w14:textId="77777777" w:rsidR="008707DD" w:rsidRPr="00FE13B1" w:rsidRDefault="008707DD" w:rsidP="00A56A76">
      <w:pPr>
        <w:numPr>
          <w:ilvl w:val="0"/>
          <w:numId w:val="8"/>
        </w:numPr>
        <w:spacing w:after="0"/>
        <w:rPr>
          <w:rFonts w:ascii="Arial Narrow" w:hAnsi="Arial Narrow"/>
          <w:szCs w:val="22"/>
          <w:lang w:val="es-ES_tradnl"/>
        </w:rPr>
      </w:pPr>
      <w:r w:rsidRPr="00FE13B1">
        <w:rPr>
          <w:rFonts w:ascii="Arial Narrow" w:hAnsi="Arial Narrow"/>
          <w:szCs w:val="22"/>
          <w:lang w:val="es-ES_tradnl"/>
        </w:rPr>
        <w:t>Definir protocolos para la validación y el manejo de la información generada en la medición de la deforestación, la estimación de carbono y de emisiones producto de la deforestación.</w:t>
      </w:r>
    </w:p>
    <w:p w14:paraId="67A0C508" w14:textId="77777777" w:rsidR="00A56A76" w:rsidRPr="00FE13B1" w:rsidRDefault="00A56A76" w:rsidP="00A56A76">
      <w:pPr>
        <w:spacing w:after="0"/>
        <w:ind w:left="360"/>
        <w:rPr>
          <w:rFonts w:ascii="Arial Narrow" w:hAnsi="Arial Narrow"/>
          <w:szCs w:val="22"/>
          <w:lang w:val="es-ES_tradnl"/>
        </w:rPr>
      </w:pPr>
    </w:p>
    <w:sectPr w:rsidR="00A56A76" w:rsidRPr="00FE13B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05E46" w14:textId="77777777" w:rsidR="008E6073" w:rsidRDefault="008E6073">
      <w:r>
        <w:separator/>
      </w:r>
    </w:p>
  </w:endnote>
  <w:endnote w:type="continuationSeparator" w:id="0">
    <w:p w14:paraId="54FF70D1" w14:textId="77777777" w:rsidR="008E6073" w:rsidRDefault="008E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0FC1F" w14:textId="77777777" w:rsidR="009178F2" w:rsidRPr="007F38EC" w:rsidRDefault="009178F2">
    <w:pPr>
      <w:pStyle w:val="Footer"/>
      <w:jc w:val="right"/>
      <w:rPr>
        <w:sz w:val="18"/>
      </w:rPr>
    </w:pPr>
    <w:r w:rsidRPr="007F38EC">
      <w:rPr>
        <w:sz w:val="18"/>
      </w:rPr>
      <w:fldChar w:fldCharType="begin"/>
    </w:r>
    <w:r w:rsidRPr="007F38EC">
      <w:rPr>
        <w:sz w:val="18"/>
      </w:rPr>
      <w:instrText>PAGE   \* MERGEFORMAT</w:instrText>
    </w:r>
    <w:r w:rsidRPr="007F38EC">
      <w:rPr>
        <w:sz w:val="18"/>
      </w:rPr>
      <w:fldChar w:fldCharType="separate"/>
    </w:r>
    <w:r w:rsidR="00B01790">
      <w:rPr>
        <w:noProof/>
        <w:sz w:val="18"/>
      </w:rPr>
      <w:t>4</w:t>
    </w:r>
    <w:r w:rsidRPr="007F38EC">
      <w:rPr>
        <w:sz w:val="18"/>
      </w:rPr>
      <w:fldChar w:fldCharType="end"/>
    </w:r>
  </w:p>
  <w:p w14:paraId="18851299" w14:textId="77777777" w:rsidR="009178F2" w:rsidRDefault="00917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6F2DF" w14:textId="77777777" w:rsidR="008E6073" w:rsidRDefault="008E6073">
      <w:r>
        <w:separator/>
      </w:r>
    </w:p>
  </w:footnote>
  <w:footnote w:type="continuationSeparator" w:id="0">
    <w:p w14:paraId="5C13E23E" w14:textId="77777777" w:rsidR="008E6073" w:rsidRDefault="008E6073">
      <w:r>
        <w:continuationSeparator/>
      </w:r>
    </w:p>
  </w:footnote>
  <w:footnote w:id="1">
    <w:p w14:paraId="324C76B8" w14:textId="77777777" w:rsidR="009178F2" w:rsidRPr="00F62424" w:rsidRDefault="009178F2">
      <w:pPr>
        <w:pStyle w:val="FootnoteText"/>
        <w:rPr>
          <w:rFonts w:ascii="Arial Narrow" w:hAnsi="Arial Narrow"/>
          <w:lang w:val="en-US"/>
        </w:rPr>
      </w:pPr>
      <w:r w:rsidRPr="00F62424">
        <w:rPr>
          <w:rStyle w:val="FootnoteReference"/>
          <w:rFonts w:ascii="Arial Narrow" w:hAnsi="Arial Narrow"/>
        </w:rPr>
        <w:footnoteRef/>
      </w:r>
      <w:r w:rsidRPr="00F62424">
        <w:rPr>
          <w:rFonts w:ascii="Arial Narrow" w:hAnsi="Arial Narrow"/>
        </w:rPr>
        <w:t xml:space="preserve"> http://www.minambiente.gov.co/contenido/contenido.aspx?catID=1262&amp;conID=8647.</w:t>
      </w:r>
    </w:p>
  </w:footnote>
  <w:footnote w:id="2">
    <w:p w14:paraId="3A734D3B" w14:textId="77777777" w:rsidR="009178F2" w:rsidRDefault="009178F2" w:rsidP="00F840E2">
      <w:pPr>
        <w:pStyle w:val="FootnoteText"/>
      </w:pPr>
      <w:r>
        <w:rPr>
          <w:rStyle w:val="FootnoteReference"/>
        </w:rPr>
        <w:footnoteRef/>
      </w:r>
      <w:r>
        <w:t xml:space="preserve"> Este hace referencia a la Junta Normativa del Programa ONU-REDD.</w:t>
      </w:r>
    </w:p>
  </w:footnote>
  <w:footnote w:id="3">
    <w:p w14:paraId="7466A8D9" w14:textId="77777777" w:rsidR="009178F2" w:rsidRDefault="009178F2" w:rsidP="00503D7F">
      <w:pPr>
        <w:pStyle w:val="FootnoteText"/>
      </w:pPr>
      <w:r>
        <w:rPr>
          <w:rStyle w:val="FootnoteReference"/>
        </w:rPr>
        <w:footnoteRef/>
      </w:r>
      <w:r>
        <w:t xml:space="preserve"> Esta opción estratégica está relacionada con la promoción de prácticas sostenibles para la minería.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776A1" w14:textId="77777777" w:rsidR="009178F2" w:rsidRPr="00315C08" w:rsidRDefault="009178F2" w:rsidP="006F20DD">
    <w:pPr>
      <w:pStyle w:val="Header"/>
      <w:jc w:val="right"/>
    </w:pPr>
    <w:r>
      <w:rPr>
        <w:noProof/>
        <w:lang w:val="es-PA" w:eastAsia="es-PA"/>
      </w:rPr>
      <w:drawing>
        <wp:anchor distT="0" distB="0" distL="114300" distR="114300" simplePos="0" relativeHeight="251657728" behindDoc="0" locked="0" layoutInCell="1" allowOverlap="1" wp14:anchorId="69B01762" wp14:editId="237DF5D3">
          <wp:simplePos x="0" y="0"/>
          <wp:positionH relativeFrom="column">
            <wp:posOffset>-664845</wp:posOffset>
          </wp:positionH>
          <wp:positionV relativeFrom="paragraph">
            <wp:posOffset>-60960</wp:posOffset>
          </wp:positionV>
          <wp:extent cx="3917315" cy="508000"/>
          <wp:effectExtent l="19050" t="0" r="6985"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srcRect/>
                  <a:stretch>
                    <a:fillRect/>
                  </a:stretch>
                </pic:blipFill>
                <pic:spPr bwMode="auto">
                  <a:xfrm>
                    <a:off x="0" y="0"/>
                    <a:ext cx="3917315"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B631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04AD9"/>
    <w:multiLevelType w:val="multilevel"/>
    <w:tmpl w:val="600AC90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5110C9E"/>
    <w:multiLevelType w:val="hybridMultilevel"/>
    <w:tmpl w:val="6E1A3E1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67D29AD"/>
    <w:multiLevelType w:val="hybridMultilevel"/>
    <w:tmpl w:val="3360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D55F9"/>
    <w:multiLevelType w:val="hybridMultilevel"/>
    <w:tmpl w:val="CE984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93DEF"/>
    <w:multiLevelType w:val="hybridMultilevel"/>
    <w:tmpl w:val="72E8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50720"/>
    <w:multiLevelType w:val="hybridMultilevel"/>
    <w:tmpl w:val="F254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54354"/>
    <w:multiLevelType w:val="hybridMultilevel"/>
    <w:tmpl w:val="B8983F98"/>
    <w:lvl w:ilvl="0" w:tplc="82D83C54">
      <w:numFmt w:val="bullet"/>
      <w:lvlText w:val="•"/>
      <w:lvlJc w:val="left"/>
      <w:pPr>
        <w:ind w:left="1065" w:hanging="705"/>
      </w:pPr>
      <w:rPr>
        <w:rFonts w:ascii="Garamond" w:eastAsia="Times New Roman"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3604E0E"/>
    <w:multiLevelType w:val="hybridMultilevel"/>
    <w:tmpl w:val="8462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E678B"/>
    <w:multiLevelType w:val="hybridMultilevel"/>
    <w:tmpl w:val="0ADA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958D4"/>
    <w:multiLevelType w:val="hybridMultilevel"/>
    <w:tmpl w:val="0EF8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25901"/>
    <w:multiLevelType w:val="hybridMultilevel"/>
    <w:tmpl w:val="9FA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F2956"/>
    <w:multiLevelType w:val="hybridMultilevel"/>
    <w:tmpl w:val="E5E07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C726D3"/>
    <w:multiLevelType w:val="hybridMultilevel"/>
    <w:tmpl w:val="0AE4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115FC"/>
    <w:multiLevelType w:val="hybridMultilevel"/>
    <w:tmpl w:val="9BE0724A"/>
    <w:lvl w:ilvl="0" w:tplc="2F2CFC46">
      <w:start w:val="1"/>
      <w:numFmt w:val="lowerLetter"/>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778B1"/>
    <w:multiLevelType w:val="hybridMultilevel"/>
    <w:tmpl w:val="0F6AC820"/>
    <w:lvl w:ilvl="0" w:tplc="253E2D0C">
      <w:start w:val="1"/>
      <w:numFmt w:val="decimal"/>
      <w:lvlText w:val="%1."/>
      <w:lvlJc w:val="left"/>
      <w:pPr>
        <w:ind w:left="1128" w:hanging="360"/>
      </w:pPr>
      <w:rPr>
        <w:rFonts w:hint="default"/>
        <w:b w:val="0"/>
        <w:i/>
        <w:sz w:val="18"/>
        <w:szCs w:val="18"/>
      </w:rPr>
    </w:lvl>
    <w:lvl w:ilvl="1" w:tplc="240A0019" w:tentative="1">
      <w:start w:val="1"/>
      <w:numFmt w:val="lowerLetter"/>
      <w:lvlText w:val="%2."/>
      <w:lvlJc w:val="left"/>
      <w:pPr>
        <w:ind w:left="1848" w:hanging="360"/>
      </w:pPr>
    </w:lvl>
    <w:lvl w:ilvl="2" w:tplc="240A001B" w:tentative="1">
      <w:start w:val="1"/>
      <w:numFmt w:val="lowerRoman"/>
      <w:lvlText w:val="%3."/>
      <w:lvlJc w:val="right"/>
      <w:pPr>
        <w:ind w:left="2568" w:hanging="180"/>
      </w:pPr>
    </w:lvl>
    <w:lvl w:ilvl="3" w:tplc="240A000F" w:tentative="1">
      <w:start w:val="1"/>
      <w:numFmt w:val="decimal"/>
      <w:lvlText w:val="%4."/>
      <w:lvlJc w:val="left"/>
      <w:pPr>
        <w:ind w:left="3288" w:hanging="360"/>
      </w:pPr>
    </w:lvl>
    <w:lvl w:ilvl="4" w:tplc="240A0019" w:tentative="1">
      <w:start w:val="1"/>
      <w:numFmt w:val="lowerLetter"/>
      <w:lvlText w:val="%5."/>
      <w:lvlJc w:val="left"/>
      <w:pPr>
        <w:ind w:left="4008" w:hanging="360"/>
      </w:pPr>
    </w:lvl>
    <w:lvl w:ilvl="5" w:tplc="240A001B" w:tentative="1">
      <w:start w:val="1"/>
      <w:numFmt w:val="lowerRoman"/>
      <w:lvlText w:val="%6."/>
      <w:lvlJc w:val="right"/>
      <w:pPr>
        <w:ind w:left="4728" w:hanging="180"/>
      </w:pPr>
    </w:lvl>
    <w:lvl w:ilvl="6" w:tplc="240A000F" w:tentative="1">
      <w:start w:val="1"/>
      <w:numFmt w:val="decimal"/>
      <w:lvlText w:val="%7."/>
      <w:lvlJc w:val="left"/>
      <w:pPr>
        <w:ind w:left="5448" w:hanging="360"/>
      </w:pPr>
    </w:lvl>
    <w:lvl w:ilvl="7" w:tplc="240A0019" w:tentative="1">
      <w:start w:val="1"/>
      <w:numFmt w:val="lowerLetter"/>
      <w:lvlText w:val="%8."/>
      <w:lvlJc w:val="left"/>
      <w:pPr>
        <w:ind w:left="6168" w:hanging="360"/>
      </w:pPr>
    </w:lvl>
    <w:lvl w:ilvl="8" w:tplc="240A001B" w:tentative="1">
      <w:start w:val="1"/>
      <w:numFmt w:val="lowerRoman"/>
      <w:lvlText w:val="%9."/>
      <w:lvlJc w:val="right"/>
      <w:pPr>
        <w:ind w:left="6888" w:hanging="180"/>
      </w:pPr>
    </w:lvl>
  </w:abstractNum>
  <w:abstractNum w:abstractNumId="16">
    <w:nsid w:val="555F66BA"/>
    <w:multiLevelType w:val="hybridMultilevel"/>
    <w:tmpl w:val="AFE444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5BD43D8"/>
    <w:multiLevelType w:val="hybridMultilevel"/>
    <w:tmpl w:val="F6723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D81318C"/>
    <w:multiLevelType w:val="hybridMultilevel"/>
    <w:tmpl w:val="2B0C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D2763B"/>
    <w:multiLevelType w:val="hybridMultilevel"/>
    <w:tmpl w:val="262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5"/>
  </w:num>
  <w:num w:numId="5">
    <w:abstractNumId w:val="16"/>
  </w:num>
  <w:num w:numId="6">
    <w:abstractNumId w:val="10"/>
  </w:num>
  <w:num w:numId="7">
    <w:abstractNumId w:val="0"/>
  </w:num>
  <w:num w:numId="8">
    <w:abstractNumId w:val="2"/>
  </w:num>
  <w:num w:numId="9">
    <w:abstractNumId w:val="13"/>
  </w:num>
  <w:num w:numId="10">
    <w:abstractNumId w:val="5"/>
  </w:num>
  <w:num w:numId="11">
    <w:abstractNumId w:val="6"/>
  </w:num>
  <w:num w:numId="12">
    <w:abstractNumId w:val="19"/>
  </w:num>
  <w:num w:numId="13">
    <w:abstractNumId w:val="3"/>
  </w:num>
  <w:num w:numId="14">
    <w:abstractNumId w:val="12"/>
  </w:num>
  <w:num w:numId="15">
    <w:abstractNumId w:val="8"/>
  </w:num>
  <w:num w:numId="16">
    <w:abstractNumId w:val="14"/>
  </w:num>
  <w:num w:numId="17">
    <w:abstractNumId w:val="11"/>
  </w:num>
  <w:num w:numId="18">
    <w:abstractNumId w:val="18"/>
  </w:num>
  <w:num w:numId="19">
    <w:abstractNumId w:val="1"/>
  </w:num>
  <w:num w:numId="20">
    <w:abstractNumId w:val="17"/>
  </w:num>
  <w:num w:numId="21">
    <w:abstractNumId w:val="7"/>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08"/>
    <w:rsid w:val="0000342A"/>
    <w:rsid w:val="00013D0F"/>
    <w:rsid w:val="00016F61"/>
    <w:rsid w:val="000407A0"/>
    <w:rsid w:val="00040D01"/>
    <w:rsid w:val="0007563D"/>
    <w:rsid w:val="000905A0"/>
    <w:rsid w:val="00091C0B"/>
    <w:rsid w:val="00092D88"/>
    <w:rsid w:val="00092FF1"/>
    <w:rsid w:val="000978C4"/>
    <w:rsid w:val="000A11BC"/>
    <w:rsid w:val="000A3D3D"/>
    <w:rsid w:val="000C63F0"/>
    <w:rsid w:val="000C663F"/>
    <w:rsid w:val="000C6659"/>
    <w:rsid w:val="000D0BD4"/>
    <w:rsid w:val="000D3327"/>
    <w:rsid w:val="000D459F"/>
    <w:rsid w:val="000D6055"/>
    <w:rsid w:val="000F3790"/>
    <w:rsid w:val="001062F4"/>
    <w:rsid w:val="00123AC1"/>
    <w:rsid w:val="00124986"/>
    <w:rsid w:val="00133CC1"/>
    <w:rsid w:val="00140F0D"/>
    <w:rsid w:val="0014232E"/>
    <w:rsid w:val="0014550D"/>
    <w:rsid w:val="00153BB8"/>
    <w:rsid w:val="00155FB0"/>
    <w:rsid w:val="00172DE6"/>
    <w:rsid w:val="001874E9"/>
    <w:rsid w:val="001939FB"/>
    <w:rsid w:val="0019542A"/>
    <w:rsid w:val="001A54F8"/>
    <w:rsid w:val="001B463B"/>
    <w:rsid w:val="001B6534"/>
    <w:rsid w:val="001C2A3D"/>
    <w:rsid w:val="001D6589"/>
    <w:rsid w:val="001D7286"/>
    <w:rsid w:val="001E1151"/>
    <w:rsid w:val="001E3B0E"/>
    <w:rsid w:val="0020673D"/>
    <w:rsid w:val="00211558"/>
    <w:rsid w:val="002130B3"/>
    <w:rsid w:val="00215BA9"/>
    <w:rsid w:val="00227DCC"/>
    <w:rsid w:val="00237F9E"/>
    <w:rsid w:val="002403AC"/>
    <w:rsid w:val="00253FEA"/>
    <w:rsid w:val="00260466"/>
    <w:rsid w:val="00273B3E"/>
    <w:rsid w:val="00287C07"/>
    <w:rsid w:val="002B027B"/>
    <w:rsid w:val="002B0956"/>
    <w:rsid w:val="002C3AEF"/>
    <w:rsid w:val="002C69E7"/>
    <w:rsid w:val="002D6C87"/>
    <w:rsid w:val="002E3C80"/>
    <w:rsid w:val="002E604C"/>
    <w:rsid w:val="00300C3C"/>
    <w:rsid w:val="00304A71"/>
    <w:rsid w:val="003051B5"/>
    <w:rsid w:val="00310C31"/>
    <w:rsid w:val="00315C08"/>
    <w:rsid w:val="003163E5"/>
    <w:rsid w:val="00316BD7"/>
    <w:rsid w:val="00317830"/>
    <w:rsid w:val="0033018C"/>
    <w:rsid w:val="0033479D"/>
    <w:rsid w:val="0033572B"/>
    <w:rsid w:val="00337493"/>
    <w:rsid w:val="0035422E"/>
    <w:rsid w:val="00372EF3"/>
    <w:rsid w:val="0038177B"/>
    <w:rsid w:val="003831DB"/>
    <w:rsid w:val="00383C8F"/>
    <w:rsid w:val="00395E94"/>
    <w:rsid w:val="003A08E6"/>
    <w:rsid w:val="003A1530"/>
    <w:rsid w:val="003B266F"/>
    <w:rsid w:val="003B4076"/>
    <w:rsid w:val="003C1922"/>
    <w:rsid w:val="003C2EB6"/>
    <w:rsid w:val="003D2F4B"/>
    <w:rsid w:val="00426407"/>
    <w:rsid w:val="0043523B"/>
    <w:rsid w:val="00435C3E"/>
    <w:rsid w:val="0043793D"/>
    <w:rsid w:val="00442408"/>
    <w:rsid w:val="00443E9C"/>
    <w:rsid w:val="004550F2"/>
    <w:rsid w:val="00457BFA"/>
    <w:rsid w:val="0046123B"/>
    <w:rsid w:val="00463936"/>
    <w:rsid w:val="004717C2"/>
    <w:rsid w:val="00476E5C"/>
    <w:rsid w:val="0048314D"/>
    <w:rsid w:val="004A22A4"/>
    <w:rsid w:val="004A6846"/>
    <w:rsid w:val="004C28D5"/>
    <w:rsid w:val="004C4523"/>
    <w:rsid w:val="004E43EA"/>
    <w:rsid w:val="004F0C19"/>
    <w:rsid w:val="004F7F88"/>
    <w:rsid w:val="005030FE"/>
    <w:rsid w:val="00503D7F"/>
    <w:rsid w:val="00512516"/>
    <w:rsid w:val="00514FA7"/>
    <w:rsid w:val="00517BC2"/>
    <w:rsid w:val="00534C3E"/>
    <w:rsid w:val="005421CA"/>
    <w:rsid w:val="00571750"/>
    <w:rsid w:val="00573AFB"/>
    <w:rsid w:val="00581772"/>
    <w:rsid w:val="00583A60"/>
    <w:rsid w:val="00594E2A"/>
    <w:rsid w:val="0059727D"/>
    <w:rsid w:val="005A6E84"/>
    <w:rsid w:val="005A7214"/>
    <w:rsid w:val="005B743F"/>
    <w:rsid w:val="005C720A"/>
    <w:rsid w:val="005D28E1"/>
    <w:rsid w:val="005D5599"/>
    <w:rsid w:val="006056A2"/>
    <w:rsid w:val="0063069C"/>
    <w:rsid w:val="00633F88"/>
    <w:rsid w:val="00634F1C"/>
    <w:rsid w:val="0064305F"/>
    <w:rsid w:val="006576F4"/>
    <w:rsid w:val="00657F82"/>
    <w:rsid w:val="006607EB"/>
    <w:rsid w:val="00681141"/>
    <w:rsid w:val="006811C8"/>
    <w:rsid w:val="0069216F"/>
    <w:rsid w:val="00692932"/>
    <w:rsid w:val="006968A2"/>
    <w:rsid w:val="006D18D3"/>
    <w:rsid w:val="006D1FD9"/>
    <w:rsid w:val="006D74AD"/>
    <w:rsid w:val="006E5DBF"/>
    <w:rsid w:val="006F20DD"/>
    <w:rsid w:val="006F3AF9"/>
    <w:rsid w:val="006F63CB"/>
    <w:rsid w:val="00701B60"/>
    <w:rsid w:val="007072A2"/>
    <w:rsid w:val="00753D16"/>
    <w:rsid w:val="00753EEF"/>
    <w:rsid w:val="00754E17"/>
    <w:rsid w:val="00757F7A"/>
    <w:rsid w:val="007614D0"/>
    <w:rsid w:val="00764A42"/>
    <w:rsid w:val="00780736"/>
    <w:rsid w:val="00780FD2"/>
    <w:rsid w:val="007A2FE2"/>
    <w:rsid w:val="007A684E"/>
    <w:rsid w:val="007B0AC6"/>
    <w:rsid w:val="007B75CD"/>
    <w:rsid w:val="007C64B1"/>
    <w:rsid w:val="007D683E"/>
    <w:rsid w:val="007E749C"/>
    <w:rsid w:val="007F38EC"/>
    <w:rsid w:val="008024BC"/>
    <w:rsid w:val="00802B4F"/>
    <w:rsid w:val="00802F00"/>
    <w:rsid w:val="0082227D"/>
    <w:rsid w:val="00826F92"/>
    <w:rsid w:val="00832D25"/>
    <w:rsid w:val="00844E1E"/>
    <w:rsid w:val="008707DD"/>
    <w:rsid w:val="008709E6"/>
    <w:rsid w:val="00874E31"/>
    <w:rsid w:val="00882ED9"/>
    <w:rsid w:val="00894CF4"/>
    <w:rsid w:val="008A3426"/>
    <w:rsid w:val="008A529B"/>
    <w:rsid w:val="008D2FB9"/>
    <w:rsid w:val="008E6073"/>
    <w:rsid w:val="008E7C42"/>
    <w:rsid w:val="0090587E"/>
    <w:rsid w:val="009066EE"/>
    <w:rsid w:val="00914548"/>
    <w:rsid w:val="009178F2"/>
    <w:rsid w:val="00947F54"/>
    <w:rsid w:val="009630F5"/>
    <w:rsid w:val="00975C5D"/>
    <w:rsid w:val="009845C5"/>
    <w:rsid w:val="00985F54"/>
    <w:rsid w:val="009861D1"/>
    <w:rsid w:val="009B1C80"/>
    <w:rsid w:val="009D7CFB"/>
    <w:rsid w:val="009F5983"/>
    <w:rsid w:val="009F5EB0"/>
    <w:rsid w:val="00A16FB2"/>
    <w:rsid w:val="00A2039C"/>
    <w:rsid w:val="00A278CF"/>
    <w:rsid w:val="00A36630"/>
    <w:rsid w:val="00A42AB2"/>
    <w:rsid w:val="00A4615D"/>
    <w:rsid w:val="00A47166"/>
    <w:rsid w:val="00A4772E"/>
    <w:rsid w:val="00A51679"/>
    <w:rsid w:val="00A56A76"/>
    <w:rsid w:val="00A62423"/>
    <w:rsid w:val="00A63322"/>
    <w:rsid w:val="00A7117B"/>
    <w:rsid w:val="00A7343E"/>
    <w:rsid w:val="00A76639"/>
    <w:rsid w:val="00A9098F"/>
    <w:rsid w:val="00A91E00"/>
    <w:rsid w:val="00AA2F84"/>
    <w:rsid w:val="00AB420E"/>
    <w:rsid w:val="00AC4CE4"/>
    <w:rsid w:val="00AC7AFC"/>
    <w:rsid w:val="00AE7322"/>
    <w:rsid w:val="00B01790"/>
    <w:rsid w:val="00B125C0"/>
    <w:rsid w:val="00B12A48"/>
    <w:rsid w:val="00B20B0F"/>
    <w:rsid w:val="00B30674"/>
    <w:rsid w:val="00B34EA5"/>
    <w:rsid w:val="00B3551E"/>
    <w:rsid w:val="00B36F07"/>
    <w:rsid w:val="00B42CA7"/>
    <w:rsid w:val="00B459F9"/>
    <w:rsid w:val="00B61E80"/>
    <w:rsid w:val="00B67B14"/>
    <w:rsid w:val="00B7540E"/>
    <w:rsid w:val="00B86814"/>
    <w:rsid w:val="00B95C8E"/>
    <w:rsid w:val="00B967BC"/>
    <w:rsid w:val="00B97395"/>
    <w:rsid w:val="00BB647B"/>
    <w:rsid w:val="00BC02C4"/>
    <w:rsid w:val="00BC3376"/>
    <w:rsid w:val="00BC5CBD"/>
    <w:rsid w:val="00BE487E"/>
    <w:rsid w:val="00BE5083"/>
    <w:rsid w:val="00BF5556"/>
    <w:rsid w:val="00C0368F"/>
    <w:rsid w:val="00C07AB6"/>
    <w:rsid w:val="00C1000B"/>
    <w:rsid w:val="00C1380C"/>
    <w:rsid w:val="00C156D1"/>
    <w:rsid w:val="00C2089D"/>
    <w:rsid w:val="00C22B53"/>
    <w:rsid w:val="00C54CEB"/>
    <w:rsid w:val="00C702F0"/>
    <w:rsid w:val="00C805A3"/>
    <w:rsid w:val="00CA0686"/>
    <w:rsid w:val="00CC5DE8"/>
    <w:rsid w:val="00CE11B4"/>
    <w:rsid w:val="00CE40DB"/>
    <w:rsid w:val="00CF02C3"/>
    <w:rsid w:val="00CF5980"/>
    <w:rsid w:val="00D242D0"/>
    <w:rsid w:val="00D244CF"/>
    <w:rsid w:val="00D80376"/>
    <w:rsid w:val="00D81806"/>
    <w:rsid w:val="00D83D55"/>
    <w:rsid w:val="00D84D76"/>
    <w:rsid w:val="00DB5928"/>
    <w:rsid w:val="00DB6D5C"/>
    <w:rsid w:val="00DC1B33"/>
    <w:rsid w:val="00DC7BC0"/>
    <w:rsid w:val="00DD34CF"/>
    <w:rsid w:val="00DE10A0"/>
    <w:rsid w:val="00DE29A5"/>
    <w:rsid w:val="00DE5D05"/>
    <w:rsid w:val="00DF04DF"/>
    <w:rsid w:val="00DF5287"/>
    <w:rsid w:val="00E02B70"/>
    <w:rsid w:val="00E03218"/>
    <w:rsid w:val="00E50729"/>
    <w:rsid w:val="00E66062"/>
    <w:rsid w:val="00E74E61"/>
    <w:rsid w:val="00E87606"/>
    <w:rsid w:val="00EA113B"/>
    <w:rsid w:val="00EB2961"/>
    <w:rsid w:val="00EB3F52"/>
    <w:rsid w:val="00EB44C6"/>
    <w:rsid w:val="00EC235C"/>
    <w:rsid w:val="00EF016F"/>
    <w:rsid w:val="00F012B1"/>
    <w:rsid w:val="00F02C9B"/>
    <w:rsid w:val="00F16A94"/>
    <w:rsid w:val="00F16E71"/>
    <w:rsid w:val="00F2449D"/>
    <w:rsid w:val="00F245BC"/>
    <w:rsid w:val="00F25778"/>
    <w:rsid w:val="00F5127E"/>
    <w:rsid w:val="00F57B05"/>
    <w:rsid w:val="00F57E89"/>
    <w:rsid w:val="00F62424"/>
    <w:rsid w:val="00F6560C"/>
    <w:rsid w:val="00F66ABE"/>
    <w:rsid w:val="00F72048"/>
    <w:rsid w:val="00F840E2"/>
    <w:rsid w:val="00F91375"/>
    <w:rsid w:val="00FC103A"/>
    <w:rsid w:val="00FC52D4"/>
    <w:rsid w:val="00FD0D55"/>
    <w:rsid w:val="00FE016C"/>
    <w:rsid w:val="00FE10F6"/>
    <w:rsid w:val="00FE1104"/>
    <w:rsid w:val="00FE13B1"/>
    <w:rsid w:val="00FE19C9"/>
    <w:rsid w:val="00FF16C3"/>
    <w:rsid w:val="00FF3406"/>
    <w:rsid w:val="00FF424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40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151"/>
    <w:pPr>
      <w:spacing w:after="120"/>
      <w:jc w:val="both"/>
    </w:pPr>
    <w:rPr>
      <w:rFonts w:ascii="Garamond" w:hAnsi="Garamond"/>
      <w:sz w:val="22"/>
      <w:szCs w:val="24"/>
      <w:lang w:val="es-ES" w:eastAsia="en-US"/>
    </w:rPr>
  </w:style>
  <w:style w:type="paragraph" w:styleId="Heading1">
    <w:name w:val="heading 1"/>
    <w:basedOn w:val="Normal"/>
    <w:next w:val="Normal"/>
    <w:qFormat/>
    <w:rsid w:val="003D2F4B"/>
    <w:pPr>
      <w:keepNext/>
      <w:numPr>
        <w:numId w:val="1"/>
      </w:numPr>
      <w:spacing w:before="240"/>
      <w:outlineLvl w:val="0"/>
    </w:pPr>
    <w:rPr>
      <w:rFonts w:cs="Arial"/>
      <w:b/>
      <w:bCs/>
      <w:smallCaps/>
      <w:kern w:val="32"/>
      <w:sz w:val="28"/>
      <w:szCs w:val="32"/>
    </w:rPr>
  </w:style>
  <w:style w:type="paragraph" w:styleId="Heading2">
    <w:name w:val="heading 2"/>
    <w:basedOn w:val="Normal"/>
    <w:next w:val="Normal"/>
    <w:qFormat/>
    <w:rsid w:val="003D2F4B"/>
    <w:pPr>
      <w:keepNext/>
      <w:numPr>
        <w:ilvl w:val="1"/>
        <w:numId w:val="1"/>
      </w:numPr>
      <w:spacing w:before="240"/>
      <w:outlineLvl w:val="1"/>
    </w:pPr>
    <w:rPr>
      <w:rFonts w:cs="Arial"/>
      <w:b/>
      <w:bCs/>
      <w:iCs/>
      <w:smallCaps/>
      <w:szCs w:val="28"/>
    </w:rPr>
  </w:style>
  <w:style w:type="paragraph" w:styleId="Heading3">
    <w:name w:val="heading 3"/>
    <w:basedOn w:val="Normal"/>
    <w:next w:val="Normal"/>
    <w:link w:val="Heading3Char"/>
    <w:qFormat/>
    <w:rsid w:val="003D2F4B"/>
    <w:pPr>
      <w:keepNext/>
      <w:numPr>
        <w:ilvl w:val="2"/>
        <w:numId w:val="1"/>
      </w:numPr>
      <w:spacing w:before="240"/>
      <w:jc w:val="left"/>
      <w:outlineLvl w:val="2"/>
    </w:pPr>
    <w:rPr>
      <w:rFonts w:cs="Arial"/>
      <w:b/>
      <w:bCs/>
      <w:szCs w:val="28"/>
    </w:rPr>
  </w:style>
  <w:style w:type="paragraph" w:styleId="Heading4">
    <w:name w:val="heading 4"/>
    <w:basedOn w:val="Normal"/>
    <w:next w:val="Normal"/>
    <w:qFormat/>
    <w:rsid w:val="003D2F4B"/>
    <w:pPr>
      <w:keepNext/>
      <w:numPr>
        <w:ilvl w:val="3"/>
        <w:numId w:val="1"/>
      </w:numPr>
      <w:spacing w:before="120"/>
      <w:outlineLvl w:val="3"/>
    </w:pPr>
    <w:rPr>
      <w:rFonts w:ascii="Times New Roman" w:hAnsi="Times New Roman"/>
      <w:b/>
      <w:bCs/>
      <w:szCs w:val="28"/>
      <w:u w:val="single"/>
    </w:rPr>
  </w:style>
  <w:style w:type="paragraph" w:styleId="Heading5">
    <w:name w:val="heading 5"/>
    <w:basedOn w:val="Normal"/>
    <w:next w:val="Normal"/>
    <w:qFormat/>
    <w:rsid w:val="003D2F4B"/>
    <w:pPr>
      <w:keepNext/>
      <w:numPr>
        <w:ilvl w:val="4"/>
        <w:numId w:val="1"/>
      </w:numPr>
      <w:spacing w:after="0"/>
      <w:jc w:val="left"/>
      <w:outlineLvl w:val="4"/>
    </w:pPr>
    <w:rPr>
      <w:rFonts w:cs="Arial"/>
      <w:b/>
      <w:szCs w:val="20"/>
    </w:rPr>
  </w:style>
  <w:style w:type="paragraph" w:styleId="Heading6">
    <w:name w:val="heading 6"/>
    <w:basedOn w:val="Normal"/>
    <w:next w:val="Normal"/>
    <w:qFormat/>
    <w:rsid w:val="003D2F4B"/>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3D2F4B"/>
    <w:pPr>
      <w:keepNext/>
      <w:numPr>
        <w:ilvl w:val="6"/>
        <w:numId w:val="1"/>
      </w:numPr>
      <w:spacing w:before="120"/>
      <w:outlineLvl w:val="6"/>
    </w:pPr>
    <w:rPr>
      <w:i/>
      <w:lang w:eastAsia="es-ES"/>
    </w:rPr>
  </w:style>
  <w:style w:type="paragraph" w:styleId="Heading8">
    <w:name w:val="heading 8"/>
    <w:basedOn w:val="Normal"/>
    <w:next w:val="Normal"/>
    <w:qFormat/>
    <w:rsid w:val="003D2F4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D2F4B"/>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List5">
    <w:name w:val="Table List 5"/>
    <w:basedOn w:val="TableNormal"/>
    <w:rsid w:val="0007563D"/>
    <w:pPr>
      <w:spacing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
    <w:name w:val="Table Grid"/>
    <w:basedOn w:val="TableNormal"/>
    <w:uiPriority w:val="39"/>
    <w:rsid w:val="002D6C8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A3D3D"/>
    <w:pPr>
      <w:spacing w:after="60"/>
    </w:pPr>
    <w:rPr>
      <w:sz w:val="18"/>
      <w:szCs w:val="20"/>
      <w:lang w:val="es-CO"/>
    </w:rPr>
  </w:style>
  <w:style w:type="paragraph" w:customStyle="1" w:styleId="EstiloTtulo3CuadroDobleAutomtico05ptoAnchodelne">
    <w:name w:val="Estilo Título 3 + Cuadro: (Doble Automático  05 pto Ancho de líne..."/>
    <w:basedOn w:val="Heading3"/>
    <w:rsid w:val="00914548"/>
    <w:pPr>
      <w:numPr>
        <w:ilvl w:val="0"/>
        <w:numId w:val="0"/>
      </w:numPr>
      <w:pBdr>
        <w:top w:val="double" w:sz="4" w:space="1" w:color="auto"/>
        <w:left w:val="double" w:sz="4" w:space="4" w:color="auto"/>
        <w:bottom w:val="double" w:sz="4" w:space="1" w:color="auto"/>
        <w:right w:val="double" w:sz="4" w:space="4" w:color="auto"/>
      </w:pBdr>
      <w:shd w:val="clear" w:color="auto" w:fill="D9D9D9"/>
      <w:jc w:val="both"/>
    </w:pPr>
    <w:rPr>
      <w:rFonts w:ascii="Times New Roman" w:hAnsi="Times New Roman" w:cs="Times New Roman"/>
      <w:smallCaps/>
      <w:szCs w:val="20"/>
    </w:rPr>
  </w:style>
  <w:style w:type="paragraph" w:styleId="Caption">
    <w:name w:val="caption"/>
    <w:basedOn w:val="Normal"/>
    <w:next w:val="Normal"/>
    <w:qFormat/>
    <w:rsid w:val="00DF04DF"/>
    <w:pPr>
      <w:spacing w:before="120"/>
    </w:pPr>
    <w:rPr>
      <w:rFonts w:ascii="Arial" w:hAnsi="Arial"/>
      <w:b/>
      <w:bCs/>
      <w:sz w:val="18"/>
      <w:szCs w:val="20"/>
      <w:lang w:eastAsia="es-ES"/>
    </w:rPr>
  </w:style>
  <w:style w:type="paragraph" w:styleId="Header">
    <w:name w:val="header"/>
    <w:basedOn w:val="Normal"/>
    <w:rsid w:val="00315C08"/>
    <w:pPr>
      <w:tabs>
        <w:tab w:val="center" w:pos="4252"/>
        <w:tab w:val="right" w:pos="8504"/>
      </w:tabs>
    </w:pPr>
  </w:style>
  <w:style w:type="paragraph" w:styleId="Footer">
    <w:name w:val="footer"/>
    <w:basedOn w:val="Normal"/>
    <w:link w:val="FooterChar"/>
    <w:uiPriority w:val="99"/>
    <w:rsid w:val="00315C08"/>
    <w:pPr>
      <w:tabs>
        <w:tab w:val="center" w:pos="4252"/>
        <w:tab w:val="right" w:pos="8504"/>
      </w:tabs>
    </w:pPr>
  </w:style>
  <w:style w:type="character" w:styleId="Hyperlink">
    <w:name w:val="Hyperlink"/>
    <w:uiPriority w:val="99"/>
    <w:rsid w:val="00C1000B"/>
    <w:rPr>
      <w:color w:val="0000FF"/>
      <w:u w:val="single"/>
    </w:rPr>
  </w:style>
  <w:style w:type="character" w:styleId="CommentReference">
    <w:name w:val="annotation reference"/>
    <w:semiHidden/>
    <w:rsid w:val="00C1000B"/>
    <w:rPr>
      <w:sz w:val="16"/>
      <w:szCs w:val="16"/>
    </w:rPr>
  </w:style>
  <w:style w:type="paragraph" w:styleId="CommentText">
    <w:name w:val="annotation text"/>
    <w:basedOn w:val="Normal"/>
    <w:semiHidden/>
    <w:rsid w:val="00C1000B"/>
    <w:rPr>
      <w:sz w:val="20"/>
      <w:szCs w:val="20"/>
    </w:rPr>
  </w:style>
  <w:style w:type="paragraph" w:styleId="CommentSubject">
    <w:name w:val="annotation subject"/>
    <w:basedOn w:val="CommentText"/>
    <w:next w:val="CommentText"/>
    <w:semiHidden/>
    <w:rsid w:val="00C1000B"/>
    <w:rPr>
      <w:b/>
      <w:bCs/>
    </w:rPr>
  </w:style>
  <w:style w:type="paragraph" w:styleId="BalloonText">
    <w:name w:val="Balloon Text"/>
    <w:basedOn w:val="Normal"/>
    <w:semiHidden/>
    <w:rsid w:val="00C1000B"/>
    <w:rPr>
      <w:rFonts w:ascii="Tahoma" w:hAnsi="Tahoma" w:cs="Tahoma"/>
      <w:sz w:val="16"/>
      <w:szCs w:val="16"/>
    </w:rPr>
  </w:style>
  <w:style w:type="character" w:styleId="FootnoteReference">
    <w:name w:val="footnote reference"/>
    <w:semiHidden/>
    <w:rsid w:val="00A91E00"/>
    <w:rPr>
      <w:vertAlign w:val="superscript"/>
    </w:rPr>
  </w:style>
  <w:style w:type="paragraph" w:styleId="DocumentMap">
    <w:name w:val="Document Map"/>
    <w:basedOn w:val="Normal"/>
    <w:semiHidden/>
    <w:rsid w:val="00B7540E"/>
    <w:pPr>
      <w:shd w:val="clear" w:color="auto" w:fill="000080"/>
    </w:pPr>
    <w:rPr>
      <w:rFonts w:ascii="Tahoma" w:hAnsi="Tahoma" w:cs="Tahoma"/>
      <w:sz w:val="20"/>
      <w:szCs w:val="20"/>
    </w:rPr>
  </w:style>
  <w:style w:type="paragraph" w:customStyle="1" w:styleId="EstiloTtulo3Izquierda0cmPrimeralnea0cm">
    <w:name w:val="Estilo Título 3 + Izquierda:  0 cm Primera línea:  0 cm"/>
    <w:basedOn w:val="Heading3"/>
    <w:rsid w:val="00DF5287"/>
    <w:pPr>
      <w:ind w:left="0" w:firstLine="0"/>
    </w:pPr>
    <w:rPr>
      <w:rFonts w:cs="Times New Roman"/>
      <w:sz w:val="24"/>
      <w:szCs w:val="20"/>
    </w:rPr>
  </w:style>
  <w:style w:type="paragraph" w:styleId="TOC1">
    <w:name w:val="toc 1"/>
    <w:basedOn w:val="Normal"/>
    <w:next w:val="Normal"/>
    <w:autoRedefine/>
    <w:uiPriority w:val="39"/>
    <w:rsid w:val="006F20DD"/>
  </w:style>
  <w:style w:type="paragraph" w:styleId="TOC2">
    <w:name w:val="toc 2"/>
    <w:basedOn w:val="Normal"/>
    <w:next w:val="Normal"/>
    <w:autoRedefine/>
    <w:uiPriority w:val="39"/>
    <w:rsid w:val="006F20DD"/>
    <w:pPr>
      <w:ind w:left="220"/>
    </w:pPr>
  </w:style>
  <w:style w:type="paragraph" w:styleId="TOC3">
    <w:name w:val="toc 3"/>
    <w:basedOn w:val="Normal"/>
    <w:next w:val="Normal"/>
    <w:autoRedefine/>
    <w:uiPriority w:val="39"/>
    <w:rsid w:val="006F20DD"/>
    <w:pPr>
      <w:ind w:left="440"/>
    </w:pPr>
  </w:style>
  <w:style w:type="character" w:styleId="PageNumber">
    <w:name w:val="page number"/>
    <w:basedOn w:val="DefaultParagraphFont"/>
    <w:rsid w:val="006F20DD"/>
  </w:style>
  <w:style w:type="character" w:customStyle="1" w:styleId="FooterChar">
    <w:name w:val="Footer Char"/>
    <w:link w:val="Footer"/>
    <w:uiPriority w:val="99"/>
    <w:rsid w:val="00A16FB2"/>
    <w:rPr>
      <w:rFonts w:ascii="Garamond" w:hAnsi="Garamond"/>
      <w:sz w:val="22"/>
      <w:szCs w:val="24"/>
      <w:lang w:val="es-ES" w:eastAsia="en-US"/>
    </w:rPr>
  </w:style>
  <w:style w:type="paragraph" w:customStyle="1" w:styleId="Cuadrculamedia21">
    <w:name w:val="Cuadrícula media 21"/>
    <w:link w:val="Cuadrculamedia2Car"/>
    <w:uiPriority w:val="1"/>
    <w:qFormat/>
    <w:rsid w:val="0038177B"/>
    <w:rPr>
      <w:sz w:val="24"/>
      <w:szCs w:val="24"/>
      <w:lang w:val="es-ES" w:eastAsia="es-ES"/>
    </w:rPr>
  </w:style>
  <w:style w:type="character" w:customStyle="1" w:styleId="Cuadrculamedia2Car">
    <w:name w:val="Cuadrícula media 2 Car"/>
    <w:link w:val="Cuadrculamedia21"/>
    <w:uiPriority w:val="1"/>
    <w:rsid w:val="0038177B"/>
    <w:rPr>
      <w:sz w:val="24"/>
      <w:szCs w:val="24"/>
      <w:lang w:val="es-ES" w:eastAsia="es-ES"/>
    </w:rPr>
  </w:style>
  <w:style w:type="paragraph" w:customStyle="1" w:styleId="Default">
    <w:name w:val="Default"/>
    <w:rsid w:val="0038177B"/>
    <w:pPr>
      <w:autoSpaceDE w:val="0"/>
      <w:autoSpaceDN w:val="0"/>
      <w:adjustRightInd w:val="0"/>
    </w:pPr>
    <w:rPr>
      <w:rFonts w:ascii="Cambria" w:eastAsia="Calibri" w:hAnsi="Cambria" w:cs="Cambria"/>
      <w:color w:val="000000"/>
      <w:sz w:val="24"/>
      <w:szCs w:val="24"/>
      <w:lang w:val="es-ES" w:eastAsia="es-ES"/>
    </w:rPr>
  </w:style>
  <w:style w:type="paragraph" w:customStyle="1" w:styleId="Listavistosa-nfasis11">
    <w:name w:val="Lista vistosa - Énfasis 11"/>
    <w:basedOn w:val="Normal"/>
    <w:uiPriority w:val="72"/>
    <w:rsid w:val="00D80376"/>
    <w:pPr>
      <w:ind w:left="720"/>
      <w:contextualSpacing/>
    </w:pPr>
  </w:style>
  <w:style w:type="paragraph" w:styleId="NoSpacing">
    <w:name w:val="No Spacing"/>
    <w:link w:val="NoSpacingChar"/>
    <w:uiPriority w:val="1"/>
    <w:qFormat/>
    <w:rsid w:val="003A08E6"/>
    <w:rPr>
      <w:rFonts w:ascii="Calibri" w:hAnsi="Calibri"/>
      <w:sz w:val="22"/>
      <w:szCs w:val="22"/>
    </w:rPr>
  </w:style>
  <w:style w:type="character" w:customStyle="1" w:styleId="NoSpacingChar">
    <w:name w:val="No Spacing Char"/>
    <w:link w:val="NoSpacing"/>
    <w:uiPriority w:val="1"/>
    <w:rsid w:val="003A08E6"/>
    <w:rPr>
      <w:rFonts w:ascii="Calibri" w:hAnsi="Calibri"/>
      <w:sz w:val="22"/>
      <w:szCs w:val="22"/>
    </w:rPr>
  </w:style>
  <w:style w:type="paragraph" w:styleId="TOCHeading">
    <w:name w:val="TOC Heading"/>
    <w:basedOn w:val="Heading1"/>
    <w:next w:val="Normal"/>
    <w:uiPriority w:val="39"/>
    <w:semiHidden/>
    <w:unhideWhenUsed/>
    <w:qFormat/>
    <w:rsid w:val="000C63F0"/>
    <w:pPr>
      <w:keepLines/>
      <w:numPr>
        <w:numId w:val="0"/>
      </w:numPr>
      <w:spacing w:before="480" w:after="0" w:line="276" w:lineRule="auto"/>
      <w:jc w:val="left"/>
      <w:outlineLvl w:val="9"/>
    </w:pPr>
    <w:rPr>
      <w:rFonts w:ascii="Cambria" w:hAnsi="Cambria" w:cs="Times New Roman"/>
      <w:smallCaps w:val="0"/>
      <w:color w:val="365F91"/>
      <w:kern w:val="0"/>
      <w:szCs w:val="28"/>
      <w:lang w:val="es-CO" w:eastAsia="es-CO"/>
    </w:rPr>
  </w:style>
  <w:style w:type="character" w:customStyle="1" w:styleId="Heading3Char">
    <w:name w:val="Heading 3 Char"/>
    <w:link w:val="Heading3"/>
    <w:rsid w:val="001E1151"/>
    <w:rPr>
      <w:rFonts w:ascii="Garamond" w:hAnsi="Garamond" w:cs="Arial"/>
      <w:b/>
      <w:bCs/>
      <w:sz w:val="22"/>
      <w:szCs w:val="28"/>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151"/>
    <w:pPr>
      <w:spacing w:after="120"/>
      <w:jc w:val="both"/>
    </w:pPr>
    <w:rPr>
      <w:rFonts w:ascii="Garamond" w:hAnsi="Garamond"/>
      <w:sz w:val="22"/>
      <w:szCs w:val="24"/>
      <w:lang w:val="es-ES" w:eastAsia="en-US"/>
    </w:rPr>
  </w:style>
  <w:style w:type="paragraph" w:styleId="Heading1">
    <w:name w:val="heading 1"/>
    <w:basedOn w:val="Normal"/>
    <w:next w:val="Normal"/>
    <w:qFormat/>
    <w:rsid w:val="003D2F4B"/>
    <w:pPr>
      <w:keepNext/>
      <w:numPr>
        <w:numId w:val="1"/>
      </w:numPr>
      <w:spacing w:before="240"/>
      <w:outlineLvl w:val="0"/>
    </w:pPr>
    <w:rPr>
      <w:rFonts w:cs="Arial"/>
      <w:b/>
      <w:bCs/>
      <w:smallCaps/>
      <w:kern w:val="32"/>
      <w:sz w:val="28"/>
      <w:szCs w:val="32"/>
    </w:rPr>
  </w:style>
  <w:style w:type="paragraph" w:styleId="Heading2">
    <w:name w:val="heading 2"/>
    <w:basedOn w:val="Normal"/>
    <w:next w:val="Normal"/>
    <w:qFormat/>
    <w:rsid w:val="003D2F4B"/>
    <w:pPr>
      <w:keepNext/>
      <w:numPr>
        <w:ilvl w:val="1"/>
        <w:numId w:val="1"/>
      </w:numPr>
      <w:spacing w:before="240"/>
      <w:outlineLvl w:val="1"/>
    </w:pPr>
    <w:rPr>
      <w:rFonts w:cs="Arial"/>
      <w:b/>
      <w:bCs/>
      <w:iCs/>
      <w:smallCaps/>
      <w:szCs w:val="28"/>
    </w:rPr>
  </w:style>
  <w:style w:type="paragraph" w:styleId="Heading3">
    <w:name w:val="heading 3"/>
    <w:basedOn w:val="Normal"/>
    <w:next w:val="Normal"/>
    <w:link w:val="Heading3Char"/>
    <w:qFormat/>
    <w:rsid w:val="003D2F4B"/>
    <w:pPr>
      <w:keepNext/>
      <w:numPr>
        <w:ilvl w:val="2"/>
        <w:numId w:val="1"/>
      </w:numPr>
      <w:spacing w:before="240"/>
      <w:jc w:val="left"/>
      <w:outlineLvl w:val="2"/>
    </w:pPr>
    <w:rPr>
      <w:rFonts w:cs="Arial"/>
      <w:b/>
      <w:bCs/>
      <w:szCs w:val="28"/>
    </w:rPr>
  </w:style>
  <w:style w:type="paragraph" w:styleId="Heading4">
    <w:name w:val="heading 4"/>
    <w:basedOn w:val="Normal"/>
    <w:next w:val="Normal"/>
    <w:qFormat/>
    <w:rsid w:val="003D2F4B"/>
    <w:pPr>
      <w:keepNext/>
      <w:numPr>
        <w:ilvl w:val="3"/>
        <w:numId w:val="1"/>
      </w:numPr>
      <w:spacing w:before="120"/>
      <w:outlineLvl w:val="3"/>
    </w:pPr>
    <w:rPr>
      <w:rFonts w:ascii="Times New Roman" w:hAnsi="Times New Roman"/>
      <w:b/>
      <w:bCs/>
      <w:szCs w:val="28"/>
      <w:u w:val="single"/>
    </w:rPr>
  </w:style>
  <w:style w:type="paragraph" w:styleId="Heading5">
    <w:name w:val="heading 5"/>
    <w:basedOn w:val="Normal"/>
    <w:next w:val="Normal"/>
    <w:qFormat/>
    <w:rsid w:val="003D2F4B"/>
    <w:pPr>
      <w:keepNext/>
      <w:numPr>
        <w:ilvl w:val="4"/>
        <w:numId w:val="1"/>
      </w:numPr>
      <w:spacing w:after="0"/>
      <w:jc w:val="left"/>
      <w:outlineLvl w:val="4"/>
    </w:pPr>
    <w:rPr>
      <w:rFonts w:cs="Arial"/>
      <w:b/>
      <w:szCs w:val="20"/>
    </w:rPr>
  </w:style>
  <w:style w:type="paragraph" w:styleId="Heading6">
    <w:name w:val="heading 6"/>
    <w:basedOn w:val="Normal"/>
    <w:next w:val="Normal"/>
    <w:qFormat/>
    <w:rsid w:val="003D2F4B"/>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3D2F4B"/>
    <w:pPr>
      <w:keepNext/>
      <w:numPr>
        <w:ilvl w:val="6"/>
        <w:numId w:val="1"/>
      </w:numPr>
      <w:spacing w:before="120"/>
      <w:outlineLvl w:val="6"/>
    </w:pPr>
    <w:rPr>
      <w:i/>
      <w:lang w:eastAsia="es-ES"/>
    </w:rPr>
  </w:style>
  <w:style w:type="paragraph" w:styleId="Heading8">
    <w:name w:val="heading 8"/>
    <w:basedOn w:val="Normal"/>
    <w:next w:val="Normal"/>
    <w:qFormat/>
    <w:rsid w:val="003D2F4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D2F4B"/>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List5">
    <w:name w:val="Table List 5"/>
    <w:basedOn w:val="TableNormal"/>
    <w:rsid w:val="0007563D"/>
    <w:pPr>
      <w:spacing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
    <w:name w:val="Table Grid"/>
    <w:basedOn w:val="TableNormal"/>
    <w:uiPriority w:val="39"/>
    <w:rsid w:val="002D6C8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A3D3D"/>
    <w:pPr>
      <w:spacing w:after="60"/>
    </w:pPr>
    <w:rPr>
      <w:sz w:val="18"/>
      <w:szCs w:val="20"/>
      <w:lang w:val="es-CO"/>
    </w:rPr>
  </w:style>
  <w:style w:type="paragraph" w:customStyle="1" w:styleId="EstiloTtulo3CuadroDobleAutomtico05ptoAnchodelne">
    <w:name w:val="Estilo Título 3 + Cuadro: (Doble Automático  05 pto Ancho de líne..."/>
    <w:basedOn w:val="Heading3"/>
    <w:rsid w:val="00914548"/>
    <w:pPr>
      <w:numPr>
        <w:ilvl w:val="0"/>
        <w:numId w:val="0"/>
      </w:numPr>
      <w:pBdr>
        <w:top w:val="double" w:sz="4" w:space="1" w:color="auto"/>
        <w:left w:val="double" w:sz="4" w:space="4" w:color="auto"/>
        <w:bottom w:val="double" w:sz="4" w:space="1" w:color="auto"/>
        <w:right w:val="double" w:sz="4" w:space="4" w:color="auto"/>
      </w:pBdr>
      <w:shd w:val="clear" w:color="auto" w:fill="D9D9D9"/>
      <w:jc w:val="both"/>
    </w:pPr>
    <w:rPr>
      <w:rFonts w:ascii="Times New Roman" w:hAnsi="Times New Roman" w:cs="Times New Roman"/>
      <w:smallCaps/>
      <w:szCs w:val="20"/>
    </w:rPr>
  </w:style>
  <w:style w:type="paragraph" w:styleId="Caption">
    <w:name w:val="caption"/>
    <w:basedOn w:val="Normal"/>
    <w:next w:val="Normal"/>
    <w:qFormat/>
    <w:rsid w:val="00DF04DF"/>
    <w:pPr>
      <w:spacing w:before="120"/>
    </w:pPr>
    <w:rPr>
      <w:rFonts w:ascii="Arial" w:hAnsi="Arial"/>
      <w:b/>
      <w:bCs/>
      <w:sz w:val="18"/>
      <w:szCs w:val="20"/>
      <w:lang w:eastAsia="es-ES"/>
    </w:rPr>
  </w:style>
  <w:style w:type="paragraph" w:styleId="Header">
    <w:name w:val="header"/>
    <w:basedOn w:val="Normal"/>
    <w:rsid w:val="00315C08"/>
    <w:pPr>
      <w:tabs>
        <w:tab w:val="center" w:pos="4252"/>
        <w:tab w:val="right" w:pos="8504"/>
      </w:tabs>
    </w:pPr>
  </w:style>
  <w:style w:type="paragraph" w:styleId="Footer">
    <w:name w:val="footer"/>
    <w:basedOn w:val="Normal"/>
    <w:link w:val="FooterChar"/>
    <w:uiPriority w:val="99"/>
    <w:rsid w:val="00315C08"/>
    <w:pPr>
      <w:tabs>
        <w:tab w:val="center" w:pos="4252"/>
        <w:tab w:val="right" w:pos="8504"/>
      </w:tabs>
    </w:pPr>
  </w:style>
  <w:style w:type="character" w:styleId="Hyperlink">
    <w:name w:val="Hyperlink"/>
    <w:uiPriority w:val="99"/>
    <w:rsid w:val="00C1000B"/>
    <w:rPr>
      <w:color w:val="0000FF"/>
      <w:u w:val="single"/>
    </w:rPr>
  </w:style>
  <w:style w:type="character" w:styleId="CommentReference">
    <w:name w:val="annotation reference"/>
    <w:semiHidden/>
    <w:rsid w:val="00C1000B"/>
    <w:rPr>
      <w:sz w:val="16"/>
      <w:szCs w:val="16"/>
    </w:rPr>
  </w:style>
  <w:style w:type="paragraph" w:styleId="CommentText">
    <w:name w:val="annotation text"/>
    <w:basedOn w:val="Normal"/>
    <w:semiHidden/>
    <w:rsid w:val="00C1000B"/>
    <w:rPr>
      <w:sz w:val="20"/>
      <w:szCs w:val="20"/>
    </w:rPr>
  </w:style>
  <w:style w:type="paragraph" w:styleId="CommentSubject">
    <w:name w:val="annotation subject"/>
    <w:basedOn w:val="CommentText"/>
    <w:next w:val="CommentText"/>
    <w:semiHidden/>
    <w:rsid w:val="00C1000B"/>
    <w:rPr>
      <w:b/>
      <w:bCs/>
    </w:rPr>
  </w:style>
  <w:style w:type="paragraph" w:styleId="BalloonText">
    <w:name w:val="Balloon Text"/>
    <w:basedOn w:val="Normal"/>
    <w:semiHidden/>
    <w:rsid w:val="00C1000B"/>
    <w:rPr>
      <w:rFonts w:ascii="Tahoma" w:hAnsi="Tahoma" w:cs="Tahoma"/>
      <w:sz w:val="16"/>
      <w:szCs w:val="16"/>
    </w:rPr>
  </w:style>
  <w:style w:type="character" w:styleId="FootnoteReference">
    <w:name w:val="footnote reference"/>
    <w:semiHidden/>
    <w:rsid w:val="00A91E00"/>
    <w:rPr>
      <w:vertAlign w:val="superscript"/>
    </w:rPr>
  </w:style>
  <w:style w:type="paragraph" w:styleId="DocumentMap">
    <w:name w:val="Document Map"/>
    <w:basedOn w:val="Normal"/>
    <w:semiHidden/>
    <w:rsid w:val="00B7540E"/>
    <w:pPr>
      <w:shd w:val="clear" w:color="auto" w:fill="000080"/>
    </w:pPr>
    <w:rPr>
      <w:rFonts w:ascii="Tahoma" w:hAnsi="Tahoma" w:cs="Tahoma"/>
      <w:sz w:val="20"/>
      <w:szCs w:val="20"/>
    </w:rPr>
  </w:style>
  <w:style w:type="paragraph" w:customStyle="1" w:styleId="EstiloTtulo3Izquierda0cmPrimeralnea0cm">
    <w:name w:val="Estilo Título 3 + Izquierda:  0 cm Primera línea:  0 cm"/>
    <w:basedOn w:val="Heading3"/>
    <w:rsid w:val="00DF5287"/>
    <w:pPr>
      <w:ind w:left="0" w:firstLine="0"/>
    </w:pPr>
    <w:rPr>
      <w:rFonts w:cs="Times New Roman"/>
      <w:sz w:val="24"/>
      <w:szCs w:val="20"/>
    </w:rPr>
  </w:style>
  <w:style w:type="paragraph" w:styleId="TOC1">
    <w:name w:val="toc 1"/>
    <w:basedOn w:val="Normal"/>
    <w:next w:val="Normal"/>
    <w:autoRedefine/>
    <w:uiPriority w:val="39"/>
    <w:rsid w:val="006F20DD"/>
  </w:style>
  <w:style w:type="paragraph" w:styleId="TOC2">
    <w:name w:val="toc 2"/>
    <w:basedOn w:val="Normal"/>
    <w:next w:val="Normal"/>
    <w:autoRedefine/>
    <w:uiPriority w:val="39"/>
    <w:rsid w:val="006F20DD"/>
    <w:pPr>
      <w:ind w:left="220"/>
    </w:pPr>
  </w:style>
  <w:style w:type="paragraph" w:styleId="TOC3">
    <w:name w:val="toc 3"/>
    <w:basedOn w:val="Normal"/>
    <w:next w:val="Normal"/>
    <w:autoRedefine/>
    <w:uiPriority w:val="39"/>
    <w:rsid w:val="006F20DD"/>
    <w:pPr>
      <w:ind w:left="440"/>
    </w:pPr>
  </w:style>
  <w:style w:type="character" w:styleId="PageNumber">
    <w:name w:val="page number"/>
    <w:basedOn w:val="DefaultParagraphFont"/>
    <w:rsid w:val="006F20DD"/>
  </w:style>
  <w:style w:type="character" w:customStyle="1" w:styleId="FooterChar">
    <w:name w:val="Footer Char"/>
    <w:link w:val="Footer"/>
    <w:uiPriority w:val="99"/>
    <w:rsid w:val="00A16FB2"/>
    <w:rPr>
      <w:rFonts w:ascii="Garamond" w:hAnsi="Garamond"/>
      <w:sz w:val="22"/>
      <w:szCs w:val="24"/>
      <w:lang w:val="es-ES" w:eastAsia="en-US"/>
    </w:rPr>
  </w:style>
  <w:style w:type="paragraph" w:customStyle="1" w:styleId="Cuadrculamedia21">
    <w:name w:val="Cuadrícula media 21"/>
    <w:link w:val="Cuadrculamedia2Car"/>
    <w:uiPriority w:val="1"/>
    <w:qFormat/>
    <w:rsid w:val="0038177B"/>
    <w:rPr>
      <w:sz w:val="24"/>
      <w:szCs w:val="24"/>
      <w:lang w:val="es-ES" w:eastAsia="es-ES"/>
    </w:rPr>
  </w:style>
  <w:style w:type="character" w:customStyle="1" w:styleId="Cuadrculamedia2Car">
    <w:name w:val="Cuadrícula media 2 Car"/>
    <w:link w:val="Cuadrculamedia21"/>
    <w:uiPriority w:val="1"/>
    <w:rsid w:val="0038177B"/>
    <w:rPr>
      <w:sz w:val="24"/>
      <w:szCs w:val="24"/>
      <w:lang w:val="es-ES" w:eastAsia="es-ES"/>
    </w:rPr>
  </w:style>
  <w:style w:type="paragraph" w:customStyle="1" w:styleId="Default">
    <w:name w:val="Default"/>
    <w:rsid w:val="0038177B"/>
    <w:pPr>
      <w:autoSpaceDE w:val="0"/>
      <w:autoSpaceDN w:val="0"/>
      <w:adjustRightInd w:val="0"/>
    </w:pPr>
    <w:rPr>
      <w:rFonts w:ascii="Cambria" w:eastAsia="Calibri" w:hAnsi="Cambria" w:cs="Cambria"/>
      <w:color w:val="000000"/>
      <w:sz w:val="24"/>
      <w:szCs w:val="24"/>
      <w:lang w:val="es-ES" w:eastAsia="es-ES"/>
    </w:rPr>
  </w:style>
  <w:style w:type="paragraph" w:customStyle="1" w:styleId="Listavistosa-nfasis11">
    <w:name w:val="Lista vistosa - Énfasis 11"/>
    <w:basedOn w:val="Normal"/>
    <w:uiPriority w:val="72"/>
    <w:rsid w:val="00D80376"/>
    <w:pPr>
      <w:ind w:left="720"/>
      <w:contextualSpacing/>
    </w:pPr>
  </w:style>
  <w:style w:type="paragraph" w:styleId="NoSpacing">
    <w:name w:val="No Spacing"/>
    <w:link w:val="NoSpacingChar"/>
    <w:uiPriority w:val="1"/>
    <w:qFormat/>
    <w:rsid w:val="003A08E6"/>
    <w:rPr>
      <w:rFonts w:ascii="Calibri" w:hAnsi="Calibri"/>
      <w:sz w:val="22"/>
      <w:szCs w:val="22"/>
    </w:rPr>
  </w:style>
  <w:style w:type="character" w:customStyle="1" w:styleId="NoSpacingChar">
    <w:name w:val="No Spacing Char"/>
    <w:link w:val="NoSpacing"/>
    <w:uiPriority w:val="1"/>
    <w:rsid w:val="003A08E6"/>
    <w:rPr>
      <w:rFonts w:ascii="Calibri" w:hAnsi="Calibri"/>
      <w:sz w:val="22"/>
      <w:szCs w:val="22"/>
    </w:rPr>
  </w:style>
  <w:style w:type="paragraph" w:styleId="TOCHeading">
    <w:name w:val="TOC Heading"/>
    <w:basedOn w:val="Heading1"/>
    <w:next w:val="Normal"/>
    <w:uiPriority w:val="39"/>
    <w:semiHidden/>
    <w:unhideWhenUsed/>
    <w:qFormat/>
    <w:rsid w:val="000C63F0"/>
    <w:pPr>
      <w:keepLines/>
      <w:numPr>
        <w:numId w:val="0"/>
      </w:numPr>
      <w:spacing w:before="480" w:after="0" w:line="276" w:lineRule="auto"/>
      <w:jc w:val="left"/>
      <w:outlineLvl w:val="9"/>
    </w:pPr>
    <w:rPr>
      <w:rFonts w:ascii="Cambria" w:hAnsi="Cambria" w:cs="Times New Roman"/>
      <w:smallCaps w:val="0"/>
      <w:color w:val="365F91"/>
      <w:kern w:val="0"/>
      <w:szCs w:val="28"/>
      <w:lang w:val="es-CO" w:eastAsia="es-CO"/>
    </w:rPr>
  </w:style>
  <w:style w:type="character" w:customStyle="1" w:styleId="Heading3Char">
    <w:name w:val="Heading 3 Char"/>
    <w:link w:val="Heading3"/>
    <w:rsid w:val="001E1151"/>
    <w:rPr>
      <w:rFonts w:ascii="Garamond" w:hAnsi="Garamond" w:cs="Arial"/>
      <w:b/>
      <w:bCs/>
      <w:sz w:val="22"/>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2013-05-14T00:00:00</PublishDate>
  <Abstract>Memorias elaboradas en el marco del proyecto “Desarrollo de los documentos para el futuro Programa Nacional ONU-REDD, preparando involucramiento efectivo de actores claves en la preparación REDD+”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00CBB-0F06-4A91-B0FB-77F3D098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12340</Words>
  <Characters>67876</Characters>
  <Application>Microsoft Office Word</Application>
  <DocSecurity>0</DocSecurity>
  <Lines>565</Lines>
  <Paragraphs>160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Encuentro Nacional del Proceso de Preparación de la Estrategia Nacional REDD+</vt:lpstr>
      <vt:lpstr>Encuentro Nacional del Proceso de Preparación de la Estrategia Nacional REDD+</vt:lpstr>
    </vt:vector>
  </TitlesOfParts>
  <Company>MINISTERIO DE AMBIENTE Y DESARROLLO SOSTENIBLE</Company>
  <LinksUpToDate>false</LinksUpToDate>
  <CharactersWithSpaces>80056</CharactersWithSpaces>
  <SharedDoc>false</SharedDoc>
  <HLinks>
    <vt:vector size="186" baseType="variant">
      <vt:variant>
        <vt:i4>1703989</vt:i4>
      </vt:variant>
      <vt:variant>
        <vt:i4>182</vt:i4>
      </vt:variant>
      <vt:variant>
        <vt:i4>0</vt:i4>
      </vt:variant>
      <vt:variant>
        <vt:i4>5</vt:i4>
      </vt:variant>
      <vt:variant>
        <vt:lpwstr/>
      </vt:variant>
      <vt:variant>
        <vt:lpwstr>_Toc356303086</vt:lpwstr>
      </vt:variant>
      <vt:variant>
        <vt:i4>1703989</vt:i4>
      </vt:variant>
      <vt:variant>
        <vt:i4>176</vt:i4>
      </vt:variant>
      <vt:variant>
        <vt:i4>0</vt:i4>
      </vt:variant>
      <vt:variant>
        <vt:i4>5</vt:i4>
      </vt:variant>
      <vt:variant>
        <vt:lpwstr/>
      </vt:variant>
      <vt:variant>
        <vt:lpwstr>_Toc356303085</vt:lpwstr>
      </vt:variant>
      <vt:variant>
        <vt:i4>1703989</vt:i4>
      </vt:variant>
      <vt:variant>
        <vt:i4>170</vt:i4>
      </vt:variant>
      <vt:variant>
        <vt:i4>0</vt:i4>
      </vt:variant>
      <vt:variant>
        <vt:i4>5</vt:i4>
      </vt:variant>
      <vt:variant>
        <vt:lpwstr/>
      </vt:variant>
      <vt:variant>
        <vt:lpwstr>_Toc356303084</vt:lpwstr>
      </vt:variant>
      <vt:variant>
        <vt:i4>1703989</vt:i4>
      </vt:variant>
      <vt:variant>
        <vt:i4>164</vt:i4>
      </vt:variant>
      <vt:variant>
        <vt:i4>0</vt:i4>
      </vt:variant>
      <vt:variant>
        <vt:i4>5</vt:i4>
      </vt:variant>
      <vt:variant>
        <vt:lpwstr/>
      </vt:variant>
      <vt:variant>
        <vt:lpwstr>_Toc356303083</vt:lpwstr>
      </vt:variant>
      <vt:variant>
        <vt:i4>1703989</vt:i4>
      </vt:variant>
      <vt:variant>
        <vt:i4>158</vt:i4>
      </vt:variant>
      <vt:variant>
        <vt:i4>0</vt:i4>
      </vt:variant>
      <vt:variant>
        <vt:i4>5</vt:i4>
      </vt:variant>
      <vt:variant>
        <vt:lpwstr/>
      </vt:variant>
      <vt:variant>
        <vt:lpwstr>_Toc356303082</vt:lpwstr>
      </vt:variant>
      <vt:variant>
        <vt:i4>1703989</vt:i4>
      </vt:variant>
      <vt:variant>
        <vt:i4>152</vt:i4>
      </vt:variant>
      <vt:variant>
        <vt:i4>0</vt:i4>
      </vt:variant>
      <vt:variant>
        <vt:i4>5</vt:i4>
      </vt:variant>
      <vt:variant>
        <vt:lpwstr/>
      </vt:variant>
      <vt:variant>
        <vt:lpwstr>_Toc356303081</vt:lpwstr>
      </vt:variant>
      <vt:variant>
        <vt:i4>1703989</vt:i4>
      </vt:variant>
      <vt:variant>
        <vt:i4>146</vt:i4>
      </vt:variant>
      <vt:variant>
        <vt:i4>0</vt:i4>
      </vt:variant>
      <vt:variant>
        <vt:i4>5</vt:i4>
      </vt:variant>
      <vt:variant>
        <vt:lpwstr/>
      </vt:variant>
      <vt:variant>
        <vt:lpwstr>_Toc356303080</vt:lpwstr>
      </vt:variant>
      <vt:variant>
        <vt:i4>1376309</vt:i4>
      </vt:variant>
      <vt:variant>
        <vt:i4>140</vt:i4>
      </vt:variant>
      <vt:variant>
        <vt:i4>0</vt:i4>
      </vt:variant>
      <vt:variant>
        <vt:i4>5</vt:i4>
      </vt:variant>
      <vt:variant>
        <vt:lpwstr/>
      </vt:variant>
      <vt:variant>
        <vt:lpwstr>_Toc356303079</vt:lpwstr>
      </vt:variant>
      <vt:variant>
        <vt:i4>1376309</vt:i4>
      </vt:variant>
      <vt:variant>
        <vt:i4>134</vt:i4>
      </vt:variant>
      <vt:variant>
        <vt:i4>0</vt:i4>
      </vt:variant>
      <vt:variant>
        <vt:i4>5</vt:i4>
      </vt:variant>
      <vt:variant>
        <vt:lpwstr/>
      </vt:variant>
      <vt:variant>
        <vt:lpwstr>_Toc356303078</vt:lpwstr>
      </vt:variant>
      <vt:variant>
        <vt:i4>1376309</vt:i4>
      </vt:variant>
      <vt:variant>
        <vt:i4>128</vt:i4>
      </vt:variant>
      <vt:variant>
        <vt:i4>0</vt:i4>
      </vt:variant>
      <vt:variant>
        <vt:i4>5</vt:i4>
      </vt:variant>
      <vt:variant>
        <vt:lpwstr/>
      </vt:variant>
      <vt:variant>
        <vt:lpwstr>_Toc356303077</vt:lpwstr>
      </vt:variant>
      <vt:variant>
        <vt:i4>1376309</vt:i4>
      </vt:variant>
      <vt:variant>
        <vt:i4>122</vt:i4>
      </vt:variant>
      <vt:variant>
        <vt:i4>0</vt:i4>
      </vt:variant>
      <vt:variant>
        <vt:i4>5</vt:i4>
      </vt:variant>
      <vt:variant>
        <vt:lpwstr/>
      </vt:variant>
      <vt:variant>
        <vt:lpwstr>_Toc356303076</vt:lpwstr>
      </vt:variant>
      <vt:variant>
        <vt:i4>1376309</vt:i4>
      </vt:variant>
      <vt:variant>
        <vt:i4>116</vt:i4>
      </vt:variant>
      <vt:variant>
        <vt:i4>0</vt:i4>
      </vt:variant>
      <vt:variant>
        <vt:i4>5</vt:i4>
      </vt:variant>
      <vt:variant>
        <vt:lpwstr/>
      </vt:variant>
      <vt:variant>
        <vt:lpwstr>_Toc356303075</vt:lpwstr>
      </vt:variant>
      <vt:variant>
        <vt:i4>1376309</vt:i4>
      </vt:variant>
      <vt:variant>
        <vt:i4>110</vt:i4>
      </vt:variant>
      <vt:variant>
        <vt:i4>0</vt:i4>
      </vt:variant>
      <vt:variant>
        <vt:i4>5</vt:i4>
      </vt:variant>
      <vt:variant>
        <vt:lpwstr/>
      </vt:variant>
      <vt:variant>
        <vt:lpwstr>_Toc356303074</vt:lpwstr>
      </vt:variant>
      <vt:variant>
        <vt:i4>1376309</vt:i4>
      </vt:variant>
      <vt:variant>
        <vt:i4>104</vt:i4>
      </vt:variant>
      <vt:variant>
        <vt:i4>0</vt:i4>
      </vt:variant>
      <vt:variant>
        <vt:i4>5</vt:i4>
      </vt:variant>
      <vt:variant>
        <vt:lpwstr/>
      </vt:variant>
      <vt:variant>
        <vt:lpwstr>_Toc356303073</vt:lpwstr>
      </vt:variant>
      <vt:variant>
        <vt:i4>1376309</vt:i4>
      </vt:variant>
      <vt:variant>
        <vt:i4>98</vt:i4>
      </vt:variant>
      <vt:variant>
        <vt:i4>0</vt:i4>
      </vt:variant>
      <vt:variant>
        <vt:i4>5</vt:i4>
      </vt:variant>
      <vt:variant>
        <vt:lpwstr/>
      </vt:variant>
      <vt:variant>
        <vt:lpwstr>_Toc356303072</vt:lpwstr>
      </vt:variant>
      <vt:variant>
        <vt:i4>1376309</vt:i4>
      </vt:variant>
      <vt:variant>
        <vt:i4>92</vt:i4>
      </vt:variant>
      <vt:variant>
        <vt:i4>0</vt:i4>
      </vt:variant>
      <vt:variant>
        <vt:i4>5</vt:i4>
      </vt:variant>
      <vt:variant>
        <vt:lpwstr/>
      </vt:variant>
      <vt:variant>
        <vt:lpwstr>_Toc356303071</vt:lpwstr>
      </vt:variant>
      <vt:variant>
        <vt:i4>1376309</vt:i4>
      </vt:variant>
      <vt:variant>
        <vt:i4>86</vt:i4>
      </vt:variant>
      <vt:variant>
        <vt:i4>0</vt:i4>
      </vt:variant>
      <vt:variant>
        <vt:i4>5</vt:i4>
      </vt:variant>
      <vt:variant>
        <vt:lpwstr/>
      </vt:variant>
      <vt:variant>
        <vt:lpwstr>_Toc356303070</vt:lpwstr>
      </vt:variant>
      <vt:variant>
        <vt:i4>1310773</vt:i4>
      </vt:variant>
      <vt:variant>
        <vt:i4>80</vt:i4>
      </vt:variant>
      <vt:variant>
        <vt:i4>0</vt:i4>
      </vt:variant>
      <vt:variant>
        <vt:i4>5</vt:i4>
      </vt:variant>
      <vt:variant>
        <vt:lpwstr/>
      </vt:variant>
      <vt:variant>
        <vt:lpwstr>_Toc356303069</vt:lpwstr>
      </vt:variant>
      <vt:variant>
        <vt:i4>1310773</vt:i4>
      </vt:variant>
      <vt:variant>
        <vt:i4>74</vt:i4>
      </vt:variant>
      <vt:variant>
        <vt:i4>0</vt:i4>
      </vt:variant>
      <vt:variant>
        <vt:i4>5</vt:i4>
      </vt:variant>
      <vt:variant>
        <vt:lpwstr/>
      </vt:variant>
      <vt:variant>
        <vt:lpwstr>_Toc356303068</vt:lpwstr>
      </vt:variant>
      <vt:variant>
        <vt:i4>1310773</vt:i4>
      </vt:variant>
      <vt:variant>
        <vt:i4>68</vt:i4>
      </vt:variant>
      <vt:variant>
        <vt:i4>0</vt:i4>
      </vt:variant>
      <vt:variant>
        <vt:i4>5</vt:i4>
      </vt:variant>
      <vt:variant>
        <vt:lpwstr/>
      </vt:variant>
      <vt:variant>
        <vt:lpwstr>_Toc356303067</vt:lpwstr>
      </vt:variant>
      <vt:variant>
        <vt:i4>1310773</vt:i4>
      </vt:variant>
      <vt:variant>
        <vt:i4>62</vt:i4>
      </vt:variant>
      <vt:variant>
        <vt:i4>0</vt:i4>
      </vt:variant>
      <vt:variant>
        <vt:i4>5</vt:i4>
      </vt:variant>
      <vt:variant>
        <vt:lpwstr/>
      </vt:variant>
      <vt:variant>
        <vt:lpwstr>_Toc356303066</vt:lpwstr>
      </vt:variant>
      <vt:variant>
        <vt:i4>1310773</vt:i4>
      </vt:variant>
      <vt:variant>
        <vt:i4>56</vt:i4>
      </vt:variant>
      <vt:variant>
        <vt:i4>0</vt:i4>
      </vt:variant>
      <vt:variant>
        <vt:i4>5</vt:i4>
      </vt:variant>
      <vt:variant>
        <vt:lpwstr/>
      </vt:variant>
      <vt:variant>
        <vt:lpwstr>_Toc356303065</vt:lpwstr>
      </vt:variant>
      <vt:variant>
        <vt:i4>1310773</vt:i4>
      </vt:variant>
      <vt:variant>
        <vt:i4>50</vt:i4>
      </vt:variant>
      <vt:variant>
        <vt:i4>0</vt:i4>
      </vt:variant>
      <vt:variant>
        <vt:i4>5</vt:i4>
      </vt:variant>
      <vt:variant>
        <vt:lpwstr/>
      </vt:variant>
      <vt:variant>
        <vt:lpwstr>_Toc356303064</vt:lpwstr>
      </vt:variant>
      <vt:variant>
        <vt:i4>1310773</vt:i4>
      </vt:variant>
      <vt:variant>
        <vt:i4>44</vt:i4>
      </vt:variant>
      <vt:variant>
        <vt:i4>0</vt:i4>
      </vt:variant>
      <vt:variant>
        <vt:i4>5</vt:i4>
      </vt:variant>
      <vt:variant>
        <vt:lpwstr/>
      </vt:variant>
      <vt:variant>
        <vt:lpwstr>_Toc356303063</vt:lpwstr>
      </vt:variant>
      <vt:variant>
        <vt:i4>1310773</vt:i4>
      </vt:variant>
      <vt:variant>
        <vt:i4>38</vt:i4>
      </vt:variant>
      <vt:variant>
        <vt:i4>0</vt:i4>
      </vt:variant>
      <vt:variant>
        <vt:i4>5</vt:i4>
      </vt:variant>
      <vt:variant>
        <vt:lpwstr/>
      </vt:variant>
      <vt:variant>
        <vt:lpwstr>_Toc356303062</vt:lpwstr>
      </vt:variant>
      <vt:variant>
        <vt:i4>1310773</vt:i4>
      </vt:variant>
      <vt:variant>
        <vt:i4>32</vt:i4>
      </vt:variant>
      <vt:variant>
        <vt:i4>0</vt:i4>
      </vt:variant>
      <vt:variant>
        <vt:i4>5</vt:i4>
      </vt:variant>
      <vt:variant>
        <vt:lpwstr/>
      </vt:variant>
      <vt:variant>
        <vt:lpwstr>_Toc356303061</vt:lpwstr>
      </vt:variant>
      <vt:variant>
        <vt:i4>1310773</vt:i4>
      </vt:variant>
      <vt:variant>
        <vt:i4>26</vt:i4>
      </vt:variant>
      <vt:variant>
        <vt:i4>0</vt:i4>
      </vt:variant>
      <vt:variant>
        <vt:i4>5</vt:i4>
      </vt:variant>
      <vt:variant>
        <vt:lpwstr/>
      </vt:variant>
      <vt:variant>
        <vt:lpwstr>_Toc356303060</vt:lpwstr>
      </vt:variant>
      <vt:variant>
        <vt:i4>1507381</vt:i4>
      </vt:variant>
      <vt:variant>
        <vt:i4>20</vt:i4>
      </vt:variant>
      <vt:variant>
        <vt:i4>0</vt:i4>
      </vt:variant>
      <vt:variant>
        <vt:i4>5</vt:i4>
      </vt:variant>
      <vt:variant>
        <vt:lpwstr/>
      </vt:variant>
      <vt:variant>
        <vt:lpwstr>_Toc356303059</vt:lpwstr>
      </vt:variant>
      <vt:variant>
        <vt:i4>1507381</vt:i4>
      </vt:variant>
      <vt:variant>
        <vt:i4>14</vt:i4>
      </vt:variant>
      <vt:variant>
        <vt:i4>0</vt:i4>
      </vt:variant>
      <vt:variant>
        <vt:i4>5</vt:i4>
      </vt:variant>
      <vt:variant>
        <vt:lpwstr/>
      </vt:variant>
      <vt:variant>
        <vt:lpwstr>_Toc356303058</vt:lpwstr>
      </vt:variant>
      <vt:variant>
        <vt:i4>1507381</vt:i4>
      </vt:variant>
      <vt:variant>
        <vt:i4>8</vt:i4>
      </vt:variant>
      <vt:variant>
        <vt:i4>0</vt:i4>
      </vt:variant>
      <vt:variant>
        <vt:i4>5</vt:i4>
      </vt:variant>
      <vt:variant>
        <vt:lpwstr/>
      </vt:variant>
      <vt:variant>
        <vt:lpwstr>_Toc356303057</vt:lpwstr>
      </vt:variant>
      <vt:variant>
        <vt:i4>1507381</vt:i4>
      </vt:variant>
      <vt:variant>
        <vt:i4>2</vt:i4>
      </vt:variant>
      <vt:variant>
        <vt:i4>0</vt:i4>
      </vt:variant>
      <vt:variant>
        <vt:i4>5</vt:i4>
      </vt:variant>
      <vt:variant>
        <vt:lpwstr/>
      </vt:variant>
      <vt:variant>
        <vt:lpwstr>_Toc356303056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Encuentro Nacional del Proceso de Preparación de la Estrategia Nacional REDD+</dc:title>
  <dc:subject>Memorias del Taller</dc:subject>
  <dc:creator>Con el apoyo del Fondo Acción y el Programa ONU-REDD</dc:creator>
  <cp:lastModifiedBy>Nicki Mokhtari</cp:lastModifiedBy>
  <cp:revision>2</cp:revision>
  <cp:lastPrinted>2013-04-26T14:00:00Z</cp:lastPrinted>
  <dcterms:created xsi:type="dcterms:W3CDTF">2014-04-08T17:19:00Z</dcterms:created>
  <dcterms:modified xsi:type="dcterms:W3CDTF">2014-04-08T17:19:00Z</dcterms:modified>
</cp:coreProperties>
</file>