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00" w:type="dxa"/>
        <w:tblInd w:w="-9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2330"/>
      </w:tblGrid>
      <w:tr w:rsidR="00117EA4" w:rsidRPr="00117EA4" w:rsidTr="008F7252">
        <w:trPr>
          <w:trHeight w:val="584"/>
        </w:trPr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1275" w:rsidRPr="00BF230F" w:rsidRDefault="00117EA4" w:rsidP="00117EA4">
            <w:pPr>
              <w:rPr>
                <w:color w:val="FFFFFF" w:themeColor="background1"/>
                <w:sz w:val="32"/>
                <w:szCs w:val="32"/>
              </w:rPr>
            </w:pPr>
            <w:r w:rsidRPr="00BF230F">
              <w:rPr>
                <w:b/>
                <w:bCs/>
                <w:color w:val="FFFFFF" w:themeColor="background1"/>
                <w:sz w:val="32"/>
                <w:szCs w:val="32"/>
              </w:rPr>
              <w:t>Key PGA domains</w:t>
            </w:r>
            <w:r w:rsidR="008F7252">
              <w:rPr>
                <w:b/>
                <w:bCs/>
                <w:color w:val="FFFFFF" w:themeColor="background1"/>
                <w:sz w:val="32"/>
                <w:szCs w:val="32"/>
              </w:rPr>
              <w:t>:</w:t>
            </w:r>
            <w:r w:rsidRPr="00BF230F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</w:tc>
        <w:tc>
          <w:tcPr>
            <w:tcW w:w="123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1275" w:rsidRPr="00BF230F" w:rsidRDefault="00117EA4" w:rsidP="00117EA4">
            <w:pPr>
              <w:rPr>
                <w:color w:val="FFFFFF" w:themeColor="background1"/>
                <w:sz w:val="32"/>
                <w:szCs w:val="32"/>
              </w:rPr>
            </w:pPr>
            <w:r w:rsidRPr="00BF230F">
              <w:rPr>
                <w:b/>
                <w:bCs/>
                <w:color w:val="FFFFFF" w:themeColor="background1"/>
                <w:sz w:val="32"/>
                <w:szCs w:val="32"/>
              </w:rPr>
              <w:t>Specific issues</w:t>
            </w:r>
            <w:r w:rsidR="008F7252">
              <w:rPr>
                <w:b/>
                <w:bCs/>
                <w:color w:val="FFFFFF" w:themeColor="background1"/>
                <w:sz w:val="32"/>
                <w:szCs w:val="32"/>
              </w:rPr>
              <w:t>:</w:t>
            </w:r>
            <w:r w:rsidRPr="00BF230F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117EA4" w:rsidRPr="008F7252" w:rsidTr="008F7252">
        <w:trPr>
          <w:trHeight w:val="584"/>
        </w:trPr>
        <w:tc>
          <w:tcPr>
            <w:tcW w:w="5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1275" w:rsidRPr="008F7252" w:rsidRDefault="00117EA4" w:rsidP="00117EA4">
            <w:pPr>
              <w:rPr>
                <w:sz w:val="20"/>
                <w:szCs w:val="20"/>
              </w:rPr>
            </w:pPr>
            <w:r w:rsidRPr="008F7252">
              <w:rPr>
                <w:b/>
                <w:bCs/>
                <w:sz w:val="20"/>
                <w:szCs w:val="20"/>
              </w:rPr>
              <w:t>Broad and informed participation of REDD+ stakeholders</w:t>
            </w:r>
          </w:p>
        </w:tc>
        <w:tc>
          <w:tcPr>
            <w:tcW w:w="123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A30" w:rsidRPr="008F7252" w:rsidRDefault="00594A30" w:rsidP="00117EA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F7252">
              <w:rPr>
                <w:sz w:val="20"/>
                <w:szCs w:val="20"/>
              </w:rPr>
              <w:t>Communication and consultation mechanisms</w:t>
            </w:r>
          </w:p>
          <w:p w:rsidR="00594A30" w:rsidRPr="008F7252" w:rsidRDefault="00594A30" w:rsidP="00117EA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F7252">
              <w:rPr>
                <w:sz w:val="20"/>
                <w:szCs w:val="20"/>
              </w:rPr>
              <w:t xml:space="preserve">Stakeholders’  training and participation mechanisms </w:t>
            </w:r>
          </w:p>
          <w:p w:rsidR="00CD1275" w:rsidRPr="008F7252" w:rsidRDefault="00594A30" w:rsidP="00BF230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F7252">
              <w:rPr>
                <w:sz w:val="20"/>
                <w:szCs w:val="20"/>
              </w:rPr>
              <w:t>Community organising and cohesion</w:t>
            </w:r>
          </w:p>
        </w:tc>
      </w:tr>
      <w:tr w:rsidR="00117EA4" w:rsidRPr="008F7252" w:rsidTr="008F7252">
        <w:trPr>
          <w:trHeight w:val="584"/>
        </w:trPr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1275" w:rsidRPr="008F7252" w:rsidRDefault="00117EA4" w:rsidP="00117EA4">
            <w:pPr>
              <w:rPr>
                <w:sz w:val="20"/>
                <w:szCs w:val="20"/>
              </w:rPr>
            </w:pPr>
            <w:bookmarkStart w:id="0" w:name="_GoBack" w:colFirst="2" w:colLast="2"/>
            <w:r w:rsidRPr="008F7252">
              <w:rPr>
                <w:b/>
                <w:bCs/>
                <w:sz w:val="20"/>
                <w:szCs w:val="20"/>
              </w:rPr>
              <w:t xml:space="preserve">Harmonisation of policy and legal framework for REDD+ </w:t>
            </w:r>
          </w:p>
        </w:tc>
        <w:tc>
          <w:tcPr>
            <w:tcW w:w="12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55E7E" w:rsidRPr="008F7252" w:rsidRDefault="00355E7E" w:rsidP="00355E7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F7252">
              <w:rPr>
                <w:sz w:val="20"/>
                <w:szCs w:val="20"/>
              </w:rPr>
              <w:t xml:space="preserve">Identifying and evaluating the existing customary laws guiding </w:t>
            </w:r>
            <w:r w:rsidR="008F7252">
              <w:rPr>
                <w:sz w:val="20"/>
                <w:szCs w:val="20"/>
              </w:rPr>
              <w:t>a</w:t>
            </w:r>
            <w:r w:rsidRPr="008F7252">
              <w:rPr>
                <w:sz w:val="20"/>
                <w:szCs w:val="20"/>
              </w:rPr>
              <w:t>ccess to and use of land and forest resources</w:t>
            </w:r>
          </w:p>
          <w:p w:rsidR="00355E7E" w:rsidRPr="008F7252" w:rsidRDefault="00355E7E" w:rsidP="00355E7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F7252">
              <w:rPr>
                <w:sz w:val="20"/>
                <w:szCs w:val="20"/>
              </w:rPr>
              <w:t>Harmonized the customary and legal laws into national policy</w:t>
            </w:r>
            <w:r w:rsidR="008F7252" w:rsidRPr="008F7252">
              <w:rPr>
                <w:sz w:val="20"/>
                <w:szCs w:val="20"/>
              </w:rPr>
              <w:t xml:space="preserve"> </w:t>
            </w:r>
            <w:r w:rsidRPr="008F7252">
              <w:rPr>
                <w:sz w:val="20"/>
                <w:szCs w:val="20"/>
              </w:rPr>
              <w:t>on REDD+ activities</w:t>
            </w:r>
          </w:p>
          <w:p w:rsidR="00355E7E" w:rsidRPr="008F7252" w:rsidRDefault="00355E7E" w:rsidP="00355E7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8F7252">
              <w:rPr>
                <w:sz w:val="20"/>
                <w:szCs w:val="20"/>
              </w:rPr>
              <w:t>Design a legal framework for effective implementation of REDD+</w:t>
            </w:r>
            <w:r w:rsidR="008F7252" w:rsidRPr="008F7252">
              <w:rPr>
                <w:sz w:val="20"/>
                <w:szCs w:val="20"/>
              </w:rPr>
              <w:t xml:space="preserve"> </w:t>
            </w:r>
            <w:r w:rsidR="008F7252">
              <w:rPr>
                <w:sz w:val="20"/>
                <w:szCs w:val="20"/>
              </w:rPr>
              <w:t>p</w:t>
            </w:r>
            <w:r w:rsidRPr="008F7252">
              <w:rPr>
                <w:sz w:val="20"/>
                <w:szCs w:val="20"/>
              </w:rPr>
              <w:t>olicies</w:t>
            </w:r>
          </w:p>
          <w:p w:rsidR="00CD1275" w:rsidRPr="008F7252" w:rsidRDefault="00355E7E" w:rsidP="008F725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8F7252">
              <w:rPr>
                <w:sz w:val="20"/>
                <w:szCs w:val="20"/>
              </w:rPr>
              <w:t>Adapt the international REDD+ laws that are relevant to Nigeria</w:t>
            </w:r>
          </w:p>
        </w:tc>
      </w:tr>
      <w:tr w:rsidR="00117EA4" w:rsidRPr="008F7252" w:rsidTr="008F7252">
        <w:trPr>
          <w:trHeight w:val="584"/>
        </w:trPr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1275" w:rsidRPr="008F7252" w:rsidRDefault="00117EA4" w:rsidP="00117EA4">
            <w:pPr>
              <w:rPr>
                <w:sz w:val="20"/>
                <w:szCs w:val="20"/>
              </w:rPr>
            </w:pPr>
            <w:r w:rsidRPr="008F7252">
              <w:rPr>
                <w:b/>
                <w:bCs/>
                <w:sz w:val="20"/>
                <w:szCs w:val="20"/>
              </w:rPr>
              <w:t xml:space="preserve">Transparency and accountability of the REDD+ process &amp; finance </w:t>
            </w:r>
          </w:p>
        </w:tc>
        <w:tc>
          <w:tcPr>
            <w:tcW w:w="12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5891" w:rsidRPr="008F7252" w:rsidRDefault="00675891" w:rsidP="00117EA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F7252">
              <w:rPr>
                <w:bCs/>
                <w:sz w:val="20"/>
                <w:szCs w:val="20"/>
                <w:lang w:val="en-US"/>
              </w:rPr>
              <w:t>Inadequate up to date financial data and information</w:t>
            </w:r>
          </w:p>
          <w:p w:rsidR="00675891" w:rsidRPr="008F7252" w:rsidRDefault="00355E7E" w:rsidP="00117EA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F7252">
              <w:rPr>
                <w:bCs/>
                <w:sz w:val="20"/>
                <w:szCs w:val="20"/>
                <w:lang w:val="en-US"/>
              </w:rPr>
              <w:t>C</w:t>
            </w:r>
            <w:r w:rsidR="00675891" w:rsidRPr="008F7252">
              <w:rPr>
                <w:bCs/>
                <w:sz w:val="20"/>
                <w:szCs w:val="20"/>
                <w:lang w:val="en-US"/>
              </w:rPr>
              <w:t>omplaint mechanism</w:t>
            </w:r>
          </w:p>
          <w:p w:rsidR="00CD1275" w:rsidRPr="008F7252" w:rsidRDefault="00355E7E" w:rsidP="008F725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F7252">
              <w:rPr>
                <w:bCs/>
                <w:sz w:val="20"/>
                <w:szCs w:val="20"/>
                <w:lang w:val="en-US"/>
              </w:rPr>
              <w:t>P</w:t>
            </w:r>
            <w:r w:rsidR="00675891" w:rsidRPr="008F7252">
              <w:rPr>
                <w:bCs/>
                <w:sz w:val="20"/>
                <w:szCs w:val="20"/>
                <w:lang w:val="en-US"/>
              </w:rPr>
              <w:t>oor prioritization of mutually, acceptable and sustainable rural livelihood</w:t>
            </w:r>
          </w:p>
        </w:tc>
      </w:tr>
      <w:tr w:rsidR="00117EA4" w:rsidRPr="008F7252" w:rsidTr="008F7252">
        <w:trPr>
          <w:trHeight w:val="1441"/>
        </w:trPr>
        <w:tc>
          <w:tcPr>
            <w:tcW w:w="5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1275" w:rsidRPr="008F7252" w:rsidRDefault="00117EA4" w:rsidP="00BF230F">
            <w:pPr>
              <w:rPr>
                <w:sz w:val="20"/>
                <w:szCs w:val="20"/>
              </w:rPr>
            </w:pPr>
            <w:r w:rsidRPr="008F7252">
              <w:rPr>
                <w:b/>
                <w:bCs/>
                <w:sz w:val="20"/>
                <w:szCs w:val="20"/>
              </w:rPr>
              <w:t xml:space="preserve">Inter-governmental relations </w:t>
            </w:r>
          </w:p>
        </w:tc>
        <w:tc>
          <w:tcPr>
            <w:tcW w:w="123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F230F" w:rsidRPr="008F7252" w:rsidRDefault="00BA3E3E" w:rsidP="00117EA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F7252">
              <w:rPr>
                <w:sz w:val="20"/>
                <w:szCs w:val="20"/>
              </w:rPr>
              <w:t xml:space="preserve"> </w:t>
            </w:r>
            <w:r w:rsidR="00BF230F" w:rsidRPr="008F7252">
              <w:rPr>
                <w:sz w:val="20"/>
                <w:szCs w:val="20"/>
              </w:rPr>
              <w:t>Effective communication and coordination</w:t>
            </w:r>
            <w:r w:rsidR="00402B59" w:rsidRPr="008F7252">
              <w:rPr>
                <w:sz w:val="20"/>
                <w:szCs w:val="20"/>
              </w:rPr>
              <w:t xml:space="preserve"> (between tiers of government and different Ministries)</w:t>
            </w:r>
          </w:p>
          <w:p w:rsidR="00B36EC8" w:rsidRPr="008F7252" w:rsidRDefault="00B36EC8" w:rsidP="00117EA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F7252">
              <w:rPr>
                <w:sz w:val="20"/>
                <w:szCs w:val="20"/>
              </w:rPr>
              <w:t>Strict adherence to guidelines and assigned responsibilities</w:t>
            </w:r>
          </w:p>
          <w:p w:rsidR="00B36EC8" w:rsidRPr="008F7252" w:rsidRDefault="00B36EC8" w:rsidP="00117EA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F7252">
              <w:rPr>
                <w:sz w:val="20"/>
                <w:szCs w:val="20"/>
              </w:rPr>
              <w:t>Strengthening of policies for REDD+</w:t>
            </w:r>
            <w:r w:rsidR="00402B59" w:rsidRPr="008F7252">
              <w:rPr>
                <w:sz w:val="20"/>
                <w:szCs w:val="20"/>
              </w:rPr>
              <w:t xml:space="preserve"> </w:t>
            </w:r>
          </w:p>
          <w:p w:rsidR="008E2830" w:rsidRPr="008F7252" w:rsidRDefault="008E2830" w:rsidP="00117EA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F7252">
              <w:rPr>
                <w:sz w:val="20"/>
                <w:szCs w:val="20"/>
              </w:rPr>
              <w:t>Cooperation inform fund mobilization</w:t>
            </w:r>
          </w:p>
          <w:p w:rsidR="008E2830" w:rsidRPr="008F7252" w:rsidRDefault="008E2830" w:rsidP="00117EA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8F7252">
              <w:rPr>
                <w:sz w:val="20"/>
                <w:szCs w:val="20"/>
              </w:rPr>
              <w:t>Defined roles and responsibilities</w:t>
            </w:r>
          </w:p>
          <w:p w:rsidR="00CD1275" w:rsidRPr="008F7252" w:rsidRDefault="00BA3E3E" w:rsidP="008E2830">
            <w:pPr>
              <w:ind w:left="720"/>
              <w:rPr>
                <w:sz w:val="20"/>
                <w:szCs w:val="20"/>
              </w:rPr>
            </w:pPr>
            <w:r w:rsidRPr="008F7252">
              <w:rPr>
                <w:sz w:val="20"/>
                <w:szCs w:val="20"/>
              </w:rPr>
              <w:t xml:space="preserve"> </w:t>
            </w:r>
          </w:p>
        </w:tc>
      </w:tr>
      <w:bookmarkEnd w:id="0"/>
    </w:tbl>
    <w:p w:rsidR="008554B1" w:rsidRPr="008F7252" w:rsidRDefault="008554B1" w:rsidP="00694CAE">
      <w:pPr>
        <w:ind w:right="-926"/>
        <w:rPr>
          <w:sz w:val="20"/>
          <w:szCs w:val="20"/>
        </w:rPr>
      </w:pPr>
    </w:p>
    <w:sectPr w:rsidR="008554B1" w:rsidRPr="008F7252" w:rsidSect="00AD3282">
      <w:pgSz w:w="16838" w:h="11906" w:orient="landscape"/>
      <w:pgMar w:top="54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56BE1"/>
    <w:multiLevelType w:val="hybridMultilevel"/>
    <w:tmpl w:val="C2027B02"/>
    <w:lvl w:ilvl="0" w:tplc="DFC08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302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49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DCC8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607A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AC0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F4A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528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CE1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AA62C34"/>
    <w:multiLevelType w:val="hybridMultilevel"/>
    <w:tmpl w:val="10B2F20A"/>
    <w:lvl w:ilvl="0" w:tplc="0F3EF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362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F6D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0CF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EA4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8C9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EB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50E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E0D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1E349BE"/>
    <w:multiLevelType w:val="hybridMultilevel"/>
    <w:tmpl w:val="202A3382"/>
    <w:lvl w:ilvl="0" w:tplc="DFC0839E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E0E155B"/>
    <w:multiLevelType w:val="hybridMultilevel"/>
    <w:tmpl w:val="F5C084FC"/>
    <w:lvl w:ilvl="0" w:tplc="516E7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14F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66A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0083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C81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4A2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2A6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4EC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648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75C0807"/>
    <w:multiLevelType w:val="hybridMultilevel"/>
    <w:tmpl w:val="5934B3C6"/>
    <w:lvl w:ilvl="0" w:tplc="49D6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C83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281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384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56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18C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E3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222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385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DDC4784"/>
    <w:multiLevelType w:val="hybridMultilevel"/>
    <w:tmpl w:val="AA305FAC"/>
    <w:lvl w:ilvl="0" w:tplc="E7E85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E6E9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AC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123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7C5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A0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D636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E60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22C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A4"/>
    <w:rsid w:val="00117EA4"/>
    <w:rsid w:val="00182559"/>
    <w:rsid w:val="0024091D"/>
    <w:rsid w:val="00355E7E"/>
    <w:rsid w:val="00402B59"/>
    <w:rsid w:val="00505593"/>
    <w:rsid w:val="00594A30"/>
    <w:rsid w:val="00675891"/>
    <w:rsid w:val="00694CAE"/>
    <w:rsid w:val="0072094E"/>
    <w:rsid w:val="007E760F"/>
    <w:rsid w:val="008554B1"/>
    <w:rsid w:val="008E2830"/>
    <w:rsid w:val="008F7252"/>
    <w:rsid w:val="00AD3282"/>
    <w:rsid w:val="00B36EC8"/>
    <w:rsid w:val="00BA3E3E"/>
    <w:rsid w:val="00BF230F"/>
    <w:rsid w:val="00CD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A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39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67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7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5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ABB42-DBB7-4267-B4DB-0782403B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ADIE</dc:creator>
  <cp:lastModifiedBy>tina.hageberg</cp:lastModifiedBy>
  <cp:revision>2</cp:revision>
  <cp:lastPrinted>2013-01-17T12:09:00Z</cp:lastPrinted>
  <dcterms:created xsi:type="dcterms:W3CDTF">2013-01-25T11:09:00Z</dcterms:created>
  <dcterms:modified xsi:type="dcterms:W3CDTF">2013-01-25T11:09:00Z</dcterms:modified>
</cp:coreProperties>
</file>