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273" w:rsidRDefault="009E7273" w:rsidP="0040117A">
      <w:pPr>
        <w:jc w:val="center"/>
        <w:rPr>
          <w:rFonts w:ascii="Times New Roman" w:hAnsi="Times New Roman" w:cs="Times New Roman"/>
          <w:b/>
          <w:sz w:val="24"/>
          <w:szCs w:val="24"/>
        </w:rPr>
      </w:pPr>
      <w:r w:rsidRPr="000A3990">
        <w:rPr>
          <w:rFonts w:ascii="Times New Roman" w:hAnsi="Times New Roman" w:cs="Times New Roman"/>
          <w:b/>
          <w:sz w:val="24"/>
          <w:szCs w:val="24"/>
        </w:rPr>
        <w:t xml:space="preserve">Consolidated Report on </w:t>
      </w:r>
      <w:r>
        <w:rPr>
          <w:rFonts w:ascii="Times New Roman" w:hAnsi="Times New Roman" w:cs="Times New Roman"/>
          <w:b/>
          <w:sz w:val="24"/>
          <w:szCs w:val="24"/>
        </w:rPr>
        <w:t xml:space="preserve">Initial National </w:t>
      </w:r>
      <w:r w:rsidRPr="000A3990">
        <w:rPr>
          <w:rFonts w:ascii="Times New Roman" w:hAnsi="Times New Roman" w:cs="Times New Roman"/>
          <w:b/>
          <w:sz w:val="24"/>
          <w:szCs w:val="24"/>
        </w:rPr>
        <w:t xml:space="preserve">Consultation Workshop on REDD+ Roadmap, </w:t>
      </w:r>
      <w:r>
        <w:rPr>
          <w:rFonts w:ascii="Times New Roman" w:hAnsi="Times New Roman" w:cs="Times New Roman"/>
          <w:b/>
          <w:sz w:val="24"/>
          <w:szCs w:val="24"/>
        </w:rPr>
        <w:t xml:space="preserve">Nay </w:t>
      </w:r>
      <w:proofErr w:type="spellStart"/>
      <w:r>
        <w:rPr>
          <w:rFonts w:ascii="Times New Roman" w:hAnsi="Times New Roman" w:cs="Times New Roman"/>
          <w:b/>
          <w:sz w:val="24"/>
          <w:szCs w:val="24"/>
        </w:rPr>
        <w:t>Pyi</w:t>
      </w:r>
      <w:proofErr w:type="spellEnd"/>
      <w:r>
        <w:rPr>
          <w:rFonts w:ascii="Times New Roman" w:hAnsi="Times New Roman" w:cs="Times New Roman"/>
          <w:b/>
          <w:sz w:val="24"/>
          <w:szCs w:val="24"/>
        </w:rPr>
        <w:t xml:space="preserve"> Taw</w:t>
      </w:r>
    </w:p>
    <w:p w:rsidR="005F1422" w:rsidRPr="000A3990" w:rsidRDefault="005F1422" w:rsidP="001520B1">
      <w:pPr>
        <w:jc w:val="center"/>
        <w:rPr>
          <w:rFonts w:ascii="Times New Roman" w:hAnsi="Times New Roman" w:cs="Times New Roman"/>
          <w:b/>
          <w:sz w:val="24"/>
          <w:szCs w:val="24"/>
        </w:rPr>
      </w:pPr>
      <w:r>
        <w:rPr>
          <w:rFonts w:ascii="Times New Roman" w:hAnsi="Times New Roman" w:cs="Times New Roman"/>
          <w:b/>
          <w:sz w:val="24"/>
          <w:szCs w:val="24"/>
        </w:rPr>
        <w:t>AGENDA</w:t>
      </w:r>
    </w:p>
    <w:tbl>
      <w:tblPr>
        <w:tblStyle w:val="TableGrid"/>
        <w:tblW w:w="9738" w:type="dxa"/>
        <w:tblLook w:val="04A0"/>
      </w:tblPr>
      <w:tblGrid>
        <w:gridCol w:w="1998"/>
        <w:gridCol w:w="5400"/>
        <w:gridCol w:w="2340"/>
      </w:tblGrid>
      <w:tr w:rsidR="005F1422" w:rsidRPr="005F1422" w:rsidTr="00503066">
        <w:tc>
          <w:tcPr>
            <w:tcW w:w="1998" w:type="dxa"/>
          </w:tcPr>
          <w:p w:rsidR="005F1422" w:rsidRPr="005F1422" w:rsidRDefault="005F1422" w:rsidP="00065D56">
            <w:pPr>
              <w:jc w:val="both"/>
              <w:rPr>
                <w:rFonts w:ascii="Times New Roman" w:hAnsi="Times New Roman" w:cs="Times New Roman"/>
                <w:sz w:val="24"/>
                <w:szCs w:val="24"/>
              </w:rPr>
            </w:pPr>
            <w:r w:rsidRPr="005F1422">
              <w:rPr>
                <w:rFonts w:ascii="Times New Roman" w:hAnsi="Times New Roman" w:cs="Times New Roman"/>
                <w:sz w:val="24"/>
                <w:szCs w:val="24"/>
              </w:rPr>
              <w:t>Opening Session</w:t>
            </w:r>
          </w:p>
        </w:tc>
        <w:tc>
          <w:tcPr>
            <w:tcW w:w="5400" w:type="dxa"/>
          </w:tcPr>
          <w:p w:rsidR="005F1422" w:rsidRPr="005F1422" w:rsidRDefault="005F1422" w:rsidP="00065D56">
            <w:pPr>
              <w:jc w:val="both"/>
              <w:rPr>
                <w:rFonts w:ascii="Times New Roman" w:hAnsi="Times New Roman" w:cs="Times New Roman"/>
                <w:sz w:val="24"/>
                <w:szCs w:val="24"/>
              </w:rPr>
            </w:pPr>
            <w:r w:rsidRPr="005F1422">
              <w:rPr>
                <w:rFonts w:ascii="Times New Roman" w:hAnsi="Times New Roman" w:cs="Times New Roman"/>
                <w:sz w:val="24"/>
                <w:szCs w:val="24"/>
              </w:rPr>
              <w:t xml:space="preserve">Opening Speech delivered by H.E. Deputy Minister U Aye </w:t>
            </w:r>
            <w:proofErr w:type="spellStart"/>
            <w:r w:rsidRPr="005F1422">
              <w:rPr>
                <w:rFonts w:ascii="Times New Roman" w:hAnsi="Times New Roman" w:cs="Times New Roman"/>
                <w:sz w:val="24"/>
                <w:szCs w:val="24"/>
              </w:rPr>
              <w:t>Myint</w:t>
            </w:r>
            <w:proofErr w:type="spellEnd"/>
            <w:r w:rsidRPr="005F1422">
              <w:rPr>
                <w:rFonts w:ascii="Times New Roman" w:hAnsi="Times New Roman" w:cs="Times New Roman"/>
                <w:sz w:val="24"/>
                <w:szCs w:val="24"/>
              </w:rPr>
              <w:t xml:space="preserve"> </w:t>
            </w:r>
            <w:proofErr w:type="spellStart"/>
            <w:r w:rsidRPr="005F1422">
              <w:rPr>
                <w:rFonts w:ascii="Times New Roman" w:hAnsi="Times New Roman" w:cs="Times New Roman"/>
                <w:sz w:val="24"/>
                <w:szCs w:val="24"/>
              </w:rPr>
              <w:t>Maung</w:t>
            </w:r>
            <w:proofErr w:type="spellEnd"/>
            <w:r w:rsidRPr="005F1422">
              <w:rPr>
                <w:rFonts w:ascii="Times New Roman" w:hAnsi="Times New Roman" w:cs="Times New Roman"/>
                <w:sz w:val="24"/>
                <w:szCs w:val="24"/>
              </w:rPr>
              <w:t>, MOECAF</w:t>
            </w:r>
          </w:p>
        </w:tc>
        <w:tc>
          <w:tcPr>
            <w:tcW w:w="2340" w:type="dxa"/>
          </w:tcPr>
          <w:p w:rsidR="005F1422" w:rsidRPr="005F1422" w:rsidRDefault="005F1422" w:rsidP="00065D56">
            <w:pPr>
              <w:jc w:val="both"/>
              <w:rPr>
                <w:rFonts w:ascii="Times New Roman" w:hAnsi="Times New Roman" w:cs="Times New Roman"/>
                <w:sz w:val="24"/>
                <w:szCs w:val="24"/>
              </w:rPr>
            </w:pPr>
          </w:p>
        </w:tc>
      </w:tr>
      <w:tr w:rsidR="00503066" w:rsidRPr="005F1422" w:rsidTr="00503066">
        <w:tc>
          <w:tcPr>
            <w:tcW w:w="1998" w:type="dxa"/>
          </w:tcPr>
          <w:p w:rsidR="00503066" w:rsidRPr="005F1422" w:rsidRDefault="00503066" w:rsidP="00065D56">
            <w:pPr>
              <w:jc w:val="both"/>
              <w:rPr>
                <w:rFonts w:ascii="Times New Roman" w:hAnsi="Times New Roman" w:cs="Times New Roman"/>
                <w:sz w:val="24"/>
                <w:szCs w:val="24"/>
              </w:rPr>
            </w:pPr>
            <w:r>
              <w:rPr>
                <w:rFonts w:ascii="Times New Roman" w:hAnsi="Times New Roman" w:cs="Times New Roman"/>
                <w:sz w:val="24"/>
                <w:szCs w:val="24"/>
              </w:rPr>
              <w:t>Presentation Session</w:t>
            </w:r>
          </w:p>
        </w:tc>
        <w:tc>
          <w:tcPr>
            <w:tcW w:w="5400" w:type="dxa"/>
          </w:tcPr>
          <w:p w:rsidR="00503066" w:rsidRDefault="00503066" w:rsidP="00332762">
            <w:pPr>
              <w:pStyle w:val="ListParagraph"/>
              <w:ind w:left="0"/>
              <w:contextualSpacing w:val="0"/>
              <w:rPr>
                <w:rFonts w:ascii="Times New Roman" w:hAnsi="Times New Roman"/>
                <w:bCs/>
                <w:sz w:val="24"/>
                <w:szCs w:val="24"/>
              </w:rPr>
            </w:pPr>
            <w:r w:rsidRPr="00FA4425">
              <w:rPr>
                <w:rFonts w:ascii="Times New Roman" w:hAnsi="Times New Roman"/>
                <w:bCs/>
                <w:sz w:val="24"/>
                <w:szCs w:val="24"/>
              </w:rPr>
              <w:t>The REDD+ Readiness Roadmap Development Process</w:t>
            </w:r>
          </w:p>
          <w:p w:rsidR="00503066" w:rsidRPr="00FA4425" w:rsidRDefault="00503066" w:rsidP="00332762">
            <w:pPr>
              <w:pStyle w:val="ListParagraph"/>
              <w:ind w:left="0"/>
              <w:contextualSpacing w:val="0"/>
              <w:rPr>
                <w:rFonts w:ascii="Times New Roman" w:hAnsi="Times New Roman"/>
                <w:sz w:val="24"/>
                <w:szCs w:val="24"/>
              </w:rPr>
            </w:pPr>
            <w:r w:rsidRPr="00CB5E92">
              <w:rPr>
                <w:rFonts w:ascii="Times New Roman" w:hAnsi="Times New Roman"/>
                <w:bCs/>
                <w:sz w:val="24"/>
                <w:szCs w:val="24"/>
              </w:rPr>
              <w:t xml:space="preserve">Roadmap Session </w:t>
            </w:r>
            <w:r>
              <w:rPr>
                <w:rFonts w:ascii="Times New Roman" w:hAnsi="Times New Roman"/>
                <w:bCs/>
                <w:sz w:val="24"/>
                <w:szCs w:val="24"/>
              </w:rPr>
              <w:t>1</w:t>
            </w:r>
            <w:r w:rsidRPr="00CB5E92">
              <w:rPr>
                <w:rFonts w:ascii="Times New Roman" w:hAnsi="Times New Roman"/>
                <w:bCs/>
                <w:sz w:val="24"/>
                <w:szCs w:val="24"/>
              </w:rPr>
              <w:t xml:space="preserve">: </w:t>
            </w:r>
            <w:r w:rsidRPr="00D62E76">
              <w:rPr>
                <w:rFonts w:ascii="Times New Roman" w:hAnsi="Times New Roman"/>
                <w:bCs/>
                <w:sz w:val="24"/>
                <w:szCs w:val="24"/>
              </w:rPr>
              <w:t>Management of REDD+ Readiness</w:t>
            </w:r>
          </w:p>
        </w:tc>
        <w:tc>
          <w:tcPr>
            <w:tcW w:w="2340" w:type="dxa"/>
          </w:tcPr>
          <w:p w:rsidR="00503066" w:rsidRDefault="00503066" w:rsidP="00332762">
            <w:pPr>
              <w:pStyle w:val="ListParagraph"/>
              <w:ind w:left="0"/>
              <w:contextualSpacing w:val="0"/>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Thaung</w:t>
            </w:r>
            <w:proofErr w:type="spellEnd"/>
            <w:r>
              <w:rPr>
                <w:rFonts w:ascii="Times New Roman" w:hAnsi="Times New Roman"/>
                <w:sz w:val="24"/>
                <w:szCs w:val="24"/>
              </w:rPr>
              <w:t xml:space="preserve"> </w:t>
            </w:r>
            <w:proofErr w:type="spellStart"/>
            <w:r>
              <w:rPr>
                <w:rFonts w:ascii="Times New Roman" w:hAnsi="Times New Roman"/>
                <w:sz w:val="24"/>
                <w:szCs w:val="24"/>
              </w:rPr>
              <w:t>Naing</w:t>
            </w:r>
            <w:proofErr w:type="spellEnd"/>
            <w:r>
              <w:rPr>
                <w:rFonts w:ascii="Times New Roman" w:hAnsi="Times New Roman"/>
                <w:sz w:val="24"/>
                <w:szCs w:val="24"/>
              </w:rPr>
              <w:t xml:space="preserve"> </w:t>
            </w:r>
            <w:proofErr w:type="spellStart"/>
            <w:r>
              <w:rPr>
                <w:rFonts w:ascii="Times New Roman" w:hAnsi="Times New Roman"/>
                <w:sz w:val="24"/>
                <w:szCs w:val="24"/>
              </w:rPr>
              <w:t>Oo</w:t>
            </w:r>
            <w:proofErr w:type="spellEnd"/>
          </w:p>
          <w:p w:rsidR="00503066" w:rsidRDefault="00503066" w:rsidP="00332762">
            <w:pPr>
              <w:pStyle w:val="ListParagraph"/>
              <w:ind w:left="0"/>
              <w:contextualSpacing w:val="0"/>
              <w:rPr>
                <w:rFonts w:ascii="Times New Roman" w:hAnsi="Times New Roman"/>
                <w:sz w:val="24"/>
                <w:szCs w:val="24"/>
              </w:rPr>
            </w:pPr>
            <w:r>
              <w:rPr>
                <w:rFonts w:ascii="Times New Roman" w:hAnsi="Times New Roman"/>
                <w:sz w:val="24"/>
                <w:szCs w:val="24"/>
              </w:rPr>
              <w:t xml:space="preserve">UN-REDD </w:t>
            </w:r>
            <w:proofErr w:type="spellStart"/>
            <w:r>
              <w:rPr>
                <w:rFonts w:ascii="Times New Roman" w:hAnsi="Times New Roman"/>
                <w:sz w:val="24"/>
                <w:szCs w:val="24"/>
              </w:rPr>
              <w:t>Programme</w:t>
            </w:r>
            <w:proofErr w:type="spellEnd"/>
            <w:r>
              <w:rPr>
                <w:rFonts w:ascii="Times New Roman" w:hAnsi="Times New Roman"/>
                <w:sz w:val="24"/>
                <w:szCs w:val="24"/>
              </w:rPr>
              <w:t xml:space="preserve"> Focal Point</w:t>
            </w:r>
          </w:p>
          <w:p w:rsidR="00503066" w:rsidRPr="00FA4425" w:rsidRDefault="00503066" w:rsidP="00332762">
            <w:pPr>
              <w:pStyle w:val="ListParagraph"/>
              <w:ind w:left="0"/>
              <w:contextualSpacing w:val="0"/>
              <w:rPr>
                <w:rFonts w:ascii="Times New Roman" w:hAnsi="Times New Roman"/>
                <w:sz w:val="24"/>
                <w:szCs w:val="24"/>
              </w:rPr>
            </w:pPr>
            <w:r>
              <w:rPr>
                <w:rFonts w:ascii="Times New Roman" w:hAnsi="Times New Roman"/>
                <w:sz w:val="24"/>
                <w:szCs w:val="24"/>
              </w:rPr>
              <w:t>Deputy Director, Forest Department</w:t>
            </w:r>
          </w:p>
        </w:tc>
      </w:tr>
      <w:tr w:rsidR="00503066" w:rsidRPr="005F1422" w:rsidTr="00503066">
        <w:tc>
          <w:tcPr>
            <w:tcW w:w="1998" w:type="dxa"/>
          </w:tcPr>
          <w:p w:rsidR="00503066" w:rsidRPr="005F1422" w:rsidRDefault="00503066" w:rsidP="00065D56">
            <w:pPr>
              <w:jc w:val="both"/>
              <w:rPr>
                <w:rFonts w:ascii="Times New Roman" w:hAnsi="Times New Roman" w:cs="Times New Roman"/>
                <w:sz w:val="24"/>
                <w:szCs w:val="24"/>
              </w:rPr>
            </w:pPr>
          </w:p>
        </w:tc>
        <w:tc>
          <w:tcPr>
            <w:tcW w:w="5400" w:type="dxa"/>
          </w:tcPr>
          <w:p w:rsidR="00503066" w:rsidRDefault="00503066" w:rsidP="00332762">
            <w:pPr>
              <w:pStyle w:val="ListParagraph"/>
              <w:ind w:left="60"/>
              <w:rPr>
                <w:rFonts w:ascii="Times New Roman" w:hAnsi="Times New Roman"/>
                <w:bCs/>
                <w:iCs/>
                <w:sz w:val="24"/>
                <w:szCs w:val="24"/>
              </w:rPr>
            </w:pPr>
            <w:r w:rsidRPr="00FA4425">
              <w:rPr>
                <w:rFonts w:ascii="Times New Roman" w:hAnsi="Times New Roman"/>
                <w:sz w:val="24"/>
                <w:szCs w:val="24"/>
              </w:rPr>
              <w:t xml:space="preserve">Roadmap Session 5: </w:t>
            </w:r>
            <w:r w:rsidRPr="004E5ABA">
              <w:rPr>
                <w:bCs/>
                <w:iCs/>
              </w:rPr>
              <w:t xml:space="preserve">Developing a Forest Reference Emission Level and </w:t>
            </w:r>
            <w:r w:rsidRPr="004E5ABA">
              <w:rPr>
                <w:rFonts w:ascii="Times New Roman" w:hAnsi="Times New Roman"/>
                <w:bCs/>
                <w:iCs/>
                <w:sz w:val="24"/>
                <w:szCs w:val="24"/>
              </w:rPr>
              <w:t>Forest Reference Level (REL/RL)</w:t>
            </w:r>
          </w:p>
          <w:p w:rsidR="00503066" w:rsidRPr="00FA4425" w:rsidRDefault="00503066" w:rsidP="00332762">
            <w:pPr>
              <w:pStyle w:val="ListParagraph"/>
              <w:ind w:left="60"/>
              <w:rPr>
                <w:rFonts w:ascii="Times New Roman" w:hAnsi="Times New Roman"/>
                <w:sz w:val="24"/>
                <w:szCs w:val="24"/>
              </w:rPr>
            </w:pPr>
            <w:r w:rsidRPr="00FA4425">
              <w:rPr>
                <w:rFonts w:ascii="Times New Roman" w:hAnsi="Times New Roman"/>
                <w:sz w:val="24"/>
                <w:szCs w:val="24"/>
              </w:rPr>
              <w:t xml:space="preserve">Roadmap Session </w:t>
            </w:r>
            <w:r w:rsidRPr="004E5ABA">
              <w:rPr>
                <w:rFonts w:ascii="Times New Roman" w:hAnsi="Times New Roman"/>
                <w:b/>
                <w:bCs/>
                <w:sz w:val="24"/>
                <w:szCs w:val="24"/>
              </w:rPr>
              <w:t xml:space="preserve">6: </w:t>
            </w:r>
            <w:r w:rsidRPr="004E5ABA">
              <w:rPr>
                <w:rFonts w:ascii="Times New Roman" w:hAnsi="Times New Roman"/>
                <w:sz w:val="24"/>
                <w:szCs w:val="24"/>
              </w:rPr>
              <w:t xml:space="preserve">Developing a National Forest Monitoring System </w:t>
            </w:r>
          </w:p>
        </w:tc>
        <w:tc>
          <w:tcPr>
            <w:tcW w:w="2340" w:type="dxa"/>
          </w:tcPr>
          <w:p w:rsidR="00503066" w:rsidRPr="00FA4425" w:rsidRDefault="00503066" w:rsidP="00332762">
            <w:pPr>
              <w:pStyle w:val="ListParagraph"/>
              <w:ind w:left="0"/>
              <w:contextualSpacing w:val="0"/>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Myat</w:t>
            </w:r>
            <w:proofErr w:type="spellEnd"/>
            <w:r>
              <w:rPr>
                <w:rFonts w:ascii="Times New Roman" w:hAnsi="Times New Roman"/>
                <w:sz w:val="24"/>
                <w:szCs w:val="24"/>
              </w:rPr>
              <w:t xml:space="preserve"> Su Mon, Assistant Director, RS/GIS Session, Forest Department</w:t>
            </w:r>
          </w:p>
        </w:tc>
      </w:tr>
      <w:tr w:rsidR="00503066" w:rsidRPr="005F1422" w:rsidTr="00503066">
        <w:tc>
          <w:tcPr>
            <w:tcW w:w="1998" w:type="dxa"/>
          </w:tcPr>
          <w:p w:rsidR="00503066" w:rsidRPr="005F1422" w:rsidRDefault="00503066" w:rsidP="00065D56">
            <w:pPr>
              <w:jc w:val="both"/>
              <w:rPr>
                <w:rFonts w:ascii="Times New Roman" w:hAnsi="Times New Roman" w:cs="Times New Roman"/>
                <w:sz w:val="24"/>
                <w:szCs w:val="24"/>
              </w:rPr>
            </w:pPr>
          </w:p>
        </w:tc>
        <w:tc>
          <w:tcPr>
            <w:tcW w:w="5400" w:type="dxa"/>
          </w:tcPr>
          <w:p w:rsidR="00503066" w:rsidRPr="00CB5E92" w:rsidRDefault="00503066" w:rsidP="00332762">
            <w:pPr>
              <w:pStyle w:val="ListParagraph"/>
              <w:ind w:left="60"/>
              <w:rPr>
                <w:rFonts w:ascii="Times New Roman" w:hAnsi="Times New Roman"/>
                <w:bCs/>
                <w:sz w:val="24"/>
                <w:szCs w:val="24"/>
              </w:rPr>
            </w:pPr>
            <w:r w:rsidRPr="00CB5E92">
              <w:rPr>
                <w:rFonts w:ascii="Times New Roman" w:hAnsi="Times New Roman"/>
                <w:bCs/>
                <w:sz w:val="24"/>
                <w:szCs w:val="24"/>
              </w:rPr>
              <w:t>Roadmap Session 3: Development and selection of REDD+ Strategies</w:t>
            </w:r>
          </w:p>
          <w:p w:rsidR="00503066" w:rsidRPr="00FA4425" w:rsidRDefault="00503066" w:rsidP="00332762">
            <w:pPr>
              <w:pStyle w:val="ListParagraph"/>
              <w:rPr>
                <w:rFonts w:ascii="Times New Roman" w:hAnsi="Times New Roman"/>
                <w:sz w:val="24"/>
                <w:szCs w:val="24"/>
              </w:rPr>
            </w:pPr>
          </w:p>
        </w:tc>
        <w:tc>
          <w:tcPr>
            <w:tcW w:w="2340" w:type="dxa"/>
          </w:tcPr>
          <w:p w:rsidR="00503066" w:rsidRPr="00FA4425" w:rsidRDefault="00503066" w:rsidP="00332762">
            <w:pPr>
              <w:pStyle w:val="ListParagraph"/>
              <w:ind w:left="0"/>
              <w:contextualSpacing w:val="0"/>
              <w:rPr>
                <w:rFonts w:ascii="Times New Roman" w:hAnsi="Times New Roman"/>
                <w:sz w:val="24"/>
                <w:szCs w:val="24"/>
              </w:rPr>
            </w:pPr>
            <w:r>
              <w:rPr>
                <w:rFonts w:ascii="Times New Roman" w:hAnsi="Times New Roman"/>
                <w:sz w:val="24"/>
                <w:szCs w:val="24"/>
              </w:rPr>
              <w:t>Dr. Rosy Ne Win, Staff Officer, Forest Department</w:t>
            </w:r>
          </w:p>
        </w:tc>
      </w:tr>
      <w:tr w:rsidR="00503066" w:rsidRPr="005F1422" w:rsidTr="00503066">
        <w:tc>
          <w:tcPr>
            <w:tcW w:w="1998" w:type="dxa"/>
          </w:tcPr>
          <w:p w:rsidR="00503066" w:rsidRPr="005F1422" w:rsidRDefault="00503066" w:rsidP="00065D56">
            <w:pPr>
              <w:jc w:val="both"/>
              <w:rPr>
                <w:rFonts w:ascii="Times New Roman" w:hAnsi="Times New Roman" w:cs="Times New Roman"/>
                <w:sz w:val="24"/>
                <w:szCs w:val="24"/>
              </w:rPr>
            </w:pPr>
          </w:p>
        </w:tc>
        <w:tc>
          <w:tcPr>
            <w:tcW w:w="5400" w:type="dxa"/>
          </w:tcPr>
          <w:p w:rsidR="00503066" w:rsidRPr="004E5ABA" w:rsidRDefault="00503066" w:rsidP="00332762">
            <w:pPr>
              <w:pStyle w:val="ListParagraph"/>
              <w:ind w:left="150"/>
              <w:rPr>
                <w:rFonts w:ascii="Times New Roman" w:hAnsi="Times New Roman"/>
                <w:sz w:val="24"/>
                <w:szCs w:val="24"/>
              </w:rPr>
            </w:pPr>
            <w:r>
              <w:rPr>
                <w:rFonts w:ascii="Times New Roman" w:hAnsi="Times New Roman"/>
                <w:sz w:val="24"/>
                <w:szCs w:val="24"/>
              </w:rPr>
              <w:t xml:space="preserve">Roadmap </w:t>
            </w:r>
            <w:r w:rsidRPr="004E5ABA">
              <w:rPr>
                <w:rFonts w:ascii="Times New Roman" w:hAnsi="Times New Roman"/>
                <w:sz w:val="24"/>
                <w:szCs w:val="24"/>
              </w:rPr>
              <w:t>Section 2: Stakeholder Consultation and Participation</w:t>
            </w:r>
          </w:p>
          <w:p w:rsidR="00503066" w:rsidRPr="00FA4425" w:rsidRDefault="00503066" w:rsidP="00332762">
            <w:pPr>
              <w:pStyle w:val="ListParagraph"/>
              <w:ind w:left="150"/>
              <w:rPr>
                <w:rFonts w:ascii="Times New Roman" w:hAnsi="Times New Roman"/>
                <w:sz w:val="24"/>
                <w:szCs w:val="24"/>
              </w:rPr>
            </w:pPr>
            <w:r>
              <w:rPr>
                <w:rFonts w:ascii="Times New Roman" w:hAnsi="Times New Roman"/>
                <w:sz w:val="24"/>
                <w:szCs w:val="24"/>
              </w:rPr>
              <w:t xml:space="preserve">Roadmap </w:t>
            </w:r>
            <w:r w:rsidRPr="004E5ABA">
              <w:rPr>
                <w:rFonts w:ascii="Times New Roman" w:hAnsi="Times New Roman"/>
                <w:sz w:val="24"/>
                <w:szCs w:val="24"/>
              </w:rPr>
              <w:t xml:space="preserve">Section 4: Implementation Framework and Safeguards </w:t>
            </w:r>
          </w:p>
        </w:tc>
        <w:tc>
          <w:tcPr>
            <w:tcW w:w="2340" w:type="dxa"/>
          </w:tcPr>
          <w:p w:rsidR="00503066" w:rsidRPr="00FA4425" w:rsidRDefault="00503066" w:rsidP="00332762">
            <w:pPr>
              <w:pStyle w:val="ListParagraph"/>
              <w:ind w:left="0"/>
              <w:contextualSpacing w:val="0"/>
              <w:rPr>
                <w:rFonts w:ascii="Times New Roman" w:hAnsi="Times New Roman"/>
                <w:sz w:val="24"/>
                <w:szCs w:val="24"/>
              </w:rPr>
            </w:pPr>
            <w:r>
              <w:rPr>
                <w:rFonts w:ascii="Times New Roman" w:hAnsi="Times New Roman"/>
                <w:sz w:val="24"/>
                <w:szCs w:val="24"/>
              </w:rPr>
              <w:t xml:space="preserve">Mr. Nanda Win </w:t>
            </w:r>
            <w:proofErr w:type="spellStart"/>
            <w:r>
              <w:rPr>
                <w:rFonts w:ascii="Times New Roman" w:hAnsi="Times New Roman"/>
                <w:sz w:val="24"/>
                <w:szCs w:val="24"/>
              </w:rPr>
              <w:t>Aung</w:t>
            </w:r>
            <w:proofErr w:type="spellEnd"/>
            <w:r>
              <w:rPr>
                <w:rFonts w:ascii="Times New Roman" w:hAnsi="Times New Roman"/>
                <w:sz w:val="24"/>
                <w:szCs w:val="24"/>
              </w:rPr>
              <w:t>, Staff Officer, Forest Department</w:t>
            </w:r>
          </w:p>
        </w:tc>
      </w:tr>
      <w:tr w:rsidR="00503066" w:rsidRPr="005F1422" w:rsidTr="00503066">
        <w:tc>
          <w:tcPr>
            <w:tcW w:w="1998" w:type="dxa"/>
          </w:tcPr>
          <w:p w:rsidR="00503066" w:rsidRPr="005F1422" w:rsidRDefault="00503066" w:rsidP="00065D56">
            <w:pPr>
              <w:jc w:val="both"/>
              <w:rPr>
                <w:rFonts w:ascii="Times New Roman" w:hAnsi="Times New Roman" w:cs="Times New Roman"/>
                <w:sz w:val="24"/>
                <w:szCs w:val="24"/>
              </w:rPr>
            </w:pPr>
          </w:p>
        </w:tc>
        <w:tc>
          <w:tcPr>
            <w:tcW w:w="5400" w:type="dxa"/>
          </w:tcPr>
          <w:p w:rsidR="00503066" w:rsidRPr="005F1422" w:rsidRDefault="00503066" w:rsidP="00065D56">
            <w:pPr>
              <w:jc w:val="both"/>
              <w:rPr>
                <w:rFonts w:ascii="Times New Roman" w:hAnsi="Times New Roman" w:cs="Times New Roman"/>
                <w:sz w:val="24"/>
                <w:szCs w:val="24"/>
              </w:rPr>
            </w:pPr>
            <w:r>
              <w:rPr>
                <w:rFonts w:ascii="Times New Roman" w:hAnsi="Times New Roman" w:cs="Times New Roman"/>
                <w:sz w:val="24"/>
                <w:szCs w:val="24"/>
              </w:rPr>
              <w:t>DISCUSSIONS</w:t>
            </w:r>
          </w:p>
        </w:tc>
        <w:tc>
          <w:tcPr>
            <w:tcW w:w="2340" w:type="dxa"/>
          </w:tcPr>
          <w:p w:rsidR="00503066" w:rsidRPr="005F1422" w:rsidRDefault="00503066" w:rsidP="00065D56">
            <w:pPr>
              <w:jc w:val="both"/>
              <w:rPr>
                <w:rFonts w:ascii="Times New Roman" w:hAnsi="Times New Roman" w:cs="Times New Roman"/>
                <w:sz w:val="24"/>
                <w:szCs w:val="24"/>
              </w:rPr>
            </w:pPr>
          </w:p>
        </w:tc>
      </w:tr>
      <w:tr w:rsidR="00503066" w:rsidRPr="005F1422" w:rsidTr="00503066">
        <w:tc>
          <w:tcPr>
            <w:tcW w:w="1998" w:type="dxa"/>
          </w:tcPr>
          <w:p w:rsidR="00503066" w:rsidRPr="005F1422" w:rsidRDefault="00503066" w:rsidP="00065D56">
            <w:pPr>
              <w:jc w:val="both"/>
              <w:rPr>
                <w:rFonts w:ascii="Times New Roman" w:hAnsi="Times New Roman" w:cs="Times New Roman"/>
                <w:sz w:val="24"/>
                <w:szCs w:val="24"/>
              </w:rPr>
            </w:pPr>
            <w:r>
              <w:rPr>
                <w:rFonts w:ascii="Times New Roman" w:hAnsi="Times New Roman" w:cs="Times New Roman"/>
                <w:sz w:val="24"/>
                <w:szCs w:val="24"/>
              </w:rPr>
              <w:t>Group discussion Session</w:t>
            </w:r>
          </w:p>
        </w:tc>
        <w:tc>
          <w:tcPr>
            <w:tcW w:w="5400" w:type="dxa"/>
          </w:tcPr>
          <w:p w:rsidR="00503066" w:rsidRDefault="00503066" w:rsidP="00065D56">
            <w:pPr>
              <w:jc w:val="both"/>
              <w:rPr>
                <w:rFonts w:ascii="Times New Roman" w:hAnsi="Times New Roman" w:cs="Times New Roman"/>
                <w:sz w:val="24"/>
                <w:szCs w:val="24"/>
              </w:rPr>
            </w:pPr>
            <w:r>
              <w:rPr>
                <w:rFonts w:ascii="Times New Roman" w:hAnsi="Times New Roman" w:cs="Times New Roman"/>
                <w:sz w:val="24"/>
                <w:szCs w:val="24"/>
              </w:rPr>
              <w:t>Three Groups Discussion</w:t>
            </w:r>
          </w:p>
          <w:p w:rsidR="004E3EE8" w:rsidRDefault="004E3EE8" w:rsidP="004E3EE8">
            <w:pPr>
              <w:jc w:val="both"/>
              <w:rPr>
                <w:rFonts w:ascii="Times New Roman" w:hAnsi="Times New Roman" w:cs="Times New Roman"/>
                <w:sz w:val="24"/>
                <w:szCs w:val="24"/>
              </w:rPr>
            </w:pPr>
          </w:p>
        </w:tc>
        <w:tc>
          <w:tcPr>
            <w:tcW w:w="2340" w:type="dxa"/>
          </w:tcPr>
          <w:p w:rsidR="00503066" w:rsidRPr="005F1422" w:rsidRDefault="00503066" w:rsidP="00065D56">
            <w:pPr>
              <w:jc w:val="both"/>
              <w:rPr>
                <w:rFonts w:ascii="Times New Roman" w:hAnsi="Times New Roman" w:cs="Times New Roman"/>
                <w:sz w:val="24"/>
                <w:szCs w:val="24"/>
              </w:rPr>
            </w:pPr>
          </w:p>
        </w:tc>
      </w:tr>
      <w:tr w:rsidR="00503066" w:rsidRPr="005F1422" w:rsidTr="00503066">
        <w:tc>
          <w:tcPr>
            <w:tcW w:w="1998" w:type="dxa"/>
          </w:tcPr>
          <w:p w:rsidR="00503066" w:rsidRDefault="00503066" w:rsidP="00065D56">
            <w:pPr>
              <w:jc w:val="both"/>
              <w:rPr>
                <w:rFonts w:ascii="Times New Roman" w:hAnsi="Times New Roman" w:cs="Times New Roman"/>
                <w:sz w:val="24"/>
                <w:szCs w:val="24"/>
              </w:rPr>
            </w:pPr>
          </w:p>
        </w:tc>
        <w:tc>
          <w:tcPr>
            <w:tcW w:w="5400" w:type="dxa"/>
          </w:tcPr>
          <w:p w:rsidR="00503066" w:rsidRDefault="00503066" w:rsidP="00065D56">
            <w:pPr>
              <w:jc w:val="both"/>
              <w:rPr>
                <w:rFonts w:ascii="Times New Roman" w:hAnsi="Times New Roman" w:cs="Times New Roman"/>
                <w:sz w:val="24"/>
                <w:szCs w:val="24"/>
              </w:rPr>
            </w:pPr>
            <w:r>
              <w:rPr>
                <w:rFonts w:ascii="Times New Roman" w:hAnsi="Times New Roman" w:cs="Times New Roman"/>
                <w:sz w:val="24"/>
                <w:szCs w:val="24"/>
              </w:rPr>
              <w:t>Presentation of results of Group Discussion</w:t>
            </w:r>
          </w:p>
        </w:tc>
        <w:tc>
          <w:tcPr>
            <w:tcW w:w="2340" w:type="dxa"/>
          </w:tcPr>
          <w:p w:rsidR="00503066" w:rsidRPr="005F1422" w:rsidRDefault="00503066" w:rsidP="00065D56">
            <w:pPr>
              <w:jc w:val="both"/>
              <w:rPr>
                <w:rFonts w:ascii="Times New Roman" w:hAnsi="Times New Roman" w:cs="Times New Roman"/>
                <w:sz w:val="24"/>
                <w:szCs w:val="24"/>
              </w:rPr>
            </w:pPr>
          </w:p>
        </w:tc>
      </w:tr>
      <w:tr w:rsidR="00503066" w:rsidRPr="005F1422" w:rsidTr="00503066">
        <w:tc>
          <w:tcPr>
            <w:tcW w:w="1998" w:type="dxa"/>
          </w:tcPr>
          <w:p w:rsidR="00503066" w:rsidRDefault="00503066" w:rsidP="00065D56">
            <w:pPr>
              <w:jc w:val="both"/>
              <w:rPr>
                <w:rFonts w:ascii="Times New Roman" w:hAnsi="Times New Roman" w:cs="Times New Roman"/>
                <w:sz w:val="24"/>
                <w:szCs w:val="24"/>
              </w:rPr>
            </w:pPr>
            <w:r>
              <w:rPr>
                <w:rFonts w:ascii="Times New Roman" w:hAnsi="Times New Roman" w:cs="Times New Roman"/>
                <w:sz w:val="24"/>
                <w:szCs w:val="24"/>
              </w:rPr>
              <w:t>CLOSING SESSION</w:t>
            </w:r>
          </w:p>
        </w:tc>
        <w:tc>
          <w:tcPr>
            <w:tcW w:w="5400" w:type="dxa"/>
          </w:tcPr>
          <w:p w:rsidR="00503066" w:rsidRDefault="00503066" w:rsidP="00065D56">
            <w:pPr>
              <w:jc w:val="both"/>
              <w:rPr>
                <w:rFonts w:ascii="Times New Roman" w:hAnsi="Times New Roman" w:cs="Times New Roman"/>
                <w:sz w:val="24"/>
                <w:szCs w:val="24"/>
              </w:rPr>
            </w:pPr>
            <w:r>
              <w:rPr>
                <w:rFonts w:ascii="Times New Roman" w:hAnsi="Times New Roman" w:cs="Times New Roman"/>
                <w:sz w:val="24"/>
                <w:szCs w:val="24"/>
              </w:rPr>
              <w:t>Closing Speech by Deputy Director General, Forest Department</w:t>
            </w:r>
          </w:p>
        </w:tc>
        <w:tc>
          <w:tcPr>
            <w:tcW w:w="2340" w:type="dxa"/>
          </w:tcPr>
          <w:p w:rsidR="00503066" w:rsidRPr="005F1422" w:rsidRDefault="00503066" w:rsidP="00065D56">
            <w:pPr>
              <w:jc w:val="both"/>
              <w:rPr>
                <w:rFonts w:ascii="Times New Roman" w:hAnsi="Times New Roman" w:cs="Times New Roman"/>
                <w:sz w:val="24"/>
                <w:szCs w:val="24"/>
              </w:rPr>
            </w:pPr>
          </w:p>
        </w:tc>
      </w:tr>
    </w:tbl>
    <w:p w:rsidR="009E7273" w:rsidRDefault="009E7273" w:rsidP="00065D56">
      <w:pPr>
        <w:jc w:val="both"/>
        <w:rPr>
          <w:rFonts w:ascii="Times New Roman" w:hAnsi="Times New Roman" w:cs="Times New Roman"/>
          <w:b/>
          <w:sz w:val="24"/>
          <w:szCs w:val="24"/>
        </w:rPr>
      </w:pPr>
    </w:p>
    <w:p w:rsidR="009E7273" w:rsidRDefault="009E7273" w:rsidP="00065D56">
      <w:pPr>
        <w:jc w:val="both"/>
        <w:rPr>
          <w:rFonts w:ascii="Times New Roman" w:hAnsi="Times New Roman" w:cs="Times New Roman"/>
          <w:b/>
          <w:sz w:val="24"/>
          <w:szCs w:val="24"/>
        </w:rPr>
      </w:pPr>
    </w:p>
    <w:p w:rsidR="009E7273" w:rsidRDefault="009E7273" w:rsidP="00065D56">
      <w:pPr>
        <w:jc w:val="both"/>
        <w:rPr>
          <w:rFonts w:ascii="Times New Roman" w:hAnsi="Times New Roman" w:cs="Times New Roman"/>
          <w:b/>
          <w:sz w:val="24"/>
          <w:szCs w:val="24"/>
        </w:rPr>
      </w:pPr>
    </w:p>
    <w:p w:rsidR="009E7273" w:rsidRDefault="009E7273" w:rsidP="00065D56">
      <w:pPr>
        <w:jc w:val="both"/>
        <w:rPr>
          <w:rFonts w:ascii="Times New Roman" w:hAnsi="Times New Roman" w:cs="Times New Roman"/>
          <w:b/>
          <w:sz w:val="24"/>
          <w:szCs w:val="24"/>
        </w:rPr>
      </w:pPr>
    </w:p>
    <w:p w:rsidR="009E7273" w:rsidRDefault="009E7273" w:rsidP="00065D56">
      <w:pPr>
        <w:jc w:val="both"/>
        <w:rPr>
          <w:rFonts w:ascii="Times New Roman" w:hAnsi="Times New Roman" w:cs="Times New Roman"/>
          <w:b/>
          <w:sz w:val="24"/>
          <w:szCs w:val="24"/>
        </w:rPr>
      </w:pPr>
    </w:p>
    <w:p w:rsidR="009E7273" w:rsidRDefault="009E7273" w:rsidP="00065D56">
      <w:pPr>
        <w:jc w:val="both"/>
        <w:rPr>
          <w:rFonts w:ascii="Times New Roman" w:hAnsi="Times New Roman" w:cs="Times New Roman"/>
          <w:b/>
          <w:sz w:val="24"/>
          <w:szCs w:val="24"/>
        </w:rPr>
      </w:pPr>
    </w:p>
    <w:p w:rsidR="009E7273" w:rsidRDefault="009E7273" w:rsidP="00065D56">
      <w:pPr>
        <w:jc w:val="both"/>
        <w:rPr>
          <w:rFonts w:ascii="Times New Roman" w:hAnsi="Times New Roman" w:cs="Times New Roman"/>
          <w:b/>
          <w:sz w:val="24"/>
          <w:szCs w:val="24"/>
        </w:rPr>
      </w:pPr>
    </w:p>
    <w:p w:rsidR="009E7273" w:rsidRDefault="009E7273" w:rsidP="00065D56">
      <w:pPr>
        <w:jc w:val="both"/>
        <w:rPr>
          <w:rFonts w:ascii="Times New Roman" w:hAnsi="Times New Roman" w:cs="Times New Roman"/>
          <w:b/>
          <w:sz w:val="24"/>
          <w:szCs w:val="24"/>
        </w:rPr>
      </w:pPr>
    </w:p>
    <w:p w:rsidR="009E7273" w:rsidRDefault="009E7273" w:rsidP="00065D56">
      <w:pPr>
        <w:jc w:val="both"/>
        <w:rPr>
          <w:rFonts w:ascii="Times New Roman" w:hAnsi="Times New Roman" w:cs="Times New Roman"/>
          <w:b/>
          <w:sz w:val="24"/>
          <w:szCs w:val="24"/>
        </w:rPr>
      </w:pPr>
    </w:p>
    <w:p w:rsidR="00930C03" w:rsidRPr="000A3990" w:rsidRDefault="00065D56" w:rsidP="00065D56">
      <w:pPr>
        <w:jc w:val="both"/>
        <w:rPr>
          <w:rFonts w:ascii="Times New Roman" w:hAnsi="Times New Roman" w:cs="Times New Roman"/>
          <w:b/>
          <w:sz w:val="24"/>
          <w:szCs w:val="24"/>
        </w:rPr>
      </w:pPr>
      <w:r w:rsidRPr="000A3990">
        <w:rPr>
          <w:rFonts w:ascii="Times New Roman" w:hAnsi="Times New Roman" w:cs="Times New Roman"/>
          <w:b/>
          <w:sz w:val="24"/>
          <w:szCs w:val="24"/>
        </w:rPr>
        <w:lastRenderedPageBreak/>
        <w:t xml:space="preserve">Consolidated Report on </w:t>
      </w:r>
      <w:r w:rsidR="00D6297F">
        <w:rPr>
          <w:rFonts w:ascii="Times New Roman" w:hAnsi="Times New Roman" w:cs="Times New Roman"/>
          <w:b/>
          <w:sz w:val="24"/>
          <w:szCs w:val="24"/>
        </w:rPr>
        <w:t xml:space="preserve">Initial National </w:t>
      </w:r>
      <w:r w:rsidRPr="000A3990">
        <w:rPr>
          <w:rFonts w:ascii="Times New Roman" w:hAnsi="Times New Roman" w:cs="Times New Roman"/>
          <w:b/>
          <w:sz w:val="24"/>
          <w:szCs w:val="24"/>
        </w:rPr>
        <w:t xml:space="preserve">Consultation Workshop on REDD+ Roadmap, </w:t>
      </w:r>
      <w:r w:rsidR="00D6297F">
        <w:rPr>
          <w:rFonts w:ascii="Times New Roman" w:hAnsi="Times New Roman" w:cs="Times New Roman"/>
          <w:b/>
          <w:sz w:val="24"/>
          <w:szCs w:val="24"/>
        </w:rPr>
        <w:t xml:space="preserve">Nay </w:t>
      </w:r>
      <w:proofErr w:type="spellStart"/>
      <w:r w:rsidR="00D6297F">
        <w:rPr>
          <w:rFonts w:ascii="Times New Roman" w:hAnsi="Times New Roman" w:cs="Times New Roman"/>
          <w:b/>
          <w:sz w:val="24"/>
          <w:szCs w:val="24"/>
        </w:rPr>
        <w:t>Pyi</w:t>
      </w:r>
      <w:proofErr w:type="spellEnd"/>
      <w:r w:rsidR="00D6297F">
        <w:rPr>
          <w:rFonts w:ascii="Times New Roman" w:hAnsi="Times New Roman" w:cs="Times New Roman"/>
          <w:b/>
          <w:sz w:val="24"/>
          <w:szCs w:val="24"/>
        </w:rPr>
        <w:t xml:space="preserve"> Taw</w:t>
      </w:r>
    </w:p>
    <w:p w:rsidR="00065D56" w:rsidRPr="000A3990" w:rsidRDefault="00065D56">
      <w:pPr>
        <w:rPr>
          <w:rFonts w:ascii="Times New Roman" w:hAnsi="Times New Roman" w:cs="Times New Roman"/>
          <w:sz w:val="24"/>
          <w:szCs w:val="24"/>
        </w:rPr>
      </w:pPr>
    </w:p>
    <w:p w:rsidR="00C410A7" w:rsidRPr="000071AC" w:rsidRDefault="00C410A7">
      <w:pPr>
        <w:rPr>
          <w:rFonts w:ascii="Times New Roman" w:hAnsi="Times New Roman" w:cs="Times New Roman"/>
          <w:b/>
          <w:sz w:val="24"/>
          <w:szCs w:val="24"/>
        </w:rPr>
      </w:pPr>
      <w:r w:rsidRPr="000071AC">
        <w:rPr>
          <w:rFonts w:ascii="Times New Roman" w:hAnsi="Times New Roman" w:cs="Times New Roman"/>
          <w:b/>
          <w:sz w:val="24"/>
          <w:szCs w:val="24"/>
        </w:rPr>
        <w:t>Introduction</w:t>
      </w:r>
    </w:p>
    <w:p w:rsidR="000A3990" w:rsidRDefault="000A3990" w:rsidP="000A3990">
      <w:pPr>
        <w:pStyle w:val="ListParagraph"/>
        <w:spacing w:after="120" w:line="360" w:lineRule="auto"/>
        <w:ind w:left="0"/>
        <w:contextualSpacing w:val="0"/>
        <w:rPr>
          <w:rFonts w:ascii="Times New Roman" w:hAnsi="Times New Roman"/>
          <w:sz w:val="24"/>
          <w:szCs w:val="24"/>
        </w:rPr>
      </w:pPr>
      <w:r w:rsidRPr="000A3990">
        <w:rPr>
          <w:rFonts w:ascii="Times New Roman" w:hAnsi="Times New Roman"/>
          <w:sz w:val="24"/>
          <w:szCs w:val="24"/>
        </w:rPr>
        <w:t xml:space="preserve">The UN-REDD </w:t>
      </w:r>
      <w:proofErr w:type="spellStart"/>
      <w:r w:rsidRPr="000A3990">
        <w:rPr>
          <w:rFonts w:ascii="Times New Roman" w:hAnsi="Times New Roman"/>
          <w:sz w:val="24"/>
          <w:szCs w:val="24"/>
        </w:rPr>
        <w:t>Programme</w:t>
      </w:r>
      <w:proofErr w:type="spellEnd"/>
      <w:r w:rsidRPr="000A3990">
        <w:rPr>
          <w:rFonts w:ascii="Times New Roman" w:hAnsi="Times New Roman"/>
          <w:sz w:val="24"/>
          <w:szCs w:val="24"/>
        </w:rPr>
        <w:t xml:space="preserve"> “Support to National Actions – Global </w:t>
      </w:r>
      <w:proofErr w:type="spellStart"/>
      <w:r w:rsidRPr="000A3990">
        <w:rPr>
          <w:rFonts w:ascii="Times New Roman" w:hAnsi="Times New Roman"/>
          <w:sz w:val="24"/>
          <w:szCs w:val="24"/>
        </w:rPr>
        <w:t>Programme</w:t>
      </w:r>
      <w:proofErr w:type="spellEnd"/>
      <w:r w:rsidRPr="000A3990">
        <w:rPr>
          <w:rFonts w:ascii="Times New Roman" w:hAnsi="Times New Roman"/>
          <w:sz w:val="24"/>
          <w:szCs w:val="24"/>
        </w:rPr>
        <w:t xml:space="preserve"> Framework Document 2011 – 2015” had created a specific window for technical &amp; financial support to member countries. As a result of a visit to Myanmar by Mr. Erik </w:t>
      </w:r>
      <w:proofErr w:type="spellStart"/>
      <w:r w:rsidRPr="000A3990">
        <w:rPr>
          <w:rFonts w:ascii="Times New Roman" w:hAnsi="Times New Roman"/>
          <w:sz w:val="24"/>
          <w:szCs w:val="24"/>
        </w:rPr>
        <w:t>Solleim</w:t>
      </w:r>
      <w:proofErr w:type="spellEnd"/>
      <w:r w:rsidRPr="000A3990">
        <w:rPr>
          <w:rFonts w:ascii="Times New Roman" w:hAnsi="Times New Roman"/>
          <w:sz w:val="24"/>
          <w:szCs w:val="24"/>
        </w:rPr>
        <w:t xml:space="preserve">, Former </w:t>
      </w:r>
      <w:proofErr w:type="spellStart"/>
      <w:r w:rsidRPr="000A3990">
        <w:rPr>
          <w:rFonts w:ascii="Times New Roman" w:hAnsi="Times New Roman"/>
          <w:sz w:val="24"/>
          <w:szCs w:val="24"/>
        </w:rPr>
        <w:t>Nowegian</w:t>
      </w:r>
      <w:proofErr w:type="spellEnd"/>
      <w:r w:rsidRPr="000A3990">
        <w:rPr>
          <w:rFonts w:ascii="Times New Roman" w:hAnsi="Times New Roman"/>
          <w:sz w:val="24"/>
          <w:szCs w:val="24"/>
        </w:rPr>
        <w:t xml:space="preserve">, Minister for Environment and International Development, Norway expressed interests in providing support for the REDD - Plus Readiness process in Myanmar. In October 2012, during a mission of the </w:t>
      </w:r>
      <w:r>
        <w:rPr>
          <w:rFonts w:ascii="Times New Roman" w:hAnsi="Times New Roman"/>
          <w:sz w:val="24"/>
          <w:szCs w:val="24"/>
        </w:rPr>
        <w:t xml:space="preserve">Union </w:t>
      </w:r>
      <w:r w:rsidRPr="000A3990">
        <w:rPr>
          <w:rFonts w:ascii="Times New Roman" w:hAnsi="Times New Roman"/>
          <w:sz w:val="24"/>
          <w:szCs w:val="24"/>
        </w:rPr>
        <w:t>Minister of M</w:t>
      </w:r>
      <w:r>
        <w:rPr>
          <w:rFonts w:ascii="Times New Roman" w:hAnsi="Times New Roman"/>
          <w:sz w:val="24"/>
          <w:szCs w:val="24"/>
        </w:rPr>
        <w:t>inistry of Environmental Conservation and Forestry (M</w:t>
      </w:r>
      <w:r w:rsidRPr="000A3990">
        <w:rPr>
          <w:rFonts w:ascii="Times New Roman" w:hAnsi="Times New Roman"/>
          <w:sz w:val="24"/>
          <w:szCs w:val="24"/>
        </w:rPr>
        <w:t>OECAF</w:t>
      </w:r>
      <w:r>
        <w:rPr>
          <w:rFonts w:ascii="Times New Roman" w:hAnsi="Times New Roman"/>
          <w:sz w:val="24"/>
          <w:szCs w:val="24"/>
        </w:rPr>
        <w:t>)</w:t>
      </w:r>
      <w:r w:rsidRPr="000A3990">
        <w:rPr>
          <w:rFonts w:ascii="Times New Roman" w:hAnsi="Times New Roman"/>
          <w:sz w:val="24"/>
          <w:szCs w:val="24"/>
        </w:rPr>
        <w:t xml:space="preserve"> to Oslo, the Norwegian government further indicated their intension to invest in Myanmar’s REDD-Plus Readiness process, through the implementation of the Roadmap. </w:t>
      </w:r>
    </w:p>
    <w:p w:rsidR="00AC2BBE" w:rsidRDefault="00AC2BBE" w:rsidP="000A3990">
      <w:pPr>
        <w:pStyle w:val="ListParagraph"/>
        <w:spacing w:after="120" w:line="360" w:lineRule="auto"/>
        <w:ind w:left="0"/>
        <w:contextualSpacing w:val="0"/>
        <w:rPr>
          <w:rFonts w:ascii="Times New Roman" w:hAnsi="Times New Roman"/>
          <w:sz w:val="24"/>
          <w:szCs w:val="24"/>
        </w:rPr>
      </w:pPr>
      <w:r>
        <w:rPr>
          <w:rFonts w:ascii="Times New Roman" w:hAnsi="Times New Roman"/>
          <w:sz w:val="24"/>
          <w:szCs w:val="24"/>
        </w:rPr>
        <w:t xml:space="preserve">With the supports of Norwegian Government through RECOFTC and UN-REDD </w:t>
      </w:r>
      <w:proofErr w:type="spellStart"/>
      <w:r>
        <w:rPr>
          <w:rFonts w:ascii="Times New Roman" w:hAnsi="Times New Roman"/>
          <w:sz w:val="24"/>
          <w:szCs w:val="24"/>
        </w:rPr>
        <w:t>Programme</w:t>
      </w:r>
      <w:proofErr w:type="spellEnd"/>
      <w:r>
        <w:rPr>
          <w:rFonts w:ascii="Times New Roman" w:hAnsi="Times New Roman"/>
          <w:sz w:val="24"/>
          <w:szCs w:val="24"/>
        </w:rPr>
        <w:t>, three working groups with representatives from government line ministries, civil societies, NGOs and private sector, were formed and four working group meetings were held once a month during December 2012 – March 2013.</w:t>
      </w:r>
      <w:r w:rsidR="00FC6FBB">
        <w:rPr>
          <w:rFonts w:ascii="Times New Roman" w:hAnsi="Times New Roman"/>
          <w:sz w:val="24"/>
          <w:szCs w:val="24"/>
        </w:rPr>
        <w:t xml:space="preserve"> As a result, REDD+ Roadmap and National Strategies (draft) were developed with the technical supports of UN-REDD </w:t>
      </w:r>
      <w:proofErr w:type="spellStart"/>
      <w:r w:rsidR="00FC6FBB">
        <w:rPr>
          <w:rFonts w:ascii="Times New Roman" w:hAnsi="Times New Roman"/>
          <w:sz w:val="24"/>
          <w:szCs w:val="24"/>
        </w:rPr>
        <w:t>Programme</w:t>
      </w:r>
      <w:proofErr w:type="spellEnd"/>
      <w:r w:rsidR="00FC6FBB">
        <w:rPr>
          <w:rFonts w:ascii="Times New Roman" w:hAnsi="Times New Roman"/>
          <w:sz w:val="24"/>
          <w:szCs w:val="24"/>
        </w:rPr>
        <w:t xml:space="preserve">. </w:t>
      </w:r>
    </w:p>
    <w:p w:rsidR="00042F79" w:rsidRDefault="000A3990" w:rsidP="000A3990">
      <w:pPr>
        <w:pStyle w:val="ListParagraph"/>
        <w:spacing w:after="120" w:line="360" w:lineRule="auto"/>
        <w:ind w:left="0"/>
        <w:contextualSpacing w:val="0"/>
        <w:rPr>
          <w:rFonts w:ascii="Times New Roman" w:hAnsi="Times New Roman"/>
          <w:sz w:val="24"/>
          <w:szCs w:val="24"/>
        </w:rPr>
      </w:pPr>
      <w:r w:rsidRPr="000A3990">
        <w:rPr>
          <w:rFonts w:ascii="Times New Roman" w:hAnsi="Times New Roman"/>
          <w:sz w:val="24"/>
          <w:szCs w:val="24"/>
        </w:rPr>
        <w:t xml:space="preserve">The UN-REDD </w:t>
      </w:r>
      <w:proofErr w:type="spellStart"/>
      <w:r w:rsidRPr="000A3990">
        <w:rPr>
          <w:rFonts w:ascii="Times New Roman" w:hAnsi="Times New Roman"/>
          <w:sz w:val="24"/>
          <w:szCs w:val="24"/>
        </w:rPr>
        <w:t>Programme</w:t>
      </w:r>
      <w:proofErr w:type="spellEnd"/>
      <w:r w:rsidRPr="000A3990">
        <w:rPr>
          <w:rFonts w:ascii="Times New Roman" w:hAnsi="Times New Roman"/>
          <w:sz w:val="24"/>
          <w:szCs w:val="24"/>
        </w:rPr>
        <w:t xml:space="preserve"> provided Targeted Support to cover the extra cost of organizing the national consultation process. The objective of UN-REDD Targeted Support is to help in reviewing and validation Myanmar’s draft REDD - Plus Readiness Roadmap through a multi-stakeholder national consultation process. </w:t>
      </w:r>
    </w:p>
    <w:p w:rsidR="000A3990" w:rsidRPr="000A3990" w:rsidRDefault="000A3990" w:rsidP="000A3990">
      <w:pPr>
        <w:pStyle w:val="ListParagraph"/>
        <w:spacing w:after="120" w:line="360" w:lineRule="auto"/>
        <w:ind w:left="0"/>
        <w:contextualSpacing w:val="0"/>
        <w:rPr>
          <w:rFonts w:ascii="Times New Roman" w:hAnsi="Times New Roman"/>
          <w:sz w:val="24"/>
          <w:szCs w:val="24"/>
        </w:rPr>
      </w:pPr>
      <w:r w:rsidRPr="000A3990">
        <w:rPr>
          <w:rFonts w:ascii="Times New Roman" w:hAnsi="Times New Roman"/>
          <w:sz w:val="24"/>
          <w:szCs w:val="24"/>
        </w:rPr>
        <w:t xml:space="preserve">An Initial National Consultation Workshop (A multi-stakeholder workshop) was held at </w:t>
      </w:r>
      <w:proofErr w:type="spellStart"/>
      <w:r w:rsidRPr="000A3990">
        <w:rPr>
          <w:rFonts w:ascii="Times New Roman" w:hAnsi="Times New Roman"/>
          <w:sz w:val="24"/>
          <w:szCs w:val="24"/>
        </w:rPr>
        <w:t>Ingyin</w:t>
      </w:r>
      <w:proofErr w:type="spellEnd"/>
      <w:r w:rsidRPr="000A3990">
        <w:rPr>
          <w:rFonts w:ascii="Times New Roman" w:hAnsi="Times New Roman"/>
          <w:sz w:val="24"/>
          <w:szCs w:val="24"/>
        </w:rPr>
        <w:t xml:space="preserve"> Hall of Forest Department MOECAF, Nay </w:t>
      </w:r>
      <w:proofErr w:type="spellStart"/>
      <w:r w:rsidRPr="000A3990">
        <w:rPr>
          <w:rFonts w:ascii="Times New Roman" w:hAnsi="Times New Roman"/>
          <w:sz w:val="24"/>
          <w:szCs w:val="24"/>
        </w:rPr>
        <w:t>Pyi</w:t>
      </w:r>
      <w:proofErr w:type="spellEnd"/>
      <w:r w:rsidRPr="000A3990">
        <w:rPr>
          <w:rFonts w:ascii="Times New Roman" w:hAnsi="Times New Roman"/>
          <w:sz w:val="24"/>
          <w:szCs w:val="24"/>
        </w:rPr>
        <w:t xml:space="preserve"> Taw on 14</w:t>
      </w:r>
      <w:r w:rsidRPr="000A3990">
        <w:rPr>
          <w:rFonts w:ascii="Times New Roman" w:hAnsi="Times New Roman"/>
          <w:sz w:val="24"/>
          <w:szCs w:val="24"/>
          <w:vertAlign w:val="superscript"/>
        </w:rPr>
        <w:t>th</w:t>
      </w:r>
      <w:r w:rsidRPr="000A3990">
        <w:rPr>
          <w:rFonts w:ascii="Times New Roman" w:hAnsi="Times New Roman"/>
          <w:sz w:val="24"/>
          <w:szCs w:val="24"/>
        </w:rPr>
        <w:t xml:space="preserve"> May, 2013.</w:t>
      </w:r>
      <w:r w:rsidR="003317C2">
        <w:rPr>
          <w:rFonts w:ascii="Times New Roman" w:hAnsi="Times New Roman"/>
          <w:sz w:val="24"/>
          <w:szCs w:val="24"/>
        </w:rPr>
        <w:t xml:space="preserve"> </w:t>
      </w:r>
    </w:p>
    <w:p w:rsidR="00634A43" w:rsidRDefault="00634A43" w:rsidP="000A3990">
      <w:pPr>
        <w:pStyle w:val="ListParagraph"/>
        <w:spacing w:after="240" w:line="360" w:lineRule="auto"/>
        <w:ind w:left="0"/>
        <w:contextualSpacing w:val="0"/>
        <w:rPr>
          <w:rFonts w:ascii="Times New Roman" w:hAnsi="Times New Roman"/>
          <w:b/>
          <w:i/>
          <w:sz w:val="24"/>
          <w:szCs w:val="24"/>
          <w:u w:val="single"/>
        </w:rPr>
      </w:pPr>
    </w:p>
    <w:p w:rsidR="000071AC" w:rsidRPr="00634A43" w:rsidRDefault="00026FC3" w:rsidP="000A3990">
      <w:pPr>
        <w:pStyle w:val="ListParagraph"/>
        <w:spacing w:after="240" w:line="360" w:lineRule="auto"/>
        <w:ind w:left="0"/>
        <w:contextualSpacing w:val="0"/>
        <w:rPr>
          <w:rFonts w:ascii="Times New Roman" w:hAnsi="Times New Roman"/>
          <w:b/>
          <w:i/>
          <w:sz w:val="24"/>
          <w:szCs w:val="24"/>
          <w:u w:val="single"/>
        </w:rPr>
      </w:pPr>
      <w:r>
        <w:rPr>
          <w:rFonts w:ascii="Times New Roman" w:hAnsi="Times New Roman"/>
          <w:b/>
          <w:i/>
          <w:sz w:val="24"/>
          <w:szCs w:val="24"/>
          <w:u w:val="single"/>
        </w:rPr>
        <w:t xml:space="preserve">OPENING SESSION: </w:t>
      </w:r>
      <w:r w:rsidR="000071AC" w:rsidRPr="00634A43">
        <w:rPr>
          <w:rFonts w:ascii="Times New Roman" w:hAnsi="Times New Roman"/>
          <w:b/>
          <w:i/>
          <w:sz w:val="24"/>
          <w:szCs w:val="24"/>
          <w:u w:val="single"/>
        </w:rPr>
        <w:t>Opening Ceremony</w:t>
      </w:r>
    </w:p>
    <w:p w:rsidR="00224134" w:rsidRDefault="000A3990" w:rsidP="005E433F">
      <w:pPr>
        <w:pStyle w:val="ListParagraph"/>
        <w:spacing w:after="240" w:line="360" w:lineRule="auto"/>
        <w:ind w:left="0"/>
        <w:contextualSpacing w:val="0"/>
        <w:rPr>
          <w:rFonts w:ascii="Arial" w:hAnsi="Arial" w:cs="Arial"/>
        </w:rPr>
      </w:pPr>
      <w:r w:rsidRPr="000A3990">
        <w:rPr>
          <w:rFonts w:ascii="Times New Roman" w:hAnsi="Times New Roman"/>
          <w:sz w:val="24"/>
          <w:szCs w:val="24"/>
        </w:rPr>
        <w:t xml:space="preserve">The opening and welcome speech was delivered by </w:t>
      </w:r>
      <w:r w:rsidR="000071AC">
        <w:rPr>
          <w:rFonts w:ascii="Times New Roman" w:hAnsi="Times New Roman"/>
          <w:sz w:val="24"/>
          <w:szCs w:val="24"/>
        </w:rPr>
        <w:t xml:space="preserve">H.E. </w:t>
      </w:r>
      <w:r w:rsidRPr="000A3990">
        <w:rPr>
          <w:rFonts w:ascii="Times New Roman" w:hAnsi="Times New Roman"/>
          <w:sz w:val="24"/>
          <w:szCs w:val="24"/>
        </w:rPr>
        <w:t xml:space="preserve">U Aye </w:t>
      </w:r>
      <w:proofErr w:type="spellStart"/>
      <w:r w:rsidRPr="000A3990">
        <w:rPr>
          <w:rFonts w:ascii="Times New Roman" w:hAnsi="Times New Roman"/>
          <w:sz w:val="24"/>
          <w:szCs w:val="24"/>
        </w:rPr>
        <w:t>My</w:t>
      </w:r>
      <w:r w:rsidR="000071AC">
        <w:rPr>
          <w:rFonts w:ascii="Times New Roman" w:hAnsi="Times New Roman"/>
          <w:sz w:val="24"/>
          <w:szCs w:val="24"/>
        </w:rPr>
        <w:t>int</w:t>
      </w:r>
      <w:proofErr w:type="spellEnd"/>
      <w:r w:rsidR="000071AC">
        <w:rPr>
          <w:rFonts w:ascii="Times New Roman" w:hAnsi="Times New Roman"/>
          <w:sz w:val="24"/>
          <w:szCs w:val="24"/>
        </w:rPr>
        <w:t xml:space="preserve"> </w:t>
      </w:r>
      <w:proofErr w:type="spellStart"/>
      <w:r w:rsidR="000071AC">
        <w:rPr>
          <w:rFonts w:ascii="Times New Roman" w:hAnsi="Times New Roman"/>
          <w:sz w:val="24"/>
          <w:szCs w:val="24"/>
        </w:rPr>
        <w:t>Maung</w:t>
      </w:r>
      <w:proofErr w:type="spellEnd"/>
      <w:r w:rsidR="000071AC">
        <w:rPr>
          <w:rFonts w:ascii="Times New Roman" w:hAnsi="Times New Roman"/>
          <w:sz w:val="24"/>
          <w:szCs w:val="24"/>
        </w:rPr>
        <w:t xml:space="preserve">, Deputy Minister for </w:t>
      </w:r>
      <w:r w:rsidRPr="000A3990">
        <w:rPr>
          <w:rFonts w:ascii="Times New Roman" w:hAnsi="Times New Roman"/>
          <w:sz w:val="24"/>
          <w:szCs w:val="24"/>
        </w:rPr>
        <w:t xml:space="preserve">MOECAF. </w:t>
      </w:r>
      <w:r w:rsidR="005E433F">
        <w:rPr>
          <w:rFonts w:ascii="Times New Roman" w:hAnsi="Times New Roman"/>
          <w:sz w:val="24"/>
          <w:szCs w:val="24"/>
        </w:rPr>
        <w:t xml:space="preserve">In his speech, H. E. U Aye </w:t>
      </w:r>
      <w:proofErr w:type="spellStart"/>
      <w:r w:rsidR="005E433F">
        <w:rPr>
          <w:rFonts w:ascii="Times New Roman" w:hAnsi="Times New Roman"/>
          <w:sz w:val="24"/>
          <w:szCs w:val="24"/>
        </w:rPr>
        <w:t>Myint</w:t>
      </w:r>
      <w:proofErr w:type="spellEnd"/>
      <w:r w:rsidR="005E433F">
        <w:rPr>
          <w:rFonts w:ascii="Times New Roman" w:hAnsi="Times New Roman"/>
          <w:sz w:val="24"/>
          <w:szCs w:val="24"/>
        </w:rPr>
        <w:t xml:space="preserve"> </w:t>
      </w:r>
      <w:proofErr w:type="spellStart"/>
      <w:r w:rsidR="005E433F">
        <w:rPr>
          <w:rFonts w:ascii="Times New Roman" w:hAnsi="Times New Roman"/>
          <w:sz w:val="24"/>
          <w:szCs w:val="24"/>
        </w:rPr>
        <w:t>Maung</w:t>
      </w:r>
      <w:proofErr w:type="spellEnd"/>
      <w:r w:rsidR="005E433F">
        <w:rPr>
          <w:rFonts w:ascii="Times New Roman" w:hAnsi="Times New Roman"/>
          <w:sz w:val="24"/>
          <w:szCs w:val="24"/>
        </w:rPr>
        <w:t xml:space="preserve"> clearly indicated that </w:t>
      </w:r>
      <w:r w:rsidR="005E433F">
        <w:rPr>
          <w:rFonts w:ascii="Arial" w:hAnsi="Arial" w:cs="Arial"/>
          <w:iCs/>
        </w:rPr>
        <w:t>the role of forests in mitigating c</w:t>
      </w:r>
      <w:r w:rsidR="005E433F" w:rsidRPr="00794F55">
        <w:rPr>
          <w:rFonts w:ascii="Arial" w:hAnsi="Arial" w:cs="Arial"/>
          <w:iCs/>
        </w:rPr>
        <w:t>limate change</w:t>
      </w:r>
      <w:r w:rsidR="005E433F">
        <w:rPr>
          <w:rFonts w:ascii="Arial" w:hAnsi="Arial" w:cs="Arial"/>
          <w:iCs/>
        </w:rPr>
        <w:t>. He also stressed that t</w:t>
      </w:r>
      <w:r w:rsidR="005E433F" w:rsidRPr="00794F55">
        <w:rPr>
          <w:rFonts w:ascii="Arial" w:hAnsi="Arial" w:cs="Arial"/>
        </w:rPr>
        <w:t xml:space="preserve">he restored forests will be resilient to climate </w:t>
      </w:r>
      <w:r w:rsidR="005E433F" w:rsidRPr="00794F55">
        <w:rPr>
          <w:rFonts w:ascii="Arial" w:hAnsi="Arial" w:cs="Arial"/>
        </w:rPr>
        <w:lastRenderedPageBreak/>
        <w:t xml:space="preserve">change impacts while enhancing ecosystem services such as: </w:t>
      </w:r>
      <w:proofErr w:type="spellStart"/>
      <w:r w:rsidR="005E433F" w:rsidRPr="00794F55">
        <w:rPr>
          <w:rFonts w:ascii="Arial" w:hAnsi="Arial" w:cs="Arial"/>
        </w:rPr>
        <w:t>i</w:t>
      </w:r>
      <w:proofErr w:type="spellEnd"/>
      <w:r w:rsidR="005E433F" w:rsidRPr="00794F55">
        <w:rPr>
          <w:rFonts w:ascii="Arial" w:hAnsi="Arial" w:cs="Arial"/>
        </w:rPr>
        <w:t xml:space="preserve">) increased food supply; ii) soil stabilization/erosion control (including decreased dam siltation); iii) soil fertility; iv) maintained/increased water quality; v) carbon sequestration; vi) maintained/increased water supply; vii) increased river flow for irrigation; and viii) increased hydro-electric power generation. The presence of climate-resilient forests will play an important role in stabilizing degraded areas and the communities within them through providing a buffer against climate extremes. </w:t>
      </w:r>
      <w:r w:rsidR="003D49B8">
        <w:rPr>
          <w:rFonts w:ascii="Arial" w:hAnsi="Arial" w:cs="Arial"/>
        </w:rPr>
        <w:t xml:space="preserve">Along with it, Excellency also expresses that REDD+ is an innovative approach and REDD+ has been perceived as a quick and cheap option for taking early action toward limiting global warming to 2 C. </w:t>
      </w:r>
      <w:r w:rsidR="00087017">
        <w:rPr>
          <w:rFonts w:ascii="Arial" w:hAnsi="Arial" w:cs="Arial"/>
        </w:rPr>
        <w:t>He also mentioned about the REDD+ activities such as reducing emissions from deforestation and forest degradation, forest conservation, sustainable management of forests and enhancement of forest carbon stock (</w:t>
      </w:r>
      <w:proofErr w:type="spellStart"/>
      <w:r w:rsidR="00087017">
        <w:rPr>
          <w:rFonts w:ascii="Arial" w:hAnsi="Arial" w:cs="Arial"/>
        </w:rPr>
        <w:t>afforestation</w:t>
      </w:r>
      <w:proofErr w:type="spellEnd"/>
      <w:r w:rsidR="00087017">
        <w:rPr>
          <w:rFonts w:ascii="Arial" w:hAnsi="Arial" w:cs="Arial"/>
        </w:rPr>
        <w:t xml:space="preserve"> and reforestation). </w:t>
      </w:r>
      <w:r w:rsidR="00224134">
        <w:rPr>
          <w:rFonts w:ascii="Arial" w:hAnsi="Arial" w:cs="Arial"/>
        </w:rPr>
        <w:t xml:space="preserve">More importantly, he also recognized the importance of stakeholder consultation process and involvement of all relevant stakeholders including indigenous people (local communities) in the REDD+ roadmap formulation processes. Finally, he strongly suggested to scale up the stakeholder consultation process, mainstream REDD+ and climate change mitigation activities into the national forest </w:t>
      </w:r>
      <w:proofErr w:type="spellStart"/>
      <w:r w:rsidR="00224134">
        <w:rPr>
          <w:rFonts w:ascii="Arial" w:hAnsi="Arial" w:cs="Arial"/>
        </w:rPr>
        <w:t>programme</w:t>
      </w:r>
      <w:proofErr w:type="spellEnd"/>
      <w:r w:rsidR="00224134">
        <w:rPr>
          <w:rFonts w:ascii="Arial" w:hAnsi="Arial" w:cs="Arial"/>
        </w:rPr>
        <w:t xml:space="preserve">, promote forest governance and forest management system, </w:t>
      </w:r>
      <w:r w:rsidR="00A07ED1">
        <w:rPr>
          <w:rFonts w:ascii="Arial" w:hAnsi="Arial" w:cs="Arial"/>
        </w:rPr>
        <w:t>invite indigenous (local communities)</w:t>
      </w:r>
      <w:r w:rsidR="00224134">
        <w:rPr>
          <w:rFonts w:ascii="Arial" w:hAnsi="Arial" w:cs="Arial"/>
        </w:rPr>
        <w:t xml:space="preserve"> </w:t>
      </w:r>
      <w:r w:rsidR="00A07ED1">
        <w:rPr>
          <w:rFonts w:ascii="Arial" w:hAnsi="Arial" w:cs="Arial"/>
        </w:rPr>
        <w:t>to participate the process</w:t>
      </w:r>
      <w:r w:rsidR="002F132A">
        <w:rPr>
          <w:rFonts w:ascii="Arial" w:hAnsi="Arial" w:cs="Arial"/>
        </w:rPr>
        <w:t xml:space="preserve">, to improve technical and policy process for land and resource </w:t>
      </w:r>
      <w:proofErr w:type="spellStart"/>
      <w:r w:rsidR="002F132A">
        <w:rPr>
          <w:rFonts w:ascii="Arial" w:hAnsi="Arial" w:cs="Arial"/>
        </w:rPr>
        <w:t>tenureship</w:t>
      </w:r>
      <w:proofErr w:type="spellEnd"/>
      <w:r w:rsidR="00A07ED1">
        <w:rPr>
          <w:rFonts w:ascii="Arial" w:hAnsi="Arial" w:cs="Arial"/>
        </w:rPr>
        <w:t xml:space="preserve"> and to mobilize financial and technical supports for the implementation of REDD+ Roadmap. Last but not least, on behalf of Union Minister for MOECAF as well as on his own behalf, Deputy Minister expressed his sincere thanks to Norwegian Government, UN-REDD </w:t>
      </w:r>
      <w:proofErr w:type="spellStart"/>
      <w:r w:rsidR="00A07ED1">
        <w:rPr>
          <w:rFonts w:ascii="Arial" w:hAnsi="Arial" w:cs="Arial"/>
        </w:rPr>
        <w:t>Programme</w:t>
      </w:r>
      <w:proofErr w:type="spellEnd"/>
      <w:r w:rsidR="00A07ED1">
        <w:rPr>
          <w:rFonts w:ascii="Arial" w:hAnsi="Arial" w:cs="Arial"/>
        </w:rPr>
        <w:t xml:space="preserve"> and RECOFTC for technical and financial supports.</w:t>
      </w:r>
    </w:p>
    <w:p w:rsidR="00636F0E" w:rsidRDefault="00636F0E" w:rsidP="00636F0E">
      <w:pPr>
        <w:pStyle w:val="ListParagraph"/>
        <w:tabs>
          <w:tab w:val="left" w:pos="3556"/>
        </w:tabs>
        <w:spacing w:after="240" w:line="360" w:lineRule="auto"/>
        <w:ind w:left="0"/>
        <w:contextualSpacing w:val="0"/>
        <w:rPr>
          <w:rFonts w:ascii="Times New Roman" w:hAnsi="Times New Roman"/>
          <w:sz w:val="24"/>
          <w:szCs w:val="24"/>
        </w:rPr>
      </w:pPr>
      <w:r>
        <w:rPr>
          <w:rFonts w:ascii="Times New Roman" w:hAnsi="Times New Roman"/>
          <w:sz w:val="24"/>
          <w:szCs w:val="24"/>
        </w:rPr>
        <w:t xml:space="preserve">The Initial National Consultation </w:t>
      </w:r>
      <w:proofErr w:type="spellStart"/>
      <w:r>
        <w:rPr>
          <w:rFonts w:ascii="Times New Roman" w:hAnsi="Times New Roman"/>
          <w:sz w:val="24"/>
          <w:szCs w:val="24"/>
        </w:rPr>
        <w:t>Workshp</w:t>
      </w:r>
      <w:proofErr w:type="spellEnd"/>
      <w:r w:rsidR="000A3990" w:rsidRPr="000A3990">
        <w:rPr>
          <w:rFonts w:ascii="Times New Roman" w:hAnsi="Times New Roman"/>
          <w:sz w:val="24"/>
          <w:szCs w:val="24"/>
        </w:rPr>
        <w:t xml:space="preserve"> was attended by (73) participants; Roadmap (draft) presented by Resource Persons and received initial feedback on the first draft of the Roadmap. </w:t>
      </w:r>
      <w:r>
        <w:rPr>
          <w:rFonts w:ascii="Times New Roman" w:hAnsi="Times New Roman"/>
          <w:sz w:val="24"/>
          <w:szCs w:val="24"/>
        </w:rPr>
        <w:t xml:space="preserve">List of participants can </w:t>
      </w:r>
      <w:proofErr w:type="gramStart"/>
      <w:r>
        <w:rPr>
          <w:rFonts w:ascii="Times New Roman" w:hAnsi="Times New Roman"/>
          <w:sz w:val="24"/>
          <w:szCs w:val="24"/>
        </w:rPr>
        <w:t>been</w:t>
      </w:r>
      <w:proofErr w:type="gramEnd"/>
      <w:r>
        <w:rPr>
          <w:rFonts w:ascii="Times New Roman" w:hAnsi="Times New Roman"/>
          <w:sz w:val="24"/>
          <w:szCs w:val="24"/>
        </w:rPr>
        <w:t xml:space="preserve"> seen in ANNEX 1.</w:t>
      </w:r>
    </w:p>
    <w:p w:rsidR="00636F0E" w:rsidRPr="00FA4425" w:rsidRDefault="00026FC3" w:rsidP="004E5ABA">
      <w:pPr>
        <w:pStyle w:val="ListParagraph"/>
        <w:spacing w:after="0" w:line="240" w:lineRule="auto"/>
        <w:ind w:left="0"/>
        <w:contextualSpacing w:val="0"/>
        <w:rPr>
          <w:rFonts w:ascii="Times New Roman" w:hAnsi="Times New Roman"/>
          <w:b/>
          <w:sz w:val="24"/>
          <w:szCs w:val="24"/>
        </w:rPr>
      </w:pPr>
      <w:r w:rsidRPr="00FA4425">
        <w:rPr>
          <w:rFonts w:ascii="Times New Roman" w:hAnsi="Times New Roman"/>
          <w:b/>
          <w:sz w:val="24"/>
          <w:szCs w:val="24"/>
        </w:rPr>
        <w:t>PRESENTATION SESSION</w:t>
      </w:r>
    </w:p>
    <w:p w:rsidR="008B48F1" w:rsidRDefault="008B48F1" w:rsidP="004E5ABA">
      <w:pPr>
        <w:pStyle w:val="ListParagraph"/>
        <w:spacing w:after="0" w:line="240" w:lineRule="auto"/>
        <w:ind w:left="0"/>
        <w:contextualSpacing w:val="0"/>
        <w:rPr>
          <w:rFonts w:ascii="Times New Roman" w:hAnsi="Times New Roman"/>
          <w:sz w:val="24"/>
          <w:szCs w:val="24"/>
        </w:rPr>
      </w:pPr>
    </w:p>
    <w:p w:rsidR="00026FC3" w:rsidRDefault="005276BE" w:rsidP="004E5ABA">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 xml:space="preserve">Presentation session was </w:t>
      </w:r>
      <w:proofErr w:type="gramStart"/>
      <w:r>
        <w:rPr>
          <w:rFonts w:ascii="Times New Roman" w:hAnsi="Times New Roman"/>
          <w:sz w:val="24"/>
          <w:szCs w:val="24"/>
        </w:rPr>
        <w:t>Chaired</w:t>
      </w:r>
      <w:proofErr w:type="gramEnd"/>
      <w:r>
        <w:rPr>
          <w:rFonts w:ascii="Times New Roman" w:hAnsi="Times New Roman"/>
          <w:sz w:val="24"/>
          <w:szCs w:val="24"/>
        </w:rPr>
        <w:t xml:space="preserve"> by U </w:t>
      </w:r>
      <w:proofErr w:type="spellStart"/>
      <w:r>
        <w:rPr>
          <w:rFonts w:ascii="Times New Roman" w:hAnsi="Times New Roman"/>
          <w:sz w:val="24"/>
          <w:szCs w:val="24"/>
        </w:rPr>
        <w:t>Khin</w:t>
      </w:r>
      <w:proofErr w:type="spellEnd"/>
      <w:r>
        <w:rPr>
          <w:rFonts w:ascii="Times New Roman" w:hAnsi="Times New Roman"/>
          <w:sz w:val="24"/>
          <w:szCs w:val="24"/>
        </w:rPr>
        <w:t xml:space="preserve"> </w:t>
      </w:r>
      <w:proofErr w:type="spellStart"/>
      <w:r>
        <w:rPr>
          <w:rFonts w:ascii="Times New Roman" w:hAnsi="Times New Roman"/>
          <w:sz w:val="24"/>
          <w:szCs w:val="24"/>
        </w:rPr>
        <w:t>Maung</w:t>
      </w:r>
      <w:proofErr w:type="spellEnd"/>
      <w:r>
        <w:rPr>
          <w:rFonts w:ascii="Times New Roman" w:hAnsi="Times New Roman"/>
          <w:sz w:val="24"/>
          <w:szCs w:val="24"/>
        </w:rPr>
        <w:t xml:space="preserve"> </w:t>
      </w:r>
      <w:proofErr w:type="spellStart"/>
      <w:r>
        <w:rPr>
          <w:rFonts w:ascii="Times New Roman" w:hAnsi="Times New Roman"/>
          <w:sz w:val="24"/>
          <w:szCs w:val="24"/>
        </w:rPr>
        <w:t>Oo</w:t>
      </w:r>
      <w:proofErr w:type="spellEnd"/>
      <w:r>
        <w:rPr>
          <w:rFonts w:ascii="Times New Roman" w:hAnsi="Times New Roman"/>
          <w:sz w:val="24"/>
          <w:szCs w:val="24"/>
        </w:rPr>
        <w:t xml:space="preserve">, Director, Planning and Statistics Division and U Bo Ni, Director, Watershed Conservation Division of the Forest Department. </w:t>
      </w:r>
      <w:r w:rsidR="00A67F5D">
        <w:rPr>
          <w:rFonts w:ascii="Times New Roman" w:hAnsi="Times New Roman"/>
          <w:sz w:val="24"/>
          <w:szCs w:val="24"/>
        </w:rPr>
        <w:t xml:space="preserve">There were four presentations in the Initial National Consultation Workshop. </w:t>
      </w:r>
      <w:r w:rsidR="008B48F1">
        <w:rPr>
          <w:rFonts w:ascii="Times New Roman" w:hAnsi="Times New Roman"/>
          <w:sz w:val="24"/>
          <w:szCs w:val="24"/>
        </w:rPr>
        <w:t>The Roa</w:t>
      </w:r>
      <w:r w:rsidR="00F1754F">
        <w:rPr>
          <w:rFonts w:ascii="Times New Roman" w:hAnsi="Times New Roman"/>
          <w:sz w:val="24"/>
          <w:szCs w:val="24"/>
        </w:rPr>
        <w:t xml:space="preserve">dmap is composed of 6 Sessions and detailed power point presentation files are attached in ANNEX 2. </w:t>
      </w:r>
      <w:r w:rsidR="00A67F5D">
        <w:rPr>
          <w:rFonts w:ascii="Times New Roman" w:hAnsi="Times New Roman"/>
          <w:sz w:val="24"/>
          <w:szCs w:val="24"/>
        </w:rPr>
        <w:t xml:space="preserve">The followings are the </w:t>
      </w:r>
      <w:r w:rsidR="008B48F1">
        <w:rPr>
          <w:rFonts w:ascii="Times New Roman" w:hAnsi="Times New Roman"/>
          <w:sz w:val="24"/>
          <w:szCs w:val="24"/>
        </w:rPr>
        <w:t xml:space="preserve">6 sessions of REDD+ Roadmap: </w:t>
      </w:r>
    </w:p>
    <w:p w:rsidR="008B48F1" w:rsidRDefault="008B48F1" w:rsidP="004E5ABA">
      <w:pPr>
        <w:pStyle w:val="ListParagraph"/>
        <w:spacing w:after="0" w:line="240" w:lineRule="auto"/>
        <w:ind w:left="0"/>
        <w:contextualSpacing w:val="0"/>
        <w:rPr>
          <w:rFonts w:ascii="Times New Roman" w:hAnsi="Times New Roman"/>
          <w:sz w:val="24"/>
          <w:szCs w:val="24"/>
        </w:rPr>
      </w:pPr>
    </w:p>
    <w:tbl>
      <w:tblPr>
        <w:tblStyle w:val="TableGrid"/>
        <w:tblW w:w="0" w:type="auto"/>
        <w:tblLook w:val="04A0"/>
      </w:tblPr>
      <w:tblGrid>
        <w:gridCol w:w="570"/>
        <w:gridCol w:w="5838"/>
        <w:gridCol w:w="3024"/>
      </w:tblGrid>
      <w:tr w:rsidR="00FA4425" w:rsidRPr="00FA4425" w:rsidTr="00D62E76">
        <w:tc>
          <w:tcPr>
            <w:tcW w:w="570" w:type="dxa"/>
          </w:tcPr>
          <w:p w:rsidR="00FA4425" w:rsidRPr="00FA4425" w:rsidRDefault="00FA4425" w:rsidP="004E5ABA">
            <w:pPr>
              <w:pStyle w:val="ListParagraph"/>
              <w:ind w:left="0"/>
              <w:contextualSpacing w:val="0"/>
              <w:rPr>
                <w:rFonts w:ascii="Times New Roman" w:hAnsi="Times New Roman"/>
                <w:sz w:val="24"/>
                <w:szCs w:val="24"/>
              </w:rPr>
            </w:pPr>
            <w:r>
              <w:rPr>
                <w:rFonts w:ascii="Times New Roman" w:hAnsi="Times New Roman"/>
                <w:sz w:val="24"/>
                <w:szCs w:val="24"/>
              </w:rPr>
              <w:t>No.</w:t>
            </w:r>
          </w:p>
        </w:tc>
        <w:tc>
          <w:tcPr>
            <w:tcW w:w="5838" w:type="dxa"/>
          </w:tcPr>
          <w:p w:rsidR="00FA4425" w:rsidRPr="00FA4425" w:rsidRDefault="00FA4425" w:rsidP="004E5ABA">
            <w:pPr>
              <w:pStyle w:val="ListParagraph"/>
              <w:ind w:left="0"/>
              <w:contextualSpacing w:val="0"/>
              <w:rPr>
                <w:rFonts w:ascii="Times New Roman" w:hAnsi="Times New Roman"/>
                <w:bCs/>
                <w:sz w:val="24"/>
                <w:szCs w:val="24"/>
              </w:rPr>
            </w:pPr>
            <w:r>
              <w:rPr>
                <w:rFonts w:ascii="Times New Roman" w:hAnsi="Times New Roman"/>
                <w:bCs/>
                <w:sz w:val="24"/>
                <w:szCs w:val="24"/>
              </w:rPr>
              <w:t>Presentation Topic</w:t>
            </w:r>
          </w:p>
        </w:tc>
        <w:tc>
          <w:tcPr>
            <w:tcW w:w="3024" w:type="dxa"/>
          </w:tcPr>
          <w:p w:rsidR="00FA4425" w:rsidRPr="00FA4425" w:rsidRDefault="00FA4425" w:rsidP="004E5ABA">
            <w:pPr>
              <w:pStyle w:val="ListParagraph"/>
              <w:ind w:left="0"/>
              <w:contextualSpacing w:val="0"/>
              <w:rPr>
                <w:rFonts w:ascii="Times New Roman" w:hAnsi="Times New Roman"/>
                <w:sz w:val="24"/>
                <w:szCs w:val="24"/>
              </w:rPr>
            </w:pPr>
            <w:r>
              <w:rPr>
                <w:rFonts w:ascii="Times New Roman" w:hAnsi="Times New Roman"/>
                <w:sz w:val="24"/>
                <w:szCs w:val="24"/>
              </w:rPr>
              <w:t>Resource Persons</w:t>
            </w:r>
          </w:p>
        </w:tc>
      </w:tr>
      <w:tr w:rsidR="00FA4425" w:rsidRPr="00FA4425" w:rsidTr="00D62E76">
        <w:tc>
          <w:tcPr>
            <w:tcW w:w="570" w:type="dxa"/>
          </w:tcPr>
          <w:p w:rsidR="00FA4425" w:rsidRPr="00FA4425" w:rsidRDefault="00FA4425" w:rsidP="004E5ABA">
            <w:pPr>
              <w:pStyle w:val="ListParagraph"/>
              <w:ind w:left="0"/>
              <w:contextualSpacing w:val="0"/>
              <w:rPr>
                <w:rFonts w:ascii="Times New Roman" w:hAnsi="Times New Roman"/>
                <w:sz w:val="24"/>
                <w:szCs w:val="24"/>
              </w:rPr>
            </w:pPr>
            <w:r w:rsidRPr="00FA4425">
              <w:rPr>
                <w:rFonts w:ascii="Times New Roman" w:hAnsi="Times New Roman"/>
                <w:sz w:val="24"/>
                <w:szCs w:val="24"/>
              </w:rPr>
              <w:t>1.</w:t>
            </w:r>
          </w:p>
        </w:tc>
        <w:tc>
          <w:tcPr>
            <w:tcW w:w="5838" w:type="dxa"/>
          </w:tcPr>
          <w:p w:rsidR="00FA4425" w:rsidRDefault="00FA4425" w:rsidP="004E5ABA">
            <w:pPr>
              <w:pStyle w:val="ListParagraph"/>
              <w:ind w:left="0"/>
              <w:contextualSpacing w:val="0"/>
              <w:rPr>
                <w:rFonts w:ascii="Times New Roman" w:hAnsi="Times New Roman"/>
                <w:bCs/>
                <w:sz w:val="24"/>
                <w:szCs w:val="24"/>
              </w:rPr>
            </w:pPr>
            <w:r w:rsidRPr="00FA4425">
              <w:rPr>
                <w:rFonts w:ascii="Times New Roman" w:hAnsi="Times New Roman"/>
                <w:bCs/>
                <w:sz w:val="24"/>
                <w:szCs w:val="24"/>
              </w:rPr>
              <w:t>The REDD+ Readiness Roadmap Development Process</w:t>
            </w:r>
          </w:p>
          <w:p w:rsidR="00CB5E92" w:rsidRPr="00FA4425" w:rsidRDefault="00D62E76" w:rsidP="004E5ABA">
            <w:pPr>
              <w:pStyle w:val="ListParagraph"/>
              <w:ind w:left="0"/>
              <w:contextualSpacing w:val="0"/>
              <w:rPr>
                <w:rFonts w:ascii="Times New Roman" w:hAnsi="Times New Roman"/>
                <w:sz w:val="24"/>
                <w:szCs w:val="24"/>
              </w:rPr>
            </w:pPr>
            <w:r w:rsidRPr="00CB5E92">
              <w:rPr>
                <w:rFonts w:ascii="Times New Roman" w:hAnsi="Times New Roman"/>
                <w:bCs/>
                <w:sz w:val="24"/>
                <w:szCs w:val="24"/>
              </w:rPr>
              <w:t xml:space="preserve">Roadmap Session </w:t>
            </w:r>
            <w:r w:rsidR="004E5ABA">
              <w:rPr>
                <w:rFonts w:ascii="Times New Roman" w:hAnsi="Times New Roman"/>
                <w:bCs/>
                <w:sz w:val="24"/>
                <w:szCs w:val="24"/>
              </w:rPr>
              <w:t>1</w:t>
            </w:r>
            <w:r w:rsidRPr="00CB5E92">
              <w:rPr>
                <w:rFonts w:ascii="Times New Roman" w:hAnsi="Times New Roman"/>
                <w:bCs/>
                <w:sz w:val="24"/>
                <w:szCs w:val="24"/>
              </w:rPr>
              <w:t xml:space="preserve">: </w:t>
            </w:r>
            <w:r w:rsidR="00CB5E92" w:rsidRPr="00D62E76">
              <w:rPr>
                <w:rFonts w:ascii="Times New Roman" w:hAnsi="Times New Roman"/>
                <w:bCs/>
                <w:sz w:val="24"/>
                <w:szCs w:val="24"/>
              </w:rPr>
              <w:t>Management of REDD+ Readiness</w:t>
            </w:r>
          </w:p>
        </w:tc>
        <w:tc>
          <w:tcPr>
            <w:tcW w:w="3024" w:type="dxa"/>
          </w:tcPr>
          <w:p w:rsidR="00FA4425" w:rsidRDefault="00FA4425" w:rsidP="004E5ABA">
            <w:pPr>
              <w:pStyle w:val="ListParagraph"/>
              <w:ind w:left="0"/>
              <w:contextualSpacing w:val="0"/>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Thaung</w:t>
            </w:r>
            <w:proofErr w:type="spellEnd"/>
            <w:r>
              <w:rPr>
                <w:rFonts w:ascii="Times New Roman" w:hAnsi="Times New Roman"/>
                <w:sz w:val="24"/>
                <w:szCs w:val="24"/>
              </w:rPr>
              <w:t xml:space="preserve"> </w:t>
            </w:r>
            <w:proofErr w:type="spellStart"/>
            <w:r>
              <w:rPr>
                <w:rFonts w:ascii="Times New Roman" w:hAnsi="Times New Roman"/>
                <w:sz w:val="24"/>
                <w:szCs w:val="24"/>
              </w:rPr>
              <w:t>Naing</w:t>
            </w:r>
            <w:proofErr w:type="spellEnd"/>
            <w:r>
              <w:rPr>
                <w:rFonts w:ascii="Times New Roman" w:hAnsi="Times New Roman"/>
                <w:sz w:val="24"/>
                <w:szCs w:val="24"/>
              </w:rPr>
              <w:t xml:space="preserve"> </w:t>
            </w:r>
            <w:proofErr w:type="spellStart"/>
            <w:r>
              <w:rPr>
                <w:rFonts w:ascii="Times New Roman" w:hAnsi="Times New Roman"/>
                <w:sz w:val="24"/>
                <w:szCs w:val="24"/>
              </w:rPr>
              <w:t>Oo</w:t>
            </w:r>
            <w:proofErr w:type="spellEnd"/>
          </w:p>
          <w:p w:rsidR="00D62E76" w:rsidRDefault="00FA4425" w:rsidP="004E5ABA">
            <w:pPr>
              <w:pStyle w:val="ListParagraph"/>
              <w:ind w:left="0"/>
              <w:contextualSpacing w:val="0"/>
              <w:rPr>
                <w:rFonts w:ascii="Times New Roman" w:hAnsi="Times New Roman"/>
                <w:sz w:val="24"/>
                <w:szCs w:val="24"/>
              </w:rPr>
            </w:pPr>
            <w:r>
              <w:rPr>
                <w:rFonts w:ascii="Times New Roman" w:hAnsi="Times New Roman"/>
                <w:sz w:val="24"/>
                <w:szCs w:val="24"/>
              </w:rPr>
              <w:t xml:space="preserve">UN-REDD </w:t>
            </w:r>
            <w:proofErr w:type="spellStart"/>
            <w:r>
              <w:rPr>
                <w:rFonts w:ascii="Times New Roman" w:hAnsi="Times New Roman"/>
                <w:sz w:val="24"/>
                <w:szCs w:val="24"/>
              </w:rPr>
              <w:t>Programme</w:t>
            </w:r>
            <w:proofErr w:type="spellEnd"/>
            <w:r>
              <w:rPr>
                <w:rFonts w:ascii="Times New Roman" w:hAnsi="Times New Roman"/>
                <w:sz w:val="24"/>
                <w:szCs w:val="24"/>
              </w:rPr>
              <w:t xml:space="preserve"> </w:t>
            </w:r>
            <w:r>
              <w:rPr>
                <w:rFonts w:ascii="Times New Roman" w:hAnsi="Times New Roman"/>
                <w:sz w:val="24"/>
                <w:szCs w:val="24"/>
              </w:rPr>
              <w:lastRenderedPageBreak/>
              <w:t>Focal Point</w:t>
            </w:r>
          </w:p>
          <w:p w:rsidR="00FA4425" w:rsidRPr="00FA4425" w:rsidRDefault="00FA4425" w:rsidP="004E5ABA">
            <w:pPr>
              <w:pStyle w:val="ListParagraph"/>
              <w:ind w:left="0"/>
              <w:contextualSpacing w:val="0"/>
              <w:rPr>
                <w:rFonts w:ascii="Times New Roman" w:hAnsi="Times New Roman"/>
                <w:sz w:val="24"/>
                <w:szCs w:val="24"/>
              </w:rPr>
            </w:pPr>
            <w:r>
              <w:rPr>
                <w:rFonts w:ascii="Times New Roman" w:hAnsi="Times New Roman"/>
                <w:sz w:val="24"/>
                <w:szCs w:val="24"/>
              </w:rPr>
              <w:t>Deputy Director, Forest Department</w:t>
            </w:r>
          </w:p>
        </w:tc>
      </w:tr>
      <w:tr w:rsidR="00FA4425" w:rsidRPr="00FA4425" w:rsidTr="00D62E76">
        <w:trPr>
          <w:trHeight w:val="1214"/>
        </w:trPr>
        <w:tc>
          <w:tcPr>
            <w:tcW w:w="570" w:type="dxa"/>
          </w:tcPr>
          <w:p w:rsidR="00FA4425" w:rsidRPr="00FA4425" w:rsidRDefault="00FA4425" w:rsidP="004E5ABA">
            <w:pPr>
              <w:pStyle w:val="ListParagraph"/>
              <w:ind w:left="0"/>
              <w:contextualSpacing w:val="0"/>
              <w:rPr>
                <w:rFonts w:ascii="Times New Roman" w:hAnsi="Times New Roman"/>
                <w:sz w:val="24"/>
                <w:szCs w:val="24"/>
              </w:rPr>
            </w:pPr>
            <w:r>
              <w:rPr>
                <w:rFonts w:ascii="Times New Roman" w:hAnsi="Times New Roman"/>
                <w:sz w:val="24"/>
                <w:szCs w:val="24"/>
              </w:rPr>
              <w:lastRenderedPageBreak/>
              <w:t xml:space="preserve">2. </w:t>
            </w:r>
          </w:p>
        </w:tc>
        <w:tc>
          <w:tcPr>
            <w:tcW w:w="5838" w:type="dxa"/>
          </w:tcPr>
          <w:p w:rsidR="00FA4425" w:rsidRDefault="00FA4425" w:rsidP="004E5ABA">
            <w:pPr>
              <w:pStyle w:val="ListParagraph"/>
              <w:ind w:left="60"/>
              <w:rPr>
                <w:rFonts w:ascii="Times New Roman" w:hAnsi="Times New Roman"/>
                <w:bCs/>
                <w:iCs/>
                <w:sz w:val="24"/>
                <w:szCs w:val="24"/>
              </w:rPr>
            </w:pPr>
            <w:r w:rsidRPr="00FA4425">
              <w:rPr>
                <w:rFonts w:ascii="Times New Roman" w:hAnsi="Times New Roman"/>
                <w:sz w:val="24"/>
                <w:szCs w:val="24"/>
              </w:rPr>
              <w:t xml:space="preserve">Roadmap Session 5: </w:t>
            </w:r>
            <w:r w:rsidRPr="004E5ABA">
              <w:rPr>
                <w:bCs/>
                <w:iCs/>
              </w:rPr>
              <w:t xml:space="preserve">Developing a Forest Reference Emission Level and </w:t>
            </w:r>
            <w:r w:rsidRPr="004E5ABA">
              <w:rPr>
                <w:rFonts w:ascii="Times New Roman" w:hAnsi="Times New Roman"/>
                <w:bCs/>
                <w:iCs/>
                <w:sz w:val="24"/>
                <w:szCs w:val="24"/>
              </w:rPr>
              <w:t>Forest Reference Level (REL/RL)</w:t>
            </w:r>
          </w:p>
          <w:p w:rsidR="004E5ABA" w:rsidRPr="00FA4425" w:rsidRDefault="004E5ABA" w:rsidP="004E5ABA">
            <w:pPr>
              <w:pStyle w:val="ListParagraph"/>
              <w:ind w:left="60"/>
              <w:rPr>
                <w:rFonts w:ascii="Times New Roman" w:hAnsi="Times New Roman"/>
                <w:sz w:val="24"/>
                <w:szCs w:val="24"/>
              </w:rPr>
            </w:pPr>
            <w:r w:rsidRPr="00FA4425">
              <w:rPr>
                <w:rFonts w:ascii="Times New Roman" w:hAnsi="Times New Roman"/>
                <w:sz w:val="24"/>
                <w:szCs w:val="24"/>
              </w:rPr>
              <w:t xml:space="preserve">Roadmap Session </w:t>
            </w:r>
            <w:r w:rsidRPr="004E5ABA">
              <w:rPr>
                <w:rFonts w:ascii="Times New Roman" w:hAnsi="Times New Roman"/>
                <w:b/>
                <w:bCs/>
                <w:sz w:val="24"/>
                <w:szCs w:val="24"/>
              </w:rPr>
              <w:t xml:space="preserve">6: </w:t>
            </w:r>
            <w:r w:rsidRPr="004E5ABA">
              <w:rPr>
                <w:rFonts w:ascii="Times New Roman" w:hAnsi="Times New Roman"/>
                <w:sz w:val="24"/>
                <w:szCs w:val="24"/>
              </w:rPr>
              <w:t xml:space="preserve">Developing a National Forest Monitoring System </w:t>
            </w:r>
          </w:p>
        </w:tc>
        <w:tc>
          <w:tcPr>
            <w:tcW w:w="3024" w:type="dxa"/>
          </w:tcPr>
          <w:p w:rsidR="00FA4425" w:rsidRPr="00FA4425" w:rsidRDefault="00FA4425" w:rsidP="004E5ABA">
            <w:pPr>
              <w:pStyle w:val="ListParagraph"/>
              <w:ind w:left="0"/>
              <w:contextualSpacing w:val="0"/>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Myat</w:t>
            </w:r>
            <w:proofErr w:type="spellEnd"/>
            <w:r>
              <w:rPr>
                <w:rFonts w:ascii="Times New Roman" w:hAnsi="Times New Roman"/>
                <w:sz w:val="24"/>
                <w:szCs w:val="24"/>
              </w:rPr>
              <w:t xml:space="preserve"> Su Mon, Assistant Director, RS/GIS Session, Forest Department</w:t>
            </w:r>
          </w:p>
        </w:tc>
      </w:tr>
      <w:tr w:rsidR="00FA4425" w:rsidRPr="00FA4425" w:rsidTr="00D62E76">
        <w:tc>
          <w:tcPr>
            <w:tcW w:w="570" w:type="dxa"/>
          </w:tcPr>
          <w:p w:rsidR="00FA4425" w:rsidRPr="00FA4425" w:rsidRDefault="00CB5E92" w:rsidP="004E5ABA">
            <w:pPr>
              <w:pStyle w:val="ListParagraph"/>
              <w:ind w:left="0"/>
              <w:contextualSpacing w:val="0"/>
              <w:rPr>
                <w:rFonts w:ascii="Times New Roman" w:hAnsi="Times New Roman"/>
                <w:sz w:val="24"/>
                <w:szCs w:val="24"/>
              </w:rPr>
            </w:pPr>
            <w:r>
              <w:rPr>
                <w:rFonts w:ascii="Times New Roman" w:hAnsi="Times New Roman"/>
                <w:sz w:val="24"/>
                <w:szCs w:val="24"/>
              </w:rPr>
              <w:t>3</w:t>
            </w:r>
          </w:p>
        </w:tc>
        <w:tc>
          <w:tcPr>
            <w:tcW w:w="5838" w:type="dxa"/>
          </w:tcPr>
          <w:p w:rsidR="00CB5E92" w:rsidRPr="00CB5E92" w:rsidRDefault="00CB5E92" w:rsidP="004E5ABA">
            <w:pPr>
              <w:pStyle w:val="ListParagraph"/>
              <w:ind w:left="60"/>
              <w:rPr>
                <w:rFonts w:ascii="Times New Roman" w:hAnsi="Times New Roman"/>
                <w:bCs/>
                <w:sz w:val="24"/>
                <w:szCs w:val="24"/>
              </w:rPr>
            </w:pPr>
            <w:r w:rsidRPr="00CB5E92">
              <w:rPr>
                <w:rFonts w:ascii="Times New Roman" w:hAnsi="Times New Roman"/>
                <w:bCs/>
                <w:sz w:val="24"/>
                <w:szCs w:val="24"/>
              </w:rPr>
              <w:t>Roadmap Session 3: Development and selection of REDD+ Strategies</w:t>
            </w:r>
          </w:p>
          <w:p w:rsidR="00FA4425" w:rsidRPr="00FA4425" w:rsidRDefault="00FA4425" w:rsidP="004E5ABA">
            <w:pPr>
              <w:pStyle w:val="ListParagraph"/>
              <w:rPr>
                <w:rFonts w:ascii="Times New Roman" w:hAnsi="Times New Roman"/>
                <w:sz w:val="24"/>
                <w:szCs w:val="24"/>
              </w:rPr>
            </w:pPr>
          </w:p>
        </w:tc>
        <w:tc>
          <w:tcPr>
            <w:tcW w:w="3024" w:type="dxa"/>
          </w:tcPr>
          <w:p w:rsidR="00FA4425" w:rsidRPr="00FA4425" w:rsidRDefault="00CB5E92" w:rsidP="004E5ABA">
            <w:pPr>
              <w:pStyle w:val="ListParagraph"/>
              <w:ind w:left="0"/>
              <w:contextualSpacing w:val="0"/>
              <w:rPr>
                <w:rFonts w:ascii="Times New Roman" w:hAnsi="Times New Roman"/>
                <w:sz w:val="24"/>
                <w:szCs w:val="24"/>
              </w:rPr>
            </w:pPr>
            <w:r>
              <w:rPr>
                <w:rFonts w:ascii="Times New Roman" w:hAnsi="Times New Roman"/>
                <w:sz w:val="24"/>
                <w:szCs w:val="24"/>
              </w:rPr>
              <w:t>Dr. Rosy Ne Win, Staff Officer, Forest Department</w:t>
            </w:r>
          </w:p>
        </w:tc>
      </w:tr>
      <w:tr w:rsidR="00FA4425" w:rsidRPr="00FA4425" w:rsidTr="00D62E76">
        <w:tc>
          <w:tcPr>
            <w:tcW w:w="570" w:type="dxa"/>
          </w:tcPr>
          <w:p w:rsidR="00FA4425" w:rsidRPr="00FA4425" w:rsidRDefault="004E5ABA" w:rsidP="004E5ABA">
            <w:pPr>
              <w:pStyle w:val="ListParagraph"/>
              <w:ind w:left="0"/>
              <w:contextualSpacing w:val="0"/>
              <w:rPr>
                <w:rFonts w:ascii="Times New Roman" w:hAnsi="Times New Roman"/>
                <w:sz w:val="24"/>
                <w:szCs w:val="24"/>
              </w:rPr>
            </w:pPr>
            <w:r>
              <w:rPr>
                <w:rFonts w:ascii="Times New Roman" w:hAnsi="Times New Roman"/>
                <w:sz w:val="24"/>
                <w:szCs w:val="24"/>
              </w:rPr>
              <w:t>4</w:t>
            </w:r>
          </w:p>
        </w:tc>
        <w:tc>
          <w:tcPr>
            <w:tcW w:w="5838" w:type="dxa"/>
          </w:tcPr>
          <w:p w:rsidR="004E5ABA" w:rsidRPr="004E5ABA" w:rsidRDefault="004E5ABA" w:rsidP="004E5ABA">
            <w:pPr>
              <w:pStyle w:val="ListParagraph"/>
              <w:ind w:left="150"/>
              <w:rPr>
                <w:rFonts w:ascii="Times New Roman" w:hAnsi="Times New Roman"/>
                <w:sz w:val="24"/>
                <w:szCs w:val="24"/>
              </w:rPr>
            </w:pPr>
            <w:r>
              <w:rPr>
                <w:rFonts w:ascii="Times New Roman" w:hAnsi="Times New Roman"/>
                <w:sz w:val="24"/>
                <w:szCs w:val="24"/>
              </w:rPr>
              <w:t xml:space="preserve">Roadmap </w:t>
            </w:r>
            <w:r w:rsidRPr="004E5ABA">
              <w:rPr>
                <w:rFonts w:ascii="Times New Roman" w:hAnsi="Times New Roman"/>
                <w:sz w:val="24"/>
                <w:szCs w:val="24"/>
              </w:rPr>
              <w:t>Section 2: Stakeholder Consultation and Participation</w:t>
            </w:r>
          </w:p>
          <w:p w:rsidR="00FA4425" w:rsidRPr="00FA4425" w:rsidRDefault="004E5ABA" w:rsidP="004E5ABA">
            <w:pPr>
              <w:pStyle w:val="ListParagraph"/>
              <w:ind w:left="150"/>
              <w:rPr>
                <w:rFonts w:ascii="Times New Roman" w:hAnsi="Times New Roman"/>
                <w:sz w:val="24"/>
                <w:szCs w:val="24"/>
              </w:rPr>
            </w:pPr>
            <w:r>
              <w:rPr>
                <w:rFonts w:ascii="Times New Roman" w:hAnsi="Times New Roman"/>
                <w:sz w:val="24"/>
                <w:szCs w:val="24"/>
              </w:rPr>
              <w:t xml:space="preserve">Roadmap </w:t>
            </w:r>
            <w:r w:rsidRPr="004E5ABA">
              <w:rPr>
                <w:rFonts w:ascii="Times New Roman" w:hAnsi="Times New Roman"/>
                <w:sz w:val="24"/>
                <w:szCs w:val="24"/>
              </w:rPr>
              <w:t xml:space="preserve">Section 4: Implementation Framework and Safeguards </w:t>
            </w:r>
          </w:p>
        </w:tc>
        <w:tc>
          <w:tcPr>
            <w:tcW w:w="3024" w:type="dxa"/>
          </w:tcPr>
          <w:p w:rsidR="00FA4425" w:rsidRPr="00FA4425" w:rsidRDefault="004E5ABA" w:rsidP="004E5ABA">
            <w:pPr>
              <w:pStyle w:val="ListParagraph"/>
              <w:ind w:left="0"/>
              <w:contextualSpacing w:val="0"/>
              <w:rPr>
                <w:rFonts w:ascii="Times New Roman" w:hAnsi="Times New Roman"/>
                <w:sz w:val="24"/>
                <w:szCs w:val="24"/>
              </w:rPr>
            </w:pPr>
            <w:r>
              <w:rPr>
                <w:rFonts w:ascii="Times New Roman" w:hAnsi="Times New Roman"/>
                <w:sz w:val="24"/>
                <w:szCs w:val="24"/>
              </w:rPr>
              <w:t xml:space="preserve">Mr. Nanda Win </w:t>
            </w:r>
            <w:proofErr w:type="spellStart"/>
            <w:r>
              <w:rPr>
                <w:rFonts w:ascii="Times New Roman" w:hAnsi="Times New Roman"/>
                <w:sz w:val="24"/>
                <w:szCs w:val="24"/>
              </w:rPr>
              <w:t>Aung</w:t>
            </w:r>
            <w:proofErr w:type="spellEnd"/>
            <w:r>
              <w:rPr>
                <w:rFonts w:ascii="Times New Roman" w:hAnsi="Times New Roman"/>
                <w:sz w:val="24"/>
                <w:szCs w:val="24"/>
              </w:rPr>
              <w:t>, Staff Officer, Forest Department</w:t>
            </w:r>
          </w:p>
        </w:tc>
      </w:tr>
    </w:tbl>
    <w:p w:rsidR="00FA4425" w:rsidRDefault="00FA4425" w:rsidP="004E5ABA">
      <w:pPr>
        <w:pStyle w:val="ListParagraph"/>
        <w:spacing w:after="0" w:line="240" w:lineRule="auto"/>
        <w:ind w:left="0"/>
        <w:contextualSpacing w:val="0"/>
        <w:rPr>
          <w:rFonts w:ascii="Times New Roman" w:hAnsi="Times New Roman"/>
          <w:sz w:val="24"/>
          <w:szCs w:val="24"/>
        </w:rPr>
      </w:pPr>
    </w:p>
    <w:p w:rsidR="00A67F5D" w:rsidRDefault="00A67F5D" w:rsidP="004E5ABA">
      <w:pPr>
        <w:pStyle w:val="ListParagraph"/>
        <w:spacing w:after="0" w:line="240" w:lineRule="auto"/>
        <w:ind w:left="0"/>
        <w:contextualSpacing w:val="0"/>
        <w:rPr>
          <w:rFonts w:ascii="Times New Roman" w:hAnsi="Times New Roman"/>
          <w:sz w:val="24"/>
          <w:szCs w:val="24"/>
        </w:rPr>
      </w:pPr>
    </w:p>
    <w:p w:rsidR="00B15CB8" w:rsidRDefault="00B15CB8" w:rsidP="00B15CB8">
      <w:pPr>
        <w:pStyle w:val="ListParagraph"/>
        <w:spacing w:after="0" w:line="240" w:lineRule="auto"/>
        <w:ind w:left="0"/>
        <w:contextualSpacing w:val="0"/>
        <w:rPr>
          <w:rFonts w:ascii="Times New Roman" w:hAnsi="Times New Roman"/>
          <w:sz w:val="24"/>
          <w:szCs w:val="24"/>
        </w:rPr>
      </w:pPr>
      <w:r w:rsidRPr="00B15CB8">
        <w:rPr>
          <w:rFonts w:ascii="Times New Roman" w:hAnsi="Times New Roman"/>
          <w:sz w:val="24"/>
          <w:szCs w:val="24"/>
        </w:rPr>
        <w:t>At the end of the Presentation sessions, the floor was open for Q&amp;A as well as for discussions</w:t>
      </w:r>
      <w:r w:rsidR="00820E0C">
        <w:rPr>
          <w:rFonts w:ascii="Times New Roman" w:hAnsi="Times New Roman"/>
          <w:sz w:val="24"/>
          <w:szCs w:val="24"/>
        </w:rPr>
        <w:t>.</w:t>
      </w:r>
      <w:r w:rsidRPr="00B15CB8">
        <w:rPr>
          <w:rFonts w:ascii="Times New Roman" w:hAnsi="Times New Roman"/>
          <w:sz w:val="24"/>
          <w:szCs w:val="24"/>
        </w:rPr>
        <w:t xml:space="preserve"> T</w:t>
      </w:r>
      <w:r>
        <w:rPr>
          <w:rFonts w:ascii="Times New Roman" w:hAnsi="Times New Roman"/>
          <w:sz w:val="24"/>
          <w:szCs w:val="24"/>
        </w:rPr>
        <w:t>he followings are the major discussion points for the above mentioned presentations:</w:t>
      </w:r>
    </w:p>
    <w:p w:rsidR="00B15CB8" w:rsidRDefault="00B15CB8" w:rsidP="00B15CB8">
      <w:pPr>
        <w:pStyle w:val="ListParagraph"/>
        <w:spacing w:after="0" w:line="240" w:lineRule="auto"/>
        <w:ind w:left="0"/>
        <w:contextualSpacing w:val="0"/>
        <w:rPr>
          <w:rFonts w:ascii="Times New Roman" w:hAnsi="Times New Roman"/>
          <w:sz w:val="24"/>
          <w:szCs w:val="24"/>
        </w:rPr>
      </w:pPr>
    </w:p>
    <w:p w:rsidR="00CC5990" w:rsidRDefault="00CC5990" w:rsidP="00B15CB8">
      <w:pPr>
        <w:pStyle w:val="ListParagraph"/>
        <w:spacing w:after="0" w:line="240" w:lineRule="auto"/>
        <w:ind w:left="0"/>
        <w:contextualSpacing w:val="0"/>
        <w:rPr>
          <w:rFonts w:ascii="Times New Roman" w:hAnsi="Times New Roman"/>
          <w:sz w:val="24"/>
          <w:szCs w:val="24"/>
        </w:rPr>
      </w:pPr>
    </w:p>
    <w:tbl>
      <w:tblPr>
        <w:tblStyle w:val="TableGrid"/>
        <w:tblW w:w="0" w:type="auto"/>
        <w:tblLook w:val="04A0"/>
      </w:tblPr>
      <w:tblGrid>
        <w:gridCol w:w="738"/>
        <w:gridCol w:w="5760"/>
        <w:gridCol w:w="3078"/>
      </w:tblGrid>
      <w:tr w:rsidR="00CC5990" w:rsidTr="00265480">
        <w:tc>
          <w:tcPr>
            <w:tcW w:w="738" w:type="dxa"/>
          </w:tcPr>
          <w:p w:rsidR="00CC5990" w:rsidRDefault="00CC5990" w:rsidP="005716CD">
            <w:pPr>
              <w:pStyle w:val="ListParagraph"/>
              <w:ind w:left="0"/>
              <w:contextualSpacing w:val="0"/>
              <w:jc w:val="center"/>
              <w:rPr>
                <w:rFonts w:ascii="Times New Roman" w:hAnsi="Times New Roman"/>
                <w:sz w:val="24"/>
                <w:szCs w:val="24"/>
              </w:rPr>
            </w:pPr>
            <w:r>
              <w:rPr>
                <w:rFonts w:ascii="Times New Roman" w:hAnsi="Times New Roman"/>
                <w:sz w:val="24"/>
                <w:szCs w:val="24"/>
              </w:rPr>
              <w:t>Sr. No.</w:t>
            </w:r>
          </w:p>
        </w:tc>
        <w:tc>
          <w:tcPr>
            <w:tcW w:w="5760" w:type="dxa"/>
          </w:tcPr>
          <w:p w:rsidR="00CC5990" w:rsidRDefault="00CC5990" w:rsidP="005716CD">
            <w:pPr>
              <w:pStyle w:val="ListParagraph"/>
              <w:ind w:left="0"/>
              <w:contextualSpacing w:val="0"/>
              <w:jc w:val="center"/>
              <w:rPr>
                <w:rFonts w:ascii="Times New Roman" w:hAnsi="Times New Roman"/>
                <w:sz w:val="24"/>
                <w:szCs w:val="24"/>
              </w:rPr>
            </w:pPr>
            <w:r>
              <w:rPr>
                <w:rFonts w:ascii="Times New Roman" w:hAnsi="Times New Roman"/>
                <w:sz w:val="24"/>
                <w:szCs w:val="24"/>
              </w:rPr>
              <w:t>Questions</w:t>
            </w:r>
          </w:p>
        </w:tc>
        <w:tc>
          <w:tcPr>
            <w:tcW w:w="3078" w:type="dxa"/>
          </w:tcPr>
          <w:p w:rsidR="00CC5990" w:rsidRDefault="00CC5990" w:rsidP="005716CD">
            <w:pPr>
              <w:pStyle w:val="ListParagraph"/>
              <w:ind w:left="0"/>
              <w:contextualSpacing w:val="0"/>
              <w:jc w:val="center"/>
              <w:rPr>
                <w:rFonts w:ascii="Times New Roman" w:hAnsi="Times New Roman"/>
                <w:sz w:val="24"/>
                <w:szCs w:val="24"/>
              </w:rPr>
            </w:pPr>
            <w:r>
              <w:rPr>
                <w:rFonts w:ascii="Times New Roman" w:hAnsi="Times New Roman"/>
                <w:sz w:val="24"/>
                <w:szCs w:val="24"/>
              </w:rPr>
              <w:t>Questions raised by</w:t>
            </w:r>
          </w:p>
        </w:tc>
      </w:tr>
      <w:tr w:rsidR="00CC5990" w:rsidTr="00265480">
        <w:trPr>
          <w:trHeight w:val="350"/>
        </w:trPr>
        <w:tc>
          <w:tcPr>
            <w:tcW w:w="738" w:type="dxa"/>
          </w:tcPr>
          <w:p w:rsidR="00CC5990" w:rsidRDefault="00CC5990" w:rsidP="005716CD">
            <w:pPr>
              <w:pStyle w:val="ListParagraph"/>
              <w:ind w:left="0"/>
              <w:contextualSpacing w:val="0"/>
              <w:jc w:val="center"/>
              <w:rPr>
                <w:rFonts w:ascii="Times New Roman" w:hAnsi="Times New Roman"/>
                <w:sz w:val="24"/>
                <w:szCs w:val="24"/>
              </w:rPr>
            </w:pPr>
            <w:r>
              <w:rPr>
                <w:rFonts w:ascii="Times New Roman" w:hAnsi="Times New Roman"/>
                <w:sz w:val="24"/>
                <w:szCs w:val="24"/>
              </w:rPr>
              <w:t>1</w:t>
            </w:r>
          </w:p>
        </w:tc>
        <w:tc>
          <w:tcPr>
            <w:tcW w:w="5760" w:type="dxa"/>
          </w:tcPr>
          <w:p w:rsidR="00CC5990" w:rsidRDefault="00CC5990" w:rsidP="00332762">
            <w:pPr>
              <w:pStyle w:val="ListParagraph"/>
              <w:ind w:left="0"/>
              <w:contextualSpacing w:val="0"/>
              <w:rPr>
                <w:rFonts w:ascii="Times New Roman" w:hAnsi="Times New Roman"/>
                <w:sz w:val="24"/>
                <w:szCs w:val="24"/>
              </w:rPr>
            </w:pPr>
            <w:r>
              <w:rPr>
                <w:rFonts w:ascii="Times New Roman" w:hAnsi="Times New Roman"/>
                <w:sz w:val="24"/>
                <w:szCs w:val="24"/>
              </w:rPr>
              <w:t>How can we get benefits from REDD+?</w:t>
            </w:r>
            <w:r w:rsidR="00575DD9">
              <w:rPr>
                <w:rFonts w:ascii="Times New Roman" w:hAnsi="Times New Roman"/>
                <w:sz w:val="24"/>
                <w:szCs w:val="24"/>
              </w:rPr>
              <w:t xml:space="preserve"> How will you share REDD+ benefits (carbon credit)?</w:t>
            </w:r>
          </w:p>
        </w:tc>
        <w:tc>
          <w:tcPr>
            <w:tcW w:w="3078" w:type="dxa"/>
          </w:tcPr>
          <w:p w:rsidR="00CC5990" w:rsidRDefault="00CC5990" w:rsidP="008A0272">
            <w:pPr>
              <w:pStyle w:val="ListParagraph"/>
              <w:ind w:left="0"/>
              <w:contextualSpacing w:val="0"/>
              <w:rPr>
                <w:rFonts w:ascii="Times New Roman" w:hAnsi="Times New Roman"/>
                <w:sz w:val="24"/>
                <w:szCs w:val="24"/>
              </w:rPr>
            </w:pPr>
            <w:r>
              <w:rPr>
                <w:rFonts w:ascii="Times New Roman" w:hAnsi="Times New Roman"/>
                <w:sz w:val="24"/>
                <w:szCs w:val="24"/>
              </w:rPr>
              <w:t xml:space="preserve">Private companies, NGOs, Civil Societies, </w:t>
            </w:r>
          </w:p>
        </w:tc>
      </w:tr>
      <w:tr w:rsidR="00CC5990" w:rsidTr="00265480">
        <w:tc>
          <w:tcPr>
            <w:tcW w:w="738" w:type="dxa"/>
          </w:tcPr>
          <w:p w:rsidR="00CC5990" w:rsidRDefault="004706BC" w:rsidP="005716CD">
            <w:pPr>
              <w:pStyle w:val="ListParagraph"/>
              <w:ind w:left="0"/>
              <w:contextualSpacing w:val="0"/>
              <w:jc w:val="center"/>
              <w:rPr>
                <w:rFonts w:ascii="Times New Roman" w:hAnsi="Times New Roman"/>
                <w:sz w:val="24"/>
                <w:szCs w:val="24"/>
              </w:rPr>
            </w:pPr>
            <w:r>
              <w:rPr>
                <w:rFonts w:ascii="Times New Roman" w:hAnsi="Times New Roman"/>
                <w:sz w:val="24"/>
                <w:szCs w:val="24"/>
              </w:rPr>
              <w:t>2</w:t>
            </w:r>
          </w:p>
        </w:tc>
        <w:tc>
          <w:tcPr>
            <w:tcW w:w="5760" w:type="dxa"/>
          </w:tcPr>
          <w:p w:rsidR="00CC5990" w:rsidRDefault="004706BC" w:rsidP="00332762">
            <w:pPr>
              <w:pStyle w:val="ListParagraph"/>
              <w:ind w:left="0"/>
              <w:contextualSpacing w:val="0"/>
              <w:rPr>
                <w:rFonts w:ascii="Times New Roman" w:hAnsi="Times New Roman"/>
                <w:sz w:val="24"/>
                <w:szCs w:val="24"/>
              </w:rPr>
            </w:pPr>
            <w:r>
              <w:rPr>
                <w:rFonts w:ascii="Times New Roman" w:hAnsi="Times New Roman"/>
                <w:sz w:val="24"/>
                <w:szCs w:val="24"/>
              </w:rPr>
              <w:t>How can we get involve REDD+ activities?</w:t>
            </w:r>
          </w:p>
        </w:tc>
        <w:tc>
          <w:tcPr>
            <w:tcW w:w="3078" w:type="dxa"/>
          </w:tcPr>
          <w:p w:rsidR="00CC5990" w:rsidRDefault="005716CD" w:rsidP="008A0272">
            <w:pPr>
              <w:pStyle w:val="ListParagraph"/>
              <w:ind w:left="0"/>
              <w:contextualSpacing w:val="0"/>
              <w:rPr>
                <w:rFonts w:ascii="Times New Roman" w:hAnsi="Times New Roman"/>
                <w:sz w:val="24"/>
                <w:szCs w:val="24"/>
              </w:rPr>
            </w:pPr>
            <w:r>
              <w:rPr>
                <w:rFonts w:ascii="Times New Roman" w:hAnsi="Times New Roman"/>
                <w:sz w:val="24"/>
                <w:szCs w:val="24"/>
              </w:rPr>
              <w:t>Private companies, NGOs, Civil Societies,</w:t>
            </w:r>
          </w:p>
        </w:tc>
      </w:tr>
      <w:tr w:rsidR="00373A49" w:rsidTr="00265480">
        <w:tc>
          <w:tcPr>
            <w:tcW w:w="738" w:type="dxa"/>
          </w:tcPr>
          <w:p w:rsidR="00373A49" w:rsidRDefault="00373A49" w:rsidP="005716CD">
            <w:pPr>
              <w:pStyle w:val="ListParagraph"/>
              <w:ind w:left="0"/>
              <w:contextualSpacing w:val="0"/>
              <w:jc w:val="center"/>
              <w:rPr>
                <w:rFonts w:ascii="Times New Roman" w:hAnsi="Times New Roman"/>
                <w:sz w:val="24"/>
                <w:szCs w:val="24"/>
              </w:rPr>
            </w:pPr>
            <w:r>
              <w:rPr>
                <w:rFonts w:ascii="Times New Roman" w:hAnsi="Times New Roman"/>
                <w:sz w:val="24"/>
                <w:szCs w:val="24"/>
              </w:rPr>
              <w:t>3</w:t>
            </w:r>
          </w:p>
        </w:tc>
        <w:tc>
          <w:tcPr>
            <w:tcW w:w="5760" w:type="dxa"/>
          </w:tcPr>
          <w:p w:rsidR="00373A49" w:rsidRDefault="00373A49" w:rsidP="00332762">
            <w:pPr>
              <w:pStyle w:val="ListParagraph"/>
              <w:ind w:left="0"/>
              <w:contextualSpacing w:val="0"/>
              <w:rPr>
                <w:rFonts w:ascii="Times New Roman" w:hAnsi="Times New Roman"/>
                <w:sz w:val="24"/>
                <w:szCs w:val="24"/>
              </w:rPr>
            </w:pPr>
            <w:r>
              <w:rPr>
                <w:rFonts w:ascii="Times New Roman" w:hAnsi="Times New Roman"/>
                <w:sz w:val="24"/>
                <w:szCs w:val="24"/>
              </w:rPr>
              <w:t>How do you identify priorities to address major drivers of deforestation and forest degradation?</w:t>
            </w:r>
          </w:p>
        </w:tc>
        <w:tc>
          <w:tcPr>
            <w:tcW w:w="3078" w:type="dxa"/>
          </w:tcPr>
          <w:p w:rsidR="00373A49" w:rsidRDefault="00373A49" w:rsidP="00332762">
            <w:pPr>
              <w:pStyle w:val="ListParagraph"/>
              <w:ind w:left="0"/>
              <w:contextualSpacing w:val="0"/>
              <w:rPr>
                <w:rFonts w:ascii="Times New Roman" w:hAnsi="Times New Roman"/>
                <w:sz w:val="24"/>
                <w:szCs w:val="24"/>
              </w:rPr>
            </w:pPr>
            <w:r>
              <w:rPr>
                <w:rFonts w:ascii="Times New Roman" w:hAnsi="Times New Roman"/>
                <w:sz w:val="24"/>
                <w:szCs w:val="24"/>
              </w:rPr>
              <w:t>Media, NGOs</w:t>
            </w:r>
          </w:p>
        </w:tc>
      </w:tr>
      <w:tr w:rsidR="00373A49" w:rsidTr="00265480">
        <w:tc>
          <w:tcPr>
            <w:tcW w:w="738" w:type="dxa"/>
          </w:tcPr>
          <w:p w:rsidR="00373A49" w:rsidRDefault="00373A49" w:rsidP="005716CD">
            <w:pPr>
              <w:pStyle w:val="ListParagraph"/>
              <w:ind w:left="0"/>
              <w:contextualSpacing w:val="0"/>
              <w:jc w:val="center"/>
              <w:rPr>
                <w:rFonts w:ascii="Times New Roman" w:hAnsi="Times New Roman"/>
                <w:sz w:val="24"/>
                <w:szCs w:val="24"/>
              </w:rPr>
            </w:pPr>
            <w:r>
              <w:rPr>
                <w:rFonts w:ascii="Times New Roman" w:hAnsi="Times New Roman"/>
                <w:sz w:val="24"/>
                <w:szCs w:val="24"/>
              </w:rPr>
              <w:t>4</w:t>
            </w:r>
          </w:p>
        </w:tc>
        <w:tc>
          <w:tcPr>
            <w:tcW w:w="5760" w:type="dxa"/>
          </w:tcPr>
          <w:p w:rsidR="00373A49" w:rsidRDefault="00373A49" w:rsidP="00332762">
            <w:pPr>
              <w:pStyle w:val="ListParagraph"/>
              <w:ind w:left="0"/>
              <w:contextualSpacing w:val="0"/>
              <w:rPr>
                <w:rFonts w:ascii="Times New Roman" w:hAnsi="Times New Roman"/>
                <w:sz w:val="24"/>
                <w:szCs w:val="24"/>
              </w:rPr>
            </w:pPr>
            <w:r>
              <w:rPr>
                <w:rFonts w:ascii="Times New Roman" w:hAnsi="Times New Roman"/>
                <w:sz w:val="24"/>
                <w:szCs w:val="24"/>
              </w:rPr>
              <w:t xml:space="preserve">What is the next step of REDD+ roadmap? </w:t>
            </w:r>
          </w:p>
        </w:tc>
        <w:tc>
          <w:tcPr>
            <w:tcW w:w="3078" w:type="dxa"/>
          </w:tcPr>
          <w:p w:rsidR="00373A49" w:rsidRDefault="00373A49" w:rsidP="00332762">
            <w:pPr>
              <w:pStyle w:val="ListParagraph"/>
              <w:ind w:left="0"/>
              <w:contextualSpacing w:val="0"/>
              <w:rPr>
                <w:rFonts w:ascii="Times New Roman" w:hAnsi="Times New Roman"/>
                <w:sz w:val="24"/>
                <w:szCs w:val="24"/>
              </w:rPr>
            </w:pPr>
            <w:r>
              <w:rPr>
                <w:rFonts w:ascii="Times New Roman" w:hAnsi="Times New Roman"/>
                <w:sz w:val="24"/>
                <w:szCs w:val="24"/>
              </w:rPr>
              <w:t xml:space="preserve">Officials from MOECAF </w:t>
            </w:r>
          </w:p>
        </w:tc>
      </w:tr>
      <w:tr w:rsidR="00373A49" w:rsidTr="00265480">
        <w:tc>
          <w:tcPr>
            <w:tcW w:w="738" w:type="dxa"/>
          </w:tcPr>
          <w:p w:rsidR="00373A49" w:rsidRDefault="00373A49" w:rsidP="005716CD">
            <w:pPr>
              <w:pStyle w:val="ListParagraph"/>
              <w:ind w:left="0"/>
              <w:contextualSpacing w:val="0"/>
              <w:jc w:val="center"/>
              <w:rPr>
                <w:rFonts w:ascii="Times New Roman" w:hAnsi="Times New Roman"/>
                <w:sz w:val="24"/>
                <w:szCs w:val="24"/>
              </w:rPr>
            </w:pPr>
            <w:r>
              <w:rPr>
                <w:rFonts w:ascii="Times New Roman" w:hAnsi="Times New Roman"/>
                <w:sz w:val="24"/>
                <w:szCs w:val="24"/>
              </w:rPr>
              <w:t>5</w:t>
            </w:r>
          </w:p>
        </w:tc>
        <w:tc>
          <w:tcPr>
            <w:tcW w:w="5760" w:type="dxa"/>
          </w:tcPr>
          <w:p w:rsidR="00373A49" w:rsidRDefault="00373A49" w:rsidP="00332762">
            <w:pPr>
              <w:pStyle w:val="ListParagraph"/>
              <w:ind w:left="0"/>
              <w:contextualSpacing w:val="0"/>
              <w:jc w:val="left"/>
              <w:rPr>
                <w:rFonts w:ascii="Times New Roman" w:hAnsi="Times New Roman"/>
                <w:sz w:val="24"/>
                <w:szCs w:val="24"/>
              </w:rPr>
            </w:pPr>
            <w:r>
              <w:rPr>
                <w:rFonts w:ascii="Times New Roman" w:hAnsi="Times New Roman"/>
                <w:sz w:val="24"/>
                <w:szCs w:val="24"/>
              </w:rPr>
              <w:t>How is your plan to scale up the awareness raising and capacity building about REDD+</w:t>
            </w:r>
          </w:p>
        </w:tc>
        <w:tc>
          <w:tcPr>
            <w:tcW w:w="3078" w:type="dxa"/>
          </w:tcPr>
          <w:p w:rsidR="00373A49" w:rsidRDefault="00373A49" w:rsidP="00332762">
            <w:pPr>
              <w:pStyle w:val="ListParagraph"/>
              <w:ind w:left="0"/>
              <w:contextualSpacing w:val="0"/>
              <w:rPr>
                <w:rFonts w:ascii="Times New Roman" w:hAnsi="Times New Roman"/>
                <w:sz w:val="24"/>
                <w:szCs w:val="24"/>
              </w:rPr>
            </w:pPr>
            <w:r>
              <w:rPr>
                <w:rFonts w:ascii="Times New Roman" w:hAnsi="Times New Roman"/>
                <w:sz w:val="24"/>
                <w:szCs w:val="24"/>
              </w:rPr>
              <w:t>Officials from MOECAF and NGOs</w:t>
            </w:r>
          </w:p>
        </w:tc>
      </w:tr>
      <w:tr w:rsidR="00373A49" w:rsidTr="00265480">
        <w:tc>
          <w:tcPr>
            <w:tcW w:w="738" w:type="dxa"/>
          </w:tcPr>
          <w:p w:rsidR="00373A49" w:rsidRDefault="00373A49" w:rsidP="005716CD">
            <w:pPr>
              <w:pStyle w:val="ListParagraph"/>
              <w:ind w:left="0"/>
              <w:contextualSpacing w:val="0"/>
              <w:jc w:val="center"/>
              <w:rPr>
                <w:rFonts w:ascii="Times New Roman" w:hAnsi="Times New Roman"/>
                <w:sz w:val="24"/>
                <w:szCs w:val="24"/>
              </w:rPr>
            </w:pPr>
            <w:r>
              <w:rPr>
                <w:rFonts w:ascii="Times New Roman" w:hAnsi="Times New Roman"/>
                <w:sz w:val="24"/>
                <w:szCs w:val="24"/>
              </w:rPr>
              <w:t>6</w:t>
            </w:r>
          </w:p>
        </w:tc>
        <w:tc>
          <w:tcPr>
            <w:tcW w:w="5760" w:type="dxa"/>
          </w:tcPr>
          <w:p w:rsidR="00373A49" w:rsidRDefault="00373A49" w:rsidP="00332762">
            <w:pPr>
              <w:pStyle w:val="ListParagraph"/>
              <w:ind w:left="0"/>
              <w:contextualSpacing w:val="0"/>
              <w:jc w:val="left"/>
              <w:rPr>
                <w:rFonts w:ascii="Times New Roman" w:hAnsi="Times New Roman"/>
                <w:sz w:val="24"/>
                <w:szCs w:val="24"/>
              </w:rPr>
            </w:pPr>
            <w:r>
              <w:rPr>
                <w:rFonts w:ascii="Times New Roman" w:hAnsi="Times New Roman"/>
                <w:sz w:val="24"/>
                <w:szCs w:val="24"/>
              </w:rPr>
              <w:t>Could you please briefly explain about current status of REDD+ readiness activities being implemented in Myanmar?</w:t>
            </w:r>
          </w:p>
        </w:tc>
        <w:tc>
          <w:tcPr>
            <w:tcW w:w="3078" w:type="dxa"/>
          </w:tcPr>
          <w:p w:rsidR="00373A49" w:rsidRDefault="00373A49" w:rsidP="00332762">
            <w:pPr>
              <w:pStyle w:val="ListParagraph"/>
              <w:ind w:left="0"/>
              <w:contextualSpacing w:val="0"/>
              <w:rPr>
                <w:rFonts w:ascii="Times New Roman" w:hAnsi="Times New Roman"/>
                <w:sz w:val="24"/>
                <w:szCs w:val="24"/>
              </w:rPr>
            </w:pPr>
            <w:r>
              <w:rPr>
                <w:rFonts w:ascii="Times New Roman" w:hAnsi="Times New Roman"/>
                <w:sz w:val="24"/>
                <w:szCs w:val="24"/>
              </w:rPr>
              <w:t>Media, NGOs</w:t>
            </w:r>
          </w:p>
        </w:tc>
      </w:tr>
    </w:tbl>
    <w:p w:rsidR="00CC5990" w:rsidRDefault="00CC5990" w:rsidP="00B15CB8">
      <w:pPr>
        <w:pStyle w:val="ListParagraph"/>
        <w:spacing w:after="0" w:line="240" w:lineRule="auto"/>
        <w:ind w:left="0"/>
        <w:contextualSpacing w:val="0"/>
        <w:rPr>
          <w:rFonts w:ascii="Times New Roman" w:hAnsi="Times New Roman"/>
          <w:sz w:val="24"/>
          <w:szCs w:val="24"/>
        </w:rPr>
      </w:pPr>
    </w:p>
    <w:p w:rsidR="004B6704" w:rsidRDefault="004B6704" w:rsidP="00B15CB8">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The resource persons responded to th</w:t>
      </w:r>
      <w:r w:rsidR="00041452">
        <w:rPr>
          <w:rFonts w:ascii="Times New Roman" w:hAnsi="Times New Roman"/>
          <w:sz w:val="24"/>
          <w:szCs w:val="24"/>
        </w:rPr>
        <w:t>e above questions as follows:</w:t>
      </w:r>
    </w:p>
    <w:p w:rsidR="00041452" w:rsidRDefault="00041452" w:rsidP="00B15CB8">
      <w:pPr>
        <w:pStyle w:val="ListParagraph"/>
        <w:spacing w:after="0" w:line="240" w:lineRule="auto"/>
        <w:ind w:left="0"/>
        <w:contextualSpacing w:val="0"/>
        <w:rPr>
          <w:rFonts w:ascii="Times New Roman" w:hAnsi="Times New Roman"/>
          <w:sz w:val="24"/>
          <w:szCs w:val="24"/>
        </w:rPr>
      </w:pPr>
    </w:p>
    <w:p w:rsidR="00041452" w:rsidRDefault="00041452" w:rsidP="00B15CB8">
      <w:pPr>
        <w:pStyle w:val="ListParagraph"/>
        <w:spacing w:after="0" w:line="240" w:lineRule="auto"/>
        <w:ind w:left="0"/>
        <w:contextualSpacing w:val="0"/>
        <w:rPr>
          <w:rFonts w:ascii="Times New Roman" w:hAnsi="Times New Roman"/>
          <w:sz w:val="24"/>
          <w:szCs w:val="24"/>
        </w:rPr>
      </w:pPr>
    </w:p>
    <w:tbl>
      <w:tblPr>
        <w:tblStyle w:val="TableGrid"/>
        <w:tblW w:w="9576" w:type="dxa"/>
        <w:tblLook w:val="04A0"/>
      </w:tblPr>
      <w:tblGrid>
        <w:gridCol w:w="738"/>
        <w:gridCol w:w="6210"/>
        <w:gridCol w:w="2628"/>
      </w:tblGrid>
      <w:tr w:rsidR="00041452" w:rsidTr="00041452">
        <w:tc>
          <w:tcPr>
            <w:tcW w:w="738" w:type="dxa"/>
          </w:tcPr>
          <w:p w:rsidR="00041452" w:rsidRDefault="00041452" w:rsidP="00332762">
            <w:pPr>
              <w:pStyle w:val="ListParagraph"/>
              <w:ind w:left="0"/>
              <w:contextualSpacing w:val="0"/>
              <w:jc w:val="center"/>
              <w:rPr>
                <w:rFonts w:ascii="Times New Roman" w:hAnsi="Times New Roman"/>
                <w:sz w:val="24"/>
                <w:szCs w:val="24"/>
              </w:rPr>
            </w:pPr>
            <w:r>
              <w:rPr>
                <w:rFonts w:ascii="Times New Roman" w:hAnsi="Times New Roman"/>
                <w:sz w:val="24"/>
                <w:szCs w:val="24"/>
              </w:rPr>
              <w:t>Sr. No.</w:t>
            </w:r>
          </w:p>
        </w:tc>
        <w:tc>
          <w:tcPr>
            <w:tcW w:w="6210" w:type="dxa"/>
          </w:tcPr>
          <w:p w:rsidR="00041452" w:rsidRDefault="00041452" w:rsidP="00B15CB8">
            <w:pPr>
              <w:pStyle w:val="ListParagraph"/>
              <w:ind w:left="0"/>
              <w:contextualSpacing w:val="0"/>
              <w:rPr>
                <w:rFonts w:ascii="Times New Roman" w:hAnsi="Times New Roman"/>
                <w:sz w:val="24"/>
                <w:szCs w:val="24"/>
              </w:rPr>
            </w:pPr>
            <w:r>
              <w:rPr>
                <w:rFonts w:ascii="Times New Roman" w:hAnsi="Times New Roman"/>
                <w:sz w:val="24"/>
                <w:szCs w:val="24"/>
              </w:rPr>
              <w:t>Response to the Questions</w:t>
            </w:r>
          </w:p>
        </w:tc>
        <w:tc>
          <w:tcPr>
            <w:tcW w:w="2628" w:type="dxa"/>
          </w:tcPr>
          <w:p w:rsidR="00041452" w:rsidRDefault="00041452" w:rsidP="00B15CB8">
            <w:pPr>
              <w:pStyle w:val="ListParagraph"/>
              <w:ind w:left="0"/>
              <w:contextualSpacing w:val="0"/>
              <w:rPr>
                <w:rFonts w:ascii="Times New Roman" w:hAnsi="Times New Roman"/>
                <w:sz w:val="24"/>
                <w:szCs w:val="24"/>
              </w:rPr>
            </w:pPr>
            <w:r>
              <w:rPr>
                <w:rFonts w:ascii="Times New Roman" w:hAnsi="Times New Roman"/>
                <w:sz w:val="24"/>
                <w:szCs w:val="24"/>
              </w:rPr>
              <w:t>Responded by</w:t>
            </w:r>
          </w:p>
        </w:tc>
      </w:tr>
      <w:tr w:rsidR="00041452" w:rsidTr="00041452">
        <w:tc>
          <w:tcPr>
            <w:tcW w:w="738" w:type="dxa"/>
          </w:tcPr>
          <w:p w:rsidR="00041452" w:rsidRDefault="00041452" w:rsidP="00332762">
            <w:pPr>
              <w:pStyle w:val="ListParagraph"/>
              <w:ind w:left="0"/>
              <w:contextualSpacing w:val="0"/>
              <w:jc w:val="center"/>
              <w:rPr>
                <w:rFonts w:ascii="Times New Roman" w:hAnsi="Times New Roman"/>
                <w:sz w:val="24"/>
                <w:szCs w:val="24"/>
              </w:rPr>
            </w:pPr>
            <w:r>
              <w:rPr>
                <w:rFonts w:ascii="Times New Roman" w:hAnsi="Times New Roman"/>
                <w:sz w:val="24"/>
                <w:szCs w:val="24"/>
              </w:rPr>
              <w:t>1</w:t>
            </w:r>
          </w:p>
        </w:tc>
        <w:tc>
          <w:tcPr>
            <w:tcW w:w="6210" w:type="dxa"/>
          </w:tcPr>
          <w:p w:rsidR="00041452" w:rsidRDefault="00041452" w:rsidP="00041452">
            <w:pPr>
              <w:pStyle w:val="ListParagraph"/>
              <w:ind w:left="0"/>
              <w:contextualSpacing w:val="0"/>
              <w:rPr>
                <w:rFonts w:ascii="Times New Roman" w:hAnsi="Times New Roman"/>
                <w:sz w:val="24"/>
                <w:szCs w:val="24"/>
              </w:rPr>
            </w:pPr>
            <w:r>
              <w:rPr>
                <w:rFonts w:ascii="Times New Roman" w:hAnsi="Times New Roman"/>
                <w:sz w:val="24"/>
                <w:szCs w:val="24"/>
              </w:rPr>
              <w:t xml:space="preserve">In Myanmar, benefit sharing system has not been developed. REDD+ mechanism is not yet fully in place so that we cannot say exactly about benefit distribution system. But we can firmly say that REDD+ is performance-based payment system. Benefit from REDD+ is not only “carbon credit or </w:t>
            </w:r>
            <w:r>
              <w:rPr>
                <w:rFonts w:ascii="Times New Roman" w:hAnsi="Times New Roman"/>
                <w:sz w:val="24"/>
                <w:szCs w:val="24"/>
              </w:rPr>
              <w:lastRenderedPageBreak/>
              <w:t>money”, we can enjoy other co-benefits such as enhancing biodiversity, soil conservation, water regulations, income generation of rural communities and rural development.</w:t>
            </w:r>
          </w:p>
        </w:tc>
        <w:tc>
          <w:tcPr>
            <w:tcW w:w="2628" w:type="dxa"/>
          </w:tcPr>
          <w:p w:rsidR="00041452" w:rsidRDefault="00041452" w:rsidP="00B15CB8">
            <w:pPr>
              <w:pStyle w:val="ListParagraph"/>
              <w:ind w:left="0"/>
              <w:contextualSpacing w:val="0"/>
              <w:rPr>
                <w:rFonts w:ascii="Times New Roman" w:hAnsi="Times New Roman"/>
                <w:sz w:val="24"/>
                <w:szCs w:val="24"/>
              </w:rPr>
            </w:pPr>
            <w:r>
              <w:rPr>
                <w:rFonts w:ascii="Times New Roman" w:hAnsi="Times New Roman"/>
                <w:sz w:val="24"/>
                <w:szCs w:val="24"/>
              </w:rPr>
              <w:lastRenderedPageBreak/>
              <w:t xml:space="preserve">Dr. </w:t>
            </w:r>
            <w:proofErr w:type="spellStart"/>
            <w:r>
              <w:rPr>
                <w:rFonts w:ascii="Times New Roman" w:hAnsi="Times New Roman"/>
                <w:sz w:val="24"/>
                <w:szCs w:val="24"/>
              </w:rPr>
              <w:t>Thaung</w:t>
            </w:r>
            <w:proofErr w:type="spellEnd"/>
            <w:r>
              <w:rPr>
                <w:rFonts w:ascii="Times New Roman" w:hAnsi="Times New Roman"/>
                <w:sz w:val="24"/>
                <w:szCs w:val="24"/>
              </w:rPr>
              <w:t xml:space="preserve"> </w:t>
            </w:r>
            <w:proofErr w:type="spellStart"/>
            <w:r>
              <w:rPr>
                <w:rFonts w:ascii="Times New Roman" w:hAnsi="Times New Roman"/>
                <w:sz w:val="24"/>
                <w:szCs w:val="24"/>
              </w:rPr>
              <w:t>Naing</w:t>
            </w:r>
            <w:proofErr w:type="spellEnd"/>
            <w:r>
              <w:rPr>
                <w:rFonts w:ascii="Times New Roman" w:hAnsi="Times New Roman"/>
                <w:sz w:val="24"/>
                <w:szCs w:val="24"/>
              </w:rPr>
              <w:t xml:space="preserve"> </w:t>
            </w:r>
            <w:proofErr w:type="spellStart"/>
            <w:r>
              <w:rPr>
                <w:rFonts w:ascii="Times New Roman" w:hAnsi="Times New Roman"/>
                <w:sz w:val="24"/>
                <w:szCs w:val="24"/>
              </w:rPr>
              <w:t>Oo</w:t>
            </w:r>
            <w:proofErr w:type="spellEnd"/>
          </w:p>
        </w:tc>
      </w:tr>
      <w:tr w:rsidR="00041452" w:rsidTr="00041452">
        <w:tc>
          <w:tcPr>
            <w:tcW w:w="738" w:type="dxa"/>
          </w:tcPr>
          <w:p w:rsidR="00041452" w:rsidRDefault="00041452" w:rsidP="00332762">
            <w:pPr>
              <w:pStyle w:val="ListParagraph"/>
              <w:ind w:left="0"/>
              <w:contextualSpacing w:val="0"/>
              <w:jc w:val="center"/>
              <w:rPr>
                <w:rFonts w:ascii="Times New Roman" w:hAnsi="Times New Roman"/>
                <w:sz w:val="24"/>
                <w:szCs w:val="24"/>
              </w:rPr>
            </w:pPr>
            <w:r>
              <w:rPr>
                <w:rFonts w:ascii="Times New Roman" w:hAnsi="Times New Roman"/>
                <w:sz w:val="24"/>
                <w:szCs w:val="24"/>
              </w:rPr>
              <w:lastRenderedPageBreak/>
              <w:t>2</w:t>
            </w:r>
          </w:p>
        </w:tc>
        <w:tc>
          <w:tcPr>
            <w:tcW w:w="6210" w:type="dxa"/>
          </w:tcPr>
          <w:p w:rsidR="00041452" w:rsidRDefault="006F1DAB" w:rsidP="00B15CB8">
            <w:pPr>
              <w:pStyle w:val="ListParagraph"/>
              <w:ind w:left="0"/>
              <w:contextualSpacing w:val="0"/>
              <w:rPr>
                <w:rFonts w:ascii="Times New Roman" w:hAnsi="Times New Roman"/>
                <w:sz w:val="24"/>
                <w:szCs w:val="24"/>
              </w:rPr>
            </w:pPr>
            <w:r>
              <w:rPr>
                <w:rFonts w:ascii="Times New Roman" w:hAnsi="Times New Roman"/>
                <w:sz w:val="24"/>
                <w:szCs w:val="24"/>
              </w:rPr>
              <w:t xml:space="preserve">In our REDD+ </w:t>
            </w:r>
            <w:r w:rsidR="004D68C4">
              <w:rPr>
                <w:rFonts w:ascii="Times New Roman" w:hAnsi="Times New Roman"/>
                <w:sz w:val="24"/>
                <w:szCs w:val="24"/>
              </w:rPr>
              <w:t xml:space="preserve">readiness </w:t>
            </w:r>
            <w:r>
              <w:rPr>
                <w:rFonts w:ascii="Times New Roman" w:hAnsi="Times New Roman"/>
                <w:sz w:val="24"/>
                <w:szCs w:val="24"/>
              </w:rPr>
              <w:t xml:space="preserve">roadmap, we already identified the role of each and every stakeholders. </w:t>
            </w:r>
          </w:p>
        </w:tc>
        <w:tc>
          <w:tcPr>
            <w:tcW w:w="2628" w:type="dxa"/>
          </w:tcPr>
          <w:p w:rsidR="00041452" w:rsidRDefault="004D68C4" w:rsidP="00B15CB8">
            <w:pPr>
              <w:pStyle w:val="ListParagraph"/>
              <w:ind w:left="0"/>
              <w:contextualSpacing w:val="0"/>
              <w:rPr>
                <w:rFonts w:ascii="Times New Roman" w:hAnsi="Times New Roman"/>
                <w:sz w:val="24"/>
                <w:szCs w:val="24"/>
              </w:rPr>
            </w:pPr>
            <w:r>
              <w:rPr>
                <w:rFonts w:ascii="Times New Roman" w:hAnsi="Times New Roman"/>
                <w:sz w:val="24"/>
                <w:szCs w:val="24"/>
              </w:rPr>
              <w:t xml:space="preserve">Mr. Nanda Win </w:t>
            </w:r>
            <w:proofErr w:type="spellStart"/>
            <w:r>
              <w:rPr>
                <w:rFonts w:ascii="Times New Roman" w:hAnsi="Times New Roman"/>
                <w:sz w:val="24"/>
                <w:szCs w:val="24"/>
              </w:rPr>
              <w:t>Aung</w:t>
            </w:r>
            <w:proofErr w:type="spellEnd"/>
          </w:p>
        </w:tc>
      </w:tr>
      <w:tr w:rsidR="00041452" w:rsidTr="00041452">
        <w:tc>
          <w:tcPr>
            <w:tcW w:w="738" w:type="dxa"/>
          </w:tcPr>
          <w:p w:rsidR="00041452" w:rsidRDefault="00041452" w:rsidP="00332762">
            <w:pPr>
              <w:pStyle w:val="ListParagraph"/>
              <w:ind w:left="0"/>
              <w:contextualSpacing w:val="0"/>
              <w:jc w:val="center"/>
              <w:rPr>
                <w:rFonts w:ascii="Times New Roman" w:hAnsi="Times New Roman"/>
                <w:sz w:val="24"/>
                <w:szCs w:val="24"/>
              </w:rPr>
            </w:pPr>
            <w:r>
              <w:rPr>
                <w:rFonts w:ascii="Times New Roman" w:hAnsi="Times New Roman"/>
                <w:sz w:val="24"/>
                <w:szCs w:val="24"/>
              </w:rPr>
              <w:t>3</w:t>
            </w:r>
          </w:p>
        </w:tc>
        <w:tc>
          <w:tcPr>
            <w:tcW w:w="6210" w:type="dxa"/>
          </w:tcPr>
          <w:p w:rsidR="00041452" w:rsidRDefault="004D68C4" w:rsidP="00B15CB8">
            <w:pPr>
              <w:pStyle w:val="ListParagraph"/>
              <w:ind w:left="0"/>
              <w:contextualSpacing w:val="0"/>
              <w:rPr>
                <w:rFonts w:ascii="Times New Roman" w:hAnsi="Times New Roman"/>
                <w:sz w:val="24"/>
                <w:szCs w:val="24"/>
              </w:rPr>
            </w:pPr>
            <w:r>
              <w:rPr>
                <w:rFonts w:ascii="Times New Roman" w:hAnsi="Times New Roman"/>
                <w:sz w:val="24"/>
                <w:szCs w:val="24"/>
              </w:rPr>
              <w:t xml:space="preserve">We identified major drivers of deforestation and forest degradation through brain storming among technical working groups and based on the experiences of Forest Department </w:t>
            </w:r>
          </w:p>
        </w:tc>
        <w:tc>
          <w:tcPr>
            <w:tcW w:w="2628" w:type="dxa"/>
          </w:tcPr>
          <w:p w:rsidR="00041452" w:rsidRDefault="004E0461" w:rsidP="00B15CB8">
            <w:pPr>
              <w:pStyle w:val="ListParagraph"/>
              <w:ind w:left="0"/>
              <w:contextualSpacing w:val="0"/>
              <w:rPr>
                <w:rFonts w:ascii="Times New Roman" w:hAnsi="Times New Roman"/>
                <w:sz w:val="24"/>
                <w:szCs w:val="24"/>
              </w:rPr>
            </w:pPr>
            <w:r>
              <w:rPr>
                <w:rFonts w:ascii="Times New Roman" w:hAnsi="Times New Roman"/>
                <w:sz w:val="24"/>
                <w:szCs w:val="24"/>
              </w:rPr>
              <w:t>Dr. Rosy Ne Win</w:t>
            </w:r>
          </w:p>
        </w:tc>
      </w:tr>
      <w:tr w:rsidR="00041452" w:rsidTr="00041452">
        <w:tc>
          <w:tcPr>
            <w:tcW w:w="738" w:type="dxa"/>
          </w:tcPr>
          <w:p w:rsidR="00041452" w:rsidRDefault="00041452" w:rsidP="00332762">
            <w:pPr>
              <w:pStyle w:val="ListParagraph"/>
              <w:ind w:left="0"/>
              <w:contextualSpacing w:val="0"/>
              <w:jc w:val="center"/>
              <w:rPr>
                <w:rFonts w:ascii="Times New Roman" w:hAnsi="Times New Roman"/>
                <w:sz w:val="24"/>
                <w:szCs w:val="24"/>
              </w:rPr>
            </w:pPr>
            <w:r>
              <w:rPr>
                <w:rFonts w:ascii="Times New Roman" w:hAnsi="Times New Roman"/>
                <w:sz w:val="24"/>
                <w:szCs w:val="24"/>
              </w:rPr>
              <w:t>4</w:t>
            </w:r>
          </w:p>
        </w:tc>
        <w:tc>
          <w:tcPr>
            <w:tcW w:w="6210" w:type="dxa"/>
          </w:tcPr>
          <w:p w:rsidR="00041452" w:rsidRDefault="004E0461" w:rsidP="00B15CB8">
            <w:pPr>
              <w:pStyle w:val="ListParagraph"/>
              <w:ind w:left="0"/>
              <w:contextualSpacing w:val="0"/>
              <w:rPr>
                <w:rFonts w:ascii="Times New Roman" w:hAnsi="Times New Roman"/>
                <w:sz w:val="24"/>
                <w:szCs w:val="24"/>
              </w:rPr>
            </w:pPr>
            <w:r>
              <w:rPr>
                <w:rFonts w:ascii="Times New Roman" w:hAnsi="Times New Roman"/>
                <w:sz w:val="24"/>
                <w:szCs w:val="24"/>
              </w:rPr>
              <w:t xml:space="preserve">After organizing stakeholder consultation workshops, we will submit to MOECAF for adoption of the REDD+ roadmap and will submit to Norwegian Government through UN-REDD </w:t>
            </w:r>
            <w:proofErr w:type="spellStart"/>
            <w:r>
              <w:rPr>
                <w:rFonts w:ascii="Times New Roman" w:hAnsi="Times New Roman"/>
                <w:sz w:val="24"/>
                <w:szCs w:val="24"/>
              </w:rPr>
              <w:t>Programme</w:t>
            </w:r>
            <w:proofErr w:type="spellEnd"/>
            <w:r>
              <w:rPr>
                <w:rFonts w:ascii="Times New Roman" w:hAnsi="Times New Roman"/>
                <w:sz w:val="24"/>
                <w:szCs w:val="24"/>
              </w:rPr>
              <w:t xml:space="preserve"> for financial supports for implementation. </w:t>
            </w:r>
          </w:p>
        </w:tc>
        <w:tc>
          <w:tcPr>
            <w:tcW w:w="2628" w:type="dxa"/>
          </w:tcPr>
          <w:p w:rsidR="00041452" w:rsidRDefault="00FD36BD" w:rsidP="00B15CB8">
            <w:pPr>
              <w:pStyle w:val="ListParagraph"/>
              <w:ind w:left="0"/>
              <w:contextualSpacing w:val="0"/>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Thaung</w:t>
            </w:r>
            <w:proofErr w:type="spellEnd"/>
            <w:r>
              <w:rPr>
                <w:rFonts w:ascii="Times New Roman" w:hAnsi="Times New Roman"/>
                <w:sz w:val="24"/>
                <w:szCs w:val="24"/>
              </w:rPr>
              <w:t xml:space="preserve"> </w:t>
            </w:r>
            <w:proofErr w:type="spellStart"/>
            <w:r>
              <w:rPr>
                <w:rFonts w:ascii="Times New Roman" w:hAnsi="Times New Roman"/>
                <w:sz w:val="24"/>
                <w:szCs w:val="24"/>
              </w:rPr>
              <w:t>Naing</w:t>
            </w:r>
            <w:proofErr w:type="spellEnd"/>
            <w:r>
              <w:rPr>
                <w:rFonts w:ascii="Times New Roman" w:hAnsi="Times New Roman"/>
                <w:sz w:val="24"/>
                <w:szCs w:val="24"/>
              </w:rPr>
              <w:t xml:space="preserve"> </w:t>
            </w:r>
            <w:proofErr w:type="spellStart"/>
            <w:r>
              <w:rPr>
                <w:rFonts w:ascii="Times New Roman" w:hAnsi="Times New Roman"/>
                <w:sz w:val="24"/>
                <w:szCs w:val="24"/>
              </w:rPr>
              <w:t>Oo</w:t>
            </w:r>
            <w:proofErr w:type="spellEnd"/>
          </w:p>
        </w:tc>
      </w:tr>
      <w:tr w:rsidR="00041452" w:rsidTr="00041452">
        <w:tc>
          <w:tcPr>
            <w:tcW w:w="738" w:type="dxa"/>
          </w:tcPr>
          <w:p w:rsidR="00041452" w:rsidRDefault="00041452" w:rsidP="00332762">
            <w:pPr>
              <w:pStyle w:val="ListParagraph"/>
              <w:ind w:left="0"/>
              <w:contextualSpacing w:val="0"/>
              <w:jc w:val="center"/>
              <w:rPr>
                <w:rFonts w:ascii="Times New Roman" w:hAnsi="Times New Roman"/>
                <w:sz w:val="24"/>
                <w:szCs w:val="24"/>
              </w:rPr>
            </w:pPr>
            <w:r>
              <w:rPr>
                <w:rFonts w:ascii="Times New Roman" w:hAnsi="Times New Roman"/>
                <w:sz w:val="24"/>
                <w:szCs w:val="24"/>
              </w:rPr>
              <w:t>5</w:t>
            </w:r>
          </w:p>
        </w:tc>
        <w:tc>
          <w:tcPr>
            <w:tcW w:w="6210" w:type="dxa"/>
          </w:tcPr>
          <w:p w:rsidR="00041452" w:rsidRDefault="00710365" w:rsidP="00B15CB8">
            <w:pPr>
              <w:pStyle w:val="ListParagraph"/>
              <w:ind w:left="0"/>
              <w:contextualSpacing w:val="0"/>
              <w:rPr>
                <w:rFonts w:ascii="Times New Roman" w:hAnsi="Times New Roman"/>
                <w:sz w:val="24"/>
                <w:szCs w:val="24"/>
              </w:rPr>
            </w:pPr>
            <w:r>
              <w:rPr>
                <w:rFonts w:ascii="Times New Roman" w:hAnsi="Times New Roman"/>
                <w:sz w:val="24"/>
                <w:szCs w:val="24"/>
              </w:rPr>
              <w:t>Through the on-going REDD+ pilot demonstration projects, we have been scaling up our awareness raising and</w:t>
            </w:r>
            <w:r w:rsidR="00FD36BD">
              <w:rPr>
                <w:rFonts w:ascii="Times New Roman" w:hAnsi="Times New Roman"/>
                <w:sz w:val="24"/>
                <w:szCs w:val="24"/>
              </w:rPr>
              <w:t xml:space="preserve"> capacity development about REDD+.</w:t>
            </w:r>
          </w:p>
        </w:tc>
        <w:tc>
          <w:tcPr>
            <w:tcW w:w="2628" w:type="dxa"/>
          </w:tcPr>
          <w:p w:rsidR="00041452" w:rsidRDefault="00FD36BD" w:rsidP="00B15CB8">
            <w:pPr>
              <w:pStyle w:val="ListParagraph"/>
              <w:ind w:left="0"/>
              <w:contextualSpacing w:val="0"/>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Thaung</w:t>
            </w:r>
            <w:proofErr w:type="spellEnd"/>
            <w:r>
              <w:rPr>
                <w:rFonts w:ascii="Times New Roman" w:hAnsi="Times New Roman"/>
                <w:sz w:val="24"/>
                <w:szCs w:val="24"/>
              </w:rPr>
              <w:t xml:space="preserve"> </w:t>
            </w:r>
            <w:proofErr w:type="spellStart"/>
            <w:r>
              <w:rPr>
                <w:rFonts w:ascii="Times New Roman" w:hAnsi="Times New Roman"/>
                <w:sz w:val="24"/>
                <w:szCs w:val="24"/>
              </w:rPr>
              <w:t>Naing</w:t>
            </w:r>
            <w:proofErr w:type="spellEnd"/>
            <w:r>
              <w:rPr>
                <w:rFonts w:ascii="Times New Roman" w:hAnsi="Times New Roman"/>
                <w:sz w:val="24"/>
                <w:szCs w:val="24"/>
              </w:rPr>
              <w:t xml:space="preserve"> </w:t>
            </w:r>
            <w:proofErr w:type="spellStart"/>
            <w:r>
              <w:rPr>
                <w:rFonts w:ascii="Times New Roman" w:hAnsi="Times New Roman"/>
                <w:sz w:val="24"/>
                <w:szCs w:val="24"/>
              </w:rPr>
              <w:t>Oo</w:t>
            </w:r>
            <w:proofErr w:type="spellEnd"/>
          </w:p>
        </w:tc>
      </w:tr>
      <w:tr w:rsidR="00041452" w:rsidTr="00041452">
        <w:tc>
          <w:tcPr>
            <w:tcW w:w="738" w:type="dxa"/>
          </w:tcPr>
          <w:p w:rsidR="00041452" w:rsidRDefault="00041452" w:rsidP="00332762">
            <w:pPr>
              <w:pStyle w:val="ListParagraph"/>
              <w:ind w:left="0"/>
              <w:contextualSpacing w:val="0"/>
              <w:jc w:val="center"/>
              <w:rPr>
                <w:rFonts w:ascii="Times New Roman" w:hAnsi="Times New Roman"/>
                <w:sz w:val="24"/>
                <w:szCs w:val="24"/>
              </w:rPr>
            </w:pPr>
            <w:r>
              <w:rPr>
                <w:rFonts w:ascii="Times New Roman" w:hAnsi="Times New Roman"/>
                <w:sz w:val="24"/>
                <w:szCs w:val="24"/>
              </w:rPr>
              <w:t>6</w:t>
            </w:r>
          </w:p>
        </w:tc>
        <w:tc>
          <w:tcPr>
            <w:tcW w:w="6210" w:type="dxa"/>
          </w:tcPr>
          <w:p w:rsidR="00041452" w:rsidRDefault="008210E5" w:rsidP="00B15CB8">
            <w:pPr>
              <w:pStyle w:val="ListParagraph"/>
              <w:ind w:left="0"/>
              <w:contextualSpacing w:val="0"/>
              <w:rPr>
                <w:rFonts w:ascii="Times New Roman" w:hAnsi="Times New Roman"/>
                <w:sz w:val="24"/>
                <w:szCs w:val="24"/>
              </w:rPr>
            </w:pPr>
            <w:r>
              <w:rPr>
                <w:rFonts w:ascii="Times New Roman" w:hAnsi="Times New Roman"/>
                <w:sz w:val="24"/>
                <w:szCs w:val="24"/>
              </w:rPr>
              <w:t xml:space="preserve">In addition to REDD+ roadmap formulation activities in cooperation with UN-REDD </w:t>
            </w:r>
            <w:proofErr w:type="spellStart"/>
            <w:r>
              <w:rPr>
                <w:rFonts w:ascii="Times New Roman" w:hAnsi="Times New Roman"/>
                <w:sz w:val="24"/>
                <w:szCs w:val="24"/>
              </w:rPr>
              <w:t>Programme</w:t>
            </w:r>
            <w:proofErr w:type="spellEnd"/>
            <w:r>
              <w:rPr>
                <w:rFonts w:ascii="Times New Roman" w:hAnsi="Times New Roman"/>
                <w:sz w:val="24"/>
                <w:szCs w:val="24"/>
              </w:rPr>
              <w:t>, Forest Department has been implementing REDD+ Capacity Building Projects with the support of ITTO and Korea Forest Service.</w:t>
            </w:r>
          </w:p>
        </w:tc>
        <w:tc>
          <w:tcPr>
            <w:tcW w:w="2628" w:type="dxa"/>
          </w:tcPr>
          <w:p w:rsidR="00041452" w:rsidRDefault="008210E5" w:rsidP="00B15CB8">
            <w:pPr>
              <w:pStyle w:val="ListParagraph"/>
              <w:ind w:left="0"/>
              <w:contextualSpacing w:val="0"/>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Thaung</w:t>
            </w:r>
            <w:proofErr w:type="spellEnd"/>
            <w:r>
              <w:rPr>
                <w:rFonts w:ascii="Times New Roman" w:hAnsi="Times New Roman"/>
                <w:sz w:val="24"/>
                <w:szCs w:val="24"/>
              </w:rPr>
              <w:t xml:space="preserve"> </w:t>
            </w:r>
            <w:proofErr w:type="spellStart"/>
            <w:r>
              <w:rPr>
                <w:rFonts w:ascii="Times New Roman" w:hAnsi="Times New Roman"/>
                <w:sz w:val="24"/>
                <w:szCs w:val="24"/>
              </w:rPr>
              <w:t>Naing</w:t>
            </w:r>
            <w:proofErr w:type="spellEnd"/>
            <w:r>
              <w:rPr>
                <w:rFonts w:ascii="Times New Roman" w:hAnsi="Times New Roman"/>
                <w:sz w:val="24"/>
                <w:szCs w:val="24"/>
              </w:rPr>
              <w:t xml:space="preserve"> </w:t>
            </w:r>
            <w:proofErr w:type="spellStart"/>
            <w:r>
              <w:rPr>
                <w:rFonts w:ascii="Times New Roman" w:hAnsi="Times New Roman"/>
                <w:sz w:val="24"/>
                <w:szCs w:val="24"/>
              </w:rPr>
              <w:t>Oo</w:t>
            </w:r>
            <w:proofErr w:type="spellEnd"/>
          </w:p>
        </w:tc>
      </w:tr>
    </w:tbl>
    <w:p w:rsidR="00041452" w:rsidRDefault="00041452" w:rsidP="00B15CB8">
      <w:pPr>
        <w:pStyle w:val="ListParagraph"/>
        <w:spacing w:after="0" w:line="240" w:lineRule="auto"/>
        <w:ind w:left="0"/>
        <w:contextualSpacing w:val="0"/>
        <w:rPr>
          <w:rFonts w:ascii="Times New Roman" w:hAnsi="Times New Roman"/>
          <w:sz w:val="24"/>
          <w:szCs w:val="24"/>
        </w:rPr>
      </w:pPr>
    </w:p>
    <w:p w:rsidR="00B15CB8" w:rsidRDefault="00B15CB8" w:rsidP="00B15CB8">
      <w:pPr>
        <w:pStyle w:val="ListParagraph"/>
        <w:spacing w:after="0" w:line="240" w:lineRule="auto"/>
        <w:ind w:left="0"/>
        <w:contextualSpacing w:val="0"/>
        <w:rPr>
          <w:rFonts w:ascii="Times New Roman" w:hAnsi="Times New Roman"/>
          <w:sz w:val="24"/>
          <w:szCs w:val="24"/>
        </w:rPr>
      </w:pPr>
    </w:p>
    <w:p w:rsidR="00373A49" w:rsidRPr="00343981" w:rsidRDefault="00343981" w:rsidP="00B15CB8">
      <w:pPr>
        <w:pStyle w:val="ListParagraph"/>
        <w:spacing w:after="0" w:line="240" w:lineRule="auto"/>
        <w:ind w:left="0"/>
        <w:contextualSpacing w:val="0"/>
        <w:rPr>
          <w:rFonts w:ascii="Times New Roman" w:hAnsi="Times New Roman"/>
          <w:b/>
          <w:sz w:val="24"/>
          <w:szCs w:val="24"/>
        </w:rPr>
      </w:pPr>
      <w:r w:rsidRPr="00343981">
        <w:rPr>
          <w:rFonts w:ascii="Times New Roman" w:hAnsi="Times New Roman"/>
          <w:b/>
          <w:sz w:val="24"/>
          <w:szCs w:val="24"/>
        </w:rPr>
        <w:t>COMMENTS UPON PRESENTATIONS</w:t>
      </w:r>
    </w:p>
    <w:p w:rsidR="00343981" w:rsidRDefault="00343981" w:rsidP="00B15CB8">
      <w:pPr>
        <w:pStyle w:val="ListParagraph"/>
        <w:spacing w:after="0" w:line="240" w:lineRule="auto"/>
        <w:ind w:left="0"/>
        <w:contextualSpacing w:val="0"/>
        <w:rPr>
          <w:rFonts w:ascii="Times New Roman" w:hAnsi="Times New Roman"/>
          <w:sz w:val="24"/>
          <w:szCs w:val="24"/>
        </w:rPr>
      </w:pPr>
    </w:p>
    <w:p w:rsidR="00343981" w:rsidRPr="00343981" w:rsidRDefault="00343981" w:rsidP="00343981">
      <w:pPr>
        <w:tabs>
          <w:tab w:val="left" w:pos="2680"/>
        </w:tabs>
        <w:spacing w:after="0" w:line="240" w:lineRule="auto"/>
        <w:jc w:val="both"/>
        <w:rPr>
          <w:b/>
          <w:i/>
          <w:u w:val="single"/>
        </w:rPr>
      </w:pPr>
      <w:r w:rsidRPr="00343981">
        <w:rPr>
          <w:b/>
          <w:i/>
          <w:u w:val="single"/>
        </w:rPr>
        <w:t xml:space="preserve">Dr Min </w:t>
      </w:r>
      <w:proofErr w:type="spellStart"/>
      <w:r w:rsidRPr="00343981">
        <w:rPr>
          <w:b/>
          <w:i/>
          <w:u w:val="single"/>
        </w:rPr>
        <w:t>Htut</w:t>
      </w:r>
      <w:proofErr w:type="spellEnd"/>
      <w:r w:rsidRPr="00343981">
        <w:rPr>
          <w:b/>
          <w:i/>
          <w:u w:val="single"/>
        </w:rPr>
        <w:t xml:space="preserve"> Yin- Assistant Residence Representative, UNDP</w:t>
      </w:r>
    </w:p>
    <w:p w:rsidR="00343981" w:rsidRDefault="00343981" w:rsidP="00343981">
      <w:pPr>
        <w:tabs>
          <w:tab w:val="left" w:pos="2680"/>
        </w:tabs>
        <w:spacing w:after="0" w:line="240" w:lineRule="auto"/>
        <w:jc w:val="both"/>
      </w:pPr>
    </w:p>
    <w:p w:rsidR="00343981" w:rsidRDefault="00343981" w:rsidP="00343981">
      <w:pPr>
        <w:tabs>
          <w:tab w:val="left" w:pos="2680"/>
        </w:tabs>
        <w:spacing w:after="0" w:line="240" w:lineRule="auto"/>
        <w:jc w:val="both"/>
      </w:pPr>
      <w:r>
        <w:t>The impact ranking for drivers of deforestation and forest degradation are based on the group members</w:t>
      </w:r>
      <w:r w:rsidRPr="00FE21CD">
        <w:t>´</w:t>
      </w:r>
      <w:r>
        <w:t xml:space="preserve"> perception and available data from reliable sources should also be considered to ensure the data validity as well as evidence factor. The facilitator or members of the technical working group task force or a lead writer should make clear the data are correct in consultation with respective line Ministries for instance, mining area in forested area. Beside, the illegal logging rate and future trend should also be validated using triangulation method from different sources like Government, NGOs and local communities and third independent parties. The seizure of illegal timber reports generated from Divisions and States should also be collected and feed into the roadmap report and that would be also evidence based data to avoid argumentation and repercussion if arisen in future.</w:t>
      </w:r>
    </w:p>
    <w:p w:rsidR="00343981" w:rsidRDefault="00343981" w:rsidP="00343981">
      <w:pPr>
        <w:tabs>
          <w:tab w:val="left" w:pos="2680"/>
        </w:tabs>
        <w:spacing w:after="0" w:line="240" w:lineRule="auto"/>
        <w:jc w:val="both"/>
      </w:pPr>
    </w:p>
    <w:p w:rsidR="00343981" w:rsidRDefault="00343981" w:rsidP="00343981">
      <w:pPr>
        <w:tabs>
          <w:tab w:val="left" w:pos="2680"/>
        </w:tabs>
        <w:spacing w:after="0" w:line="240" w:lineRule="auto"/>
        <w:jc w:val="both"/>
        <w:rPr>
          <w:b/>
          <w:i/>
          <w:u w:val="single"/>
        </w:rPr>
      </w:pPr>
      <w:r w:rsidRPr="00343981">
        <w:rPr>
          <w:b/>
          <w:i/>
          <w:u w:val="single"/>
        </w:rPr>
        <w:t xml:space="preserve">U </w:t>
      </w:r>
      <w:proofErr w:type="spellStart"/>
      <w:r w:rsidRPr="00343981">
        <w:rPr>
          <w:b/>
          <w:i/>
          <w:u w:val="single"/>
        </w:rPr>
        <w:t>Khin</w:t>
      </w:r>
      <w:proofErr w:type="spellEnd"/>
      <w:r w:rsidRPr="00343981">
        <w:rPr>
          <w:b/>
          <w:i/>
          <w:u w:val="single"/>
        </w:rPr>
        <w:t xml:space="preserve"> </w:t>
      </w:r>
      <w:proofErr w:type="spellStart"/>
      <w:r w:rsidRPr="00343981">
        <w:rPr>
          <w:b/>
          <w:i/>
          <w:u w:val="single"/>
        </w:rPr>
        <w:t>Maung</w:t>
      </w:r>
      <w:proofErr w:type="spellEnd"/>
      <w:r w:rsidRPr="00343981">
        <w:rPr>
          <w:b/>
          <w:i/>
          <w:u w:val="single"/>
        </w:rPr>
        <w:t xml:space="preserve"> </w:t>
      </w:r>
      <w:proofErr w:type="spellStart"/>
      <w:r w:rsidRPr="00343981">
        <w:rPr>
          <w:b/>
          <w:i/>
          <w:u w:val="single"/>
        </w:rPr>
        <w:t>Oo</w:t>
      </w:r>
      <w:proofErr w:type="spellEnd"/>
      <w:r w:rsidRPr="00343981">
        <w:rPr>
          <w:b/>
          <w:i/>
          <w:u w:val="single"/>
        </w:rPr>
        <w:t>, Director, Planning and Statistics Department, M</w:t>
      </w:r>
      <w:r>
        <w:rPr>
          <w:b/>
          <w:i/>
          <w:u w:val="single"/>
        </w:rPr>
        <w:t>O</w:t>
      </w:r>
      <w:r w:rsidRPr="00343981">
        <w:rPr>
          <w:b/>
          <w:i/>
          <w:u w:val="single"/>
        </w:rPr>
        <w:t>ECAF</w:t>
      </w:r>
    </w:p>
    <w:p w:rsidR="00343981" w:rsidRPr="00343981" w:rsidRDefault="00343981" w:rsidP="00343981">
      <w:pPr>
        <w:tabs>
          <w:tab w:val="left" w:pos="2680"/>
        </w:tabs>
        <w:spacing w:after="0" w:line="240" w:lineRule="auto"/>
        <w:jc w:val="both"/>
        <w:rPr>
          <w:b/>
          <w:i/>
          <w:u w:val="single"/>
        </w:rPr>
      </w:pPr>
    </w:p>
    <w:p w:rsidR="00343981" w:rsidRDefault="00343981" w:rsidP="00343981">
      <w:pPr>
        <w:tabs>
          <w:tab w:val="left" w:pos="2680"/>
        </w:tabs>
        <w:spacing w:after="0" w:line="240" w:lineRule="auto"/>
        <w:jc w:val="both"/>
      </w:pPr>
      <w:r>
        <w:t xml:space="preserve">U </w:t>
      </w:r>
      <w:proofErr w:type="spellStart"/>
      <w:r>
        <w:t>Khin</w:t>
      </w:r>
      <w:proofErr w:type="spellEnd"/>
      <w:r>
        <w:t xml:space="preserve"> </w:t>
      </w:r>
      <w:proofErr w:type="spellStart"/>
      <w:r>
        <w:t>Maung</w:t>
      </w:r>
      <w:proofErr w:type="spellEnd"/>
      <w:r>
        <w:t xml:space="preserve"> </w:t>
      </w:r>
      <w:proofErr w:type="spellStart"/>
      <w:r>
        <w:t>Oo</w:t>
      </w:r>
      <w:proofErr w:type="spellEnd"/>
      <w:r>
        <w:t xml:space="preserve">, Director, Planning and Statistics Department, </w:t>
      </w:r>
      <w:proofErr w:type="spellStart"/>
      <w:r>
        <w:t>MoECAF</w:t>
      </w:r>
      <w:proofErr w:type="spellEnd"/>
      <w:r>
        <w:t xml:space="preserve"> added a bit more comments in this regard. The data on legally over harvested timbers has been portrayed based on the comprehensive data from Planning and Statistics Department, </w:t>
      </w:r>
      <w:proofErr w:type="spellStart"/>
      <w:r>
        <w:t>MoECAF</w:t>
      </w:r>
      <w:proofErr w:type="spellEnd"/>
      <w:r>
        <w:t xml:space="preserve">. It can be said that overharvesting in the legal aspect is quite strong on the basis of available data. The complementary discussion should also be made regarding legally overharvesting timber such as in the border area and compute appropriately to obtain the sound data. Although it may be difficult to acquire illegally harvested timer data precisely, the discussion should be gone though how to obtain and compute this illegally overharvested data as well. </w:t>
      </w:r>
    </w:p>
    <w:p w:rsidR="00343981" w:rsidRDefault="00343981" w:rsidP="00343981">
      <w:pPr>
        <w:tabs>
          <w:tab w:val="left" w:pos="2680"/>
        </w:tabs>
        <w:spacing w:after="0" w:line="240" w:lineRule="auto"/>
        <w:jc w:val="both"/>
      </w:pPr>
    </w:p>
    <w:p w:rsidR="00343981" w:rsidRPr="00343981" w:rsidRDefault="00343981" w:rsidP="00343981">
      <w:pPr>
        <w:tabs>
          <w:tab w:val="left" w:pos="3093"/>
        </w:tabs>
        <w:spacing w:after="0" w:line="240" w:lineRule="auto"/>
        <w:jc w:val="both"/>
        <w:rPr>
          <w:b/>
          <w:i/>
          <w:u w:val="single"/>
        </w:rPr>
      </w:pPr>
      <w:r w:rsidRPr="00343981">
        <w:rPr>
          <w:b/>
          <w:i/>
          <w:u w:val="single"/>
        </w:rPr>
        <w:t xml:space="preserve">Dr </w:t>
      </w:r>
      <w:proofErr w:type="spellStart"/>
      <w:r w:rsidRPr="00343981">
        <w:rPr>
          <w:b/>
          <w:i/>
          <w:u w:val="single"/>
        </w:rPr>
        <w:t>Kyaw</w:t>
      </w:r>
      <w:proofErr w:type="spellEnd"/>
      <w:r w:rsidRPr="00343981">
        <w:rPr>
          <w:b/>
          <w:i/>
          <w:u w:val="single"/>
        </w:rPr>
        <w:t xml:space="preserve"> </w:t>
      </w:r>
      <w:proofErr w:type="gramStart"/>
      <w:r w:rsidRPr="00343981">
        <w:rPr>
          <w:b/>
          <w:i/>
          <w:u w:val="single"/>
        </w:rPr>
        <w:t xml:space="preserve">Tint </w:t>
      </w:r>
      <w:r>
        <w:rPr>
          <w:b/>
          <w:i/>
          <w:u w:val="single"/>
        </w:rPr>
        <w:t>,</w:t>
      </w:r>
      <w:proofErr w:type="gramEnd"/>
      <w:r>
        <w:rPr>
          <w:b/>
          <w:i/>
          <w:u w:val="single"/>
        </w:rPr>
        <w:t xml:space="preserve"> Director General (Retired), </w:t>
      </w:r>
      <w:proofErr w:type="spellStart"/>
      <w:r>
        <w:rPr>
          <w:b/>
          <w:i/>
          <w:u w:val="single"/>
        </w:rPr>
        <w:t>Chairma</w:t>
      </w:r>
      <w:proofErr w:type="spellEnd"/>
      <w:r>
        <w:rPr>
          <w:b/>
          <w:i/>
          <w:u w:val="single"/>
        </w:rPr>
        <w:t xml:space="preserve"> of ECCDI NGO and MERN NGO Networks</w:t>
      </w:r>
    </w:p>
    <w:p w:rsidR="00343981" w:rsidRDefault="00343981" w:rsidP="00343981">
      <w:pPr>
        <w:tabs>
          <w:tab w:val="left" w:pos="2680"/>
        </w:tabs>
        <w:spacing w:after="0" w:line="240" w:lineRule="auto"/>
        <w:jc w:val="both"/>
      </w:pPr>
    </w:p>
    <w:p w:rsidR="00343981" w:rsidRDefault="00343981" w:rsidP="00343981">
      <w:pPr>
        <w:tabs>
          <w:tab w:val="left" w:pos="2680"/>
        </w:tabs>
        <w:spacing w:after="0" w:line="240" w:lineRule="auto"/>
        <w:jc w:val="both"/>
      </w:pPr>
      <w:r>
        <w:lastRenderedPageBreak/>
        <w:t>He commented that some weakness in implementing the Myanmar selection system (MSS) on ground is recognized. Nonetheless, MSS itself has some flaws and needs to be modified.  For instance, MSS is designed to exploit the surplus yield by extracting the timber that meets certain girth limit, supposed above 6 feet 6 inches, however, felling all trees that have certain girth limit do not reflect to the real selection system nowadays even though it could be proper in the past. Additionally, the selection system in Myanmar mainly focuses on teak (</w:t>
      </w:r>
      <w:proofErr w:type="spellStart"/>
      <w:r w:rsidRPr="00933574">
        <w:rPr>
          <w:i/>
        </w:rPr>
        <w:t>Tectona</w:t>
      </w:r>
      <w:proofErr w:type="spellEnd"/>
      <w:r w:rsidRPr="00933574">
        <w:rPr>
          <w:i/>
        </w:rPr>
        <w:t xml:space="preserve"> </w:t>
      </w:r>
      <w:proofErr w:type="spellStart"/>
      <w:r w:rsidRPr="00933574">
        <w:rPr>
          <w:i/>
        </w:rPr>
        <w:t>grandis</w:t>
      </w:r>
      <w:proofErr w:type="spellEnd"/>
      <w:r>
        <w:t>) extraction has been implied in the above similar way and there are not enough trees left to catch up the constant yield every year nowadays. Because it seems that the forest stand left over are without any care as the felling will go on every 30 years regardless of tree species composition, girth varieties, and stand structure. All trees that meet certain girth limit will be fell and fell again. Basic criteria taken into account are whether the designated compartments have enough trees to be extracted in the sustainable way considering the stand structure, species composition and diameter (girth) limits. This is why MSS needs to be reconsidered and reviewed for any improvement or modification. Another point is gap planting in natural forest has been undertaken and counted as the natural forest after 40 years lapse. Management plan should be drawn for plantations and natural forest in separation instead of mixing together. Timber certificate is designed to sell the timers legally in the international market. So there should be standards and guidelines for legality and traceability in line with the sustainable forest management. Community based system should also be encouraged to enlist the their participation in forest management providing them education and awareness as well as the rights and responsibilities and change their attitude that managing these forests will in turn yield real benefit to them. Another critical point is to change the mindset of the staffs from Forest Department, for instance, technocracy, the foresters believe that only the foresters can manage the forest and if handed over to the local communities, the forest status will decline. This kind of attitude should be changed and place the trust on local communities and manage the forest in cooperation with the local communities who should also be given training and technical support till they are capable to initiate and implement the forest management activities.</w:t>
      </w:r>
    </w:p>
    <w:p w:rsidR="00343981" w:rsidRDefault="00343981" w:rsidP="00343981">
      <w:pPr>
        <w:tabs>
          <w:tab w:val="left" w:pos="2680"/>
        </w:tabs>
        <w:spacing w:after="0" w:line="240" w:lineRule="auto"/>
        <w:jc w:val="both"/>
      </w:pPr>
    </w:p>
    <w:p w:rsidR="00343981" w:rsidRDefault="00343981" w:rsidP="00343981">
      <w:pPr>
        <w:tabs>
          <w:tab w:val="left" w:pos="2680"/>
        </w:tabs>
        <w:spacing w:after="0" w:line="240" w:lineRule="auto"/>
        <w:jc w:val="both"/>
      </w:pPr>
    </w:p>
    <w:p w:rsidR="00343981" w:rsidRPr="00343981" w:rsidRDefault="00343981" w:rsidP="00343981">
      <w:pPr>
        <w:tabs>
          <w:tab w:val="left" w:pos="2680"/>
        </w:tabs>
        <w:spacing w:after="0" w:line="240" w:lineRule="auto"/>
        <w:jc w:val="both"/>
        <w:rPr>
          <w:b/>
          <w:i/>
          <w:u w:val="single"/>
        </w:rPr>
      </w:pPr>
      <w:proofErr w:type="spellStart"/>
      <w:r w:rsidRPr="00343981">
        <w:rPr>
          <w:b/>
          <w:i/>
          <w:u w:val="single"/>
        </w:rPr>
        <w:t>Daw</w:t>
      </w:r>
      <w:proofErr w:type="spellEnd"/>
      <w:r w:rsidRPr="00343981">
        <w:rPr>
          <w:b/>
          <w:i/>
          <w:u w:val="single"/>
        </w:rPr>
        <w:t xml:space="preserve"> </w:t>
      </w:r>
      <w:proofErr w:type="spellStart"/>
      <w:r w:rsidRPr="00343981">
        <w:rPr>
          <w:b/>
          <w:i/>
          <w:u w:val="single"/>
        </w:rPr>
        <w:t>Naw</w:t>
      </w:r>
      <w:proofErr w:type="spellEnd"/>
      <w:r w:rsidRPr="00343981">
        <w:rPr>
          <w:b/>
          <w:i/>
          <w:u w:val="single"/>
        </w:rPr>
        <w:t xml:space="preserve"> </w:t>
      </w:r>
      <w:proofErr w:type="spellStart"/>
      <w:r w:rsidRPr="00343981">
        <w:rPr>
          <w:b/>
          <w:i/>
          <w:u w:val="single"/>
        </w:rPr>
        <w:t>Ei</w:t>
      </w:r>
      <w:proofErr w:type="spellEnd"/>
      <w:r w:rsidRPr="00343981">
        <w:rPr>
          <w:b/>
          <w:i/>
          <w:u w:val="single"/>
        </w:rPr>
        <w:t xml:space="preserve"> </w:t>
      </w:r>
      <w:proofErr w:type="spellStart"/>
      <w:r w:rsidRPr="00343981">
        <w:rPr>
          <w:b/>
          <w:i/>
          <w:u w:val="single"/>
        </w:rPr>
        <w:t>Ei</w:t>
      </w:r>
      <w:proofErr w:type="spellEnd"/>
      <w:r w:rsidRPr="00343981">
        <w:rPr>
          <w:b/>
          <w:i/>
          <w:u w:val="single"/>
        </w:rPr>
        <w:t xml:space="preserve"> Min, </w:t>
      </w:r>
      <w:proofErr w:type="spellStart"/>
      <w:r w:rsidRPr="00343981">
        <w:rPr>
          <w:b/>
          <w:i/>
          <w:u w:val="single"/>
        </w:rPr>
        <w:t>Specturm</w:t>
      </w:r>
      <w:proofErr w:type="spellEnd"/>
    </w:p>
    <w:p w:rsidR="00343981" w:rsidRDefault="00343981" w:rsidP="00343981">
      <w:pPr>
        <w:tabs>
          <w:tab w:val="left" w:pos="2680"/>
        </w:tabs>
        <w:spacing w:after="0" w:line="240" w:lineRule="auto"/>
        <w:jc w:val="both"/>
      </w:pPr>
    </w:p>
    <w:p w:rsidR="00343981" w:rsidRDefault="00343981" w:rsidP="00343981">
      <w:pPr>
        <w:tabs>
          <w:tab w:val="left" w:pos="2680"/>
        </w:tabs>
        <w:spacing w:after="0" w:line="240" w:lineRule="auto"/>
        <w:jc w:val="both"/>
      </w:pPr>
      <w:proofErr w:type="spellStart"/>
      <w:r>
        <w:t>Daw</w:t>
      </w:r>
      <w:proofErr w:type="spellEnd"/>
      <w:r>
        <w:t xml:space="preserve"> </w:t>
      </w:r>
      <w:proofErr w:type="spellStart"/>
      <w:r>
        <w:t>Naw</w:t>
      </w:r>
      <w:proofErr w:type="spellEnd"/>
      <w:r>
        <w:t xml:space="preserve"> </w:t>
      </w:r>
      <w:proofErr w:type="spellStart"/>
      <w:r>
        <w:t>Ei</w:t>
      </w:r>
      <w:proofErr w:type="spellEnd"/>
      <w:r>
        <w:t xml:space="preserve"> </w:t>
      </w:r>
      <w:proofErr w:type="spellStart"/>
      <w:r>
        <w:t>Ei</w:t>
      </w:r>
      <w:proofErr w:type="spellEnd"/>
      <w:r>
        <w:t xml:space="preserve"> Min from spectrum gave comments on future trends of major drivers section where firewood consumption will increase in future. The energy efficiency plans have been formulated in the realm of energy poverty in Myanmar recently. In this context, promotion of rural renewable energy plays an important role such solar energy which even can be used for cooking and small scale business such as making jiggery from palm tree. If all concerned stakeholders from Government to UNDP and NGOs collaborate together to increase the use of renewable energy and technology, the firewood demand could be remained the same even the firewood demand may not decrease in future.</w:t>
      </w:r>
    </w:p>
    <w:p w:rsidR="00343981" w:rsidRDefault="00343981" w:rsidP="00343981">
      <w:pPr>
        <w:tabs>
          <w:tab w:val="left" w:pos="2680"/>
        </w:tabs>
        <w:spacing w:after="0" w:line="240" w:lineRule="auto"/>
        <w:jc w:val="both"/>
      </w:pPr>
    </w:p>
    <w:p w:rsidR="00343981" w:rsidRPr="00334DE0" w:rsidRDefault="00343981" w:rsidP="00343981">
      <w:pPr>
        <w:tabs>
          <w:tab w:val="left" w:pos="2680"/>
        </w:tabs>
        <w:spacing w:after="0" w:line="240" w:lineRule="auto"/>
        <w:jc w:val="both"/>
        <w:rPr>
          <w:b/>
        </w:rPr>
      </w:pPr>
    </w:p>
    <w:p w:rsidR="0015231F" w:rsidRDefault="0015231F" w:rsidP="0015231F">
      <w:pPr>
        <w:pStyle w:val="ListParagraph"/>
        <w:spacing w:after="0" w:line="240" w:lineRule="auto"/>
        <w:ind w:left="0"/>
        <w:contextualSpacing w:val="0"/>
        <w:rPr>
          <w:rFonts w:ascii="Times New Roman" w:hAnsi="Times New Roman"/>
          <w:b/>
          <w:sz w:val="24"/>
          <w:szCs w:val="24"/>
        </w:rPr>
      </w:pPr>
      <w:r>
        <w:rPr>
          <w:rFonts w:ascii="Times New Roman" w:hAnsi="Times New Roman"/>
          <w:b/>
          <w:sz w:val="24"/>
          <w:szCs w:val="24"/>
        </w:rPr>
        <w:t>GROUP DISCUSSION SESSION</w:t>
      </w:r>
    </w:p>
    <w:p w:rsidR="0015231F" w:rsidRDefault="0015231F" w:rsidP="0015231F">
      <w:pPr>
        <w:pStyle w:val="ListParagraph"/>
        <w:spacing w:after="0" w:line="240" w:lineRule="auto"/>
        <w:ind w:left="0"/>
        <w:contextualSpacing w:val="0"/>
        <w:rPr>
          <w:rFonts w:ascii="Times New Roman" w:hAnsi="Times New Roman"/>
          <w:b/>
          <w:sz w:val="24"/>
          <w:szCs w:val="24"/>
        </w:rPr>
      </w:pPr>
    </w:p>
    <w:p w:rsidR="0015231F" w:rsidRPr="0033337B" w:rsidRDefault="0015231F" w:rsidP="0015231F">
      <w:pPr>
        <w:pStyle w:val="ListParagraph"/>
        <w:spacing w:after="0" w:line="240" w:lineRule="auto"/>
        <w:ind w:left="0"/>
        <w:contextualSpacing w:val="0"/>
        <w:rPr>
          <w:rFonts w:ascii="Times New Roman" w:hAnsi="Times New Roman"/>
          <w:sz w:val="24"/>
          <w:szCs w:val="24"/>
        </w:rPr>
      </w:pPr>
      <w:r w:rsidRPr="0033337B">
        <w:rPr>
          <w:rFonts w:ascii="Times New Roman" w:hAnsi="Times New Roman"/>
          <w:sz w:val="24"/>
          <w:szCs w:val="24"/>
        </w:rPr>
        <w:t xml:space="preserve">Participants were split into three groups for the discussion of 3 topics, namely, </w:t>
      </w:r>
      <w:r>
        <w:rPr>
          <w:rFonts w:ascii="Times New Roman" w:hAnsi="Times New Roman"/>
          <w:sz w:val="24"/>
          <w:szCs w:val="24"/>
        </w:rPr>
        <w:t xml:space="preserve">(Group 1) Preparing REDD+ </w:t>
      </w:r>
      <w:r w:rsidR="005031D9">
        <w:rPr>
          <w:rFonts w:ascii="Times New Roman" w:hAnsi="Times New Roman"/>
          <w:sz w:val="24"/>
          <w:szCs w:val="24"/>
        </w:rPr>
        <w:t xml:space="preserve">Management Process and Institutionalization, (Group 2) </w:t>
      </w:r>
      <w:r>
        <w:rPr>
          <w:rFonts w:ascii="Times New Roman" w:hAnsi="Times New Roman"/>
          <w:sz w:val="24"/>
          <w:szCs w:val="24"/>
        </w:rPr>
        <w:t>National Strategies and Policy</w:t>
      </w:r>
      <w:r w:rsidR="005031D9">
        <w:rPr>
          <w:rFonts w:ascii="Times New Roman" w:hAnsi="Times New Roman"/>
          <w:sz w:val="24"/>
          <w:szCs w:val="24"/>
        </w:rPr>
        <w:t>, and</w:t>
      </w:r>
      <w:r>
        <w:rPr>
          <w:rFonts w:ascii="Times New Roman" w:hAnsi="Times New Roman"/>
          <w:sz w:val="24"/>
          <w:szCs w:val="24"/>
        </w:rPr>
        <w:t xml:space="preserve"> Group 3 Stakeholder Engagement </w:t>
      </w:r>
      <w:r w:rsidR="005031D9">
        <w:rPr>
          <w:rFonts w:ascii="Times New Roman" w:hAnsi="Times New Roman"/>
          <w:sz w:val="24"/>
          <w:szCs w:val="24"/>
        </w:rPr>
        <w:t>and Safeguards.</w:t>
      </w:r>
    </w:p>
    <w:p w:rsidR="0015231F" w:rsidRDefault="0015231F" w:rsidP="0015231F">
      <w:pPr>
        <w:pStyle w:val="ListParagraph"/>
        <w:spacing w:after="0" w:line="240" w:lineRule="auto"/>
        <w:ind w:left="0"/>
        <w:contextualSpacing w:val="0"/>
        <w:rPr>
          <w:rFonts w:ascii="Times New Roman" w:hAnsi="Times New Roman"/>
          <w:sz w:val="24"/>
          <w:szCs w:val="24"/>
        </w:rPr>
      </w:pPr>
    </w:p>
    <w:p w:rsidR="0015231F" w:rsidRDefault="0015231F" w:rsidP="00B9746E">
      <w:pPr>
        <w:spacing w:after="0" w:line="240" w:lineRule="auto"/>
        <w:jc w:val="both"/>
        <w:rPr>
          <w:b/>
        </w:rPr>
      </w:pPr>
    </w:p>
    <w:p w:rsidR="00343981" w:rsidRPr="00334DE0" w:rsidRDefault="0015231F" w:rsidP="00343981">
      <w:pPr>
        <w:tabs>
          <w:tab w:val="left" w:pos="2680"/>
        </w:tabs>
        <w:spacing w:after="0" w:line="240" w:lineRule="auto"/>
        <w:jc w:val="both"/>
        <w:rPr>
          <w:b/>
        </w:rPr>
      </w:pPr>
      <w:r>
        <w:rPr>
          <w:b/>
        </w:rPr>
        <w:t>FINDINGS OF GROUP DISCUSSION</w:t>
      </w:r>
    </w:p>
    <w:p w:rsidR="00206BFB" w:rsidRDefault="00847229" w:rsidP="00847229">
      <w:pPr>
        <w:tabs>
          <w:tab w:val="left" w:pos="4095"/>
        </w:tabs>
        <w:spacing w:after="0" w:line="240" w:lineRule="auto"/>
        <w:jc w:val="both"/>
      </w:pPr>
      <w:r>
        <w:tab/>
      </w:r>
    </w:p>
    <w:p w:rsidR="00206BFB" w:rsidRPr="00206BFB" w:rsidRDefault="00206BFB" w:rsidP="00206BFB">
      <w:pPr>
        <w:tabs>
          <w:tab w:val="left" w:pos="2680"/>
        </w:tabs>
        <w:spacing w:after="0" w:line="240" w:lineRule="auto"/>
        <w:jc w:val="both"/>
        <w:rPr>
          <w:b/>
          <w:i/>
          <w:u w:val="single"/>
        </w:rPr>
      </w:pPr>
      <w:r w:rsidRPr="00206BFB">
        <w:rPr>
          <w:b/>
          <w:i/>
          <w:u w:val="single"/>
        </w:rPr>
        <w:t xml:space="preserve">Mr. </w:t>
      </w:r>
      <w:proofErr w:type="spellStart"/>
      <w:r w:rsidRPr="00206BFB">
        <w:rPr>
          <w:b/>
          <w:i/>
          <w:u w:val="single"/>
        </w:rPr>
        <w:t>Myint</w:t>
      </w:r>
      <w:proofErr w:type="spellEnd"/>
      <w:r w:rsidRPr="00206BFB">
        <w:rPr>
          <w:b/>
          <w:i/>
          <w:u w:val="single"/>
        </w:rPr>
        <w:t xml:space="preserve"> </w:t>
      </w:r>
      <w:proofErr w:type="spellStart"/>
      <w:r w:rsidRPr="00206BFB">
        <w:rPr>
          <w:b/>
          <w:i/>
          <w:u w:val="single"/>
        </w:rPr>
        <w:t>Hlaing</w:t>
      </w:r>
      <w:proofErr w:type="spellEnd"/>
      <w:r w:rsidRPr="00206BFB">
        <w:rPr>
          <w:b/>
          <w:i/>
          <w:u w:val="single"/>
        </w:rPr>
        <w:t xml:space="preserve"> (Consultant, UNDP), Facilitator of the Group </w:t>
      </w:r>
    </w:p>
    <w:p w:rsidR="00343981" w:rsidRDefault="00343981" w:rsidP="00343981">
      <w:pPr>
        <w:tabs>
          <w:tab w:val="left" w:pos="2680"/>
        </w:tabs>
        <w:spacing w:after="0" w:line="240" w:lineRule="auto"/>
        <w:jc w:val="both"/>
      </w:pPr>
    </w:p>
    <w:p w:rsidR="00343981" w:rsidRDefault="00343981" w:rsidP="00343981">
      <w:pPr>
        <w:tabs>
          <w:tab w:val="left" w:pos="2680"/>
        </w:tabs>
        <w:spacing w:after="0" w:line="240" w:lineRule="auto"/>
        <w:jc w:val="both"/>
      </w:pPr>
      <w:r>
        <w:t xml:space="preserve">Group discussion focuses on the drivers and strategies on deforestation and forest degradation. Three questions were raised during the group work discussions regarding drivers and strategies of deforestation and forest degradations- </w:t>
      </w:r>
      <w:proofErr w:type="spellStart"/>
      <w:r>
        <w:t>i</w:t>
      </w:r>
      <w:proofErr w:type="spellEnd"/>
      <w:r>
        <w:t xml:space="preserve">) to rank deforestation and forest degradation drivers, to add any other important drivers, and ii) to review the impacts on future trends of deforestation and forest degradation, iii) to discuss main activity packages (past, present and new </w:t>
      </w:r>
      <w:proofErr w:type="spellStart"/>
      <w:r>
        <w:t>programmes</w:t>
      </w:r>
      <w:proofErr w:type="spellEnd"/>
      <w:r>
        <w:t>) and policy measures inside and outside the forestry sector</w:t>
      </w:r>
    </w:p>
    <w:p w:rsidR="00343981" w:rsidRDefault="00343981" w:rsidP="00343981">
      <w:pPr>
        <w:tabs>
          <w:tab w:val="left" w:pos="2680"/>
        </w:tabs>
        <w:spacing w:after="0" w:line="240" w:lineRule="auto"/>
        <w:jc w:val="both"/>
      </w:pPr>
    </w:p>
    <w:p w:rsidR="00343981" w:rsidRDefault="00343981" w:rsidP="00343981">
      <w:pPr>
        <w:tabs>
          <w:tab w:val="left" w:pos="2680"/>
        </w:tabs>
        <w:spacing w:after="0" w:line="240" w:lineRule="auto"/>
        <w:jc w:val="both"/>
      </w:pPr>
    </w:p>
    <w:p w:rsidR="00343981" w:rsidRDefault="00343981" w:rsidP="00343981">
      <w:pPr>
        <w:tabs>
          <w:tab w:val="left" w:pos="2680"/>
        </w:tabs>
        <w:spacing w:after="0" w:line="240" w:lineRule="auto"/>
        <w:jc w:val="both"/>
      </w:pPr>
      <w:r>
        <w:t>The group discussed the first question regarding with the drivers for deforestation and forest degradation in six forest types</w:t>
      </w:r>
      <w:r w:rsidRPr="0051493C">
        <w:t xml:space="preserve">- dry forest, coastal forest, tropical evergreen forest, </w:t>
      </w:r>
      <w:r>
        <w:t xml:space="preserve">mixed deciduous forest, hill and temperate forest and </w:t>
      </w:r>
      <w:proofErr w:type="spellStart"/>
      <w:r>
        <w:t>indaing</w:t>
      </w:r>
      <w:proofErr w:type="spellEnd"/>
      <w:r>
        <w:t xml:space="preserve"> forest.</w:t>
      </w:r>
    </w:p>
    <w:p w:rsidR="00206BFB" w:rsidRDefault="00206BFB" w:rsidP="00343981">
      <w:pPr>
        <w:tabs>
          <w:tab w:val="left" w:pos="2680"/>
        </w:tabs>
        <w:spacing w:after="0" w:line="240" w:lineRule="auto"/>
        <w:jc w:val="both"/>
      </w:pPr>
    </w:p>
    <w:p w:rsidR="00343981" w:rsidRDefault="00343981" w:rsidP="00343981">
      <w:pPr>
        <w:tabs>
          <w:tab w:val="left" w:pos="2680"/>
        </w:tabs>
        <w:spacing w:after="0" w:line="240" w:lineRule="auto"/>
        <w:jc w:val="both"/>
      </w:pPr>
      <w:r>
        <w:t xml:space="preserve">The forest status in some forest type remained the same in the period of 2000 and 2010 and even the forest cover increased a little, for instance, tropical evergreen forest and hill-temperate forest cover from 16% of the total to 17.22% and from 26% to 26.88% respectively. A participant stressed that this forest cover change may have to be reassessed or show the evidence how they were computed. Regarding the drivers of forest degradation, the group agreed with over exploitation of forest timber legally and illegally which is ranked as impact number 1. However, overharvesting of fuel wood and charcoal should be ranked as second instead of 6 and expansion of agriculture should be ranked as 3 instead of 4. Similarly, mining area should be collected from respective Ministries and deduct from the existing forest area and ranked again accordingly based on the result. Finally, the group agreed to review the data ranked again on the basis of available data, reliable literature and in consultation with correspondent officers from line Ministries. </w:t>
      </w:r>
    </w:p>
    <w:p w:rsidR="00343981" w:rsidRDefault="00343981" w:rsidP="00343981">
      <w:pPr>
        <w:tabs>
          <w:tab w:val="left" w:pos="2680"/>
        </w:tabs>
        <w:spacing w:after="0" w:line="240" w:lineRule="auto"/>
        <w:jc w:val="both"/>
      </w:pPr>
    </w:p>
    <w:p w:rsidR="00343981" w:rsidRDefault="00343981" w:rsidP="00343981">
      <w:pPr>
        <w:tabs>
          <w:tab w:val="left" w:pos="2680"/>
        </w:tabs>
        <w:spacing w:after="0" w:line="240" w:lineRule="auto"/>
        <w:jc w:val="both"/>
      </w:pPr>
      <w:r>
        <w:t>Regarding the future trends for major drivers of deforestation and forest degradation, decreasing trend of illegal over exploitation in next five years or a decade was not agreed by the participants since it would depend on stable political conditions especially in border area rather than central plain land. This is why the trend for this is projected as remained the same despite the government has been initiating improvements in transparency, accountability and good governance systems (for instance, Extractive Industry Transparency Initiative). However, the decreasing trend for legal over exploitation was reached to the agreement due to the policy changes and some measures, for instance, log export banned, to undertake reducing deforestation and forest degradation. Regarding with overharvesting of firewood and charcoal, the increasing trend of this impact in future could be halted with improved energy efficient cook stove and universal access to energy by means of promoting household and community level renewable energy efficiency such as solar panel, mini hydro power, biogas and liquid biodiesel fuel and so on along with the introduction of appropriate technology to maximize the existing natural resources.</w:t>
      </w:r>
    </w:p>
    <w:p w:rsidR="00343981" w:rsidRPr="0051493C" w:rsidRDefault="00343981" w:rsidP="00343981">
      <w:pPr>
        <w:tabs>
          <w:tab w:val="left" w:pos="2680"/>
        </w:tabs>
        <w:spacing w:after="0" w:line="240" w:lineRule="auto"/>
        <w:jc w:val="both"/>
      </w:pPr>
    </w:p>
    <w:p w:rsidR="00343981" w:rsidRDefault="00343981" w:rsidP="00343981">
      <w:pPr>
        <w:tabs>
          <w:tab w:val="left" w:pos="2680"/>
        </w:tabs>
        <w:spacing w:after="0" w:line="240" w:lineRule="auto"/>
        <w:jc w:val="both"/>
      </w:pPr>
      <w:r>
        <w:t xml:space="preserve">In relation to the main potential candidate strategies, activities packages and policy measures were discussed and reviewed based on the context of the drivers that impact on REDD+ mechanism. To resolve over exploitation of legal timbers, the group supports to do pre and post harvesting inventory to comply with AAC plus modification of Myanmar selection system in line with existing forest conditions. In order for implementing CF programs more smoothly and rapidly, the existing CF instructions should be reviewed and legalization should be given closer attention to enact the CF law, market led CF approach to compliment the livelihoods of rural communities and permission of selling the CF products quickly form one place to another, and so on were recommended. Shifting cultivation accounting for about 23% of the total land should be stabilized by injecting technical and financial investments in </w:t>
      </w:r>
      <w:r>
        <w:lastRenderedPageBreak/>
        <w:t xml:space="preserve">cooperation with NGOs and UN agencies and other development partners. Training and awareness campaigns will also be useful to strengthen the capacity of local communities while they are provided rights and responsibilities to benefit from the forest produce such as NTFP, agro-forestry, home-stead garden and so on. Implementing universal access to energy should be promoted more with higher intensity to counteract the shortage of energy such as heating and lighting in rural area which in turn will support the livelihood activities and improvement in small scale business. The policy measures so far presented based on the last four months technical working group discussions are agreeable relative to development of National certification standards for timber extraction, CF and agro-forestry program, export logging ban, stabilizing shifting cultivation and expansion of permanent forest estate (PFE) up to 40% of the total land area, developing ESIA standards, procedures and guidelines, imposing systematic taxation system on carbon counts, intensification of mechanized and improved technologies for agricultural productivity, and implementation of biomass removal from submerged hydro power area, and so on. The consultation meetings will be held in subsequent regional workshops and closing national consultation workshop with the emphasis on these findings in order to validate the elements with the consensus of multi-stakeholders in each region and divisions. </w:t>
      </w:r>
    </w:p>
    <w:p w:rsidR="00343981" w:rsidRDefault="00343981" w:rsidP="00343981">
      <w:pPr>
        <w:tabs>
          <w:tab w:val="left" w:pos="2680"/>
        </w:tabs>
        <w:spacing w:after="0" w:line="240" w:lineRule="auto"/>
        <w:jc w:val="both"/>
      </w:pPr>
    </w:p>
    <w:p w:rsidR="00343981" w:rsidRPr="0015231F" w:rsidRDefault="0015231F" w:rsidP="00343981">
      <w:pPr>
        <w:tabs>
          <w:tab w:val="left" w:pos="2680"/>
        </w:tabs>
        <w:spacing w:after="0" w:line="240" w:lineRule="auto"/>
        <w:jc w:val="both"/>
        <w:rPr>
          <w:b/>
          <w:i/>
          <w:u w:val="single"/>
        </w:rPr>
      </w:pPr>
      <w:r w:rsidRPr="0015231F">
        <w:rPr>
          <w:b/>
          <w:i/>
          <w:u w:val="single"/>
        </w:rPr>
        <w:t xml:space="preserve">Dr </w:t>
      </w:r>
      <w:proofErr w:type="spellStart"/>
      <w:r w:rsidRPr="0015231F">
        <w:rPr>
          <w:b/>
          <w:i/>
          <w:u w:val="single"/>
        </w:rPr>
        <w:t>Maung</w:t>
      </w:r>
      <w:proofErr w:type="spellEnd"/>
      <w:r w:rsidRPr="0015231F">
        <w:rPr>
          <w:b/>
          <w:i/>
          <w:u w:val="single"/>
        </w:rPr>
        <w:t xml:space="preserve"> </w:t>
      </w:r>
      <w:proofErr w:type="spellStart"/>
      <w:r w:rsidRPr="0015231F">
        <w:rPr>
          <w:b/>
          <w:i/>
          <w:u w:val="single"/>
        </w:rPr>
        <w:t>Maung</w:t>
      </w:r>
      <w:proofErr w:type="spellEnd"/>
      <w:r w:rsidRPr="0015231F">
        <w:rPr>
          <w:b/>
          <w:i/>
          <w:u w:val="single"/>
        </w:rPr>
        <w:t xml:space="preserve"> Than comments on results of Group discussion:</w:t>
      </w:r>
    </w:p>
    <w:p w:rsidR="00343981" w:rsidRDefault="00343981" w:rsidP="00343981">
      <w:pPr>
        <w:tabs>
          <w:tab w:val="left" w:pos="2680"/>
        </w:tabs>
        <w:spacing w:after="0" w:line="240" w:lineRule="auto"/>
        <w:jc w:val="both"/>
      </w:pPr>
    </w:p>
    <w:p w:rsidR="00343981" w:rsidRDefault="00343981" w:rsidP="00343981">
      <w:pPr>
        <w:tabs>
          <w:tab w:val="left" w:pos="2680"/>
        </w:tabs>
        <w:spacing w:after="0" w:line="240" w:lineRule="auto"/>
        <w:jc w:val="both"/>
      </w:pPr>
      <w:r>
        <w:t xml:space="preserve">It might be better if military settlement is put under the urbanization and settlement together instead of having placed stand alone. </w:t>
      </w:r>
      <w:r w:rsidR="0015231F">
        <w:t>Regarding p</w:t>
      </w:r>
      <w:r>
        <w:t>olicy drivers</w:t>
      </w:r>
      <w:r w:rsidR="0015231F">
        <w:t>,</w:t>
      </w:r>
      <w:r>
        <w:t xml:space="preserve"> there are two sides called demand and supply whereas what can be done more or changed from demand side could also be a factor to be paid close attention rather than concentrating on supply side. For instance, providing land lease 30 years is not enough to rehabilitate and subsidies could be another element to reinforce for environmental rehabilitation. </w:t>
      </w:r>
    </w:p>
    <w:p w:rsidR="00343981" w:rsidRDefault="00343981" w:rsidP="00343981">
      <w:pPr>
        <w:tabs>
          <w:tab w:val="left" w:pos="2680"/>
        </w:tabs>
        <w:spacing w:after="0" w:line="240" w:lineRule="auto"/>
        <w:jc w:val="both"/>
      </w:pPr>
    </w:p>
    <w:p w:rsidR="0015231F" w:rsidRPr="0015231F" w:rsidRDefault="00343981" w:rsidP="0015231F">
      <w:pPr>
        <w:tabs>
          <w:tab w:val="left" w:pos="2680"/>
        </w:tabs>
        <w:spacing w:after="0" w:line="240" w:lineRule="auto"/>
        <w:jc w:val="both"/>
        <w:rPr>
          <w:b/>
          <w:i/>
          <w:u w:val="single"/>
        </w:rPr>
      </w:pPr>
      <w:r w:rsidRPr="0015231F">
        <w:rPr>
          <w:b/>
          <w:i/>
          <w:u w:val="single"/>
        </w:rPr>
        <w:t xml:space="preserve">Dr Min </w:t>
      </w:r>
      <w:proofErr w:type="spellStart"/>
      <w:r w:rsidRPr="0015231F">
        <w:rPr>
          <w:b/>
          <w:i/>
          <w:u w:val="single"/>
        </w:rPr>
        <w:t>Htut</w:t>
      </w:r>
      <w:proofErr w:type="spellEnd"/>
      <w:r w:rsidRPr="0015231F">
        <w:rPr>
          <w:b/>
          <w:i/>
          <w:u w:val="single"/>
        </w:rPr>
        <w:t xml:space="preserve"> Yin comments </w:t>
      </w:r>
      <w:r w:rsidR="0015231F" w:rsidRPr="0015231F">
        <w:rPr>
          <w:b/>
          <w:i/>
          <w:u w:val="single"/>
        </w:rPr>
        <w:t>on results of Group discussion:</w:t>
      </w:r>
    </w:p>
    <w:p w:rsidR="00343981" w:rsidRDefault="00343981" w:rsidP="00343981">
      <w:pPr>
        <w:tabs>
          <w:tab w:val="left" w:pos="2680"/>
        </w:tabs>
        <w:spacing w:after="0" w:line="240" w:lineRule="auto"/>
        <w:jc w:val="both"/>
      </w:pPr>
    </w:p>
    <w:p w:rsidR="00343981" w:rsidRPr="005C5B9E" w:rsidRDefault="00343981" w:rsidP="00343981">
      <w:pPr>
        <w:tabs>
          <w:tab w:val="left" w:pos="2680"/>
        </w:tabs>
        <w:spacing w:after="0" w:line="240" w:lineRule="auto"/>
        <w:jc w:val="both"/>
      </w:pPr>
      <w:r>
        <w:t>To review the data and contents of the environment conservation books published by UNEP 2010, that includes pressures, drivers, impact and responses regarding environmental conservation. This would also provide consistent data instead of gathering the same data from different sources.</w:t>
      </w:r>
    </w:p>
    <w:p w:rsidR="00343981" w:rsidRPr="00250746" w:rsidRDefault="00343981" w:rsidP="00343981">
      <w:pPr>
        <w:spacing w:after="0" w:line="240" w:lineRule="auto"/>
        <w:jc w:val="both"/>
      </w:pPr>
    </w:p>
    <w:p w:rsidR="00343981" w:rsidRDefault="00343981" w:rsidP="00343981">
      <w:pPr>
        <w:spacing w:after="0" w:line="240" w:lineRule="auto"/>
        <w:jc w:val="both"/>
      </w:pPr>
    </w:p>
    <w:p w:rsidR="00343981" w:rsidRPr="00AF710A" w:rsidRDefault="00343981" w:rsidP="00343981">
      <w:pPr>
        <w:spacing w:after="0" w:line="240" w:lineRule="auto"/>
        <w:jc w:val="both"/>
      </w:pPr>
    </w:p>
    <w:p w:rsidR="00343981" w:rsidRPr="00847229" w:rsidRDefault="00847229" w:rsidP="00343981">
      <w:pPr>
        <w:spacing w:after="0" w:line="240" w:lineRule="auto"/>
        <w:jc w:val="both"/>
        <w:rPr>
          <w:b/>
        </w:rPr>
      </w:pPr>
      <w:r w:rsidRPr="00847229">
        <w:rPr>
          <w:b/>
        </w:rPr>
        <w:t>CLOSING SESSION</w:t>
      </w:r>
    </w:p>
    <w:p w:rsidR="00847229" w:rsidRDefault="00847229" w:rsidP="00343981">
      <w:pPr>
        <w:spacing w:after="0" w:line="240" w:lineRule="auto"/>
        <w:jc w:val="both"/>
      </w:pPr>
    </w:p>
    <w:p w:rsidR="00847229" w:rsidRDefault="00E93EE0" w:rsidP="00343981">
      <w:pPr>
        <w:spacing w:after="0" w:line="240" w:lineRule="auto"/>
        <w:jc w:val="both"/>
      </w:pPr>
      <w:r>
        <w:t>Closing Ceremony</w:t>
      </w:r>
    </w:p>
    <w:p w:rsidR="00E93EE0" w:rsidRDefault="00E93EE0" w:rsidP="00343981">
      <w:pPr>
        <w:spacing w:after="0" w:line="240" w:lineRule="auto"/>
        <w:jc w:val="both"/>
      </w:pPr>
    </w:p>
    <w:p w:rsidR="00E93EE0" w:rsidRPr="00600DCE" w:rsidRDefault="00716553" w:rsidP="00343981">
      <w:pPr>
        <w:spacing w:after="0" w:line="240" w:lineRule="auto"/>
        <w:jc w:val="both"/>
      </w:pPr>
      <w:r>
        <w:t xml:space="preserve">Closing remarks were </w:t>
      </w:r>
      <w:r w:rsidR="00052BBA">
        <w:t xml:space="preserve">addressed by U </w:t>
      </w:r>
      <w:proofErr w:type="spellStart"/>
      <w:r w:rsidR="00052BBA">
        <w:t>Zaw</w:t>
      </w:r>
      <w:proofErr w:type="spellEnd"/>
      <w:r w:rsidR="00052BBA">
        <w:t xml:space="preserve"> Win, Deputy Director General of the Forest Department. In his Closing Speech, he congratulated REDD+ Roadmap Technical Working Groups for successful formulation of REDD+ Roadmap with great efforts. He also </w:t>
      </w:r>
      <w:proofErr w:type="gramStart"/>
      <w:r w:rsidR="00052BBA">
        <w:t>express</w:t>
      </w:r>
      <w:proofErr w:type="gramEnd"/>
      <w:r w:rsidR="00052BBA">
        <w:t xml:space="preserve"> his appreciation to Norwegian Government and UN-REDD </w:t>
      </w:r>
      <w:proofErr w:type="spellStart"/>
      <w:r w:rsidR="00052BBA">
        <w:t>Programme</w:t>
      </w:r>
      <w:proofErr w:type="spellEnd"/>
      <w:r w:rsidR="00052BBA">
        <w:t xml:space="preserve"> for financial and technical supports.</w:t>
      </w:r>
      <w:r w:rsidR="007F1D66">
        <w:t xml:space="preserve"> Deputy Director General also explained the progress of REDD+ roadmap formulation as well as other REDD+ demonstration activities.</w:t>
      </w:r>
      <w:r w:rsidR="00D21B9C">
        <w:t xml:space="preserve"> He pointed out that REDD+ activities are very much in line with the national and </w:t>
      </w:r>
      <w:proofErr w:type="spellStart"/>
      <w:r w:rsidR="00D21B9C">
        <w:t>sectoral</w:t>
      </w:r>
      <w:proofErr w:type="spellEnd"/>
      <w:r w:rsidR="00D21B9C">
        <w:t xml:space="preserve"> reform processes and there are many potential benefits from REDD+. Therefore, he urged MOECAF and relevant stakeholders to pay more attention on REDD+ readiness process and to participate along the REDD+ readiness preparati</w:t>
      </w:r>
      <w:r w:rsidR="004B6EEB">
        <w:t>on process. In conclusion</w:t>
      </w:r>
      <w:r w:rsidR="00D21B9C">
        <w:t xml:space="preserve">, he mentioned </w:t>
      </w:r>
      <w:proofErr w:type="gramStart"/>
      <w:r w:rsidR="00D21B9C">
        <w:t>many policy</w:t>
      </w:r>
      <w:proofErr w:type="gramEnd"/>
      <w:r w:rsidR="00D21B9C">
        <w:t>, legal and technical strength of Myanmar to implement REDD+ readiness and suggested to scaling up capacity building and awareness raising activities along the REDD+ readiness process.</w:t>
      </w:r>
    </w:p>
    <w:p w:rsidR="00343981" w:rsidRDefault="00343981" w:rsidP="008C1EF3">
      <w:pPr>
        <w:pStyle w:val="ListParagraph"/>
        <w:tabs>
          <w:tab w:val="left" w:pos="7037"/>
        </w:tabs>
        <w:spacing w:after="0" w:line="240" w:lineRule="auto"/>
        <w:ind w:left="0"/>
        <w:contextualSpacing w:val="0"/>
        <w:rPr>
          <w:rFonts w:ascii="Times New Roman" w:hAnsi="Times New Roman"/>
          <w:sz w:val="24"/>
          <w:szCs w:val="24"/>
        </w:rPr>
      </w:pPr>
    </w:p>
    <w:p w:rsidR="008C1EF3" w:rsidRDefault="008C1EF3" w:rsidP="008C1EF3">
      <w:pPr>
        <w:pStyle w:val="ListParagraph"/>
        <w:tabs>
          <w:tab w:val="left" w:pos="7037"/>
        </w:tabs>
        <w:spacing w:after="0" w:line="240" w:lineRule="auto"/>
        <w:ind w:left="0"/>
        <w:contextualSpacing w:val="0"/>
        <w:rPr>
          <w:rFonts w:ascii="Times New Roman" w:hAnsi="Times New Roman"/>
          <w:sz w:val="24"/>
          <w:szCs w:val="24"/>
        </w:rPr>
      </w:pPr>
      <w:r>
        <w:rPr>
          <w:rFonts w:ascii="Times New Roman" w:hAnsi="Times New Roman"/>
          <w:sz w:val="24"/>
          <w:szCs w:val="24"/>
        </w:rPr>
        <w:t xml:space="preserve">ANNEX </w:t>
      </w:r>
      <w:proofErr w:type="gramStart"/>
      <w:r>
        <w:rPr>
          <w:rFonts w:ascii="Times New Roman" w:hAnsi="Times New Roman"/>
          <w:sz w:val="24"/>
          <w:szCs w:val="24"/>
        </w:rPr>
        <w:t>I</w:t>
      </w:r>
      <w:proofErr w:type="gramEnd"/>
      <w:r>
        <w:rPr>
          <w:rFonts w:ascii="Times New Roman" w:hAnsi="Times New Roman"/>
          <w:sz w:val="24"/>
          <w:szCs w:val="24"/>
        </w:rPr>
        <w:t>: List of participants</w:t>
      </w:r>
    </w:p>
    <w:p w:rsidR="00043D03" w:rsidRPr="008941FC" w:rsidRDefault="00043D03" w:rsidP="00043D03">
      <w:pPr>
        <w:spacing w:after="120" w:line="240" w:lineRule="auto"/>
        <w:ind w:right="29"/>
        <w:jc w:val="center"/>
        <w:rPr>
          <w:rFonts w:ascii="Myanmar3" w:hAnsi="Myanmar3" w:cs="Myanmar3"/>
          <w:bCs/>
        </w:rPr>
      </w:pPr>
      <w:proofErr w:type="spellStart"/>
      <w:r w:rsidRPr="00C70476">
        <w:rPr>
          <w:rFonts w:ascii="Myanmar3" w:hAnsi="Myanmar3" w:cs="Myanmar3"/>
          <w:b/>
          <w:sz w:val="28"/>
          <w:szCs w:val="28"/>
        </w:rPr>
        <w:t>ကနဦးအမျိုးသားအဆင</w:t>
      </w:r>
      <w:proofErr w:type="spellEnd"/>
      <w:r w:rsidRPr="00C70476">
        <w:rPr>
          <w:rFonts w:ascii="Myanmar3" w:hAnsi="Myanmar3" w:cs="Myanmar3"/>
          <w:b/>
          <w:sz w:val="28"/>
          <w:szCs w:val="28"/>
        </w:rPr>
        <w:t xml:space="preserve">့် </w:t>
      </w:r>
      <w:proofErr w:type="spellStart"/>
      <w:r w:rsidRPr="00C70476">
        <w:rPr>
          <w:rFonts w:ascii="Myanmar3" w:hAnsi="Myanmar3" w:cs="Myanmar3"/>
          <w:b/>
          <w:sz w:val="28"/>
          <w:szCs w:val="28"/>
        </w:rPr>
        <w:t>ညှိနှိုင်းမှုအလုပ်ရုံဆွေးနွေးပွဲတက်ရောက်သူများစာရင်း</w:t>
      </w:r>
      <w:proofErr w:type="spellEnd"/>
      <w:r>
        <w:rPr>
          <w:rFonts w:ascii="Myanmar3" w:hAnsi="Myanmar3" w:cs="Myanmar3"/>
          <w:b/>
        </w:rPr>
        <w:t xml:space="preserve">  </w:t>
      </w:r>
    </w:p>
    <w:p w:rsidR="001E34CC" w:rsidRDefault="001E34CC" w:rsidP="00043D03">
      <w:pPr>
        <w:spacing w:after="120" w:line="240" w:lineRule="auto"/>
        <w:ind w:right="29"/>
        <w:rPr>
          <w:rFonts w:ascii="Myanmar3" w:hAnsi="Myanmar3" w:cs="Myanmar3"/>
          <w:b/>
          <w:bCs/>
        </w:rPr>
      </w:pPr>
    </w:p>
    <w:p w:rsidR="00043D03" w:rsidRPr="008941FC" w:rsidRDefault="001E34CC" w:rsidP="00043D03">
      <w:pPr>
        <w:spacing w:after="120" w:line="240" w:lineRule="auto"/>
        <w:ind w:right="29"/>
        <w:rPr>
          <w:rFonts w:ascii="Myanmar3" w:hAnsi="Myanmar3" w:cs="Myanmar3"/>
          <w:b/>
        </w:rPr>
      </w:pPr>
      <w:r>
        <w:rPr>
          <w:rFonts w:ascii="Myanmar3" w:hAnsi="Myanmar3" w:cs="Myanmar3"/>
          <w:b/>
          <w:bCs/>
        </w:rPr>
        <w:t xml:space="preserve">Participant from </w:t>
      </w:r>
      <w:r w:rsidR="00043D03" w:rsidRPr="0079305A">
        <w:rPr>
          <w:rFonts w:ascii="Myanmar3" w:hAnsi="Myanmar3" w:cs="Myanmar3"/>
          <w:b/>
          <w:bCs/>
        </w:rPr>
        <w:t xml:space="preserve">UN-REDD </w:t>
      </w:r>
      <w:proofErr w:type="spellStart"/>
      <w:r w:rsidR="00043D03" w:rsidRPr="0079305A">
        <w:rPr>
          <w:rFonts w:ascii="Myanmar3" w:hAnsi="Myanmar3" w:cs="Myanmar3"/>
          <w:b/>
          <w:bCs/>
        </w:rPr>
        <w:t>Programme</w:t>
      </w:r>
      <w:proofErr w:type="spellEnd"/>
      <w:r w:rsidR="00043D03" w:rsidRPr="008941FC">
        <w:rPr>
          <w:rFonts w:ascii="Myanmar3" w:hAnsi="Myanmar3" w:cs="Myanmar3"/>
          <w:bCs/>
        </w:rPr>
        <w:t xml:space="preserve"> </w:t>
      </w:r>
    </w:p>
    <w:tbl>
      <w:tblPr>
        <w:tblStyle w:val="TableGrid"/>
        <w:tblW w:w="10278" w:type="dxa"/>
        <w:tblLook w:val="04A0"/>
      </w:tblPr>
      <w:tblGrid>
        <w:gridCol w:w="738"/>
        <w:gridCol w:w="2431"/>
        <w:gridCol w:w="4409"/>
        <w:gridCol w:w="2700"/>
      </w:tblGrid>
      <w:tr w:rsidR="00043D03" w:rsidRPr="008941FC" w:rsidTr="00332762">
        <w:tc>
          <w:tcPr>
            <w:tcW w:w="738" w:type="dxa"/>
          </w:tcPr>
          <w:p w:rsidR="00043D03" w:rsidRPr="008941FC" w:rsidRDefault="00043D03" w:rsidP="00332762">
            <w:pPr>
              <w:tabs>
                <w:tab w:val="center" w:pos="4320"/>
                <w:tab w:val="right" w:pos="8640"/>
              </w:tabs>
              <w:jc w:val="center"/>
              <w:rPr>
                <w:rFonts w:ascii="Myanmar3" w:hAnsi="Myanmar3" w:cs="Myanmar3"/>
                <w:b/>
              </w:rPr>
            </w:pPr>
            <w:r>
              <w:rPr>
                <w:rFonts w:ascii="Myanmar3" w:hAnsi="Myanmar3" w:cs="Myanmar3"/>
                <w:b/>
              </w:rPr>
              <w:t>No.</w:t>
            </w:r>
          </w:p>
        </w:tc>
        <w:tc>
          <w:tcPr>
            <w:tcW w:w="2431" w:type="dxa"/>
          </w:tcPr>
          <w:p w:rsidR="00043D03" w:rsidRPr="008941FC" w:rsidRDefault="00043D03" w:rsidP="00332762">
            <w:pPr>
              <w:tabs>
                <w:tab w:val="center" w:pos="4320"/>
                <w:tab w:val="right" w:pos="8640"/>
              </w:tabs>
              <w:jc w:val="center"/>
              <w:rPr>
                <w:rFonts w:ascii="Myanmar3" w:hAnsi="Myanmar3" w:cs="Myanmar3"/>
                <w:b/>
              </w:rPr>
            </w:pPr>
            <w:r>
              <w:rPr>
                <w:rFonts w:ascii="Myanmar3" w:hAnsi="Myanmar3" w:cs="Myanmar3"/>
                <w:b/>
              </w:rPr>
              <w:t>Name</w:t>
            </w:r>
          </w:p>
        </w:tc>
        <w:tc>
          <w:tcPr>
            <w:tcW w:w="4409" w:type="dxa"/>
          </w:tcPr>
          <w:p w:rsidR="00043D03" w:rsidRPr="008941FC" w:rsidRDefault="00043D03" w:rsidP="00332762">
            <w:pPr>
              <w:tabs>
                <w:tab w:val="center" w:pos="4320"/>
                <w:tab w:val="right" w:pos="8640"/>
              </w:tabs>
              <w:jc w:val="center"/>
              <w:rPr>
                <w:rFonts w:ascii="Myanmar3" w:hAnsi="Myanmar3" w:cs="Myanmar3"/>
                <w:b/>
              </w:rPr>
            </w:pPr>
            <w:r>
              <w:rPr>
                <w:rFonts w:ascii="Myanmar3" w:hAnsi="Myanmar3" w:cs="Myanmar3"/>
                <w:b/>
              </w:rPr>
              <w:t>Position</w:t>
            </w:r>
          </w:p>
        </w:tc>
        <w:tc>
          <w:tcPr>
            <w:tcW w:w="2700" w:type="dxa"/>
          </w:tcPr>
          <w:p w:rsidR="00043D03" w:rsidRPr="008941FC" w:rsidRDefault="00043D03" w:rsidP="00332762">
            <w:pPr>
              <w:tabs>
                <w:tab w:val="center" w:pos="4320"/>
                <w:tab w:val="right" w:pos="8640"/>
              </w:tabs>
              <w:jc w:val="center"/>
              <w:rPr>
                <w:rFonts w:ascii="Myanmar3" w:hAnsi="Myanmar3" w:cs="Myanmar3"/>
                <w:b/>
              </w:rPr>
            </w:pPr>
            <w:proofErr w:type="spellStart"/>
            <w:r w:rsidRPr="008941FC">
              <w:rPr>
                <w:rFonts w:ascii="Myanmar3" w:hAnsi="Myanmar3" w:cs="Myanmar3"/>
                <w:b/>
              </w:rPr>
              <w:t>ဌာန</w:t>
            </w:r>
            <w:proofErr w:type="spellEnd"/>
          </w:p>
        </w:tc>
      </w:tr>
      <w:tr w:rsidR="00043D03" w:rsidRPr="008941FC" w:rsidTr="00332762">
        <w:tc>
          <w:tcPr>
            <w:tcW w:w="738" w:type="dxa"/>
          </w:tcPr>
          <w:p w:rsidR="00043D03" w:rsidRPr="008941FC" w:rsidRDefault="00043D03" w:rsidP="00332762">
            <w:pPr>
              <w:ind w:right="29"/>
              <w:jc w:val="center"/>
              <w:rPr>
                <w:rFonts w:ascii="Myanmar3" w:hAnsi="Myanmar3" w:cs="Myanmar3"/>
              </w:rPr>
            </w:pPr>
            <w:r>
              <w:rPr>
                <w:rFonts w:ascii="Myanmar3" w:hAnsi="Myanmar3" w:cs="Myanmar3"/>
              </w:rPr>
              <w:t>1.</w:t>
            </w:r>
          </w:p>
        </w:tc>
        <w:tc>
          <w:tcPr>
            <w:tcW w:w="2431" w:type="dxa"/>
          </w:tcPr>
          <w:p w:rsidR="00043D03" w:rsidRPr="008941FC" w:rsidRDefault="00043D03" w:rsidP="00332762">
            <w:pPr>
              <w:tabs>
                <w:tab w:val="center" w:pos="4320"/>
                <w:tab w:val="right" w:pos="8640"/>
              </w:tabs>
              <w:rPr>
                <w:rFonts w:ascii="Myanmar3" w:hAnsi="Myanmar3" w:cs="Myanmar3"/>
                <w:highlight w:val="yellow"/>
              </w:rPr>
            </w:pPr>
            <w:r w:rsidRPr="008941FC">
              <w:rPr>
                <w:rFonts w:ascii="Myanmar3" w:hAnsi="Myanmar3" w:cs="Myanmar3"/>
                <w:bCs/>
              </w:rPr>
              <w:t xml:space="preserve">Mr. Bruno </w:t>
            </w:r>
            <w:proofErr w:type="spellStart"/>
            <w:r w:rsidRPr="008941FC">
              <w:rPr>
                <w:rFonts w:ascii="Myanmar3" w:hAnsi="Myanmar3" w:cs="Myanmar3"/>
                <w:bCs/>
              </w:rPr>
              <w:t>Commaert</w:t>
            </w:r>
            <w:proofErr w:type="spellEnd"/>
          </w:p>
        </w:tc>
        <w:tc>
          <w:tcPr>
            <w:tcW w:w="4409" w:type="dxa"/>
          </w:tcPr>
          <w:p w:rsidR="00043D03" w:rsidRPr="008941FC" w:rsidRDefault="00043D03" w:rsidP="00332762">
            <w:pPr>
              <w:tabs>
                <w:tab w:val="center" w:pos="4320"/>
                <w:tab w:val="right" w:pos="8640"/>
              </w:tabs>
              <w:rPr>
                <w:rFonts w:ascii="Myanmar3" w:hAnsi="Myanmar3" w:cs="Myanmar3"/>
                <w:highlight w:val="yellow"/>
              </w:rPr>
            </w:pPr>
            <w:r w:rsidRPr="008941FC">
              <w:rPr>
                <w:rFonts w:ascii="Myanmar3" w:hAnsi="Myanmar3" w:cs="Myanmar3"/>
              </w:rPr>
              <w:t>Myanmar REDD+ Roadmap Coordinator</w:t>
            </w:r>
          </w:p>
        </w:tc>
        <w:tc>
          <w:tcPr>
            <w:tcW w:w="2700" w:type="dxa"/>
          </w:tcPr>
          <w:p w:rsidR="00043D03" w:rsidRPr="008941FC" w:rsidRDefault="00043D03" w:rsidP="00332762">
            <w:pPr>
              <w:tabs>
                <w:tab w:val="center" w:pos="4320"/>
                <w:tab w:val="right" w:pos="8640"/>
              </w:tabs>
              <w:rPr>
                <w:rFonts w:ascii="Myanmar3" w:hAnsi="Myanmar3" w:cs="Myanmar3"/>
                <w:highlight w:val="yellow"/>
              </w:rPr>
            </w:pPr>
            <w:r w:rsidRPr="008941FC">
              <w:rPr>
                <w:rFonts w:ascii="Myanmar3" w:hAnsi="Myanmar3" w:cs="Myanmar3"/>
                <w:bCs/>
              </w:rPr>
              <w:t xml:space="preserve">UN-REDD </w:t>
            </w:r>
            <w:proofErr w:type="spellStart"/>
            <w:r w:rsidRPr="008941FC">
              <w:rPr>
                <w:rFonts w:ascii="Myanmar3" w:hAnsi="Myanmar3" w:cs="Myanmar3"/>
                <w:bCs/>
              </w:rPr>
              <w:t>Programme</w:t>
            </w:r>
            <w:proofErr w:type="spellEnd"/>
          </w:p>
        </w:tc>
      </w:tr>
    </w:tbl>
    <w:p w:rsidR="00043D03" w:rsidRPr="00B874C7" w:rsidRDefault="00043D03" w:rsidP="00043D03">
      <w:pPr>
        <w:spacing w:after="0" w:line="240" w:lineRule="auto"/>
        <w:ind w:right="29"/>
        <w:rPr>
          <w:rFonts w:ascii="Myanmar3" w:hAnsi="Myanmar3" w:cs="Myanmar3"/>
          <w:b/>
          <w:sz w:val="2"/>
        </w:rPr>
      </w:pPr>
    </w:p>
    <w:p w:rsidR="00043D03" w:rsidRPr="009E6277" w:rsidRDefault="00043D03" w:rsidP="00043D03">
      <w:pPr>
        <w:spacing w:after="0" w:line="240" w:lineRule="auto"/>
        <w:ind w:right="29"/>
        <w:rPr>
          <w:rFonts w:ascii="Myanmar3" w:hAnsi="Myanmar3" w:cs="Myanmar3"/>
          <w:b/>
          <w:sz w:val="4"/>
        </w:rPr>
      </w:pPr>
    </w:p>
    <w:p w:rsidR="001E34CC" w:rsidRDefault="001E34CC" w:rsidP="001E34CC">
      <w:pPr>
        <w:spacing w:after="120" w:line="240" w:lineRule="auto"/>
        <w:ind w:right="29"/>
        <w:rPr>
          <w:rFonts w:ascii="Myanmar3" w:hAnsi="Myanmar3" w:cs="Myanmar3"/>
          <w:b/>
        </w:rPr>
      </w:pPr>
    </w:p>
    <w:p w:rsidR="001E34CC" w:rsidRPr="008941FC" w:rsidRDefault="001E34CC" w:rsidP="001E34CC">
      <w:pPr>
        <w:spacing w:after="120" w:line="240" w:lineRule="auto"/>
        <w:ind w:right="29"/>
        <w:rPr>
          <w:rFonts w:ascii="Myanmar3" w:hAnsi="Myanmar3" w:cs="Myanmar3"/>
          <w:b/>
        </w:rPr>
      </w:pPr>
      <w:r>
        <w:rPr>
          <w:rFonts w:ascii="Myanmar3" w:hAnsi="Myanmar3" w:cs="Myanmar3"/>
          <w:b/>
        </w:rPr>
        <w:t>Participants from Ministry of Environmental Conservation and Forestry</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2160"/>
        <w:gridCol w:w="2880"/>
        <w:gridCol w:w="4500"/>
      </w:tblGrid>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b/>
              </w:rPr>
            </w:pPr>
            <w:r>
              <w:rPr>
                <w:rFonts w:ascii="Myanmar3" w:hAnsi="Myanmar3" w:cs="Myanmar3"/>
                <w:b/>
              </w:rPr>
              <w:t>N0.</w:t>
            </w:r>
          </w:p>
        </w:tc>
        <w:tc>
          <w:tcPr>
            <w:tcW w:w="2160" w:type="dxa"/>
          </w:tcPr>
          <w:p w:rsidR="00043D03" w:rsidRPr="008941FC" w:rsidRDefault="00043D03" w:rsidP="00332762">
            <w:pPr>
              <w:tabs>
                <w:tab w:val="center" w:pos="4320"/>
                <w:tab w:val="right" w:pos="8640"/>
              </w:tabs>
              <w:spacing w:after="0" w:line="240" w:lineRule="auto"/>
              <w:jc w:val="center"/>
              <w:rPr>
                <w:rFonts w:ascii="Myanmar3" w:hAnsi="Myanmar3" w:cs="Myanmar3"/>
                <w:b/>
              </w:rPr>
            </w:pPr>
            <w:r>
              <w:rPr>
                <w:rFonts w:ascii="Myanmar3" w:hAnsi="Myanmar3" w:cs="Myanmar3"/>
                <w:b/>
              </w:rPr>
              <w:t>Name</w:t>
            </w:r>
          </w:p>
        </w:tc>
        <w:tc>
          <w:tcPr>
            <w:tcW w:w="2880" w:type="dxa"/>
          </w:tcPr>
          <w:p w:rsidR="00043D03" w:rsidRPr="008941FC" w:rsidRDefault="00043D03" w:rsidP="00332762">
            <w:pPr>
              <w:tabs>
                <w:tab w:val="center" w:pos="4320"/>
                <w:tab w:val="right" w:pos="8640"/>
              </w:tabs>
              <w:spacing w:after="0" w:line="240" w:lineRule="auto"/>
              <w:jc w:val="center"/>
              <w:rPr>
                <w:rFonts w:ascii="Myanmar3" w:hAnsi="Myanmar3" w:cs="Myanmar3"/>
                <w:b/>
              </w:rPr>
            </w:pPr>
            <w:r>
              <w:rPr>
                <w:rFonts w:ascii="Myanmar3" w:hAnsi="Myanmar3" w:cs="Myanmar3"/>
                <w:b/>
              </w:rPr>
              <w:t>Position</w:t>
            </w:r>
          </w:p>
        </w:tc>
        <w:tc>
          <w:tcPr>
            <w:tcW w:w="4500" w:type="dxa"/>
          </w:tcPr>
          <w:p w:rsidR="00043D03" w:rsidRPr="008941FC" w:rsidRDefault="00043D03" w:rsidP="00332762">
            <w:pPr>
              <w:tabs>
                <w:tab w:val="center" w:pos="4320"/>
                <w:tab w:val="right" w:pos="8640"/>
              </w:tabs>
              <w:spacing w:after="0" w:line="240" w:lineRule="auto"/>
              <w:jc w:val="center"/>
              <w:rPr>
                <w:rFonts w:ascii="Myanmar3" w:hAnsi="Myanmar3" w:cs="Myanmar3"/>
                <w:b/>
              </w:rPr>
            </w:pPr>
            <w:proofErr w:type="spellStart"/>
            <w:r w:rsidRPr="008941FC">
              <w:rPr>
                <w:rFonts w:ascii="Myanmar3" w:hAnsi="Myanmar3" w:cs="Myanmar3"/>
                <w:b/>
              </w:rPr>
              <w:t>ဌာန</w:t>
            </w:r>
            <w:proofErr w:type="spellEnd"/>
          </w:p>
        </w:tc>
      </w:tr>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rPr>
            </w:pPr>
            <w:r>
              <w:rPr>
                <w:rFonts w:ascii="Myanmar3" w:hAnsi="Myanmar3" w:cs="Myanmar3"/>
              </w:rPr>
              <w:t>1.</w:t>
            </w:r>
          </w:p>
        </w:tc>
        <w:tc>
          <w:tcPr>
            <w:tcW w:w="216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 xml:space="preserve">U </w:t>
            </w:r>
            <w:proofErr w:type="spellStart"/>
            <w:r>
              <w:rPr>
                <w:rFonts w:ascii="Myanmar3" w:hAnsi="Myanmar3" w:cs="Myanmar3"/>
              </w:rPr>
              <w:t>Zaw</w:t>
            </w:r>
            <w:proofErr w:type="spellEnd"/>
            <w:r>
              <w:rPr>
                <w:rFonts w:ascii="Myanmar3" w:hAnsi="Myanmar3" w:cs="Myanmar3"/>
              </w:rPr>
              <w:t xml:space="preserve"> Win </w:t>
            </w:r>
            <w:proofErr w:type="spellStart"/>
            <w:r>
              <w:rPr>
                <w:rFonts w:ascii="Myanmar3" w:hAnsi="Myanmar3" w:cs="Myanmar3"/>
              </w:rPr>
              <w:t>Myint</w:t>
            </w:r>
            <w:proofErr w:type="spellEnd"/>
          </w:p>
        </w:tc>
        <w:tc>
          <w:tcPr>
            <w:tcW w:w="288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Director</w:t>
            </w:r>
          </w:p>
        </w:tc>
        <w:tc>
          <w:tcPr>
            <w:tcW w:w="450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Forest Research Institute</w:t>
            </w:r>
          </w:p>
        </w:tc>
      </w:tr>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rPr>
            </w:pPr>
            <w:r>
              <w:rPr>
                <w:rFonts w:ascii="Myanmar3" w:hAnsi="Myanmar3" w:cs="Myanmar3"/>
              </w:rPr>
              <w:t>2.</w:t>
            </w:r>
          </w:p>
        </w:tc>
        <w:tc>
          <w:tcPr>
            <w:tcW w:w="216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 xml:space="preserve">U </w:t>
            </w:r>
            <w:proofErr w:type="spellStart"/>
            <w:r>
              <w:rPr>
                <w:rFonts w:ascii="Myanmar3" w:hAnsi="Myanmar3" w:cs="Myanmar3"/>
              </w:rPr>
              <w:t>Myo</w:t>
            </w:r>
            <w:proofErr w:type="spellEnd"/>
            <w:r>
              <w:rPr>
                <w:rFonts w:ascii="Myanmar3" w:hAnsi="Myanmar3" w:cs="Myanmar3"/>
              </w:rPr>
              <w:t xml:space="preserve"> </w:t>
            </w:r>
            <w:proofErr w:type="spellStart"/>
            <w:r>
              <w:rPr>
                <w:rFonts w:ascii="Myanmar3" w:hAnsi="Myanmar3" w:cs="Myanmar3"/>
              </w:rPr>
              <w:t>Lwin</w:t>
            </w:r>
            <w:proofErr w:type="spellEnd"/>
          </w:p>
        </w:tc>
        <w:tc>
          <w:tcPr>
            <w:tcW w:w="288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Deputy Director</w:t>
            </w:r>
          </w:p>
        </w:tc>
        <w:tc>
          <w:tcPr>
            <w:tcW w:w="450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Dry Zone Greening Department</w:t>
            </w:r>
          </w:p>
        </w:tc>
      </w:tr>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i/>
              </w:rPr>
            </w:pPr>
            <w:r>
              <w:rPr>
                <w:rFonts w:ascii="Myanmar3" w:hAnsi="Myanmar3" w:cs="Myanmar3"/>
              </w:rPr>
              <w:t>3.</w:t>
            </w:r>
          </w:p>
        </w:tc>
        <w:tc>
          <w:tcPr>
            <w:tcW w:w="2160" w:type="dxa"/>
          </w:tcPr>
          <w:p w:rsidR="00043D03" w:rsidRPr="004074C4" w:rsidRDefault="00043D03" w:rsidP="00332762">
            <w:pPr>
              <w:tabs>
                <w:tab w:val="center" w:pos="4320"/>
                <w:tab w:val="right" w:pos="8640"/>
              </w:tabs>
              <w:spacing w:after="0" w:line="240" w:lineRule="auto"/>
              <w:rPr>
                <w:rFonts w:ascii="Myanmar3" w:hAnsi="Myanmar3" w:cs="Myanmar3"/>
              </w:rPr>
            </w:pPr>
            <w:r w:rsidRPr="004074C4">
              <w:rPr>
                <w:rFonts w:ascii="Myanmar3" w:hAnsi="Myanmar3" w:cs="Myanmar3"/>
              </w:rPr>
              <w:t xml:space="preserve">Dr. </w:t>
            </w:r>
            <w:proofErr w:type="spellStart"/>
            <w:r>
              <w:rPr>
                <w:rFonts w:ascii="Myanmar3" w:hAnsi="Myanmar3" w:cs="Myanmar3"/>
              </w:rPr>
              <w:t>Thaung</w:t>
            </w:r>
            <w:proofErr w:type="spellEnd"/>
            <w:r>
              <w:rPr>
                <w:rFonts w:ascii="Myanmar3" w:hAnsi="Myanmar3" w:cs="Myanmar3"/>
              </w:rPr>
              <w:t xml:space="preserve"> </w:t>
            </w:r>
            <w:proofErr w:type="spellStart"/>
            <w:r>
              <w:rPr>
                <w:rFonts w:ascii="Myanmar3" w:hAnsi="Myanmar3" w:cs="Myanmar3"/>
              </w:rPr>
              <w:t>Naing</w:t>
            </w:r>
            <w:proofErr w:type="spellEnd"/>
            <w:r>
              <w:rPr>
                <w:rFonts w:ascii="Myanmar3" w:hAnsi="Myanmar3" w:cs="Myanmar3"/>
              </w:rPr>
              <w:t xml:space="preserve"> </w:t>
            </w:r>
            <w:proofErr w:type="spellStart"/>
            <w:r>
              <w:rPr>
                <w:rFonts w:ascii="Myanmar3" w:hAnsi="Myanmar3" w:cs="Myanmar3"/>
              </w:rPr>
              <w:t>Oo</w:t>
            </w:r>
            <w:proofErr w:type="spellEnd"/>
          </w:p>
        </w:tc>
        <w:tc>
          <w:tcPr>
            <w:tcW w:w="2880" w:type="dxa"/>
          </w:tcPr>
          <w:p w:rsidR="00043D03" w:rsidRPr="004074C4" w:rsidRDefault="00043D03" w:rsidP="00332762">
            <w:pPr>
              <w:tabs>
                <w:tab w:val="center" w:pos="4320"/>
                <w:tab w:val="right" w:pos="8640"/>
              </w:tabs>
              <w:spacing w:after="0" w:line="240" w:lineRule="auto"/>
              <w:rPr>
                <w:rFonts w:ascii="Myanmar3" w:hAnsi="Myanmar3" w:cs="Myanmar3"/>
              </w:rPr>
            </w:pPr>
            <w:r>
              <w:rPr>
                <w:rFonts w:ascii="Myanmar3" w:hAnsi="Myanmar3" w:cs="Myanmar3"/>
              </w:rPr>
              <w:t>Deputy Director</w:t>
            </w:r>
          </w:p>
        </w:tc>
        <w:tc>
          <w:tcPr>
            <w:tcW w:w="4500" w:type="dxa"/>
          </w:tcPr>
          <w:p w:rsidR="00043D03" w:rsidRPr="004074C4" w:rsidRDefault="00043D03" w:rsidP="00332762">
            <w:pPr>
              <w:tabs>
                <w:tab w:val="center" w:pos="4320"/>
                <w:tab w:val="right" w:pos="8640"/>
              </w:tabs>
              <w:spacing w:after="0" w:line="240" w:lineRule="auto"/>
              <w:rPr>
                <w:rFonts w:ascii="Myanmar3" w:hAnsi="Myanmar3" w:cs="Myanmar3"/>
              </w:rPr>
            </w:pPr>
            <w:r>
              <w:rPr>
                <w:rFonts w:ascii="Myanmar3" w:hAnsi="Myanmar3" w:cs="Myanmar3"/>
              </w:rPr>
              <w:t>Planning and Statistics Division</w:t>
            </w:r>
          </w:p>
        </w:tc>
      </w:tr>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rPr>
            </w:pPr>
            <w:r>
              <w:rPr>
                <w:rFonts w:ascii="Myanmar3" w:hAnsi="Myanmar3" w:cs="Myanmar3"/>
              </w:rPr>
              <w:t>4.</w:t>
            </w:r>
          </w:p>
        </w:tc>
        <w:tc>
          <w:tcPr>
            <w:tcW w:w="2160" w:type="dxa"/>
          </w:tcPr>
          <w:p w:rsidR="00043D03" w:rsidRPr="008941FC" w:rsidRDefault="00043D03" w:rsidP="00332762">
            <w:pPr>
              <w:tabs>
                <w:tab w:val="center" w:pos="4320"/>
                <w:tab w:val="right" w:pos="8640"/>
              </w:tabs>
              <w:spacing w:after="0" w:line="240" w:lineRule="auto"/>
              <w:rPr>
                <w:rFonts w:ascii="Myanmar3" w:hAnsi="Myanmar3" w:cs="Myanmar3"/>
              </w:rPr>
            </w:pPr>
            <w:r w:rsidRPr="008941FC">
              <w:rPr>
                <w:rFonts w:ascii="Myanmar3" w:hAnsi="Myanmar3" w:cs="Myanmar3"/>
              </w:rPr>
              <w:t xml:space="preserve">Dr. </w:t>
            </w:r>
            <w:proofErr w:type="spellStart"/>
            <w:r>
              <w:rPr>
                <w:rFonts w:ascii="Myanmar3" w:hAnsi="Myanmar3" w:cs="Myanmar3"/>
              </w:rPr>
              <w:t>Khin</w:t>
            </w:r>
            <w:proofErr w:type="spellEnd"/>
            <w:r>
              <w:rPr>
                <w:rFonts w:ascii="Myanmar3" w:hAnsi="Myanmar3" w:cs="Myanmar3"/>
              </w:rPr>
              <w:t xml:space="preserve"> </w:t>
            </w:r>
            <w:proofErr w:type="spellStart"/>
            <w:r>
              <w:rPr>
                <w:rFonts w:ascii="Myanmar3" w:hAnsi="Myanmar3" w:cs="Myanmar3"/>
              </w:rPr>
              <w:t>Maung</w:t>
            </w:r>
            <w:proofErr w:type="spellEnd"/>
            <w:r>
              <w:rPr>
                <w:rFonts w:ascii="Myanmar3" w:hAnsi="Myanmar3" w:cs="Myanmar3"/>
              </w:rPr>
              <w:t xml:space="preserve"> </w:t>
            </w:r>
            <w:proofErr w:type="spellStart"/>
            <w:r>
              <w:rPr>
                <w:rFonts w:ascii="Myanmar3" w:hAnsi="Myanmar3" w:cs="Myanmar3"/>
              </w:rPr>
              <w:t>Sint</w:t>
            </w:r>
            <w:proofErr w:type="spellEnd"/>
          </w:p>
        </w:tc>
        <w:tc>
          <w:tcPr>
            <w:tcW w:w="288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Manager</w:t>
            </w:r>
          </w:p>
        </w:tc>
        <w:tc>
          <w:tcPr>
            <w:tcW w:w="4500" w:type="dxa"/>
          </w:tcPr>
          <w:p w:rsidR="00043D03" w:rsidRPr="008941FC" w:rsidRDefault="00043D03" w:rsidP="00332762">
            <w:pPr>
              <w:tabs>
                <w:tab w:val="center" w:pos="4320"/>
                <w:tab w:val="right" w:pos="8640"/>
              </w:tabs>
              <w:spacing w:after="0" w:line="240" w:lineRule="auto"/>
              <w:rPr>
                <w:rFonts w:ascii="Myanmar3" w:hAnsi="Myanmar3" w:cs="Myanmar3"/>
              </w:rPr>
            </w:pPr>
            <w:proofErr w:type="spellStart"/>
            <w:r>
              <w:rPr>
                <w:rFonts w:ascii="Myanmar3" w:hAnsi="Myanmar3" w:cs="Myanmar3"/>
              </w:rPr>
              <w:t>Myanma</w:t>
            </w:r>
            <w:proofErr w:type="spellEnd"/>
            <w:r>
              <w:rPr>
                <w:rFonts w:ascii="Myanmar3" w:hAnsi="Myanmar3" w:cs="Myanmar3"/>
              </w:rPr>
              <w:t xml:space="preserve"> Timber Enterprise</w:t>
            </w:r>
          </w:p>
        </w:tc>
      </w:tr>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rPr>
            </w:pPr>
            <w:r>
              <w:rPr>
                <w:rFonts w:ascii="Myanmar3" w:hAnsi="Myanmar3" w:cs="Myanmar3"/>
              </w:rPr>
              <w:t>5.</w:t>
            </w:r>
          </w:p>
        </w:tc>
        <w:tc>
          <w:tcPr>
            <w:tcW w:w="216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 xml:space="preserve">U </w:t>
            </w:r>
            <w:proofErr w:type="spellStart"/>
            <w:r>
              <w:rPr>
                <w:rFonts w:ascii="Myanmar3" w:hAnsi="Myanmar3" w:cs="Myanmar3"/>
              </w:rPr>
              <w:t>Nyunt</w:t>
            </w:r>
            <w:proofErr w:type="spellEnd"/>
            <w:r>
              <w:rPr>
                <w:rFonts w:ascii="Myanmar3" w:hAnsi="Myanmar3" w:cs="Myanmar3"/>
              </w:rPr>
              <w:t xml:space="preserve"> </w:t>
            </w:r>
            <w:proofErr w:type="spellStart"/>
            <w:r>
              <w:rPr>
                <w:rFonts w:ascii="Myanmar3" w:hAnsi="Myanmar3" w:cs="Myanmar3"/>
              </w:rPr>
              <w:t>Maung</w:t>
            </w:r>
            <w:proofErr w:type="spellEnd"/>
          </w:p>
        </w:tc>
        <w:tc>
          <w:tcPr>
            <w:tcW w:w="288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Assistant Director</w:t>
            </w:r>
          </w:p>
        </w:tc>
        <w:tc>
          <w:tcPr>
            <w:tcW w:w="450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Planning and Statistics Division</w:t>
            </w:r>
          </w:p>
        </w:tc>
      </w:tr>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rPr>
            </w:pPr>
            <w:r>
              <w:rPr>
                <w:rFonts w:ascii="Myanmar3" w:hAnsi="Myanmar3" w:cs="Myanmar3"/>
              </w:rPr>
              <w:t>6.</w:t>
            </w:r>
          </w:p>
        </w:tc>
        <w:tc>
          <w:tcPr>
            <w:tcW w:w="2160" w:type="dxa"/>
          </w:tcPr>
          <w:p w:rsidR="00043D03" w:rsidRPr="008941FC" w:rsidRDefault="00043D03" w:rsidP="00332762">
            <w:pPr>
              <w:tabs>
                <w:tab w:val="center" w:pos="4320"/>
                <w:tab w:val="right" w:pos="8640"/>
              </w:tabs>
              <w:spacing w:after="0" w:line="240" w:lineRule="auto"/>
              <w:rPr>
                <w:rFonts w:ascii="Myanmar3" w:hAnsi="Myanmar3" w:cs="Myanmar3"/>
              </w:rPr>
            </w:pPr>
            <w:r w:rsidRPr="008941FC">
              <w:rPr>
                <w:rFonts w:ascii="Myanmar3" w:hAnsi="Myanmar3" w:cs="Myanmar3"/>
              </w:rPr>
              <w:t xml:space="preserve">Dr. </w:t>
            </w:r>
            <w:proofErr w:type="spellStart"/>
            <w:r>
              <w:rPr>
                <w:rFonts w:ascii="Myanmar3" w:hAnsi="Myanmar3" w:cs="Myanmar3"/>
              </w:rPr>
              <w:t>Myat</w:t>
            </w:r>
            <w:proofErr w:type="spellEnd"/>
            <w:r>
              <w:rPr>
                <w:rFonts w:ascii="Myanmar3" w:hAnsi="Myanmar3" w:cs="Myanmar3"/>
              </w:rPr>
              <w:t xml:space="preserve"> Su Mon</w:t>
            </w:r>
          </w:p>
        </w:tc>
        <w:tc>
          <w:tcPr>
            <w:tcW w:w="288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Assistant Director</w:t>
            </w:r>
          </w:p>
        </w:tc>
        <w:tc>
          <w:tcPr>
            <w:tcW w:w="450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Planning and Statistics Division</w:t>
            </w:r>
          </w:p>
        </w:tc>
      </w:tr>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rPr>
            </w:pPr>
            <w:r>
              <w:rPr>
                <w:rFonts w:ascii="Myanmar3" w:hAnsi="Myanmar3" w:cs="Myanmar3"/>
              </w:rPr>
              <w:t>7.</w:t>
            </w:r>
          </w:p>
        </w:tc>
        <w:tc>
          <w:tcPr>
            <w:tcW w:w="216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 xml:space="preserve">U Win </w:t>
            </w:r>
            <w:proofErr w:type="spellStart"/>
            <w:r>
              <w:rPr>
                <w:rFonts w:ascii="Myanmar3" w:hAnsi="Myanmar3" w:cs="Myanmar3"/>
              </w:rPr>
              <w:t>Naing</w:t>
            </w:r>
            <w:proofErr w:type="spellEnd"/>
          </w:p>
        </w:tc>
        <w:tc>
          <w:tcPr>
            <w:tcW w:w="288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Assistant Director</w:t>
            </w:r>
          </w:p>
        </w:tc>
        <w:tc>
          <w:tcPr>
            <w:tcW w:w="450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Planning and Statistics Division</w:t>
            </w:r>
          </w:p>
        </w:tc>
      </w:tr>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rPr>
            </w:pPr>
            <w:r>
              <w:rPr>
                <w:rFonts w:ascii="Myanmar3" w:hAnsi="Myanmar3" w:cs="Myanmar3"/>
              </w:rPr>
              <w:t>8.</w:t>
            </w:r>
          </w:p>
        </w:tc>
        <w:tc>
          <w:tcPr>
            <w:tcW w:w="216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 xml:space="preserve">U </w:t>
            </w:r>
            <w:proofErr w:type="spellStart"/>
            <w:r>
              <w:rPr>
                <w:rFonts w:ascii="Myanmar3" w:hAnsi="Myanmar3" w:cs="Myanmar3"/>
              </w:rPr>
              <w:t>Myint</w:t>
            </w:r>
            <w:proofErr w:type="spellEnd"/>
            <w:r>
              <w:rPr>
                <w:rFonts w:ascii="Myanmar3" w:hAnsi="Myanmar3" w:cs="Myanmar3"/>
              </w:rPr>
              <w:t xml:space="preserve"> </w:t>
            </w:r>
            <w:proofErr w:type="spellStart"/>
            <w:r>
              <w:rPr>
                <w:rFonts w:ascii="Myanmar3" w:hAnsi="Myanmar3" w:cs="Myanmar3"/>
              </w:rPr>
              <w:t>Thein</w:t>
            </w:r>
            <w:proofErr w:type="spellEnd"/>
            <w:r>
              <w:rPr>
                <w:rFonts w:ascii="Myanmar3" w:hAnsi="Myanmar3" w:cs="Myanmar3"/>
              </w:rPr>
              <w:t xml:space="preserve"> </w:t>
            </w:r>
            <w:proofErr w:type="spellStart"/>
            <w:r>
              <w:rPr>
                <w:rFonts w:ascii="Myanmar3" w:hAnsi="Myanmar3" w:cs="Myanmar3"/>
              </w:rPr>
              <w:t>Khaing</w:t>
            </w:r>
            <w:proofErr w:type="spellEnd"/>
          </w:p>
        </w:tc>
        <w:tc>
          <w:tcPr>
            <w:tcW w:w="288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Assistant Director</w:t>
            </w:r>
          </w:p>
        </w:tc>
        <w:tc>
          <w:tcPr>
            <w:tcW w:w="450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Planning and Statistics Division</w:t>
            </w:r>
          </w:p>
        </w:tc>
      </w:tr>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rPr>
            </w:pPr>
            <w:r>
              <w:rPr>
                <w:rFonts w:ascii="Myanmar3" w:hAnsi="Myanmar3" w:cs="Myanmar3"/>
              </w:rPr>
              <w:t>9.</w:t>
            </w:r>
          </w:p>
        </w:tc>
        <w:tc>
          <w:tcPr>
            <w:tcW w:w="216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 xml:space="preserve">U </w:t>
            </w:r>
            <w:proofErr w:type="spellStart"/>
            <w:r>
              <w:rPr>
                <w:rFonts w:ascii="Myanmar3" w:hAnsi="Myanmar3" w:cs="Myanmar3"/>
              </w:rPr>
              <w:t>Hlaing</w:t>
            </w:r>
            <w:proofErr w:type="spellEnd"/>
            <w:r>
              <w:rPr>
                <w:rFonts w:ascii="Myanmar3" w:hAnsi="Myanmar3" w:cs="Myanmar3"/>
              </w:rPr>
              <w:t xml:space="preserve"> Min </w:t>
            </w:r>
            <w:proofErr w:type="spellStart"/>
            <w:r>
              <w:rPr>
                <w:rFonts w:ascii="Myanmar3" w:hAnsi="Myanmar3" w:cs="Myanmar3"/>
              </w:rPr>
              <w:t>Maung</w:t>
            </w:r>
            <w:proofErr w:type="spellEnd"/>
          </w:p>
        </w:tc>
        <w:tc>
          <w:tcPr>
            <w:tcW w:w="288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Assistant Director</w:t>
            </w:r>
          </w:p>
        </w:tc>
        <w:tc>
          <w:tcPr>
            <w:tcW w:w="450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Planning and Statistics Department</w:t>
            </w:r>
          </w:p>
        </w:tc>
      </w:tr>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rPr>
            </w:pPr>
            <w:r>
              <w:rPr>
                <w:rFonts w:ascii="Myanmar3" w:hAnsi="Myanmar3" w:cs="Myanmar3"/>
              </w:rPr>
              <w:t>10.</w:t>
            </w:r>
          </w:p>
        </w:tc>
        <w:tc>
          <w:tcPr>
            <w:tcW w:w="216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 xml:space="preserve">U </w:t>
            </w:r>
            <w:proofErr w:type="spellStart"/>
            <w:r>
              <w:rPr>
                <w:rFonts w:ascii="Myanmar3" w:hAnsi="Myanmar3" w:cs="Myanmar3"/>
              </w:rPr>
              <w:t>Aung</w:t>
            </w:r>
            <w:proofErr w:type="spellEnd"/>
            <w:r>
              <w:rPr>
                <w:rFonts w:ascii="Myanmar3" w:hAnsi="Myanmar3" w:cs="Myanmar3"/>
              </w:rPr>
              <w:t xml:space="preserve"> </w:t>
            </w:r>
            <w:proofErr w:type="spellStart"/>
            <w:r>
              <w:rPr>
                <w:rFonts w:ascii="Myanmar3" w:hAnsi="Myanmar3" w:cs="Myanmar3"/>
              </w:rPr>
              <w:t>Aung</w:t>
            </w:r>
            <w:proofErr w:type="spellEnd"/>
            <w:r>
              <w:rPr>
                <w:rFonts w:ascii="Myanmar3" w:hAnsi="Myanmar3" w:cs="Myanmar3"/>
              </w:rPr>
              <w:t xml:space="preserve"> </w:t>
            </w:r>
            <w:proofErr w:type="spellStart"/>
            <w:r>
              <w:rPr>
                <w:rFonts w:ascii="Myanmar3" w:hAnsi="Myanmar3" w:cs="Myanmar3"/>
              </w:rPr>
              <w:t>Myint</w:t>
            </w:r>
            <w:proofErr w:type="spellEnd"/>
          </w:p>
        </w:tc>
        <w:tc>
          <w:tcPr>
            <w:tcW w:w="288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Assistant Director</w:t>
            </w:r>
          </w:p>
        </w:tc>
        <w:tc>
          <w:tcPr>
            <w:tcW w:w="450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Planning and Statistics Division</w:t>
            </w:r>
          </w:p>
        </w:tc>
      </w:tr>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rPr>
            </w:pPr>
            <w:r>
              <w:rPr>
                <w:rFonts w:ascii="Myanmar3" w:hAnsi="Myanmar3" w:cs="Myanmar3"/>
              </w:rPr>
              <w:t>11.</w:t>
            </w:r>
          </w:p>
        </w:tc>
        <w:tc>
          <w:tcPr>
            <w:tcW w:w="2160" w:type="dxa"/>
          </w:tcPr>
          <w:p w:rsidR="00043D03" w:rsidRPr="008941FC" w:rsidRDefault="00043D03" w:rsidP="00332762">
            <w:pPr>
              <w:tabs>
                <w:tab w:val="center" w:pos="4320"/>
                <w:tab w:val="right" w:pos="8640"/>
              </w:tabs>
              <w:spacing w:after="0" w:line="240" w:lineRule="auto"/>
              <w:rPr>
                <w:rFonts w:ascii="Myanmar3" w:hAnsi="Myanmar3" w:cs="Myanmar3"/>
              </w:rPr>
            </w:pPr>
            <w:proofErr w:type="spellStart"/>
            <w:r>
              <w:rPr>
                <w:rFonts w:ascii="Myanmar3" w:hAnsi="Myanmar3" w:cs="Myanmar3"/>
              </w:rPr>
              <w:t>Daw</w:t>
            </w:r>
            <w:proofErr w:type="spellEnd"/>
            <w:r>
              <w:rPr>
                <w:rFonts w:ascii="Myanmar3" w:hAnsi="Myanmar3" w:cs="Myanmar3"/>
              </w:rPr>
              <w:t xml:space="preserve"> </w:t>
            </w:r>
            <w:proofErr w:type="spellStart"/>
            <w:r>
              <w:rPr>
                <w:rFonts w:ascii="Myanmar3" w:hAnsi="Myanmar3" w:cs="Myanmar3"/>
              </w:rPr>
              <w:t>Wai</w:t>
            </w:r>
            <w:proofErr w:type="spellEnd"/>
            <w:r>
              <w:rPr>
                <w:rFonts w:ascii="Myanmar3" w:hAnsi="Myanmar3" w:cs="Myanmar3"/>
              </w:rPr>
              <w:t xml:space="preserve"> </w:t>
            </w:r>
            <w:proofErr w:type="spellStart"/>
            <w:r>
              <w:rPr>
                <w:rFonts w:ascii="Myanmar3" w:hAnsi="Myanmar3" w:cs="Myanmar3"/>
              </w:rPr>
              <w:t>Wai</w:t>
            </w:r>
            <w:proofErr w:type="spellEnd"/>
            <w:r>
              <w:rPr>
                <w:rFonts w:ascii="Myanmar3" w:hAnsi="Myanmar3" w:cs="Myanmar3"/>
              </w:rPr>
              <w:t xml:space="preserve"> Than</w:t>
            </w:r>
          </w:p>
        </w:tc>
        <w:tc>
          <w:tcPr>
            <w:tcW w:w="288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Assistant Researcher</w:t>
            </w:r>
          </w:p>
        </w:tc>
        <w:tc>
          <w:tcPr>
            <w:tcW w:w="450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Forest Research Institute</w:t>
            </w:r>
          </w:p>
        </w:tc>
      </w:tr>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rPr>
            </w:pPr>
            <w:r>
              <w:rPr>
                <w:rFonts w:ascii="Myanmar3" w:hAnsi="Myanmar3" w:cs="Myanmar3"/>
              </w:rPr>
              <w:t>12.</w:t>
            </w:r>
          </w:p>
        </w:tc>
        <w:tc>
          <w:tcPr>
            <w:tcW w:w="2160" w:type="dxa"/>
          </w:tcPr>
          <w:p w:rsidR="00043D03" w:rsidRPr="008941FC" w:rsidRDefault="00043D03" w:rsidP="00332762">
            <w:pPr>
              <w:tabs>
                <w:tab w:val="center" w:pos="4320"/>
                <w:tab w:val="right" w:pos="8640"/>
              </w:tabs>
              <w:spacing w:after="0" w:line="240" w:lineRule="auto"/>
              <w:rPr>
                <w:rFonts w:ascii="Myanmar3" w:hAnsi="Myanmar3" w:cs="Myanmar3"/>
              </w:rPr>
            </w:pPr>
            <w:r w:rsidRPr="008941FC">
              <w:rPr>
                <w:rFonts w:ascii="Myanmar3" w:hAnsi="Myanmar3" w:cs="Myanmar3"/>
              </w:rPr>
              <w:t xml:space="preserve">Dr. </w:t>
            </w:r>
            <w:proofErr w:type="spellStart"/>
            <w:r>
              <w:rPr>
                <w:rFonts w:ascii="Myanmar3" w:hAnsi="Myanmar3" w:cs="Myanmar3"/>
              </w:rPr>
              <w:t>Naing</w:t>
            </w:r>
            <w:proofErr w:type="spellEnd"/>
            <w:r>
              <w:rPr>
                <w:rFonts w:ascii="Myanmar3" w:hAnsi="Myanmar3" w:cs="Myanmar3"/>
              </w:rPr>
              <w:t xml:space="preserve"> </w:t>
            </w:r>
            <w:proofErr w:type="spellStart"/>
            <w:r>
              <w:rPr>
                <w:rFonts w:ascii="Myanmar3" w:hAnsi="Myanmar3" w:cs="Myanmar3"/>
              </w:rPr>
              <w:t>Zaw</w:t>
            </w:r>
            <w:proofErr w:type="spellEnd"/>
            <w:r>
              <w:rPr>
                <w:rFonts w:ascii="Myanmar3" w:hAnsi="Myanmar3" w:cs="Myanmar3"/>
              </w:rPr>
              <w:t xml:space="preserve"> </w:t>
            </w:r>
            <w:proofErr w:type="spellStart"/>
            <w:r>
              <w:rPr>
                <w:rFonts w:ascii="Myanmar3" w:hAnsi="Myanmar3" w:cs="Myanmar3"/>
              </w:rPr>
              <w:t>Tun</w:t>
            </w:r>
            <w:proofErr w:type="spellEnd"/>
          </w:p>
        </w:tc>
        <w:tc>
          <w:tcPr>
            <w:tcW w:w="288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Assistant Director</w:t>
            </w:r>
          </w:p>
        </w:tc>
        <w:tc>
          <w:tcPr>
            <w:tcW w:w="4500" w:type="dxa"/>
          </w:tcPr>
          <w:p w:rsidR="00043D03" w:rsidRPr="008941FC" w:rsidRDefault="00332762" w:rsidP="00332762">
            <w:pPr>
              <w:tabs>
                <w:tab w:val="center" w:pos="4320"/>
                <w:tab w:val="right" w:pos="8640"/>
              </w:tabs>
              <w:spacing w:after="0" w:line="240" w:lineRule="auto"/>
              <w:rPr>
                <w:rFonts w:ascii="Myanmar3" w:hAnsi="Myanmar3" w:cs="Myanmar3"/>
              </w:rPr>
            </w:pPr>
            <w:r>
              <w:rPr>
                <w:rFonts w:ascii="Myanmar3" w:hAnsi="Myanmar3" w:cs="Myanmar3"/>
              </w:rPr>
              <w:t>Nature Conservation and Wildlife Division</w:t>
            </w:r>
          </w:p>
        </w:tc>
      </w:tr>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rPr>
            </w:pPr>
            <w:r>
              <w:rPr>
                <w:rFonts w:ascii="Myanmar3" w:hAnsi="Myanmar3" w:cs="Myanmar3"/>
              </w:rPr>
              <w:t>13.</w:t>
            </w:r>
          </w:p>
        </w:tc>
        <w:tc>
          <w:tcPr>
            <w:tcW w:w="2160" w:type="dxa"/>
          </w:tcPr>
          <w:p w:rsidR="00043D03" w:rsidRPr="008941FC" w:rsidRDefault="00043D03" w:rsidP="00332762">
            <w:pPr>
              <w:tabs>
                <w:tab w:val="center" w:pos="4320"/>
                <w:tab w:val="right" w:pos="8640"/>
              </w:tabs>
              <w:spacing w:after="0" w:line="240" w:lineRule="auto"/>
              <w:rPr>
                <w:rFonts w:ascii="Myanmar3" w:hAnsi="Myanmar3" w:cs="Myanmar3"/>
              </w:rPr>
            </w:pPr>
            <w:r w:rsidRPr="008941FC">
              <w:rPr>
                <w:rFonts w:ascii="Myanmar3" w:hAnsi="Myanmar3" w:cs="Myanmar3"/>
              </w:rPr>
              <w:t xml:space="preserve">Dr. </w:t>
            </w:r>
            <w:proofErr w:type="spellStart"/>
            <w:r>
              <w:rPr>
                <w:rFonts w:ascii="Myanmar3" w:hAnsi="Myanmar3" w:cs="Myanmar3"/>
              </w:rPr>
              <w:t>Nyaunt</w:t>
            </w:r>
            <w:proofErr w:type="spellEnd"/>
            <w:r>
              <w:rPr>
                <w:rFonts w:ascii="Myanmar3" w:hAnsi="Myanmar3" w:cs="Myanmar3"/>
              </w:rPr>
              <w:t xml:space="preserve"> </w:t>
            </w:r>
            <w:proofErr w:type="spellStart"/>
            <w:r>
              <w:rPr>
                <w:rFonts w:ascii="Myanmar3" w:hAnsi="Myanmar3" w:cs="Myanmar3"/>
              </w:rPr>
              <w:t>Khaing</w:t>
            </w:r>
            <w:proofErr w:type="spellEnd"/>
          </w:p>
        </w:tc>
        <w:tc>
          <w:tcPr>
            <w:tcW w:w="288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Assistant Lecturer</w:t>
            </w:r>
          </w:p>
        </w:tc>
        <w:tc>
          <w:tcPr>
            <w:tcW w:w="450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University of Forestry</w:t>
            </w:r>
          </w:p>
        </w:tc>
      </w:tr>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rPr>
            </w:pPr>
            <w:r>
              <w:rPr>
                <w:rFonts w:ascii="Myanmar3" w:hAnsi="Myanmar3" w:cs="Myanmar3"/>
              </w:rPr>
              <w:t>14.</w:t>
            </w:r>
          </w:p>
        </w:tc>
        <w:tc>
          <w:tcPr>
            <w:tcW w:w="2160" w:type="dxa"/>
          </w:tcPr>
          <w:p w:rsidR="00043D03" w:rsidRPr="008941FC" w:rsidRDefault="00043D03" w:rsidP="00332762">
            <w:pPr>
              <w:tabs>
                <w:tab w:val="center" w:pos="4320"/>
                <w:tab w:val="right" w:pos="8640"/>
              </w:tabs>
              <w:spacing w:after="0" w:line="240" w:lineRule="auto"/>
              <w:rPr>
                <w:rFonts w:ascii="Myanmar3" w:hAnsi="Myanmar3" w:cs="Myanmar3"/>
              </w:rPr>
            </w:pPr>
            <w:r w:rsidRPr="008941FC">
              <w:rPr>
                <w:rFonts w:ascii="Myanmar3" w:hAnsi="Myanmar3" w:cs="Myanmar3"/>
              </w:rPr>
              <w:t xml:space="preserve">Dr. </w:t>
            </w:r>
            <w:r>
              <w:rPr>
                <w:rFonts w:ascii="Myanmar3" w:hAnsi="Myanmar3" w:cs="Myanmar3"/>
              </w:rPr>
              <w:t>Rosy Ne Win</w:t>
            </w:r>
          </w:p>
        </w:tc>
        <w:tc>
          <w:tcPr>
            <w:tcW w:w="288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Staff Officer</w:t>
            </w:r>
          </w:p>
        </w:tc>
        <w:tc>
          <w:tcPr>
            <w:tcW w:w="450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Planning and Statistics Division</w:t>
            </w:r>
          </w:p>
        </w:tc>
      </w:tr>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rPr>
            </w:pPr>
            <w:r>
              <w:rPr>
                <w:rFonts w:ascii="Myanmar3" w:hAnsi="Myanmar3" w:cs="Myanmar3"/>
              </w:rPr>
              <w:t>15.</w:t>
            </w:r>
          </w:p>
        </w:tc>
        <w:tc>
          <w:tcPr>
            <w:tcW w:w="216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 xml:space="preserve">U Nanda Win </w:t>
            </w:r>
            <w:proofErr w:type="spellStart"/>
            <w:r>
              <w:rPr>
                <w:rFonts w:ascii="Myanmar3" w:hAnsi="Myanmar3" w:cs="Myanmar3"/>
              </w:rPr>
              <w:t>Aung</w:t>
            </w:r>
            <w:proofErr w:type="spellEnd"/>
          </w:p>
        </w:tc>
        <w:tc>
          <w:tcPr>
            <w:tcW w:w="288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Staff Officer</w:t>
            </w:r>
          </w:p>
        </w:tc>
        <w:tc>
          <w:tcPr>
            <w:tcW w:w="450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Watershed Management Division</w:t>
            </w:r>
          </w:p>
        </w:tc>
      </w:tr>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rPr>
            </w:pPr>
            <w:r>
              <w:rPr>
                <w:rFonts w:ascii="Myanmar3" w:hAnsi="Myanmar3" w:cs="Myanmar3"/>
              </w:rPr>
              <w:t>16.</w:t>
            </w:r>
          </w:p>
        </w:tc>
        <w:tc>
          <w:tcPr>
            <w:tcW w:w="2160" w:type="dxa"/>
          </w:tcPr>
          <w:p w:rsidR="00043D03" w:rsidRPr="008941FC" w:rsidRDefault="00043D03" w:rsidP="00332762">
            <w:pPr>
              <w:tabs>
                <w:tab w:val="center" w:pos="4320"/>
                <w:tab w:val="right" w:pos="8640"/>
              </w:tabs>
              <w:spacing w:after="0" w:line="240" w:lineRule="auto"/>
              <w:rPr>
                <w:rFonts w:ascii="Myanmar3" w:hAnsi="Myanmar3" w:cs="Myanmar3"/>
              </w:rPr>
            </w:pPr>
            <w:r w:rsidRPr="008941FC">
              <w:rPr>
                <w:rFonts w:ascii="Myanmar3" w:hAnsi="Myanmar3" w:cs="Myanmar3"/>
              </w:rPr>
              <w:t xml:space="preserve">Dr. </w:t>
            </w:r>
            <w:r>
              <w:rPr>
                <w:rFonts w:ascii="Myanmar3" w:hAnsi="Myanmar3" w:cs="Myanmar3"/>
              </w:rPr>
              <w:t xml:space="preserve">Tin </w:t>
            </w:r>
            <w:proofErr w:type="spellStart"/>
            <w:r>
              <w:rPr>
                <w:rFonts w:ascii="Myanmar3" w:hAnsi="Myanmar3" w:cs="Myanmar3"/>
              </w:rPr>
              <w:t>Zar</w:t>
            </w:r>
            <w:proofErr w:type="spellEnd"/>
            <w:r>
              <w:rPr>
                <w:rFonts w:ascii="Myanmar3" w:hAnsi="Myanmar3" w:cs="Myanmar3"/>
              </w:rPr>
              <w:t xml:space="preserve"> </w:t>
            </w:r>
            <w:proofErr w:type="spellStart"/>
            <w:r>
              <w:rPr>
                <w:rFonts w:ascii="Myanmar3" w:hAnsi="Myanmar3" w:cs="Myanmar3"/>
              </w:rPr>
              <w:t>Kwal</w:t>
            </w:r>
            <w:proofErr w:type="spellEnd"/>
          </w:p>
        </w:tc>
        <w:tc>
          <w:tcPr>
            <w:tcW w:w="288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Staff Officer</w:t>
            </w:r>
          </w:p>
        </w:tc>
        <w:tc>
          <w:tcPr>
            <w:tcW w:w="450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Forest Research Institute</w:t>
            </w:r>
          </w:p>
        </w:tc>
      </w:tr>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rPr>
            </w:pPr>
            <w:r>
              <w:rPr>
                <w:rFonts w:ascii="Myanmar3" w:hAnsi="Myanmar3" w:cs="Myanmar3"/>
              </w:rPr>
              <w:t>17.</w:t>
            </w:r>
          </w:p>
        </w:tc>
        <w:tc>
          <w:tcPr>
            <w:tcW w:w="216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 xml:space="preserve">U </w:t>
            </w:r>
            <w:proofErr w:type="spellStart"/>
            <w:r>
              <w:rPr>
                <w:rFonts w:ascii="Myanmar3" w:hAnsi="Myanmar3" w:cs="Myanmar3"/>
              </w:rPr>
              <w:t>Nyan</w:t>
            </w:r>
            <w:proofErr w:type="spellEnd"/>
            <w:r>
              <w:rPr>
                <w:rFonts w:ascii="Myanmar3" w:hAnsi="Myanmar3" w:cs="Myanmar3"/>
              </w:rPr>
              <w:t xml:space="preserve"> </w:t>
            </w:r>
            <w:proofErr w:type="spellStart"/>
            <w:r>
              <w:rPr>
                <w:rFonts w:ascii="Myanmar3" w:hAnsi="Myanmar3" w:cs="Myanmar3"/>
              </w:rPr>
              <w:t>Hlaing</w:t>
            </w:r>
            <w:proofErr w:type="spellEnd"/>
          </w:p>
        </w:tc>
        <w:tc>
          <w:tcPr>
            <w:tcW w:w="288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Staff Officer</w:t>
            </w:r>
          </w:p>
        </w:tc>
        <w:tc>
          <w:tcPr>
            <w:tcW w:w="450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Planning and Statistics Division</w:t>
            </w:r>
          </w:p>
        </w:tc>
      </w:tr>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rPr>
            </w:pPr>
            <w:r>
              <w:rPr>
                <w:rFonts w:ascii="Myanmar3" w:hAnsi="Myanmar3" w:cs="Myanmar3"/>
              </w:rPr>
              <w:t>18.</w:t>
            </w:r>
          </w:p>
        </w:tc>
        <w:tc>
          <w:tcPr>
            <w:tcW w:w="216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 xml:space="preserve">U Phone </w:t>
            </w:r>
            <w:proofErr w:type="spellStart"/>
            <w:r>
              <w:rPr>
                <w:rFonts w:ascii="Myanmar3" w:hAnsi="Myanmar3" w:cs="Myanmar3"/>
              </w:rPr>
              <w:t>Htut</w:t>
            </w:r>
            <w:proofErr w:type="spellEnd"/>
          </w:p>
        </w:tc>
        <w:tc>
          <w:tcPr>
            <w:tcW w:w="288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Staff Officer</w:t>
            </w:r>
          </w:p>
        </w:tc>
        <w:tc>
          <w:tcPr>
            <w:tcW w:w="450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Planning and Statistics Division</w:t>
            </w:r>
          </w:p>
        </w:tc>
      </w:tr>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rPr>
            </w:pPr>
            <w:r>
              <w:rPr>
                <w:rFonts w:ascii="Myanmar3" w:hAnsi="Myanmar3" w:cs="Myanmar3"/>
              </w:rPr>
              <w:lastRenderedPageBreak/>
              <w:t>19.</w:t>
            </w:r>
          </w:p>
        </w:tc>
        <w:tc>
          <w:tcPr>
            <w:tcW w:w="216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 xml:space="preserve">U </w:t>
            </w:r>
            <w:proofErr w:type="spellStart"/>
            <w:r>
              <w:rPr>
                <w:rFonts w:ascii="Myanmar3" w:hAnsi="Myanmar3" w:cs="Myanmar3"/>
              </w:rPr>
              <w:t>Zaw</w:t>
            </w:r>
            <w:proofErr w:type="spellEnd"/>
            <w:r>
              <w:rPr>
                <w:rFonts w:ascii="Myanmar3" w:hAnsi="Myanmar3" w:cs="Myanmar3"/>
              </w:rPr>
              <w:t xml:space="preserve"> </w:t>
            </w:r>
            <w:proofErr w:type="spellStart"/>
            <w:r>
              <w:rPr>
                <w:rFonts w:ascii="Myanmar3" w:hAnsi="Myanmar3" w:cs="Myanmar3"/>
              </w:rPr>
              <w:t>Zaw</w:t>
            </w:r>
            <w:proofErr w:type="spellEnd"/>
            <w:r>
              <w:rPr>
                <w:rFonts w:ascii="Myanmar3" w:hAnsi="Myanmar3" w:cs="Myanmar3"/>
              </w:rPr>
              <w:t xml:space="preserve"> </w:t>
            </w:r>
            <w:proofErr w:type="spellStart"/>
            <w:r>
              <w:rPr>
                <w:rFonts w:ascii="Myanmar3" w:hAnsi="Myanmar3" w:cs="Myanmar3"/>
              </w:rPr>
              <w:t>Naing</w:t>
            </w:r>
            <w:proofErr w:type="spellEnd"/>
          </w:p>
        </w:tc>
        <w:tc>
          <w:tcPr>
            <w:tcW w:w="288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Staff Officer</w:t>
            </w:r>
          </w:p>
        </w:tc>
        <w:tc>
          <w:tcPr>
            <w:tcW w:w="450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Natural Forest and Plantation Division</w:t>
            </w:r>
          </w:p>
        </w:tc>
      </w:tr>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rPr>
            </w:pPr>
            <w:r>
              <w:rPr>
                <w:rFonts w:ascii="Myanmar3" w:hAnsi="Myanmar3" w:cs="Myanmar3"/>
              </w:rPr>
              <w:t>20.</w:t>
            </w:r>
          </w:p>
        </w:tc>
        <w:tc>
          <w:tcPr>
            <w:tcW w:w="216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 xml:space="preserve">U Moe </w:t>
            </w:r>
            <w:proofErr w:type="spellStart"/>
            <w:r>
              <w:rPr>
                <w:rFonts w:ascii="Myanmar3" w:hAnsi="Myanmar3" w:cs="Myanmar3"/>
              </w:rPr>
              <w:t>Aung</w:t>
            </w:r>
            <w:proofErr w:type="spellEnd"/>
          </w:p>
        </w:tc>
        <w:tc>
          <w:tcPr>
            <w:tcW w:w="288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Staff Officer</w:t>
            </w:r>
          </w:p>
        </w:tc>
        <w:tc>
          <w:tcPr>
            <w:tcW w:w="450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Planning and Statistics Division</w:t>
            </w:r>
          </w:p>
        </w:tc>
      </w:tr>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rPr>
            </w:pPr>
            <w:r>
              <w:rPr>
                <w:rFonts w:ascii="Myanmar3" w:hAnsi="Myanmar3" w:cs="Myanmar3"/>
              </w:rPr>
              <w:t>21.</w:t>
            </w:r>
          </w:p>
        </w:tc>
        <w:tc>
          <w:tcPr>
            <w:tcW w:w="2160" w:type="dxa"/>
          </w:tcPr>
          <w:p w:rsidR="00043D03" w:rsidRPr="008941FC" w:rsidRDefault="00043D03" w:rsidP="00332762">
            <w:pPr>
              <w:tabs>
                <w:tab w:val="center" w:pos="4320"/>
                <w:tab w:val="right" w:pos="8640"/>
              </w:tabs>
              <w:spacing w:after="0" w:line="240" w:lineRule="auto"/>
              <w:rPr>
                <w:rFonts w:ascii="Myanmar3" w:hAnsi="Myanmar3" w:cs="Myanmar3"/>
              </w:rPr>
            </w:pPr>
            <w:r w:rsidRPr="008941FC">
              <w:rPr>
                <w:rFonts w:ascii="Myanmar3" w:hAnsi="Myanmar3" w:cs="Myanmar3"/>
              </w:rPr>
              <w:t xml:space="preserve">Dr. </w:t>
            </w:r>
            <w:r>
              <w:rPr>
                <w:rFonts w:ascii="Myanmar3" w:hAnsi="Myanmar3" w:cs="Myanmar3"/>
              </w:rPr>
              <w:t xml:space="preserve">Chaw Caw </w:t>
            </w:r>
            <w:proofErr w:type="spellStart"/>
            <w:r>
              <w:rPr>
                <w:rFonts w:ascii="Myanmar3" w:hAnsi="Myanmar3" w:cs="Myanmar3"/>
              </w:rPr>
              <w:t>Sein</w:t>
            </w:r>
            <w:proofErr w:type="spellEnd"/>
          </w:p>
        </w:tc>
        <w:tc>
          <w:tcPr>
            <w:tcW w:w="288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Assistant Lecturer</w:t>
            </w:r>
          </w:p>
        </w:tc>
        <w:tc>
          <w:tcPr>
            <w:tcW w:w="450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University of Forestry</w:t>
            </w:r>
          </w:p>
        </w:tc>
      </w:tr>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rPr>
            </w:pPr>
            <w:r>
              <w:rPr>
                <w:rFonts w:ascii="Myanmar3" w:hAnsi="Myanmar3" w:cs="Myanmar3"/>
              </w:rPr>
              <w:t>22.</w:t>
            </w:r>
          </w:p>
        </w:tc>
        <w:tc>
          <w:tcPr>
            <w:tcW w:w="2160" w:type="dxa"/>
          </w:tcPr>
          <w:p w:rsidR="00043D03" w:rsidRPr="008941FC" w:rsidRDefault="00043D03" w:rsidP="00332762">
            <w:pPr>
              <w:tabs>
                <w:tab w:val="center" w:pos="4320"/>
                <w:tab w:val="right" w:pos="8640"/>
              </w:tabs>
              <w:spacing w:after="0" w:line="240" w:lineRule="auto"/>
              <w:rPr>
                <w:rFonts w:ascii="Myanmar3" w:hAnsi="Myanmar3" w:cs="Myanmar3"/>
              </w:rPr>
            </w:pPr>
            <w:proofErr w:type="spellStart"/>
            <w:r w:rsidRPr="008941FC">
              <w:rPr>
                <w:rFonts w:ascii="Myanmar3" w:hAnsi="Myanmar3" w:cs="Myanmar3"/>
              </w:rPr>
              <w:t>Dr.</w:t>
            </w:r>
            <w:r>
              <w:rPr>
                <w:rFonts w:ascii="Myanmar3" w:hAnsi="Myanmar3" w:cs="Myanmar3"/>
              </w:rPr>
              <w:t>Toe</w:t>
            </w:r>
            <w:proofErr w:type="spellEnd"/>
            <w:r>
              <w:rPr>
                <w:rFonts w:ascii="Myanmar3" w:hAnsi="Myanmar3" w:cs="Myanmar3"/>
              </w:rPr>
              <w:t xml:space="preserve"> Toe </w:t>
            </w:r>
            <w:proofErr w:type="spellStart"/>
            <w:r>
              <w:rPr>
                <w:rFonts w:ascii="Myanmar3" w:hAnsi="Myanmar3" w:cs="Myanmar3"/>
              </w:rPr>
              <w:t>Aung</w:t>
            </w:r>
            <w:proofErr w:type="spellEnd"/>
          </w:p>
        </w:tc>
        <w:tc>
          <w:tcPr>
            <w:tcW w:w="288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Staff Officer</w:t>
            </w:r>
          </w:p>
        </w:tc>
        <w:tc>
          <w:tcPr>
            <w:tcW w:w="450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Planning and Statistics Division</w:t>
            </w:r>
          </w:p>
        </w:tc>
      </w:tr>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rPr>
            </w:pPr>
            <w:r>
              <w:rPr>
                <w:rFonts w:ascii="Myanmar3" w:hAnsi="Myanmar3" w:cs="Myanmar3"/>
              </w:rPr>
              <w:t>23.</w:t>
            </w:r>
          </w:p>
        </w:tc>
        <w:tc>
          <w:tcPr>
            <w:tcW w:w="216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 xml:space="preserve">U </w:t>
            </w:r>
            <w:proofErr w:type="spellStart"/>
            <w:r>
              <w:rPr>
                <w:rFonts w:ascii="Myanmar3" w:hAnsi="Myanmar3" w:cs="Myanmar3"/>
              </w:rPr>
              <w:t>Zaw</w:t>
            </w:r>
            <w:proofErr w:type="spellEnd"/>
            <w:r>
              <w:rPr>
                <w:rFonts w:ascii="Myanmar3" w:hAnsi="Myanmar3" w:cs="Myanmar3"/>
              </w:rPr>
              <w:t xml:space="preserve"> Min </w:t>
            </w:r>
            <w:proofErr w:type="spellStart"/>
            <w:r>
              <w:rPr>
                <w:rFonts w:ascii="Myanmar3" w:hAnsi="Myanmar3" w:cs="Myanmar3"/>
              </w:rPr>
              <w:t>Tun</w:t>
            </w:r>
            <w:proofErr w:type="spellEnd"/>
          </w:p>
        </w:tc>
        <w:tc>
          <w:tcPr>
            <w:tcW w:w="288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Staff Officer</w:t>
            </w:r>
          </w:p>
        </w:tc>
        <w:tc>
          <w:tcPr>
            <w:tcW w:w="450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Forest Research Institute</w:t>
            </w:r>
          </w:p>
        </w:tc>
      </w:tr>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rPr>
            </w:pPr>
            <w:r>
              <w:rPr>
                <w:rFonts w:ascii="Myanmar3" w:hAnsi="Myanmar3" w:cs="Myanmar3"/>
              </w:rPr>
              <w:t>24.</w:t>
            </w:r>
          </w:p>
        </w:tc>
        <w:tc>
          <w:tcPr>
            <w:tcW w:w="216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 xml:space="preserve">U </w:t>
            </w:r>
            <w:proofErr w:type="spellStart"/>
            <w:r>
              <w:rPr>
                <w:rFonts w:ascii="Myanmar3" w:hAnsi="Myanmar3" w:cs="Myanmar3"/>
              </w:rPr>
              <w:t>Bily</w:t>
            </w:r>
            <w:proofErr w:type="spellEnd"/>
            <w:r>
              <w:rPr>
                <w:rFonts w:ascii="Myanmar3" w:hAnsi="Myanmar3" w:cs="Myanmar3"/>
              </w:rPr>
              <w:t xml:space="preserve"> Ne Win</w:t>
            </w:r>
          </w:p>
        </w:tc>
        <w:tc>
          <w:tcPr>
            <w:tcW w:w="288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Researcher-2</w:t>
            </w:r>
          </w:p>
        </w:tc>
        <w:tc>
          <w:tcPr>
            <w:tcW w:w="450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Forest Research Institute</w:t>
            </w:r>
          </w:p>
        </w:tc>
      </w:tr>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rPr>
            </w:pPr>
            <w:r>
              <w:rPr>
                <w:rFonts w:ascii="Myanmar3" w:hAnsi="Myanmar3" w:cs="Myanmar3"/>
              </w:rPr>
              <w:t>25.</w:t>
            </w:r>
          </w:p>
        </w:tc>
        <w:tc>
          <w:tcPr>
            <w:tcW w:w="2160" w:type="dxa"/>
          </w:tcPr>
          <w:p w:rsidR="00043D03" w:rsidRPr="008941FC" w:rsidRDefault="00043D03" w:rsidP="00332762">
            <w:pPr>
              <w:tabs>
                <w:tab w:val="center" w:pos="4320"/>
                <w:tab w:val="right" w:pos="8640"/>
              </w:tabs>
              <w:spacing w:after="0" w:line="240" w:lineRule="auto"/>
              <w:rPr>
                <w:rFonts w:ascii="Myanmar3" w:hAnsi="Myanmar3" w:cs="Myanmar3"/>
              </w:rPr>
            </w:pPr>
            <w:proofErr w:type="spellStart"/>
            <w:r>
              <w:rPr>
                <w:rFonts w:ascii="Myanmar3" w:hAnsi="Myanmar3" w:cs="Myanmar3"/>
              </w:rPr>
              <w:t>Daw</w:t>
            </w:r>
            <w:proofErr w:type="spellEnd"/>
            <w:r>
              <w:rPr>
                <w:rFonts w:ascii="Myanmar3" w:hAnsi="Myanmar3" w:cs="Myanmar3"/>
              </w:rPr>
              <w:t xml:space="preserve"> </w:t>
            </w:r>
            <w:proofErr w:type="spellStart"/>
            <w:r>
              <w:rPr>
                <w:rFonts w:ascii="Myanmar3" w:hAnsi="Myanmar3" w:cs="Myanmar3"/>
              </w:rPr>
              <w:t>Thida</w:t>
            </w:r>
            <w:proofErr w:type="spellEnd"/>
            <w:r>
              <w:rPr>
                <w:rFonts w:ascii="Myanmar3" w:hAnsi="Myanmar3" w:cs="Myanmar3"/>
              </w:rPr>
              <w:t xml:space="preserve"> </w:t>
            </w:r>
            <w:proofErr w:type="spellStart"/>
            <w:r>
              <w:rPr>
                <w:rFonts w:ascii="Myanmar3" w:hAnsi="Myanmar3" w:cs="Myanmar3"/>
              </w:rPr>
              <w:t>Swe</w:t>
            </w:r>
            <w:proofErr w:type="spellEnd"/>
          </w:p>
        </w:tc>
        <w:tc>
          <w:tcPr>
            <w:tcW w:w="288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Researcher-2</w:t>
            </w:r>
          </w:p>
        </w:tc>
        <w:tc>
          <w:tcPr>
            <w:tcW w:w="450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Forest Research Institute</w:t>
            </w:r>
          </w:p>
        </w:tc>
      </w:tr>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rPr>
            </w:pPr>
            <w:r>
              <w:rPr>
                <w:rFonts w:ascii="Myanmar3" w:hAnsi="Myanmar3" w:cs="Myanmar3"/>
              </w:rPr>
              <w:t>26.</w:t>
            </w:r>
          </w:p>
        </w:tc>
        <w:tc>
          <w:tcPr>
            <w:tcW w:w="2160" w:type="dxa"/>
          </w:tcPr>
          <w:p w:rsidR="00043D03" w:rsidRPr="008941FC" w:rsidRDefault="00043D03" w:rsidP="00332762">
            <w:pPr>
              <w:tabs>
                <w:tab w:val="center" w:pos="4320"/>
                <w:tab w:val="right" w:pos="8640"/>
              </w:tabs>
              <w:spacing w:after="0" w:line="240" w:lineRule="auto"/>
              <w:rPr>
                <w:rFonts w:ascii="Myanmar3" w:hAnsi="Myanmar3" w:cs="Myanmar3"/>
              </w:rPr>
            </w:pPr>
            <w:proofErr w:type="spellStart"/>
            <w:r>
              <w:rPr>
                <w:rFonts w:ascii="Myanmar3" w:hAnsi="Myanmar3" w:cs="Myanmar3"/>
              </w:rPr>
              <w:t>Daw</w:t>
            </w:r>
            <w:proofErr w:type="spellEnd"/>
            <w:r>
              <w:rPr>
                <w:rFonts w:ascii="Myanmar3" w:hAnsi="Myanmar3" w:cs="Myanmar3"/>
              </w:rPr>
              <w:t xml:space="preserve"> </w:t>
            </w:r>
            <w:proofErr w:type="spellStart"/>
            <w:r>
              <w:rPr>
                <w:rFonts w:ascii="Myanmar3" w:hAnsi="Myanmar3" w:cs="Myanmar3"/>
              </w:rPr>
              <w:t>Phyu</w:t>
            </w:r>
            <w:proofErr w:type="spellEnd"/>
            <w:r>
              <w:rPr>
                <w:rFonts w:ascii="Myanmar3" w:hAnsi="Myanmar3" w:cs="Myanmar3"/>
              </w:rPr>
              <w:t xml:space="preserve"> </w:t>
            </w:r>
            <w:proofErr w:type="spellStart"/>
            <w:r>
              <w:rPr>
                <w:rFonts w:ascii="Myanmar3" w:hAnsi="Myanmar3" w:cs="Myanmar3"/>
              </w:rPr>
              <w:t>Phyu</w:t>
            </w:r>
            <w:proofErr w:type="spellEnd"/>
            <w:r>
              <w:rPr>
                <w:rFonts w:ascii="Myanmar3" w:hAnsi="Myanmar3" w:cs="Myanmar3"/>
              </w:rPr>
              <w:t xml:space="preserve"> </w:t>
            </w:r>
            <w:proofErr w:type="spellStart"/>
            <w:r>
              <w:rPr>
                <w:rFonts w:ascii="Myanmar3" w:hAnsi="Myanmar3" w:cs="Myanmar3"/>
              </w:rPr>
              <w:t>Swe</w:t>
            </w:r>
            <w:proofErr w:type="spellEnd"/>
          </w:p>
        </w:tc>
        <w:tc>
          <w:tcPr>
            <w:tcW w:w="288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Researcher-2</w:t>
            </w:r>
          </w:p>
        </w:tc>
        <w:tc>
          <w:tcPr>
            <w:tcW w:w="450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Forest Research Institute</w:t>
            </w:r>
          </w:p>
        </w:tc>
      </w:tr>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rPr>
            </w:pPr>
            <w:r>
              <w:rPr>
                <w:rFonts w:ascii="Myanmar3" w:hAnsi="Myanmar3" w:cs="Myanmar3"/>
              </w:rPr>
              <w:t>27.</w:t>
            </w:r>
          </w:p>
        </w:tc>
        <w:tc>
          <w:tcPr>
            <w:tcW w:w="2160" w:type="dxa"/>
          </w:tcPr>
          <w:p w:rsidR="00043D03" w:rsidRPr="008941FC" w:rsidRDefault="00043D03" w:rsidP="00332762">
            <w:pPr>
              <w:tabs>
                <w:tab w:val="center" w:pos="4320"/>
                <w:tab w:val="right" w:pos="8640"/>
              </w:tabs>
              <w:spacing w:after="0" w:line="240" w:lineRule="auto"/>
              <w:rPr>
                <w:rFonts w:ascii="Myanmar3" w:hAnsi="Myanmar3" w:cs="Myanmar3"/>
              </w:rPr>
            </w:pPr>
            <w:proofErr w:type="spellStart"/>
            <w:r>
              <w:rPr>
                <w:rFonts w:ascii="Myanmar3" w:hAnsi="Myanmar3" w:cs="Myanmar3"/>
              </w:rPr>
              <w:t>Daw</w:t>
            </w:r>
            <w:proofErr w:type="spellEnd"/>
            <w:r>
              <w:rPr>
                <w:rFonts w:ascii="Myanmar3" w:hAnsi="Myanmar3" w:cs="Myanmar3"/>
              </w:rPr>
              <w:t xml:space="preserve"> </w:t>
            </w:r>
            <w:proofErr w:type="spellStart"/>
            <w:r>
              <w:rPr>
                <w:rFonts w:ascii="Myanmar3" w:hAnsi="Myanmar3" w:cs="Myanmar3"/>
              </w:rPr>
              <w:t>Khin</w:t>
            </w:r>
            <w:proofErr w:type="spellEnd"/>
            <w:r>
              <w:rPr>
                <w:rFonts w:ascii="Myanmar3" w:hAnsi="Myanmar3" w:cs="Myanmar3"/>
              </w:rPr>
              <w:t xml:space="preserve"> </w:t>
            </w:r>
            <w:proofErr w:type="spellStart"/>
            <w:r>
              <w:rPr>
                <w:rFonts w:ascii="Myanmar3" w:hAnsi="Myanmar3" w:cs="Myanmar3"/>
              </w:rPr>
              <w:t>Thida</w:t>
            </w:r>
            <w:proofErr w:type="spellEnd"/>
            <w:r>
              <w:rPr>
                <w:rFonts w:ascii="Myanmar3" w:hAnsi="Myanmar3" w:cs="Myanmar3"/>
              </w:rPr>
              <w:t xml:space="preserve"> </w:t>
            </w:r>
            <w:proofErr w:type="spellStart"/>
            <w:r>
              <w:rPr>
                <w:rFonts w:ascii="Myanmar3" w:hAnsi="Myanmar3" w:cs="Myanmar3"/>
              </w:rPr>
              <w:t>Tun</w:t>
            </w:r>
            <w:proofErr w:type="spellEnd"/>
          </w:p>
        </w:tc>
        <w:tc>
          <w:tcPr>
            <w:tcW w:w="288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Staff Officer</w:t>
            </w:r>
          </w:p>
        </w:tc>
        <w:tc>
          <w:tcPr>
            <w:tcW w:w="450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Forest Research Institute</w:t>
            </w:r>
          </w:p>
        </w:tc>
      </w:tr>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rPr>
            </w:pPr>
            <w:r>
              <w:rPr>
                <w:rFonts w:ascii="Myanmar3" w:hAnsi="Myanmar3" w:cs="Myanmar3"/>
              </w:rPr>
              <w:t>28.</w:t>
            </w:r>
          </w:p>
        </w:tc>
        <w:tc>
          <w:tcPr>
            <w:tcW w:w="2160" w:type="dxa"/>
          </w:tcPr>
          <w:p w:rsidR="00043D03" w:rsidRPr="008941FC" w:rsidRDefault="00043D03" w:rsidP="00332762">
            <w:pPr>
              <w:tabs>
                <w:tab w:val="center" w:pos="4320"/>
                <w:tab w:val="right" w:pos="8640"/>
              </w:tabs>
              <w:spacing w:after="0" w:line="240" w:lineRule="auto"/>
              <w:rPr>
                <w:rFonts w:ascii="Myanmar3" w:hAnsi="Myanmar3" w:cs="Myanmar3"/>
              </w:rPr>
            </w:pPr>
            <w:proofErr w:type="spellStart"/>
            <w:r>
              <w:rPr>
                <w:rFonts w:ascii="Myanmar3" w:hAnsi="Myanmar3" w:cs="Myanmar3"/>
              </w:rPr>
              <w:t>Daw</w:t>
            </w:r>
            <w:proofErr w:type="spellEnd"/>
            <w:r>
              <w:rPr>
                <w:rFonts w:ascii="Myanmar3" w:hAnsi="Myanmar3" w:cs="Myanmar3"/>
              </w:rPr>
              <w:t xml:space="preserve"> </w:t>
            </w:r>
            <w:proofErr w:type="spellStart"/>
            <w:r>
              <w:rPr>
                <w:rFonts w:ascii="Myanmar3" w:hAnsi="Myanmar3" w:cs="Myanmar3"/>
              </w:rPr>
              <w:t>Nyo</w:t>
            </w:r>
            <w:proofErr w:type="spellEnd"/>
            <w:r>
              <w:rPr>
                <w:rFonts w:ascii="Myanmar3" w:hAnsi="Myanmar3" w:cs="Myanmar3"/>
              </w:rPr>
              <w:t xml:space="preserve"> </w:t>
            </w:r>
            <w:proofErr w:type="spellStart"/>
            <w:r>
              <w:rPr>
                <w:rFonts w:ascii="Myanmar3" w:hAnsi="Myanmar3" w:cs="Myanmar3"/>
              </w:rPr>
              <w:t>Mee</w:t>
            </w:r>
            <w:proofErr w:type="spellEnd"/>
            <w:r>
              <w:rPr>
                <w:rFonts w:ascii="Myanmar3" w:hAnsi="Myanmar3" w:cs="Myanmar3"/>
              </w:rPr>
              <w:t xml:space="preserve"> </w:t>
            </w:r>
            <w:proofErr w:type="spellStart"/>
            <w:r>
              <w:rPr>
                <w:rFonts w:ascii="Myanmar3" w:hAnsi="Myanmar3" w:cs="Myanmar3"/>
              </w:rPr>
              <w:t>Tun</w:t>
            </w:r>
            <w:proofErr w:type="spellEnd"/>
          </w:p>
        </w:tc>
        <w:tc>
          <w:tcPr>
            <w:tcW w:w="288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Range Officer</w:t>
            </w:r>
          </w:p>
        </w:tc>
        <w:tc>
          <w:tcPr>
            <w:tcW w:w="4500" w:type="dxa"/>
          </w:tcPr>
          <w:p w:rsidR="00043D03" w:rsidRPr="008941FC" w:rsidRDefault="00043D03" w:rsidP="00332762">
            <w:pPr>
              <w:tabs>
                <w:tab w:val="center" w:pos="4320"/>
                <w:tab w:val="right" w:pos="8640"/>
              </w:tabs>
              <w:spacing w:after="0" w:line="240" w:lineRule="auto"/>
              <w:rPr>
                <w:rFonts w:ascii="Myanmar3" w:hAnsi="Myanmar3" w:cs="Myanmar3"/>
              </w:rPr>
            </w:pPr>
            <w:proofErr w:type="spellStart"/>
            <w:r>
              <w:rPr>
                <w:rFonts w:ascii="Myanmar3" w:hAnsi="Myanmar3" w:cs="Myanmar3"/>
              </w:rPr>
              <w:t>Trainning</w:t>
            </w:r>
            <w:proofErr w:type="spellEnd"/>
            <w:r>
              <w:rPr>
                <w:rFonts w:ascii="Myanmar3" w:hAnsi="Myanmar3" w:cs="Myanmar3"/>
              </w:rPr>
              <w:t xml:space="preserve"> and Research Division</w:t>
            </w:r>
          </w:p>
        </w:tc>
      </w:tr>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rPr>
            </w:pPr>
            <w:r>
              <w:rPr>
                <w:rFonts w:ascii="Myanmar3" w:hAnsi="Myanmar3" w:cs="Myanmar3"/>
              </w:rPr>
              <w:t>29.</w:t>
            </w:r>
          </w:p>
        </w:tc>
        <w:tc>
          <w:tcPr>
            <w:tcW w:w="216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 xml:space="preserve">U </w:t>
            </w:r>
            <w:proofErr w:type="spellStart"/>
            <w:r>
              <w:rPr>
                <w:rFonts w:ascii="Myanmar3" w:hAnsi="Myanmar3" w:cs="Myanmar3"/>
              </w:rPr>
              <w:t>Pyae</w:t>
            </w:r>
            <w:proofErr w:type="spellEnd"/>
            <w:r>
              <w:rPr>
                <w:rFonts w:ascii="Myanmar3" w:hAnsi="Myanmar3" w:cs="Myanmar3"/>
              </w:rPr>
              <w:t xml:space="preserve"> </w:t>
            </w:r>
            <w:proofErr w:type="spellStart"/>
            <w:r>
              <w:rPr>
                <w:rFonts w:ascii="Myanmar3" w:hAnsi="Myanmar3" w:cs="Myanmar3"/>
              </w:rPr>
              <w:t>Soe</w:t>
            </w:r>
            <w:proofErr w:type="spellEnd"/>
            <w:r>
              <w:rPr>
                <w:rFonts w:ascii="Myanmar3" w:hAnsi="Myanmar3" w:cs="Myanmar3"/>
              </w:rPr>
              <w:t xml:space="preserve"> </w:t>
            </w:r>
            <w:proofErr w:type="spellStart"/>
            <w:r>
              <w:rPr>
                <w:rFonts w:ascii="Myanmar3" w:hAnsi="Myanmar3" w:cs="Myanmar3"/>
              </w:rPr>
              <w:t>Aung</w:t>
            </w:r>
            <w:proofErr w:type="spellEnd"/>
          </w:p>
        </w:tc>
        <w:tc>
          <w:tcPr>
            <w:tcW w:w="288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Range Officer</w:t>
            </w:r>
          </w:p>
        </w:tc>
        <w:tc>
          <w:tcPr>
            <w:tcW w:w="450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Nature and Wildlife Conservation Division</w:t>
            </w:r>
          </w:p>
        </w:tc>
      </w:tr>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rPr>
            </w:pPr>
            <w:r>
              <w:rPr>
                <w:rFonts w:ascii="Myanmar3" w:hAnsi="Myanmar3" w:cs="Myanmar3"/>
              </w:rPr>
              <w:t>30.</w:t>
            </w:r>
          </w:p>
        </w:tc>
        <w:tc>
          <w:tcPr>
            <w:tcW w:w="216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 xml:space="preserve">U </w:t>
            </w:r>
            <w:proofErr w:type="spellStart"/>
            <w:r>
              <w:rPr>
                <w:rFonts w:ascii="Myanmar3" w:hAnsi="Myanmar3" w:cs="Myanmar3"/>
              </w:rPr>
              <w:t>Pyae</w:t>
            </w:r>
            <w:proofErr w:type="spellEnd"/>
            <w:r>
              <w:rPr>
                <w:rFonts w:ascii="Myanmar3" w:hAnsi="Myanmar3" w:cs="Myanmar3"/>
              </w:rPr>
              <w:t xml:space="preserve"> </w:t>
            </w:r>
            <w:proofErr w:type="spellStart"/>
            <w:r>
              <w:rPr>
                <w:rFonts w:ascii="Myanmar3" w:hAnsi="Myanmar3" w:cs="Myanmar3"/>
              </w:rPr>
              <w:t>Phyo</w:t>
            </w:r>
            <w:proofErr w:type="spellEnd"/>
            <w:r>
              <w:rPr>
                <w:rFonts w:ascii="Myanmar3" w:hAnsi="Myanmar3" w:cs="Myanmar3"/>
              </w:rPr>
              <w:t xml:space="preserve"> </w:t>
            </w:r>
            <w:proofErr w:type="spellStart"/>
            <w:r>
              <w:rPr>
                <w:rFonts w:ascii="Myanmar3" w:hAnsi="Myanmar3" w:cs="Myanmar3"/>
              </w:rPr>
              <w:t>Maung</w:t>
            </w:r>
            <w:proofErr w:type="spellEnd"/>
          </w:p>
        </w:tc>
        <w:tc>
          <w:tcPr>
            <w:tcW w:w="288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Range Officer</w:t>
            </w:r>
          </w:p>
        </w:tc>
        <w:tc>
          <w:tcPr>
            <w:tcW w:w="450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Planning and Statistics Division</w:t>
            </w:r>
          </w:p>
        </w:tc>
      </w:tr>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rPr>
            </w:pPr>
            <w:r>
              <w:rPr>
                <w:rFonts w:ascii="Myanmar3" w:hAnsi="Myanmar3" w:cs="Myanmar3"/>
              </w:rPr>
              <w:t>31.</w:t>
            </w:r>
          </w:p>
        </w:tc>
        <w:tc>
          <w:tcPr>
            <w:tcW w:w="216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 xml:space="preserve">U Nay Lin </w:t>
            </w:r>
            <w:proofErr w:type="spellStart"/>
            <w:r>
              <w:rPr>
                <w:rFonts w:ascii="Myanmar3" w:hAnsi="Myanmar3" w:cs="Myanmar3"/>
              </w:rPr>
              <w:t>Tun</w:t>
            </w:r>
            <w:proofErr w:type="spellEnd"/>
          </w:p>
        </w:tc>
        <w:tc>
          <w:tcPr>
            <w:tcW w:w="288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Range Officer</w:t>
            </w:r>
          </w:p>
        </w:tc>
        <w:tc>
          <w:tcPr>
            <w:tcW w:w="450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Planning and Statistics Division</w:t>
            </w:r>
          </w:p>
        </w:tc>
      </w:tr>
      <w:tr w:rsidR="00043D03" w:rsidRPr="008941FC" w:rsidTr="00332762">
        <w:tc>
          <w:tcPr>
            <w:tcW w:w="738" w:type="dxa"/>
          </w:tcPr>
          <w:p w:rsidR="00043D03" w:rsidRPr="008941FC" w:rsidRDefault="00043D03" w:rsidP="00332762">
            <w:pPr>
              <w:tabs>
                <w:tab w:val="center" w:pos="4320"/>
                <w:tab w:val="right" w:pos="8640"/>
              </w:tabs>
              <w:spacing w:after="0" w:line="240" w:lineRule="auto"/>
              <w:jc w:val="center"/>
              <w:rPr>
                <w:rFonts w:ascii="Myanmar3" w:hAnsi="Myanmar3" w:cs="Myanmar3"/>
              </w:rPr>
            </w:pPr>
            <w:r>
              <w:rPr>
                <w:rFonts w:ascii="Myanmar3" w:hAnsi="Myanmar3" w:cs="Myanmar3"/>
              </w:rPr>
              <w:t>32.</w:t>
            </w:r>
          </w:p>
        </w:tc>
        <w:tc>
          <w:tcPr>
            <w:tcW w:w="216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 xml:space="preserve">U Thant Sin </w:t>
            </w:r>
            <w:proofErr w:type="spellStart"/>
            <w:r>
              <w:rPr>
                <w:rFonts w:ascii="Myanmar3" w:hAnsi="Myanmar3" w:cs="Myanmar3"/>
              </w:rPr>
              <w:t>Aung</w:t>
            </w:r>
            <w:proofErr w:type="spellEnd"/>
          </w:p>
        </w:tc>
        <w:tc>
          <w:tcPr>
            <w:tcW w:w="288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Demonstrator</w:t>
            </w:r>
          </w:p>
        </w:tc>
        <w:tc>
          <w:tcPr>
            <w:tcW w:w="4500" w:type="dxa"/>
          </w:tcPr>
          <w:p w:rsidR="00043D03" w:rsidRPr="008941FC" w:rsidRDefault="00043D03" w:rsidP="00332762">
            <w:pPr>
              <w:tabs>
                <w:tab w:val="center" w:pos="4320"/>
                <w:tab w:val="right" w:pos="8640"/>
              </w:tabs>
              <w:spacing w:after="0" w:line="240" w:lineRule="auto"/>
              <w:rPr>
                <w:rFonts w:ascii="Myanmar3" w:hAnsi="Myanmar3" w:cs="Myanmar3"/>
              </w:rPr>
            </w:pPr>
            <w:r>
              <w:rPr>
                <w:rFonts w:ascii="Myanmar3" w:hAnsi="Myanmar3" w:cs="Myanmar3"/>
              </w:rPr>
              <w:t>University of Forestry</w:t>
            </w:r>
          </w:p>
        </w:tc>
      </w:tr>
    </w:tbl>
    <w:p w:rsidR="00043D03" w:rsidRDefault="00043D03" w:rsidP="00043D03">
      <w:pPr>
        <w:spacing w:after="120" w:line="240" w:lineRule="auto"/>
        <w:ind w:right="29"/>
        <w:jc w:val="both"/>
        <w:rPr>
          <w:rFonts w:ascii="Myanmar3" w:hAnsi="Myanmar3" w:cs="Myanmar3"/>
          <w:b/>
          <w:bCs/>
        </w:rPr>
      </w:pPr>
    </w:p>
    <w:p w:rsidR="001E34CC" w:rsidRPr="008941FC" w:rsidRDefault="001E34CC" w:rsidP="001E34CC">
      <w:pPr>
        <w:spacing w:after="120" w:line="240" w:lineRule="auto"/>
        <w:ind w:right="29"/>
        <w:jc w:val="both"/>
        <w:rPr>
          <w:rFonts w:ascii="Myanmar3" w:hAnsi="Myanmar3" w:cs="Myanmar3"/>
          <w:b/>
          <w:bCs/>
        </w:rPr>
      </w:pPr>
      <w:r>
        <w:rPr>
          <w:rFonts w:ascii="Myanmar3" w:hAnsi="Myanmar3" w:cs="Myanmar3"/>
          <w:b/>
          <w:bCs/>
        </w:rPr>
        <w:t xml:space="preserve">Participants from line Ministries, </w:t>
      </w:r>
      <w:proofErr w:type="spellStart"/>
      <w:r>
        <w:rPr>
          <w:rFonts w:ascii="Myanmar3" w:hAnsi="Myanmar3" w:cs="Myanmar3"/>
          <w:b/>
          <w:bCs/>
        </w:rPr>
        <w:t>Bago</w:t>
      </w:r>
      <w:proofErr w:type="spellEnd"/>
      <w:r>
        <w:rPr>
          <w:rFonts w:ascii="Myanmar3" w:hAnsi="Myanmar3" w:cs="Myanmar3"/>
          <w:b/>
          <w:bCs/>
        </w:rPr>
        <w:t xml:space="preserve"> Region</w:t>
      </w:r>
    </w:p>
    <w:tbl>
      <w:tblPr>
        <w:tblStyle w:val="TableGrid"/>
        <w:tblW w:w="10188" w:type="dxa"/>
        <w:tblLayout w:type="fixed"/>
        <w:tblLook w:val="04A0"/>
      </w:tblPr>
      <w:tblGrid>
        <w:gridCol w:w="648"/>
        <w:gridCol w:w="2250"/>
        <w:gridCol w:w="2790"/>
        <w:gridCol w:w="4500"/>
      </w:tblGrid>
      <w:tr w:rsidR="00043D03" w:rsidRPr="008941FC" w:rsidTr="00332762">
        <w:tc>
          <w:tcPr>
            <w:tcW w:w="648" w:type="dxa"/>
          </w:tcPr>
          <w:p w:rsidR="00043D03" w:rsidRPr="008941FC" w:rsidRDefault="00043D03" w:rsidP="00332762">
            <w:pPr>
              <w:tabs>
                <w:tab w:val="center" w:pos="4320"/>
                <w:tab w:val="right" w:pos="8640"/>
              </w:tabs>
              <w:jc w:val="center"/>
              <w:rPr>
                <w:rFonts w:ascii="Myanmar3" w:hAnsi="Myanmar3" w:cs="Myanmar3"/>
                <w:b/>
              </w:rPr>
            </w:pPr>
            <w:r>
              <w:rPr>
                <w:rFonts w:ascii="Myanmar3" w:hAnsi="Myanmar3" w:cs="Myanmar3"/>
                <w:b/>
              </w:rPr>
              <w:t>No.</w:t>
            </w:r>
          </w:p>
        </w:tc>
        <w:tc>
          <w:tcPr>
            <w:tcW w:w="2250" w:type="dxa"/>
          </w:tcPr>
          <w:p w:rsidR="00043D03" w:rsidRPr="008941FC" w:rsidRDefault="00043D03" w:rsidP="00332762">
            <w:pPr>
              <w:tabs>
                <w:tab w:val="center" w:pos="4320"/>
                <w:tab w:val="right" w:pos="8640"/>
              </w:tabs>
              <w:jc w:val="center"/>
              <w:rPr>
                <w:rFonts w:ascii="Myanmar3" w:hAnsi="Myanmar3" w:cs="Myanmar3"/>
                <w:b/>
              </w:rPr>
            </w:pPr>
            <w:r>
              <w:rPr>
                <w:rFonts w:ascii="Myanmar3" w:hAnsi="Myanmar3" w:cs="Myanmar3"/>
                <w:b/>
              </w:rPr>
              <w:t>Name</w:t>
            </w:r>
          </w:p>
        </w:tc>
        <w:tc>
          <w:tcPr>
            <w:tcW w:w="2790" w:type="dxa"/>
          </w:tcPr>
          <w:p w:rsidR="00043D03" w:rsidRPr="008941FC" w:rsidRDefault="00043D03" w:rsidP="00332762">
            <w:pPr>
              <w:tabs>
                <w:tab w:val="center" w:pos="4320"/>
                <w:tab w:val="right" w:pos="8640"/>
              </w:tabs>
              <w:jc w:val="center"/>
              <w:rPr>
                <w:rFonts w:ascii="Myanmar3" w:hAnsi="Myanmar3" w:cs="Myanmar3"/>
                <w:b/>
              </w:rPr>
            </w:pPr>
            <w:r>
              <w:rPr>
                <w:rFonts w:ascii="Myanmar3" w:hAnsi="Myanmar3" w:cs="Myanmar3"/>
                <w:b/>
              </w:rPr>
              <w:t>Position</w:t>
            </w:r>
          </w:p>
        </w:tc>
        <w:tc>
          <w:tcPr>
            <w:tcW w:w="4500" w:type="dxa"/>
          </w:tcPr>
          <w:p w:rsidR="00043D03" w:rsidRPr="008941FC" w:rsidRDefault="00043D03" w:rsidP="00332762">
            <w:pPr>
              <w:tabs>
                <w:tab w:val="center" w:pos="4320"/>
                <w:tab w:val="right" w:pos="8640"/>
              </w:tabs>
              <w:jc w:val="center"/>
              <w:rPr>
                <w:rFonts w:ascii="Myanmar3" w:hAnsi="Myanmar3" w:cs="Myanmar3"/>
                <w:b/>
              </w:rPr>
            </w:pPr>
            <w:proofErr w:type="spellStart"/>
            <w:r w:rsidRPr="008941FC">
              <w:rPr>
                <w:rFonts w:ascii="Myanmar3" w:hAnsi="Myanmar3" w:cs="Myanmar3"/>
                <w:b/>
              </w:rPr>
              <w:t>ဌာန</w:t>
            </w:r>
            <w:proofErr w:type="spellEnd"/>
          </w:p>
        </w:tc>
      </w:tr>
      <w:tr w:rsidR="00043D03" w:rsidRPr="008941FC" w:rsidTr="00332762">
        <w:tc>
          <w:tcPr>
            <w:tcW w:w="648" w:type="dxa"/>
          </w:tcPr>
          <w:p w:rsidR="00043D03" w:rsidRPr="008941FC" w:rsidRDefault="00043D03" w:rsidP="00332762">
            <w:pPr>
              <w:tabs>
                <w:tab w:val="center" w:pos="4320"/>
                <w:tab w:val="right" w:pos="8640"/>
              </w:tabs>
              <w:jc w:val="center"/>
              <w:rPr>
                <w:rFonts w:ascii="Myanmar3" w:hAnsi="Myanmar3" w:cs="Myanmar3"/>
              </w:rPr>
            </w:pPr>
            <w:r>
              <w:rPr>
                <w:rFonts w:ascii="Myanmar3" w:hAnsi="Myanmar3" w:cs="Myanmar3"/>
              </w:rPr>
              <w:t>1.</w:t>
            </w:r>
          </w:p>
        </w:tc>
        <w:tc>
          <w:tcPr>
            <w:tcW w:w="2250" w:type="dxa"/>
          </w:tcPr>
          <w:p w:rsidR="00043D03" w:rsidRPr="008941FC" w:rsidRDefault="00043D03" w:rsidP="00332762">
            <w:pPr>
              <w:tabs>
                <w:tab w:val="center" w:pos="4320"/>
                <w:tab w:val="right" w:pos="8640"/>
              </w:tabs>
              <w:rPr>
                <w:rFonts w:ascii="Myanmar3" w:hAnsi="Myanmar3" w:cs="Myanmar3"/>
                <w:b/>
              </w:rPr>
            </w:pPr>
            <w:r>
              <w:rPr>
                <w:rFonts w:ascii="Myanmar3" w:hAnsi="Myanmar3" w:cs="Myanmar3"/>
              </w:rPr>
              <w:t xml:space="preserve">Dr. </w:t>
            </w:r>
            <w:proofErr w:type="spellStart"/>
            <w:r>
              <w:rPr>
                <w:rFonts w:ascii="Myanmar3" w:hAnsi="Myanmar3" w:cs="Myanmar3"/>
              </w:rPr>
              <w:t>Maung</w:t>
            </w:r>
            <w:proofErr w:type="spellEnd"/>
            <w:r>
              <w:rPr>
                <w:rFonts w:ascii="Myanmar3" w:hAnsi="Myanmar3" w:cs="Myanmar3"/>
              </w:rPr>
              <w:t xml:space="preserve"> </w:t>
            </w:r>
            <w:proofErr w:type="spellStart"/>
            <w:r>
              <w:rPr>
                <w:rFonts w:ascii="Myanmar3" w:hAnsi="Myanmar3" w:cs="Myanmar3"/>
              </w:rPr>
              <w:t>Maung</w:t>
            </w:r>
            <w:proofErr w:type="spellEnd"/>
            <w:r>
              <w:rPr>
                <w:rFonts w:ascii="Myanmar3" w:hAnsi="Myanmar3" w:cs="Myanmar3"/>
              </w:rPr>
              <w:t xml:space="preserve"> </w:t>
            </w:r>
            <w:proofErr w:type="spellStart"/>
            <w:r>
              <w:rPr>
                <w:rFonts w:ascii="Myanmar3" w:hAnsi="Myanmar3" w:cs="Myanmar3"/>
              </w:rPr>
              <w:t>Thein</w:t>
            </w:r>
            <w:proofErr w:type="spellEnd"/>
          </w:p>
        </w:tc>
        <w:tc>
          <w:tcPr>
            <w:tcW w:w="2790"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Director</w:t>
            </w:r>
          </w:p>
        </w:tc>
        <w:tc>
          <w:tcPr>
            <w:tcW w:w="4500" w:type="dxa"/>
          </w:tcPr>
          <w:p w:rsidR="00043D03" w:rsidRPr="008941FC" w:rsidRDefault="00043D03" w:rsidP="00332762">
            <w:pPr>
              <w:tabs>
                <w:tab w:val="center" w:pos="4320"/>
                <w:tab w:val="right" w:pos="8640"/>
              </w:tabs>
              <w:rPr>
                <w:rFonts w:ascii="Myanmar3" w:hAnsi="Myanmar3" w:cs="Myanmar3"/>
              </w:rPr>
            </w:pPr>
            <w:r>
              <w:rPr>
                <w:rFonts w:ascii="Myanmar3" w:eastAsia="Times New Roman" w:hAnsi="Myanmar3" w:cs="Myanmar3"/>
                <w:lang w:bidi="my-MM"/>
              </w:rPr>
              <w:t xml:space="preserve">Department of </w:t>
            </w:r>
            <w:proofErr w:type="spellStart"/>
            <w:r>
              <w:rPr>
                <w:rFonts w:ascii="Myanmar3" w:eastAsia="Times New Roman" w:hAnsi="Myanmar3" w:cs="Myanmar3"/>
                <w:lang w:bidi="my-MM"/>
              </w:rPr>
              <w:t>Agicultural</w:t>
            </w:r>
            <w:proofErr w:type="spellEnd"/>
            <w:r>
              <w:rPr>
                <w:rFonts w:ascii="Myanmar3" w:eastAsia="Times New Roman" w:hAnsi="Myanmar3" w:cs="Myanmar3"/>
                <w:lang w:bidi="my-MM"/>
              </w:rPr>
              <w:t xml:space="preserve"> Research</w:t>
            </w:r>
          </w:p>
        </w:tc>
      </w:tr>
      <w:tr w:rsidR="00043D03" w:rsidRPr="008941FC" w:rsidTr="00332762">
        <w:tc>
          <w:tcPr>
            <w:tcW w:w="648" w:type="dxa"/>
          </w:tcPr>
          <w:p w:rsidR="00043D03" w:rsidRPr="008941FC" w:rsidRDefault="00043D03" w:rsidP="00332762">
            <w:pPr>
              <w:tabs>
                <w:tab w:val="center" w:pos="4320"/>
                <w:tab w:val="right" w:pos="8640"/>
              </w:tabs>
              <w:jc w:val="center"/>
              <w:rPr>
                <w:rFonts w:ascii="Myanmar3" w:hAnsi="Myanmar3" w:cs="Myanmar3"/>
              </w:rPr>
            </w:pPr>
            <w:r>
              <w:rPr>
                <w:rFonts w:ascii="Myanmar3" w:hAnsi="Myanmar3" w:cs="Myanmar3"/>
              </w:rPr>
              <w:t>2.</w:t>
            </w:r>
          </w:p>
        </w:tc>
        <w:tc>
          <w:tcPr>
            <w:tcW w:w="2250" w:type="dxa"/>
          </w:tcPr>
          <w:p w:rsidR="00043D03" w:rsidRPr="008941FC" w:rsidRDefault="00043D03" w:rsidP="00332762">
            <w:pPr>
              <w:tabs>
                <w:tab w:val="center" w:pos="4320"/>
                <w:tab w:val="right" w:pos="8640"/>
              </w:tabs>
              <w:rPr>
                <w:rFonts w:ascii="Myanmar3" w:hAnsi="Myanmar3" w:cs="Myanmar3"/>
                <w:b/>
              </w:rPr>
            </w:pPr>
            <w:r>
              <w:rPr>
                <w:rFonts w:ascii="Myanmar3" w:hAnsi="Myanmar3" w:cs="Myanmar3"/>
              </w:rPr>
              <w:t xml:space="preserve">U Chon </w:t>
            </w:r>
            <w:proofErr w:type="spellStart"/>
            <w:r>
              <w:rPr>
                <w:rFonts w:ascii="Myanmar3" w:hAnsi="Myanmar3" w:cs="Myanmar3"/>
              </w:rPr>
              <w:t>Hlaing</w:t>
            </w:r>
            <w:proofErr w:type="spellEnd"/>
            <w:r>
              <w:rPr>
                <w:rFonts w:ascii="Myanmar3" w:hAnsi="Myanmar3" w:cs="Myanmar3"/>
              </w:rPr>
              <w:t xml:space="preserve"> Win</w:t>
            </w:r>
          </w:p>
        </w:tc>
        <w:tc>
          <w:tcPr>
            <w:tcW w:w="2790" w:type="dxa"/>
          </w:tcPr>
          <w:p w:rsidR="00043D03" w:rsidRPr="008941FC" w:rsidRDefault="00043D03" w:rsidP="00332762">
            <w:pPr>
              <w:tabs>
                <w:tab w:val="center" w:pos="4320"/>
                <w:tab w:val="right" w:pos="8640"/>
              </w:tabs>
              <w:rPr>
                <w:rFonts w:ascii="Myanmar3" w:hAnsi="Myanmar3" w:cs="Myanmar3"/>
                <w:b/>
              </w:rPr>
            </w:pPr>
            <w:r>
              <w:rPr>
                <w:rFonts w:ascii="Myanmar3" w:hAnsi="Myanmar3" w:cs="Myanmar3"/>
              </w:rPr>
              <w:t>Deputy Director</w:t>
            </w:r>
          </w:p>
        </w:tc>
        <w:tc>
          <w:tcPr>
            <w:tcW w:w="4500" w:type="dxa"/>
          </w:tcPr>
          <w:p w:rsidR="00043D03" w:rsidRPr="008941FC" w:rsidRDefault="00043D03" w:rsidP="00332762">
            <w:pPr>
              <w:tabs>
                <w:tab w:val="center" w:pos="4320"/>
                <w:tab w:val="right" w:pos="8640"/>
              </w:tabs>
              <w:rPr>
                <w:rFonts w:ascii="Myanmar3" w:hAnsi="Myanmar3" w:cs="Myanmar3"/>
                <w:b/>
              </w:rPr>
            </w:pPr>
            <w:r>
              <w:rPr>
                <w:rFonts w:ascii="Myanmar3" w:hAnsi="Myanmar3" w:cs="Myanmar3"/>
              </w:rPr>
              <w:t>Settlement and Land Record Department</w:t>
            </w:r>
          </w:p>
        </w:tc>
      </w:tr>
      <w:tr w:rsidR="00043D03" w:rsidRPr="008941FC" w:rsidTr="00332762">
        <w:tc>
          <w:tcPr>
            <w:tcW w:w="648" w:type="dxa"/>
          </w:tcPr>
          <w:p w:rsidR="00043D03" w:rsidRPr="008941FC" w:rsidRDefault="00043D03" w:rsidP="00332762">
            <w:pPr>
              <w:tabs>
                <w:tab w:val="center" w:pos="4320"/>
                <w:tab w:val="right" w:pos="8640"/>
              </w:tabs>
              <w:jc w:val="center"/>
              <w:rPr>
                <w:rFonts w:ascii="Myanmar3" w:hAnsi="Myanmar3" w:cs="Myanmar3"/>
              </w:rPr>
            </w:pPr>
            <w:r>
              <w:rPr>
                <w:rFonts w:ascii="Myanmar3" w:hAnsi="Myanmar3" w:cs="Myanmar3"/>
              </w:rPr>
              <w:t>3.</w:t>
            </w:r>
          </w:p>
        </w:tc>
        <w:tc>
          <w:tcPr>
            <w:tcW w:w="2250"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U Own Than</w:t>
            </w:r>
          </w:p>
        </w:tc>
        <w:tc>
          <w:tcPr>
            <w:tcW w:w="2790"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Deputy Director</w:t>
            </w:r>
          </w:p>
        </w:tc>
        <w:tc>
          <w:tcPr>
            <w:tcW w:w="4500"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Attorney General’s Office</w:t>
            </w:r>
          </w:p>
        </w:tc>
      </w:tr>
      <w:tr w:rsidR="00043D03" w:rsidRPr="008941FC" w:rsidTr="00332762">
        <w:tc>
          <w:tcPr>
            <w:tcW w:w="648" w:type="dxa"/>
          </w:tcPr>
          <w:p w:rsidR="00043D03" w:rsidRPr="008941FC" w:rsidRDefault="00043D03" w:rsidP="00332762">
            <w:pPr>
              <w:spacing w:after="120"/>
              <w:ind w:right="29"/>
              <w:jc w:val="center"/>
              <w:rPr>
                <w:rFonts w:ascii="Myanmar3" w:hAnsi="Myanmar3" w:cs="Myanmar3"/>
                <w:bCs/>
              </w:rPr>
            </w:pPr>
            <w:r>
              <w:rPr>
                <w:rFonts w:ascii="Myanmar3" w:hAnsi="Myanmar3" w:cs="Myanmar3"/>
                <w:bCs/>
              </w:rPr>
              <w:t>4.</w:t>
            </w:r>
          </w:p>
        </w:tc>
        <w:tc>
          <w:tcPr>
            <w:tcW w:w="2250"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 xml:space="preserve">U </w:t>
            </w:r>
            <w:proofErr w:type="spellStart"/>
            <w:r>
              <w:rPr>
                <w:rFonts w:ascii="Myanmar3" w:hAnsi="Myanmar3" w:cs="Myanmar3"/>
              </w:rPr>
              <w:t>Htay</w:t>
            </w:r>
            <w:proofErr w:type="spellEnd"/>
            <w:r>
              <w:rPr>
                <w:rFonts w:ascii="Myanmar3" w:hAnsi="Myanmar3" w:cs="Myanmar3"/>
              </w:rPr>
              <w:t xml:space="preserve"> </w:t>
            </w:r>
            <w:proofErr w:type="spellStart"/>
            <w:r>
              <w:rPr>
                <w:rFonts w:ascii="Myanmar3" w:hAnsi="Myanmar3" w:cs="Myanmar3"/>
              </w:rPr>
              <w:t>Hlaing</w:t>
            </w:r>
            <w:proofErr w:type="spellEnd"/>
          </w:p>
        </w:tc>
        <w:tc>
          <w:tcPr>
            <w:tcW w:w="2790"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Assistant Director</w:t>
            </w:r>
          </w:p>
        </w:tc>
        <w:tc>
          <w:tcPr>
            <w:tcW w:w="4500"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Land Survey Department</w:t>
            </w:r>
          </w:p>
        </w:tc>
      </w:tr>
      <w:tr w:rsidR="00043D03" w:rsidRPr="008941FC" w:rsidTr="00332762">
        <w:tc>
          <w:tcPr>
            <w:tcW w:w="648" w:type="dxa"/>
          </w:tcPr>
          <w:p w:rsidR="00043D03" w:rsidRPr="008941FC" w:rsidRDefault="00043D03" w:rsidP="00332762">
            <w:pPr>
              <w:spacing w:after="120"/>
              <w:ind w:right="29"/>
              <w:jc w:val="center"/>
              <w:rPr>
                <w:rFonts w:ascii="Myanmar3" w:hAnsi="Myanmar3" w:cs="Myanmar3"/>
                <w:bCs/>
              </w:rPr>
            </w:pPr>
            <w:r>
              <w:rPr>
                <w:rFonts w:ascii="Myanmar3" w:hAnsi="Myanmar3" w:cs="Myanmar3"/>
                <w:bCs/>
              </w:rPr>
              <w:t>5.</w:t>
            </w:r>
          </w:p>
        </w:tc>
        <w:tc>
          <w:tcPr>
            <w:tcW w:w="2250" w:type="dxa"/>
          </w:tcPr>
          <w:p w:rsidR="00043D03" w:rsidRPr="008941FC" w:rsidRDefault="00043D03" w:rsidP="00332762">
            <w:pPr>
              <w:tabs>
                <w:tab w:val="center" w:pos="4320"/>
                <w:tab w:val="right" w:pos="8640"/>
              </w:tabs>
              <w:rPr>
                <w:rFonts w:ascii="Myanmar3" w:hAnsi="Myanmar3" w:cs="Myanmar3"/>
              </w:rPr>
            </w:pPr>
            <w:r>
              <w:rPr>
                <w:rFonts w:ascii="Myanmar3" w:eastAsia="Times New Roman" w:hAnsi="Myanmar3" w:cs="Myanmar3"/>
                <w:lang w:bidi="my-MM"/>
              </w:rPr>
              <w:t xml:space="preserve">U </w:t>
            </w:r>
            <w:proofErr w:type="spellStart"/>
            <w:r>
              <w:rPr>
                <w:rFonts w:ascii="Myanmar3" w:eastAsia="Times New Roman" w:hAnsi="Myanmar3" w:cs="Myanmar3"/>
                <w:lang w:bidi="my-MM"/>
              </w:rPr>
              <w:t>Thaung</w:t>
            </w:r>
            <w:proofErr w:type="spellEnd"/>
            <w:r>
              <w:rPr>
                <w:rFonts w:ascii="Myanmar3" w:eastAsia="Times New Roman" w:hAnsi="Myanmar3" w:cs="Myanmar3"/>
                <w:lang w:bidi="my-MM"/>
              </w:rPr>
              <w:t xml:space="preserve"> </w:t>
            </w:r>
            <w:proofErr w:type="spellStart"/>
            <w:r>
              <w:rPr>
                <w:rFonts w:ascii="Myanmar3" w:eastAsia="Times New Roman" w:hAnsi="Myanmar3" w:cs="Myanmar3"/>
                <w:lang w:bidi="my-MM"/>
              </w:rPr>
              <w:t>Oo</w:t>
            </w:r>
            <w:proofErr w:type="spellEnd"/>
          </w:p>
        </w:tc>
        <w:tc>
          <w:tcPr>
            <w:tcW w:w="2790"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Assistant Director</w:t>
            </w:r>
          </w:p>
        </w:tc>
        <w:tc>
          <w:tcPr>
            <w:tcW w:w="4500" w:type="dxa"/>
          </w:tcPr>
          <w:p w:rsidR="00043D03" w:rsidRPr="008941FC" w:rsidRDefault="00043D03" w:rsidP="00332762">
            <w:pPr>
              <w:tabs>
                <w:tab w:val="center" w:pos="4320"/>
                <w:tab w:val="right" w:pos="8640"/>
              </w:tabs>
              <w:rPr>
                <w:rFonts w:ascii="Myanmar3" w:hAnsi="Myanmar3" w:cs="Myanmar3"/>
              </w:rPr>
            </w:pPr>
            <w:r>
              <w:rPr>
                <w:rFonts w:ascii="Myanmar3" w:eastAsia="Times New Roman" w:hAnsi="Myanmar3" w:cs="Myanmar3"/>
                <w:lang w:bidi="my-MM"/>
              </w:rPr>
              <w:t>Department of Industrial Planning</w:t>
            </w:r>
          </w:p>
        </w:tc>
      </w:tr>
      <w:tr w:rsidR="00043D03" w:rsidRPr="008941FC" w:rsidTr="00332762">
        <w:tc>
          <w:tcPr>
            <w:tcW w:w="648" w:type="dxa"/>
          </w:tcPr>
          <w:p w:rsidR="00043D03" w:rsidRPr="008941FC" w:rsidRDefault="00043D03" w:rsidP="00332762">
            <w:pPr>
              <w:spacing w:after="120"/>
              <w:ind w:right="29"/>
              <w:jc w:val="center"/>
              <w:rPr>
                <w:rFonts w:ascii="Myanmar3" w:hAnsi="Myanmar3" w:cs="Myanmar3"/>
                <w:bCs/>
              </w:rPr>
            </w:pPr>
            <w:r>
              <w:rPr>
                <w:rFonts w:ascii="Myanmar3" w:hAnsi="Myanmar3" w:cs="Myanmar3"/>
                <w:bCs/>
              </w:rPr>
              <w:t>6.</w:t>
            </w:r>
          </w:p>
        </w:tc>
        <w:tc>
          <w:tcPr>
            <w:tcW w:w="2250" w:type="dxa"/>
          </w:tcPr>
          <w:p w:rsidR="00043D03" w:rsidRPr="008941FC" w:rsidRDefault="00043D03" w:rsidP="00332762">
            <w:pPr>
              <w:tabs>
                <w:tab w:val="center" w:pos="4320"/>
                <w:tab w:val="right" w:pos="8640"/>
              </w:tabs>
              <w:rPr>
                <w:rFonts w:ascii="Myanmar3" w:eastAsia="Times New Roman" w:hAnsi="Myanmar3" w:cs="Myanmar3"/>
                <w:lang w:bidi="my-MM"/>
              </w:rPr>
            </w:pPr>
            <w:r>
              <w:rPr>
                <w:rFonts w:ascii="Myanmar3" w:hAnsi="Myanmar3" w:cs="Myanmar3"/>
              </w:rPr>
              <w:t xml:space="preserve">U </w:t>
            </w:r>
            <w:proofErr w:type="spellStart"/>
            <w:r>
              <w:rPr>
                <w:rFonts w:ascii="Myanmar3" w:hAnsi="Myanmar3" w:cs="Myanmar3"/>
              </w:rPr>
              <w:t>Thaung</w:t>
            </w:r>
            <w:proofErr w:type="spellEnd"/>
            <w:r>
              <w:rPr>
                <w:rFonts w:ascii="Myanmar3" w:hAnsi="Myanmar3" w:cs="Myanmar3"/>
              </w:rPr>
              <w:t xml:space="preserve"> </w:t>
            </w:r>
            <w:proofErr w:type="spellStart"/>
            <w:r>
              <w:rPr>
                <w:rFonts w:ascii="Myanmar3" w:hAnsi="Myanmar3" w:cs="Myanmar3"/>
              </w:rPr>
              <w:t>Nyaunt</w:t>
            </w:r>
            <w:proofErr w:type="spellEnd"/>
          </w:p>
        </w:tc>
        <w:tc>
          <w:tcPr>
            <w:tcW w:w="2790"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Assistant Director</w:t>
            </w:r>
          </w:p>
        </w:tc>
        <w:tc>
          <w:tcPr>
            <w:tcW w:w="4500" w:type="dxa"/>
          </w:tcPr>
          <w:p w:rsidR="00043D03" w:rsidRPr="008941FC" w:rsidRDefault="00043D03" w:rsidP="00332762">
            <w:pPr>
              <w:tabs>
                <w:tab w:val="center" w:pos="4320"/>
                <w:tab w:val="right" w:pos="8640"/>
              </w:tabs>
              <w:rPr>
                <w:rFonts w:ascii="Myanmar3" w:eastAsia="Times New Roman" w:hAnsi="Myanmar3" w:cs="Myanmar3"/>
                <w:lang w:bidi="my-MM"/>
              </w:rPr>
            </w:pPr>
            <w:r>
              <w:rPr>
                <w:rFonts w:ascii="Myanmar3" w:hAnsi="Myanmar3" w:cs="Myanmar3"/>
              </w:rPr>
              <w:t>Department of Rural Development</w:t>
            </w:r>
          </w:p>
        </w:tc>
      </w:tr>
      <w:tr w:rsidR="00043D03" w:rsidRPr="008941FC" w:rsidTr="00332762">
        <w:tc>
          <w:tcPr>
            <w:tcW w:w="648" w:type="dxa"/>
          </w:tcPr>
          <w:p w:rsidR="00043D03" w:rsidRPr="008941FC" w:rsidRDefault="00043D03" w:rsidP="00332762">
            <w:pPr>
              <w:spacing w:after="120"/>
              <w:ind w:right="29"/>
              <w:jc w:val="center"/>
              <w:rPr>
                <w:rFonts w:ascii="Myanmar3" w:hAnsi="Myanmar3" w:cs="Myanmar3"/>
                <w:bCs/>
              </w:rPr>
            </w:pPr>
            <w:r>
              <w:rPr>
                <w:rFonts w:ascii="Myanmar3" w:hAnsi="Myanmar3" w:cs="Myanmar3"/>
                <w:bCs/>
              </w:rPr>
              <w:t>7.</w:t>
            </w:r>
          </w:p>
        </w:tc>
        <w:tc>
          <w:tcPr>
            <w:tcW w:w="2250" w:type="dxa"/>
          </w:tcPr>
          <w:p w:rsidR="00043D03" w:rsidRPr="008941FC" w:rsidRDefault="00043D03" w:rsidP="00332762">
            <w:pPr>
              <w:tabs>
                <w:tab w:val="center" w:pos="4320"/>
                <w:tab w:val="right" w:pos="8640"/>
              </w:tabs>
              <w:rPr>
                <w:rFonts w:ascii="Myanmar3" w:eastAsia="Times New Roman" w:hAnsi="Myanmar3" w:cs="Myanmar3"/>
                <w:lang w:bidi="my-MM"/>
              </w:rPr>
            </w:pPr>
            <w:proofErr w:type="spellStart"/>
            <w:r>
              <w:rPr>
                <w:rFonts w:ascii="Myanmar3" w:hAnsi="Myanmar3" w:cs="Myanmar3"/>
              </w:rPr>
              <w:t>Daw</w:t>
            </w:r>
            <w:proofErr w:type="spellEnd"/>
            <w:r>
              <w:rPr>
                <w:rFonts w:ascii="Myanmar3" w:hAnsi="Myanmar3" w:cs="Myanmar3"/>
              </w:rPr>
              <w:t xml:space="preserve"> </w:t>
            </w:r>
            <w:proofErr w:type="spellStart"/>
            <w:r>
              <w:rPr>
                <w:rFonts w:ascii="Myanmar3" w:hAnsi="Myanmar3" w:cs="Myanmar3"/>
              </w:rPr>
              <w:t>Nilar</w:t>
            </w:r>
            <w:proofErr w:type="spellEnd"/>
            <w:r>
              <w:rPr>
                <w:rFonts w:ascii="Myanmar3" w:hAnsi="Myanmar3" w:cs="Myanmar3"/>
              </w:rPr>
              <w:t xml:space="preserve"> </w:t>
            </w:r>
            <w:proofErr w:type="spellStart"/>
            <w:r>
              <w:rPr>
                <w:rFonts w:ascii="Myanmar3" w:hAnsi="Myanmar3" w:cs="Myanmar3"/>
              </w:rPr>
              <w:t>Zin</w:t>
            </w:r>
            <w:proofErr w:type="spellEnd"/>
          </w:p>
        </w:tc>
        <w:tc>
          <w:tcPr>
            <w:tcW w:w="2790"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Assistant Director</w:t>
            </w:r>
          </w:p>
        </w:tc>
        <w:tc>
          <w:tcPr>
            <w:tcW w:w="4500" w:type="dxa"/>
          </w:tcPr>
          <w:p w:rsidR="00043D03" w:rsidRPr="008941FC" w:rsidRDefault="00043D03" w:rsidP="00332762">
            <w:pPr>
              <w:tabs>
                <w:tab w:val="center" w:pos="4320"/>
                <w:tab w:val="right" w:pos="8640"/>
              </w:tabs>
              <w:rPr>
                <w:rFonts w:ascii="Myanmar3" w:eastAsia="Times New Roman" w:hAnsi="Myanmar3" w:cs="Myanmar3"/>
                <w:lang w:bidi="my-MM"/>
              </w:rPr>
            </w:pPr>
            <w:r>
              <w:rPr>
                <w:rFonts w:ascii="Myanmar3" w:eastAsia="Times New Roman" w:hAnsi="Myanmar3" w:cs="Myanmar3"/>
                <w:lang w:bidi="my-MM"/>
              </w:rPr>
              <w:t>Department of Mines</w:t>
            </w:r>
          </w:p>
        </w:tc>
      </w:tr>
      <w:tr w:rsidR="00043D03" w:rsidRPr="008941FC" w:rsidTr="00332762">
        <w:tc>
          <w:tcPr>
            <w:tcW w:w="648" w:type="dxa"/>
          </w:tcPr>
          <w:p w:rsidR="00043D03" w:rsidRPr="008941FC" w:rsidRDefault="00043D03" w:rsidP="00332762">
            <w:pPr>
              <w:spacing w:after="120"/>
              <w:ind w:right="29"/>
              <w:jc w:val="center"/>
              <w:rPr>
                <w:rFonts w:ascii="Myanmar3" w:hAnsi="Myanmar3" w:cs="Myanmar3"/>
                <w:bCs/>
              </w:rPr>
            </w:pPr>
            <w:r>
              <w:rPr>
                <w:rFonts w:ascii="Myanmar3" w:hAnsi="Myanmar3" w:cs="Myanmar3"/>
                <w:bCs/>
              </w:rPr>
              <w:t>8.</w:t>
            </w:r>
          </w:p>
        </w:tc>
        <w:tc>
          <w:tcPr>
            <w:tcW w:w="2250"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 xml:space="preserve">Dr. </w:t>
            </w:r>
            <w:proofErr w:type="spellStart"/>
            <w:r>
              <w:rPr>
                <w:rFonts w:ascii="Myanmar3" w:hAnsi="Myanmar3" w:cs="Myanmar3"/>
              </w:rPr>
              <w:t>Tun</w:t>
            </w:r>
            <w:proofErr w:type="spellEnd"/>
            <w:r>
              <w:rPr>
                <w:rFonts w:ascii="Myanmar3" w:hAnsi="Myanmar3" w:cs="Myanmar3"/>
              </w:rPr>
              <w:t xml:space="preserve"> </w:t>
            </w:r>
            <w:proofErr w:type="spellStart"/>
            <w:r>
              <w:rPr>
                <w:rFonts w:ascii="Myanmar3" w:hAnsi="Myanmar3" w:cs="Myanmar3"/>
              </w:rPr>
              <w:t>Thein</w:t>
            </w:r>
            <w:proofErr w:type="spellEnd"/>
          </w:p>
        </w:tc>
        <w:tc>
          <w:tcPr>
            <w:tcW w:w="2790"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Staff Officer</w:t>
            </w:r>
          </w:p>
        </w:tc>
        <w:tc>
          <w:tcPr>
            <w:tcW w:w="4500" w:type="dxa"/>
          </w:tcPr>
          <w:p w:rsidR="00043D03" w:rsidRPr="008941FC" w:rsidRDefault="00043D03" w:rsidP="00332762">
            <w:pPr>
              <w:tabs>
                <w:tab w:val="center" w:pos="4320"/>
                <w:tab w:val="right" w:pos="8640"/>
              </w:tabs>
              <w:rPr>
                <w:rFonts w:ascii="Myanmar3" w:eastAsia="Times New Roman" w:hAnsi="Myanmar3" w:cs="Myanmar3"/>
                <w:lang w:bidi="my-MM"/>
              </w:rPr>
            </w:pPr>
            <w:r>
              <w:rPr>
                <w:rFonts w:ascii="Myanmar3" w:eastAsia="Times New Roman" w:hAnsi="Myanmar3" w:cs="Myanmar3"/>
                <w:lang w:bidi="my-MM"/>
              </w:rPr>
              <w:t>Department of Fisheries</w:t>
            </w:r>
          </w:p>
        </w:tc>
      </w:tr>
      <w:tr w:rsidR="00043D03" w:rsidRPr="008941FC" w:rsidTr="00332762">
        <w:tc>
          <w:tcPr>
            <w:tcW w:w="648" w:type="dxa"/>
          </w:tcPr>
          <w:p w:rsidR="00043D03" w:rsidRPr="008941FC" w:rsidRDefault="00043D03" w:rsidP="00332762">
            <w:pPr>
              <w:spacing w:after="120"/>
              <w:ind w:right="29"/>
              <w:jc w:val="center"/>
              <w:rPr>
                <w:rFonts w:ascii="Myanmar3" w:hAnsi="Myanmar3" w:cs="Myanmar3"/>
                <w:bCs/>
              </w:rPr>
            </w:pPr>
            <w:r>
              <w:rPr>
                <w:rFonts w:ascii="Myanmar3" w:hAnsi="Myanmar3" w:cs="Myanmar3"/>
                <w:bCs/>
              </w:rPr>
              <w:t>9.</w:t>
            </w:r>
          </w:p>
        </w:tc>
        <w:tc>
          <w:tcPr>
            <w:tcW w:w="2250"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 xml:space="preserve">U Than </w:t>
            </w:r>
            <w:proofErr w:type="spellStart"/>
            <w:r>
              <w:rPr>
                <w:rFonts w:ascii="Myanmar3" w:hAnsi="Myanmar3" w:cs="Myanmar3"/>
              </w:rPr>
              <w:t>Shwe</w:t>
            </w:r>
            <w:proofErr w:type="spellEnd"/>
          </w:p>
        </w:tc>
        <w:tc>
          <w:tcPr>
            <w:tcW w:w="2790"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Staff Officer</w:t>
            </w:r>
          </w:p>
        </w:tc>
        <w:tc>
          <w:tcPr>
            <w:tcW w:w="4500" w:type="dxa"/>
          </w:tcPr>
          <w:p w:rsidR="00043D03" w:rsidRPr="008941FC" w:rsidRDefault="00043D03" w:rsidP="00332762">
            <w:pPr>
              <w:tabs>
                <w:tab w:val="center" w:pos="4320"/>
                <w:tab w:val="right" w:pos="8640"/>
              </w:tabs>
              <w:rPr>
                <w:rFonts w:ascii="Myanmar3" w:eastAsia="Times New Roman" w:hAnsi="Myanmar3" w:cs="Myanmar3"/>
                <w:lang w:bidi="my-MM"/>
              </w:rPr>
            </w:pPr>
            <w:r>
              <w:rPr>
                <w:rFonts w:ascii="Myanmar3" w:eastAsia="Times New Roman" w:hAnsi="Myanmar3" w:cs="Myanmar3"/>
                <w:lang w:bidi="my-MM"/>
              </w:rPr>
              <w:t>Energy Planning Department</w:t>
            </w:r>
          </w:p>
        </w:tc>
      </w:tr>
    </w:tbl>
    <w:p w:rsidR="00043D03" w:rsidRPr="008F2BCC" w:rsidRDefault="00043D03" w:rsidP="00043D03">
      <w:pPr>
        <w:spacing w:after="120" w:line="240" w:lineRule="auto"/>
        <w:ind w:right="29"/>
        <w:jc w:val="both"/>
        <w:rPr>
          <w:rFonts w:ascii="Myanmar3" w:hAnsi="Myanmar3" w:cs="Myanmar3"/>
          <w:b/>
          <w:bCs/>
          <w:sz w:val="4"/>
        </w:rPr>
      </w:pPr>
    </w:p>
    <w:p w:rsidR="001E34CC" w:rsidRPr="008941FC" w:rsidRDefault="001E34CC" w:rsidP="001E34CC">
      <w:pPr>
        <w:spacing w:after="120" w:line="240" w:lineRule="auto"/>
        <w:ind w:right="29"/>
        <w:jc w:val="both"/>
        <w:rPr>
          <w:rFonts w:ascii="Myanmar3" w:hAnsi="Myanmar3" w:cs="Myanmar3"/>
          <w:b/>
          <w:bCs/>
        </w:rPr>
      </w:pPr>
      <w:r>
        <w:rPr>
          <w:rFonts w:ascii="Myanmar3" w:hAnsi="Myanmar3" w:cs="Myanmar3"/>
          <w:b/>
          <w:bCs/>
        </w:rPr>
        <w:t>Participants from NGOs, Civil Society, Political Party and Media</w:t>
      </w:r>
    </w:p>
    <w:tbl>
      <w:tblPr>
        <w:tblStyle w:val="TableGrid"/>
        <w:tblW w:w="9828" w:type="dxa"/>
        <w:tblLook w:val="04A0"/>
      </w:tblPr>
      <w:tblGrid>
        <w:gridCol w:w="648"/>
        <w:gridCol w:w="2984"/>
        <w:gridCol w:w="2803"/>
        <w:gridCol w:w="3393"/>
      </w:tblGrid>
      <w:tr w:rsidR="00043D03" w:rsidRPr="008941FC" w:rsidTr="00332762">
        <w:tc>
          <w:tcPr>
            <w:tcW w:w="648" w:type="dxa"/>
          </w:tcPr>
          <w:p w:rsidR="00043D03" w:rsidRPr="008941FC" w:rsidRDefault="00043D03" w:rsidP="00332762">
            <w:pPr>
              <w:tabs>
                <w:tab w:val="center" w:pos="4320"/>
                <w:tab w:val="right" w:pos="8640"/>
              </w:tabs>
              <w:jc w:val="center"/>
              <w:rPr>
                <w:rFonts w:ascii="Myanmar3" w:hAnsi="Myanmar3" w:cs="Myanmar3"/>
                <w:b/>
              </w:rPr>
            </w:pPr>
            <w:r>
              <w:rPr>
                <w:rFonts w:ascii="Myanmar3" w:hAnsi="Myanmar3" w:cs="Myanmar3"/>
                <w:b/>
              </w:rPr>
              <w:t>No.</w:t>
            </w:r>
          </w:p>
        </w:tc>
        <w:tc>
          <w:tcPr>
            <w:tcW w:w="2984" w:type="dxa"/>
          </w:tcPr>
          <w:p w:rsidR="00043D03" w:rsidRPr="008941FC" w:rsidRDefault="00043D03" w:rsidP="00332762">
            <w:pPr>
              <w:tabs>
                <w:tab w:val="center" w:pos="4320"/>
                <w:tab w:val="right" w:pos="8640"/>
              </w:tabs>
              <w:jc w:val="center"/>
              <w:rPr>
                <w:rFonts w:ascii="Myanmar3" w:hAnsi="Myanmar3" w:cs="Myanmar3"/>
                <w:b/>
              </w:rPr>
            </w:pPr>
            <w:r>
              <w:rPr>
                <w:rFonts w:ascii="Myanmar3" w:hAnsi="Myanmar3" w:cs="Myanmar3"/>
                <w:b/>
              </w:rPr>
              <w:t>Name</w:t>
            </w:r>
          </w:p>
        </w:tc>
        <w:tc>
          <w:tcPr>
            <w:tcW w:w="2803" w:type="dxa"/>
          </w:tcPr>
          <w:p w:rsidR="00043D03" w:rsidRPr="008941FC" w:rsidRDefault="00043D03" w:rsidP="00332762">
            <w:pPr>
              <w:tabs>
                <w:tab w:val="center" w:pos="4320"/>
                <w:tab w:val="right" w:pos="8640"/>
              </w:tabs>
              <w:jc w:val="center"/>
              <w:rPr>
                <w:rFonts w:ascii="Myanmar3" w:hAnsi="Myanmar3" w:cs="Myanmar3"/>
                <w:b/>
              </w:rPr>
            </w:pPr>
            <w:r>
              <w:rPr>
                <w:rFonts w:ascii="Myanmar3" w:hAnsi="Myanmar3" w:cs="Myanmar3"/>
                <w:b/>
              </w:rPr>
              <w:t>Position</w:t>
            </w:r>
          </w:p>
        </w:tc>
        <w:tc>
          <w:tcPr>
            <w:tcW w:w="3393" w:type="dxa"/>
          </w:tcPr>
          <w:p w:rsidR="00043D03" w:rsidRPr="008941FC" w:rsidRDefault="00043D03" w:rsidP="00332762">
            <w:pPr>
              <w:tabs>
                <w:tab w:val="center" w:pos="4320"/>
                <w:tab w:val="right" w:pos="8640"/>
              </w:tabs>
              <w:jc w:val="center"/>
              <w:rPr>
                <w:rFonts w:ascii="Myanmar3" w:hAnsi="Myanmar3" w:cs="Myanmar3"/>
                <w:b/>
              </w:rPr>
            </w:pPr>
            <w:proofErr w:type="spellStart"/>
            <w:r w:rsidRPr="008941FC">
              <w:rPr>
                <w:rFonts w:ascii="Myanmar3" w:hAnsi="Myanmar3" w:cs="Myanmar3"/>
                <w:b/>
              </w:rPr>
              <w:t>ဌာန</w:t>
            </w:r>
            <w:proofErr w:type="spellEnd"/>
          </w:p>
        </w:tc>
      </w:tr>
      <w:tr w:rsidR="00043D03" w:rsidRPr="008941FC" w:rsidTr="00332762">
        <w:tc>
          <w:tcPr>
            <w:tcW w:w="648" w:type="dxa"/>
          </w:tcPr>
          <w:p w:rsidR="00043D03" w:rsidRPr="008941FC" w:rsidRDefault="00043D03" w:rsidP="00332762">
            <w:pPr>
              <w:spacing w:after="120"/>
              <w:ind w:right="29"/>
              <w:jc w:val="both"/>
              <w:rPr>
                <w:rFonts w:ascii="Myanmar3" w:hAnsi="Myanmar3" w:cs="Myanmar3"/>
                <w:bCs/>
              </w:rPr>
            </w:pPr>
            <w:r w:rsidRPr="008941FC">
              <w:rPr>
                <w:rFonts w:ascii="Myanmar3" w:hAnsi="Myanmar3" w:cs="Myanmar3"/>
                <w:bCs/>
              </w:rPr>
              <w:lastRenderedPageBreak/>
              <w:t>၁။</w:t>
            </w:r>
          </w:p>
        </w:tc>
        <w:tc>
          <w:tcPr>
            <w:tcW w:w="2984"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 xml:space="preserve">Dr. Min </w:t>
            </w:r>
            <w:proofErr w:type="spellStart"/>
            <w:r>
              <w:rPr>
                <w:rFonts w:ascii="Myanmar3" w:hAnsi="Myanmar3" w:cs="Myanmar3"/>
              </w:rPr>
              <w:t>Htut</w:t>
            </w:r>
            <w:proofErr w:type="spellEnd"/>
            <w:r>
              <w:rPr>
                <w:rFonts w:ascii="Myanmar3" w:hAnsi="Myanmar3" w:cs="Myanmar3"/>
              </w:rPr>
              <w:t xml:space="preserve"> Yin</w:t>
            </w:r>
          </w:p>
        </w:tc>
        <w:tc>
          <w:tcPr>
            <w:tcW w:w="2803"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 xml:space="preserve">Assistant </w:t>
            </w:r>
            <w:r w:rsidRPr="008941FC">
              <w:rPr>
                <w:rFonts w:ascii="Myanmar3" w:hAnsi="Myanmar3" w:cs="Myanmar3"/>
              </w:rPr>
              <w:t>Representative</w:t>
            </w:r>
          </w:p>
        </w:tc>
        <w:tc>
          <w:tcPr>
            <w:tcW w:w="3393" w:type="dxa"/>
          </w:tcPr>
          <w:p w:rsidR="00043D03" w:rsidRPr="00C1285B" w:rsidRDefault="00043D03" w:rsidP="00332762">
            <w:pPr>
              <w:tabs>
                <w:tab w:val="center" w:pos="4320"/>
                <w:tab w:val="right" w:pos="8640"/>
              </w:tabs>
              <w:rPr>
                <w:rFonts w:ascii="Myanmar3" w:hAnsi="Myanmar3" w:cs="Myanmar3"/>
                <w:sz w:val="20"/>
              </w:rPr>
            </w:pPr>
            <w:r>
              <w:rPr>
                <w:rFonts w:ascii="Myanmar3" w:hAnsi="Myanmar3" w:cs="Myanmar3"/>
                <w:sz w:val="20"/>
              </w:rPr>
              <w:t xml:space="preserve">United Nations Development </w:t>
            </w:r>
            <w:proofErr w:type="spellStart"/>
            <w:r w:rsidRPr="00C1285B">
              <w:rPr>
                <w:rFonts w:ascii="Myanmar3" w:hAnsi="Myanmar3" w:cs="Myanmar3"/>
                <w:sz w:val="20"/>
              </w:rPr>
              <w:t>P</w:t>
            </w:r>
            <w:r>
              <w:rPr>
                <w:rFonts w:ascii="Myanmar3" w:hAnsi="Myanmar3" w:cs="Myanmar3"/>
                <w:sz w:val="20"/>
              </w:rPr>
              <w:t>rogramme</w:t>
            </w:r>
            <w:proofErr w:type="spellEnd"/>
          </w:p>
        </w:tc>
      </w:tr>
      <w:tr w:rsidR="00043D03" w:rsidRPr="008941FC" w:rsidTr="00332762">
        <w:tc>
          <w:tcPr>
            <w:tcW w:w="648" w:type="dxa"/>
          </w:tcPr>
          <w:p w:rsidR="00043D03" w:rsidRPr="008941FC" w:rsidRDefault="00043D03" w:rsidP="00332762">
            <w:pPr>
              <w:spacing w:after="120"/>
              <w:ind w:right="29"/>
              <w:jc w:val="both"/>
              <w:rPr>
                <w:rFonts w:ascii="Myanmar3" w:hAnsi="Myanmar3" w:cs="Myanmar3"/>
                <w:bCs/>
              </w:rPr>
            </w:pPr>
            <w:r>
              <w:rPr>
                <w:rFonts w:ascii="Myanmar3" w:hAnsi="Myanmar3" w:cs="Myanmar3"/>
                <w:bCs/>
              </w:rPr>
              <w:t>2.</w:t>
            </w:r>
          </w:p>
        </w:tc>
        <w:tc>
          <w:tcPr>
            <w:tcW w:w="2984"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Mr. Anthony Neil</w:t>
            </w:r>
          </w:p>
        </w:tc>
        <w:tc>
          <w:tcPr>
            <w:tcW w:w="2803" w:type="dxa"/>
          </w:tcPr>
          <w:p w:rsidR="00043D03" w:rsidRPr="008941FC" w:rsidRDefault="00043D03" w:rsidP="00332762">
            <w:pPr>
              <w:tabs>
                <w:tab w:val="center" w:pos="4320"/>
                <w:tab w:val="right" w:pos="8640"/>
              </w:tabs>
              <w:rPr>
                <w:rFonts w:ascii="Myanmar3" w:hAnsi="Myanmar3" w:cs="Myanmar3"/>
              </w:rPr>
            </w:pPr>
            <w:proofErr w:type="spellStart"/>
            <w:r w:rsidRPr="008941FC">
              <w:rPr>
                <w:rFonts w:ascii="Myanmar3" w:hAnsi="Myanmar3" w:cs="Myanmar3"/>
              </w:rPr>
              <w:t>Programme</w:t>
            </w:r>
            <w:proofErr w:type="spellEnd"/>
            <w:r w:rsidRPr="008941FC">
              <w:rPr>
                <w:rFonts w:ascii="Myanmar3" w:hAnsi="Myanmar3" w:cs="Myanmar3"/>
              </w:rPr>
              <w:t xml:space="preserve"> Officer</w:t>
            </w:r>
          </w:p>
        </w:tc>
        <w:tc>
          <w:tcPr>
            <w:tcW w:w="3393"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Economically Progressive Ecosystem Development Group (</w:t>
            </w:r>
            <w:proofErr w:type="spellStart"/>
            <w:r w:rsidRPr="008941FC">
              <w:rPr>
                <w:rFonts w:ascii="Myanmar3" w:hAnsi="Myanmar3" w:cs="Myanmar3"/>
              </w:rPr>
              <w:t>EcoDev</w:t>
            </w:r>
            <w:proofErr w:type="spellEnd"/>
            <w:r>
              <w:rPr>
                <w:rFonts w:ascii="Myanmar3" w:hAnsi="Myanmar3" w:cs="Myanmar3"/>
              </w:rPr>
              <w:t>)</w:t>
            </w:r>
          </w:p>
        </w:tc>
      </w:tr>
      <w:tr w:rsidR="00043D03" w:rsidRPr="008941FC" w:rsidTr="00332762">
        <w:tc>
          <w:tcPr>
            <w:tcW w:w="648" w:type="dxa"/>
          </w:tcPr>
          <w:p w:rsidR="00043D03" w:rsidRPr="008941FC" w:rsidRDefault="00043D03" w:rsidP="00332762">
            <w:pPr>
              <w:spacing w:after="120"/>
              <w:ind w:right="29"/>
              <w:jc w:val="both"/>
              <w:rPr>
                <w:rFonts w:ascii="Myanmar3" w:hAnsi="Myanmar3" w:cs="Myanmar3"/>
                <w:bCs/>
              </w:rPr>
            </w:pPr>
            <w:r>
              <w:rPr>
                <w:rFonts w:ascii="Myanmar3" w:hAnsi="Myanmar3" w:cs="Myanmar3"/>
                <w:bCs/>
              </w:rPr>
              <w:t>3.</w:t>
            </w:r>
          </w:p>
        </w:tc>
        <w:tc>
          <w:tcPr>
            <w:tcW w:w="2984"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 xml:space="preserve">U </w:t>
            </w:r>
            <w:proofErr w:type="spellStart"/>
            <w:r>
              <w:rPr>
                <w:rFonts w:ascii="Myanmar3" w:hAnsi="Myanmar3" w:cs="Myanmar3"/>
              </w:rPr>
              <w:t>Sein</w:t>
            </w:r>
            <w:proofErr w:type="spellEnd"/>
            <w:r>
              <w:rPr>
                <w:rFonts w:ascii="Myanmar3" w:hAnsi="Myanmar3" w:cs="Myanmar3"/>
              </w:rPr>
              <w:t xml:space="preserve"> </w:t>
            </w:r>
            <w:proofErr w:type="spellStart"/>
            <w:r>
              <w:rPr>
                <w:rFonts w:ascii="Myanmar3" w:hAnsi="Myanmar3" w:cs="Myanmar3"/>
              </w:rPr>
              <w:t>Thet</w:t>
            </w:r>
            <w:proofErr w:type="spellEnd"/>
          </w:p>
        </w:tc>
        <w:tc>
          <w:tcPr>
            <w:tcW w:w="2803"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 xml:space="preserve">Project </w:t>
            </w:r>
            <w:r w:rsidRPr="008941FC">
              <w:rPr>
                <w:rFonts w:ascii="Myanmar3" w:hAnsi="Myanmar3" w:cs="Myanmar3"/>
              </w:rPr>
              <w:t>Coordinator</w:t>
            </w:r>
          </w:p>
        </w:tc>
        <w:tc>
          <w:tcPr>
            <w:tcW w:w="3393"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ITTO-REDD+ Project</w:t>
            </w:r>
          </w:p>
        </w:tc>
      </w:tr>
      <w:tr w:rsidR="00043D03" w:rsidRPr="008941FC" w:rsidTr="00332762">
        <w:tc>
          <w:tcPr>
            <w:tcW w:w="648" w:type="dxa"/>
          </w:tcPr>
          <w:p w:rsidR="00043D03" w:rsidRPr="008941FC" w:rsidRDefault="00043D03" w:rsidP="00332762">
            <w:pPr>
              <w:spacing w:after="120"/>
              <w:ind w:right="29"/>
              <w:jc w:val="both"/>
              <w:rPr>
                <w:rFonts w:ascii="Myanmar3" w:hAnsi="Myanmar3" w:cs="Myanmar3"/>
                <w:bCs/>
              </w:rPr>
            </w:pPr>
            <w:r>
              <w:rPr>
                <w:rFonts w:ascii="Myanmar3" w:hAnsi="Myanmar3" w:cs="Myanmar3"/>
                <w:bCs/>
              </w:rPr>
              <w:t>4.</w:t>
            </w:r>
          </w:p>
        </w:tc>
        <w:tc>
          <w:tcPr>
            <w:tcW w:w="2984"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 xml:space="preserve">Dr. </w:t>
            </w:r>
            <w:proofErr w:type="spellStart"/>
            <w:r>
              <w:rPr>
                <w:rFonts w:ascii="Myanmar3" w:hAnsi="Myanmar3" w:cs="Myanmar3"/>
              </w:rPr>
              <w:t>Kyaw</w:t>
            </w:r>
            <w:proofErr w:type="spellEnd"/>
            <w:r>
              <w:rPr>
                <w:rFonts w:ascii="Myanmar3" w:hAnsi="Myanmar3" w:cs="Myanmar3"/>
              </w:rPr>
              <w:t xml:space="preserve"> Tint</w:t>
            </w:r>
          </w:p>
        </w:tc>
        <w:tc>
          <w:tcPr>
            <w:tcW w:w="2803"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President</w:t>
            </w:r>
          </w:p>
        </w:tc>
        <w:tc>
          <w:tcPr>
            <w:tcW w:w="3393"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Ecosystem Conservation and Community Development Initiatives (</w:t>
            </w:r>
            <w:r w:rsidRPr="008941FC">
              <w:rPr>
                <w:rFonts w:ascii="Myanmar3" w:hAnsi="Myanmar3" w:cs="Myanmar3"/>
              </w:rPr>
              <w:t>ECCDI</w:t>
            </w:r>
            <w:r>
              <w:rPr>
                <w:rFonts w:ascii="Myanmar3" w:hAnsi="Myanmar3" w:cs="Myanmar3"/>
              </w:rPr>
              <w:t>)</w:t>
            </w:r>
          </w:p>
        </w:tc>
      </w:tr>
      <w:tr w:rsidR="00043D03" w:rsidRPr="008941FC" w:rsidTr="00332762">
        <w:tc>
          <w:tcPr>
            <w:tcW w:w="648" w:type="dxa"/>
          </w:tcPr>
          <w:p w:rsidR="00043D03" w:rsidRPr="008941FC" w:rsidRDefault="00043D03" w:rsidP="00332762">
            <w:pPr>
              <w:spacing w:after="120"/>
              <w:ind w:right="29"/>
              <w:jc w:val="both"/>
              <w:rPr>
                <w:rFonts w:ascii="Myanmar3" w:hAnsi="Myanmar3" w:cs="Myanmar3"/>
                <w:bCs/>
              </w:rPr>
            </w:pPr>
            <w:r>
              <w:rPr>
                <w:rFonts w:ascii="Myanmar3" w:hAnsi="Myanmar3" w:cs="Myanmar3"/>
                <w:bCs/>
              </w:rPr>
              <w:t>5.</w:t>
            </w:r>
          </w:p>
        </w:tc>
        <w:tc>
          <w:tcPr>
            <w:tcW w:w="2984"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 xml:space="preserve">U </w:t>
            </w:r>
            <w:proofErr w:type="spellStart"/>
            <w:r>
              <w:rPr>
                <w:rFonts w:ascii="Myanmar3" w:hAnsi="Myanmar3" w:cs="Myanmar3"/>
              </w:rPr>
              <w:t>Kyaw</w:t>
            </w:r>
            <w:proofErr w:type="spellEnd"/>
            <w:r>
              <w:rPr>
                <w:rFonts w:ascii="Myanmar3" w:hAnsi="Myanmar3" w:cs="Myanmar3"/>
              </w:rPr>
              <w:t xml:space="preserve"> </w:t>
            </w:r>
            <w:proofErr w:type="spellStart"/>
            <w:r>
              <w:rPr>
                <w:rFonts w:ascii="Myanmar3" w:hAnsi="Myanmar3" w:cs="Myanmar3"/>
              </w:rPr>
              <w:t>Thinn</w:t>
            </w:r>
            <w:proofErr w:type="spellEnd"/>
            <w:r>
              <w:rPr>
                <w:rFonts w:ascii="Myanmar3" w:hAnsi="Myanmar3" w:cs="Myanmar3"/>
              </w:rPr>
              <w:t xml:space="preserve"> </w:t>
            </w:r>
            <w:proofErr w:type="spellStart"/>
            <w:r>
              <w:rPr>
                <w:rFonts w:ascii="Myanmar3" w:hAnsi="Myanmar3" w:cs="Myanmar3"/>
              </w:rPr>
              <w:t>Latt</w:t>
            </w:r>
            <w:proofErr w:type="spellEnd"/>
          </w:p>
        </w:tc>
        <w:tc>
          <w:tcPr>
            <w:tcW w:w="2803"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Landscape Coordinator</w:t>
            </w:r>
          </w:p>
        </w:tc>
        <w:tc>
          <w:tcPr>
            <w:tcW w:w="3393"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Wildlife Conservation Society (</w:t>
            </w:r>
            <w:r w:rsidRPr="008941FC">
              <w:rPr>
                <w:rFonts w:ascii="Myanmar3" w:hAnsi="Myanmar3" w:cs="Myanmar3"/>
              </w:rPr>
              <w:t>WCS</w:t>
            </w:r>
            <w:r>
              <w:rPr>
                <w:rFonts w:ascii="Myanmar3" w:hAnsi="Myanmar3" w:cs="Myanmar3"/>
              </w:rPr>
              <w:t>)</w:t>
            </w:r>
          </w:p>
        </w:tc>
      </w:tr>
      <w:tr w:rsidR="00043D03" w:rsidRPr="008941FC" w:rsidTr="00332762">
        <w:tc>
          <w:tcPr>
            <w:tcW w:w="648" w:type="dxa"/>
          </w:tcPr>
          <w:p w:rsidR="00043D03" w:rsidRPr="008941FC" w:rsidRDefault="00043D03" w:rsidP="00332762">
            <w:pPr>
              <w:spacing w:after="120"/>
              <w:ind w:right="29"/>
              <w:jc w:val="both"/>
              <w:rPr>
                <w:rFonts w:ascii="Myanmar3" w:hAnsi="Myanmar3" w:cs="Myanmar3"/>
                <w:bCs/>
              </w:rPr>
            </w:pPr>
            <w:r>
              <w:rPr>
                <w:rFonts w:ascii="Myanmar3" w:hAnsi="Myanmar3" w:cs="Myanmar3"/>
                <w:bCs/>
              </w:rPr>
              <w:t>6.</w:t>
            </w:r>
          </w:p>
        </w:tc>
        <w:tc>
          <w:tcPr>
            <w:tcW w:w="2984"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U Sit Bo</w:t>
            </w:r>
          </w:p>
        </w:tc>
        <w:tc>
          <w:tcPr>
            <w:tcW w:w="2803"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General Secretary</w:t>
            </w:r>
          </w:p>
        </w:tc>
        <w:tc>
          <w:tcPr>
            <w:tcW w:w="3393"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Forest Resource Environment Development and Conservation Association (</w:t>
            </w:r>
            <w:r w:rsidRPr="008941FC">
              <w:rPr>
                <w:rFonts w:ascii="Myanmar3" w:hAnsi="Myanmar3" w:cs="Myanmar3"/>
              </w:rPr>
              <w:t>FREDA</w:t>
            </w:r>
            <w:r>
              <w:rPr>
                <w:rFonts w:ascii="Myanmar3" w:hAnsi="Myanmar3" w:cs="Myanmar3"/>
              </w:rPr>
              <w:t>)</w:t>
            </w:r>
          </w:p>
        </w:tc>
      </w:tr>
      <w:tr w:rsidR="00043D03" w:rsidRPr="008941FC" w:rsidTr="00332762">
        <w:tc>
          <w:tcPr>
            <w:tcW w:w="648" w:type="dxa"/>
          </w:tcPr>
          <w:p w:rsidR="00043D03" w:rsidRPr="008941FC" w:rsidRDefault="00043D03" w:rsidP="00332762">
            <w:pPr>
              <w:spacing w:after="120"/>
              <w:ind w:right="29"/>
              <w:jc w:val="both"/>
              <w:rPr>
                <w:rFonts w:ascii="Myanmar3" w:hAnsi="Myanmar3" w:cs="Myanmar3"/>
                <w:bCs/>
              </w:rPr>
            </w:pPr>
            <w:r>
              <w:rPr>
                <w:rFonts w:ascii="Myanmar3" w:hAnsi="Myanmar3" w:cs="Myanmar3"/>
                <w:bCs/>
              </w:rPr>
              <w:t>7.</w:t>
            </w:r>
          </w:p>
        </w:tc>
        <w:tc>
          <w:tcPr>
            <w:tcW w:w="2984" w:type="dxa"/>
          </w:tcPr>
          <w:p w:rsidR="00043D03" w:rsidRPr="008941FC" w:rsidRDefault="00043D03" w:rsidP="00332762">
            <w:pPr>
              <w:tabs>
                <w:tab w:val="center" w:pos="4320"/>
                <w:tab w:val="right" w:pos="8640"/>
              </w:tabs>
              <w:rPr>
                <w:rFonts w:ascii="Myanmar3" w:hAnsi="Myanmar3" w:cs="Myanmar3"/>
              </w:rPr>
            </w:pPr>
            <w:proofErr w:type="spellStart"/>
            <w:r>
              <w:rPr>
                <w:rFonts w:ascii="Myanmar3" w:hAnsi="Myanmar3" w:cs="Myanmar3"/>
              </w:rPr>
              <w:t>Daw</w:t>
            </w:r>
            <w:proofErr w:type="spellEnd"/>
            <w:r>
              <w:rPr>
                <w:rFonts w:ascii="Myanmar3" w:hAnsi="Myanmar3" w:cs="Myanmar3"/>
              </w:rPr>
              <w:t xml:space="preserve"> Aye May </w:t>
            </w:r>
            <w:proofErr w:type="spellStart"/>
            <w:r>
              <w:rPr>
                <w:rFonts w:ascii="Myanmar3" w:hAnsi="Myanmar3" w:cs="Myanmar3"/>
              </w:rPr>
              <w:t>Shwe</w:t>
            </w:r>
            <w:proofErr w:type="spellEnd"/>
          </w:p>
        </w:tc>
        <w:tc>
          <w:tcPr>
            <w:tcW w:w="2803"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General Secretary</w:t>
            </w:r>
          </w:p>
        </w:tc>
        <w:tc>
          <w:tcPr>
            <w:tcW w:w="3393"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Environmental Conservation and Livelihood Outreach Foundation (</w:t>
            </w:r>
            <w:r w:rsidRPr="008941FC">
              <w:rPr>
                <w:rFonts w:ascii="Myanmar3" w:hAnsi="Myanmar3" w:cs="Myanmar3"/>
              </w:rPr>
              <w:t>ECLOF</w:t>
            </w:r>
            <w:r>
              <w:rPr>
                <w:rFonts w:ascii="Myanmar3" w:hAnsi="Myanmar3" w:cs="Myanmar3"/>
              </w:rPr>
              <w:t>)</w:t>
            </w:r>
          </w:p>
        </w:tc>
      </w:tr>
      <w:tr w:rsidR="00043D03" w:rsidRPr="008941FC" w:rsidTr="00332762">
        <w:tc>
          <w:tcPr>
            <w:tcW w:w="648" w:type="dxa"/>
          </w:tcPr>
          <w:p w:rsidR="00043D03" w:rsidRPr="008941FC" w:rsidRDefault="00043D03" w:rsidP="00332762">
            <w:pPr>
              <w:spacing w:after="120"/>
              <w:ind w:right="29"/>
              <w:jc w:val="both"/>
              <w:rPr>
                <w:rFonts w:ascii="Myanmar3" w:hAnsi="Myanmar3" w:cs="Myanmar3"/>
                <w:bCs/>
              </w:rPr>
            </w:pPr>
            <w:r>
              <w:rPr>
                <w:rFonts w:ascii="Myanmar3" w:hAnsi="Myanmar3" w:cs="Myanmar3"/>
                <w:bCs/>
              </w:rPr>
              <w:t>8.</w:t>
            </w:r>
          </w:p>
        </w:tc>
        <w:tc>
          <w:tcPr>
            <w:tcW w:w="2984"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 xml:space="preserve">U </w:t>
            </w:r>
            <w:proofErr w:type="spellStart"/>
            <w:r>
              <w:rPr>
                <w:rFonts w:ascii="Myanmar3" w:hAnsi="Myanmar3" w:cs="Myanmar3"/>
              </w:rPr>
              <w:t>Maung</w:t>
            </w:r>
            <w:proofErr w:type="spellEnd"/>
            <w:r>
              <w:rPr>
                <w:rFonts w:ascii="Myanmar3" w:hAnsi="Myanmar3" w:cs="Myanmar3"/>
              </w:rPr>
              <w:t xml:space="preserve"> </w:t>
            </w:r>
            <w:proofErr w:type="spellStart"/>
            <w:r>
              <w:rPr>
                <w:rFonts w:ascii="Myanmar3" w:hAnsi="Myanmar3" w:cs="Myanmar3"/>
              </w:rPr>
              <w:t>Maung</w:t>
            </w:r>
            <w:proofErr w:type="spellEnd"/>
            <w:r>
              <w:rPr>
                <w:rFonts w:ascii="Myanmar3" w:hAnsi="Myanmar3" w:cs="Myanmar3"/>
              </w:rPr>
              <w:t xml:space="preserve"> </w:t>
            </w:r>
            <w:proofErr w:type="spellStart"/>
            <w:r>
              <w:rPr>
                <w:rFonts w:ascii="Myanmar3" w:hAnsi="Myanmar3" w:cs="Myanmar3"/>
              </w:rPr>
              <w:t>Thein</w:t>
            </w:r>
            <w:proofErr w:type="spellEnd"/>
            <w:r>
              <w:rPr>
                <w:rFonts w:ascii="Myanmar3" w:hAnsi="Myanmar3" w:cs="Myanmar3"/>
              </w:rPr>
              <w:t xml:space="preserve"> </w:t>
            </w:r>
            <w:proofErr w:type="spellStart"/>
            <w:r>
              <w:rPr>
                <w:rFonts w:ascii="Myanmar3" w:hAnsi="Myanmar3" w:cs="Myanmar3"/>
              </w:rPr>
              <w:t>Phe</w:t>
            </w:r>
            <w:proofErr w:type="spellEnd"/>
          </w:p>
        </w:tc>
        <w:tc>
          <w:tcPr>
            <w:tcW w:w="2803"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Vice President</w:t>
            </w:r>
          </w:p>
        </w:tc>
        <w:tc>
          <w:tcPr>
            <w:tcW w:w="3393" w:type="dxa"/>
          </w:tcPr>
          <w:p w:rsidR="00043D03" w:rsidRPr="004A0919" w:rsidRDefault="00043D03" w:rsidP="00332762">
            <w:pPr>
              <w:rPr>
                <w:rFonts w:ascii="Myanmar3" w:hAnsi="Myanmar3" w:cs="Myanmar3"/>
                <w:color w:val="000000"/>
              </w:rPr>
            </w:pPr>
            <w:proofErr w:type="spellStart"/>
            <w:r w:rsidRPr="004A0919">
              <w:rPr>
                <w:rFonts w:ascii="Myanmar3" w:hAnsi="Myanmar3" w:cs="Myanmar3"/>
                <w:color w:val="000000"/>
              </w:rPr>
              <w:t>Rakhine</w:t>
            </w:r>
            <w:proofErr w:type="spellEnd"/>
            <w:r w:rsidRPr="004A0919">
              <w:rPr>
                <w:rFonts w:ascii="Myanmar3" w:hAnsi="Myanmar3" w:cs="Myanmar3"/>
                <w:color w:val="000000"/>
              </w:rPr>
              <w:t xml:space="preserve"> Coastal Region Conservation Association (RCA)</w:t>
            </w:r>
          </w:p>
        </w:tc>
      </w:tr>
      <w:tr w:rsidR="00043D03" w:rsidRPr="008941FC" w:rsidTr="00332762">
        <w:tc>
          <w:tcPr>
            <w:tcW w:w="648" w:type="dxa"/>
          </w:tcPr>
          <w:p w:rsidR="00043D03" w:rsidRPr="008941FC" w:rsidRDefault="00043D03" w:rsidP="00332762">
            <w:pPr>
              <w:spacing w:after="120"/>
              <w:ind w:right="29"/>
              <w:jc w:val="both"/>
              <w:rPr>
                <w:rFonts w:ascii="Myanmar3" w:hAnsi="Myanmar3" w:cs="Myanmar3"/>
                <w:bCs/>
              </w:rPr>
            </w:pPr>
            <w:r>
              <w:rPr>
                <w:rFonts w:ascii="Myanmar3" w:hAnsi="Myanmar3" w:cs="Myanmar3"/>
                <w:bCs/>
              </w:rPr>
              <w:t>9.</w:t>
            </w:r>
          </w:p>
        </w:tc>
        <w:tc>
          <w:tcPr>
            <w:tcW w:w="2984" w:type="dxa"/>
          </w:tcPr>
          <w:p w:rsidR="00043D03" w:rsidRPr="008941FC" w:rsidRDefault="00043D03" w:rsidP="00332762">
            <w:pPr>
              <w:tabs>
                <w:tab w:val="center" w:pos="4320"/>
                <w:tab w:val="right" w:pos="8640"/>
              </w:tabs>
              <w:rPr>
                <w:rFonts w:ascii="Myanmar3" w:hAnsi="Myanmar3" w:cs="Myanmar3"/>
              </w:rPr>
            </w:pPr>
            <w:proofErr w:type="spellStart"/>
            <w:r>
              <w:rPr>
                <w:rFonts w:ascii="Myanmar3" w:hAnsi="Myanmar3" w:cs="Myanmar3"/>
              </w:rPr>
              <w:t>Daw</w:t>
            </w:r>
            <w:proofErr w:type="spellEnd"/>
            <w:r>
              <w:rPr>
                <w:rFonts w:ascii="Myanmar3" w:hAnsi="Myanmar3" w:cs="Myanmar3"/>
              </w:rPr>
              <w:t xml:space="preserve"> </w:t>
            </w:r>
            <w:proofErr w:type="spellStart"/>
            <w:r>
              <w:rPr>
                <w:rFonts w:ascii="Myanmar3" w:hAnsi="Myanmar3" w:cs="Myanmar3"/>
              </w:rPr>
              <w:t>Khay</w:t>
            </w:r>
            <w:proofErr w:type="spellEnd"/>
            <w:r>
              <w:rPr>
                <w:rFonts w:ascii="Myanmar3" w:hAnsi="Myanmar3" w:cs="Myanmar3"/>
              </w:rPr>
              <w:t xml:space="preserve"> Mar San</w:t>
            </w:r>
          </w:p>
        </w:tc>
        <w:tc>
          <w:tcPr>
            <w:tcW w:w="2803" w:type="dxa"/>
          </w:tcPr>
          <w:p w:rsidR="00043D03" w:rsidRPr="008941FC" w:rsidRDefault="00043D03" w:rsidP="00332762">
            <w:pPr>
              <w:tabs>
                <w:tab w:val="center" w:pos="4320"/>
                <w:tab w:val="right" w:pos="8640"/>
              </w:tabs>
              <w:rPr>
                <w:rFonts w:ascii="Myanmar3" w:hAnsi="Myanmar3" w:cs="Myanmar3"/>
              </w:rPr>
            </w:pPr>
            <w:proofErr w:type="spellStart"/>
            <w:r w:rsidRPr="008941FC">
              <w:rPr>
                <w:rFonts w:ascii="Myanmar3" w:hAnsi="Myanmar3" w:cs="Myanmar3"/>
              </w:rPr>
              <w:t>Programme</w:t>
            </w:r>
            <w:proofErr w:type="spellEnd"/>
            <w:r w:rsidRPr="008941FC">
              <w:rPr>
                <w:rFonts w:ascii="Myanmar3" w:hAnsi="Myanmar3" w:cs="Myanmar3"/>
              </w:rPr>
              <w:t xml:space="preserve"> Officer</w:t>
            </w:r>
          </w:p>
        </w:tc>
        <w:tc>
          <w:tcPr>
            <w:tcW w:w="3393" w:type="dxa"/>
          </w:tcPr>
          <w:p w:rsidR="00043D03" w:rsidRPr="00443877" w:rsidRDefault="00043D03" w:rsidP="00332762">
            <w:pPr>
              <w:tabs>
                <w:tab w:val="center" w:pos="4320"/>
                <w:tab w:val="right" w:pos="8640"/>
              </w:tabs>
              <w:rPr>
                <w:rFonts w:ascii="Myanmar3" w:hAnsi="Myanmar3" w:cs="Myanmar3"/>
              </w:rPr>
            </w:pPr>
            <w:proofErr w:type="spellStart"/>
            <w:r w:rsidRPr="00443877">
              <w:rPr>
                <w:rFonts w:ascii="Myanmar3" w:hAnsi="Myanmar3" w:cs="Myanmar3"/>
              </w:rPr>
              <w:t>Swanyee</w:t>
            </w:r>
            <w:proofErr w:type="spellEnd"/>
            <w:r w:rsidRPr="00443877">
              <w:rPr>
                <w:rFonts w:ascii="Myanmar3" w:hAnsi="Myanmar3" w:cs="Myanmar3"/>
              </w:rPr>
              <w:t xml:space="preserve"> Development Foundation</w:t>
            </w:r>
            <w:r>
              <w:rPr>
                <w:rFonts w:ascii="Myanmar3" w:hAnsi="Myanmar3" w:cs="Myanmar3"/>
              </w:rPr>
              <w:t xml:space="preserve"> (SDF)</w:t>
            </w:r>
          </w:p>
        </w:tc>
      </w:tr>
      <w:tr w:rsidR="00043D03" w:rsidRPr="008941FC" w:rsidTr="00332762">
        <w:tc>
          <w:tcPr>
            <w:tcW w:w="648" w:type="dxa"/>
          </w:tcPr>
          <w:p w:rsidR="00043D03" w:rsidRPr="008941FC" w:rsidRDefault="00043D03" w:rsidP="00332762">
            <w:pPr>
              <w:spacing w:after="120"/>
              <w:ind w:right="29"/>
              <w:jc w:val="both"/>
              <w:rPr>
                <w:rFonts w:ascii="Myanmar3" w:hAnsi="Myanmar3" w:cs="Myanmar3"/>
                <w:bCs/>
              </w:rPr>
            </w:pPr>
            <w:r>
              <w:rPr>
                <w:rFonts w:ascii="Myanmar3" w:hAnsi="Myanmar3" w:cs="Myanmar3"/>
                <w:bCs/>
              </w:rPr>
              <w:t>10.</w:t>
            </w:r>
          </w:p>
        </w:tc>
        <w:tc>
          <w:tcPr>
            <w:tcW w:w="2984"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 xml:space="preserve">U </w:t>
            </w:r>
            <w:proofErr w:type="spellStart"/>
            <w:r>
              <w:rPr>
                <w:rFonts w:ascii="Myanmar3" w:hAnsi="Myanmar3" w:cs="Myanmar3"/>
              </w:rPr>
              <w:t>Kyaw</w:t>
            </w:r>
            <w:proofErr w:type="spellEnd"/>
            <w:r>
              <w:rPr>
                <w:rFonts w:ascii="Myanmar3" w:hAnsi="Myanmar3" w:cs="Myanmar3"/>
              </w:rPr>
              <w:t xml:space="preserve"> Min </w:t>
            </w:r>
            <w:proofErr w:type="spellStart"/>
            <w:r>
              <w:rPr>
                <w:rFonts w:ascii="Myanmar3" w:hAnsi="Myanmar3" w:cs="Myanmar3"/>
              </w:rPr>
              <w:t>Thein</w:t>
            </w:r>
            <w:proofErr w:type="spellEnd"/>
          </w:p>
        </w:tc>
        <w:tc>
          <w:tcPr>
            <w:tcW w:w="2803" w:type="dxa"/>
          </w:tcPr>
          <w:p w:rsidR="00043D03" w:rsidRPr="008941FC" w:rsidRDefault="00043D03" w:rsidP="00332762">
            <w:pPr>
              <w:tabs>
                <w:tab w:val="center" w:pos="4320"/>
                <w:tab w:val="right" w:pos="8640"/>
              </w:tabs>
              <w:rPr>
                <w:rFonts w:ascii="Myanmar3" w:hAnsi="Myanmar3" w:cs="Myanmar3"/>
              </w:rPr>
            </w:pPr>
            <w:proofErr w:type="spellStart"/>
            <w:r w:rsidRPr="008941FC">
              <w:rPr>
                <w:rFonts w:ascii="Myanmar3" w:hAnsi="Myanmar3" w:cs="Myanmar3"/>
              </w:rPr>
              <w:t>Programme</w:t>
            </w:r>
            <w:proofErr w:type="spellEnd"/>
            <w:r w:rsidRPr="008941FC">
              <w:rPr>
                <w:rFonts w:ascii="Myanmar3" w:hAnsi="Myanmar3" w:cs="Myanmar3"/>
              </w:rPr>
              <w:t xml:space="preserve"> Coordinator</w:t>
            </w:r>
          </w:p>
        </w:tc>
        <w:tc>
          <w:tcPr>
            <w:tcW w:w="3393" w:type="dxa"/>
          </w:tcPr>
          <w:p w:rsidR="00043D03" w:rsidRPr="004A0919" w:rsidRDefault="00043D03" w:rsidP="00332762">
            <w:pPr>
              <w:rPr>
                <w:rFonts w:ascii="Myanmar3" w:hAnsi="Myanmar3" w:cs="Myanmar3"/>
                <w:color w:val="000000"/>
              </w:rPr>
            </w:pPr>
            <w:r w:rsidRPr="004A0919">
              <w:rPr>
                <w:rFonts w:ascii="Myanmar3" w:hAnsi="Myanmar3" w:cs="Myanmar3"/>
                <w:color w:val="000000"/>
              </w:rPr>
              <w:t>Social Vision Services (SVS)</w:t>
            </w:r>
          </w:p>
        </w:tc>
      </w:tr>
      <w:tr w:rsidR="00043D03" w:rsidRPr="008941FC" w:rsidTr="00332762">
        <w:tc>
          <w:tcPr>
            <w:tcW w:w="648" w:type="dxa"/>
          </w:tcPr>
          <w:p w:rsidR="00043D03" w:rsidRPr="008941FC" w:rsidRDefault="00043D03" w:rsidP="00332762">
            <w:pPr>
              <w:spacing w:after="120"/>
              <w:ind w:right="29"/>
              <w:jc w:val="both"/>
              <w:rPr>
                <w:rFonts w:ascii="Myanmar3" w:hAnsi="Myanmar3" w:cs="Myanmar3"/>
                <w:bCs/>
              </w:rPr>
            </w:pPr>
            <w:r>
              <w:rPr>
                <w:rFonts w:ascii="Myanmar3" w:hAnsi="Myanmar3" w:cs="Myanmar3"/>
                <w:bCs/>
              </w:rPr>
              <w:t>11.</w:t>
            </w:r>
          </w:p>
        </w:tc>
        <w:tc>
          <w:tcPr>
            <w:tcW w:w="2984"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U Su Tin</w:t>
            </w:r>
          </w:p>
        </w:tc>
        <w:tc>
          <w:tcPr>
            <w:tcW w:w="2803"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Chairman</w:t>
            </w:r>
          </w:p>
        </w:tc>
        <w:tc>
          <w:tcPr>
            <w:tcW w:w="3393" w:type="dxa"/>
          </w:tcPr>
          <w:p w:rsidR="00043D03" w:rsidRPr="004A0919" w:rsidRDefault="00043D03" w:rsidP="00332762">
            <w:pPr>
              <w:rPr>
                <w:rFonts w:ascii="Myanmar3" w:hAnsi="Myanmar3" w:cs="Myanmar3"/>
                <w:color w:val="000000"/>
              </w:rPr>
            </w:pPr>
            <w:r w:rsidRPr="004A0919">
              <w:rPr>
                <w:rFonts w:ascii="Myanmar3" w:hAnsi="Myanmar3" w:cs="Myanmar3"/>
                <w:color w:val="000000"/>
              </w:rPr>
              <w:t>Social Vision Services</w:t>
            </w:r>
            <w:r>
              <w:rPr>
                <w:rFonts w:ascii="Myanmar3" w:hAnsi="Myanmar3" w:cs="Myanmar3"/>
                <w:color w:val="000000"/>
              </w:rPr>
              <w:t xml:space="preserve"> </w:t>
            </w:r>
            <w:r w:rsidRPr="004A0919">
              <w:rPr>
                <w:rFonts w:ascii="Myanmar3" w:hAnsi="Myanmar3" w:cs="Myanmar3"/>
                <w:color w:val="000000"/>
              </w:rPr>
              <w:t>(SVS)</w:t>
            </w:r>
          </w:p>
        </w:tc>
      </w:tr>
      <w:tr w:rsidR="00043D03" w:rsidRPr="008941FC" w:rsidTr="00332762">
        <w:tc>
          <w:tcPr>
            <w:tcW w:w="648" w:type="dxa"/>
          </w:tcPr>
          <w:p w:rsidR="00043D03" w:rsidRPr="008941FC" w:rsidRDefault="00043D03" w:rsidP="00332762">
            <w:pPr>
              <w:spacing w:after="120"/>
              <w:ind w:right="29"/>
              <w:jc w:val="both"/>
              <w:rPr>
                <w:rFonts w:ascii="Myanmar3" w:hAnsi="Myanmar3" w:cs="Myanmar3"/>
                <w:bCs/>
              </w:rPr>
            </w:pPr>
            <w:r>
              <w:rPr>
                <w:rFonts w:ascii="Myanmar3" w:hAnsi="Myanmar3" w:cs="Myanmar3"/>
                <w:bCs/>
              </w:rPr>
              <w:t>12.</w:t>
            </w:r>
          </w:p>
        </w:tc>
        <w:tc>
          <w:tcPr>
            <w:tcW w:w="2984"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 xml:space="preserve">U Win </w:t>
            </w:r>
            <w:proofErr w:type="spellStart"/>
            <w:r>
              <w:rPr>
                <w:rFonts w:ascii="Myanmar3" w:hAnsi="Myanmar3" w:cs="Myanmar3"/>
              </w:rPr>
              <w:t>Sein</w:t>
            </w:r>
            <w:proofErr w:type="spellEnd"/>
            <w:r>
              <w:rPr>
                <w:rFonts w:ascii="Myanmar3" w:hAnsi="Myanmar3" w:cs="Myanmar3"/>
              </w:rPr>
              <w:t xml:space="preserve"> </w:t>
            </w:r>
            <w:proofErr w:type="spellStart"/>
            <w:r>
              <w:rPr>
                <w:rFonts w:ascii="Myanmar3" w:hAnsi="Myanmar3" w:cs="Myanmar3"/>
              </w:rPr>
              <w:t>Naing</w:t>
            </w:r>
            <w:proofErr w:type="spellEnd"/>
          </w:p>
        </w:tc>
        <w:tc>
          <w:tcPr>
            <w:tcW w:w="2803"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Chairman</w:t>
            </w:r>
          </w:p>
        </w:tc>
        <w:tc>
          <w:tcPr>
            <w:tcW w:w="3393"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Mangrove Services Network (</w:t>
            </w:r>
            <w:r w:rsidRPr="008941FC">
              <w:rPr>
                <w:rFonts w:ascii="Myanmar3" w:hAnsi="Myanmar3" w:cs="Myanmar3"/>
              </w:rPr>
              <w:t>MSN</w:t>
            </w:r>
            <w:r>
              <w:rPr>
                <w:rFonts w:ascii="Myanmar3" w:hAnsi="Myanmar3" w:cs="Myanmar3"/>
              </w:rPr>
              <w:t>)</w:t>
            </w:r>
          </w:p>
        </w:tc>
      </w:tr>
      <w:tr w:rsidR="00043D03" w:rsidRPr="008941FC" w:rsidTr="00332762">
        <w:tc>
          <w:tcPr>
            <w:tcW w:w="648" w:type="dxa"/>
          </w:tcPr>
          <w:p w:rsidR="00043D03" w:rsidRPr="008941FC" w:rsidRDefault="00043D03" w:rsidP="00332762">
            <w:pPr>
              <w:spacing w:after="120"/>
              <w:ind w:right="29"/>
              <w:jc w:val="both"/>
              <w:rPr>
                <w:rFonts w:ascii="Myanmar3" w:hAnsi="Myanmar3" w:cs="Myanmar3"/>
                <w:bCs/>
              </w:rPr>
            </w:pPr>
            <w:r>
              <w:rPr>
                <w:rFonts w:ascii="Myanmar3" w:hAnsi="Myanmar3" w:cs="Myanmar3"/>
                <w:bCs/>
              </w:rPr>
              <w:t>13.</w:t>
            </w:r>
          </w:p>
        </w:tc>
        <w:tc>
          <w:tcPr>
            <w:tcW w:w="2984"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 xml:space="preserve">U </w:t>
            </w:r>
            <w:proofErr w:type="spellStart"/>
            <w:r>
              <w:rPr>
                <w:rFonts w:ascii="Myanmar3" w:hAnsi="Myanmar3" w:cs="Myanmar3"/>
              </w:rPr>
              <w:t>Thiha</w:t>
            </w:r>
            <w:proofErr w:type="spellEnd"/>
            <w:r>
              <w:rPr>
                <w:rFonts w:ascii="Myanmar3" w:hAnsi="Myanmar3" w:cs="Myanmar3"/>
              </w:rPr>
              <w:t xml:space="preserve"> </w:t>
            </w:r>
            <w:proofErr w:type="spellStart"/>
            <w:r>
              <w:rPr>
                <w:rFonts w:ascii="Myanmar3" w:hAnsi="Myanmar3" w:cs="Myanmar3"/>
              </w:rPr>
              <w:t>Kyaw</w:t>
            </w:r>
            <w:proofErr w:type="spellEnd"/>
          </w:p>
        </w:tc>
        <w:tc>
          <w:tcPr>
            <w:tcW w:w="2803"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Coordinator</w:t>
            </w:r>
          </w:p>
        </w:tc>
        <w:tc>
          <w:tcPr>
            <w:tcW w:w="3393"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Mangrove Services Network (</w:t>
            </w:r>
            <w:r w:rsidRPr="008941FC">
              <w:rPr>
                <w:rFonts w:ascii="Myanmar3" w:hAnsi="Myanmar3" w:cs="Myanmar3"/>
              </w:rPr>
              <w:t>MSN</w:t>
            </w:r>
            <w:r>
              <w:rPr>
                <w:rFonts w:ascii="Myanmar3" w:hAnsi="Myanmar3" w:cs="Myanmar3"/>
              </w:rPr>
              <w:t>)</w:t>
            </w:r>
          </w:p>
        </w:tc>
      </w:tr>
      <w:tr w:rsidR="00043D03" w:rsidRPr="008941FC" w:rsidTr="00332762">
        <w:tc>
          <w:tcPr>
            <w:tcW w:w="648" w:type="dxa"/>
          </w:tcPr>
          <w:p w:rsidR="00043D03" w:rsidRPr="008941FC" w:rsidRDefault="00043D03" w:rsidP="00332762">
            <w:pPr>
              <w:spacing w:after="120"/>
              <w:ind w:right="29"/>
              <w:jc w:val="both"/>
              <w:rPr>
                <w:rFonts w:ascii="Myanmar3" w:hAnsi="Myanmar3" w:cs="Myanmar3"/>
                <w:bCs/>
              </w:rPr>
            </w:pPr>
            <w:r>
              <w:rPr>
                <w:rFonts w:ascii="Myanmar3" w:hAnsi="Myanmar3" w:cs="Myanmar3"/>
                <w:bCs/>
              </w:rPr>
              <w:t>14.</w:t>
            </w:r>
          </w:p>
        </w:tc>
        <w:tc>
          <w:tcPr>
            <w:tcW w:w="2984"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 xml:space="preserve">U </w:t>
            </w:r>
            <w:proofErr w:type="spellStart"/>
            <w:r>
              <w:rPr>
                <w:rFonts w:ascii="Myanmar3" w:hAnsi="Myanmar3" w:cs="Myanmar3"/>
              </w:rPr>
              <w:t>Khin</w:t>
            </w:r>
            <w:proofErr w:type="spellEnd"/>
            <w:r>
              <w:rPr>
                <w:rFonts w:ascii="Myanmar3" w:hAnsi="Myanmar3" w:cs="Myanmar3"/>
              </w:rPr>
              <w:t xml:space="preserve"> </w:t>
            </w:r>
            <w:proofErr w:type="spellStart"/>
            <w:r>
              <w:rPr>
                <w:rFonts w:ascii="Myanmar3" w:hAnsi="Myanmar3" w:cs="Myanmar3"/>
              </w:rPr>
              <w:t>Maung</w:t>
            </w:r>
            <w:proofErr w:type="spellEnd"/>
            <w:r>
              <w:rPr>
                <w:rFonts w:ascii="Myanmar3" w:hAnsi="Myanmar3" w:cs="Myanmar3"/>
              </w:rPr>
              <w:t xml:space="preserve"> </w:t>
            </w:r>
            <w:proofErr w:type="spellStart"/>
            <w:r>
              <w:rPr>
                <w:rFonts w:ascii="Myanmar3" w:hAnsi="Myanmar3" w:cs="Myanmar3"/>
              </w:rPr>
              <w:t>Latt</w:t>
            </w:r>
            <w:proofErr w:type="spellEnd"/>
          </w:p>
        </w:tc>
        <w:tc>
          <w:tcPr>
            <w:tcW w:w="2803"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Branch Office Coordinator</w:t>
            </w:r>
          </w:p>
        </w:tc>
        <w:tc>
          <w:tcPr>
            <w:tcW w:w="3393" w:type="dxa"/>
          </w:tcPr>
          <w:p w:rsidR="00043D03" w:rsidRPr="008941FC" w:rsidRDefault="00043D03" w:rsidP="00332762">
            <w:pPr>
              <w:tabs>
                <w:tab w:val="center" w:pos="4320"/>
                <w:tab w:val="right" w:pos="8640"/>
              </w:tabs>
              <w:rPr>
                <w:rFonts w:ascii="Myanmar3" w:hAnsi="Myanmar3" w:cs="Myanmar3"/>
              </w:rPr>
            </w:pPr>
            <w:proofErr w:type="spellStart"/>
            <w:r>
              <w:rPr>
                <w:rFonts w:ascii="Myanmar3" w:hAnsi="Myanmar3" w:cs="Myanmar3"/>
              </w:rPr>
              <w:t>Metta</w:t>
            </w:r>
            <w:proofErr w:type="spellEnd"/>
            <w:r>
              <w:rPr>
                <w:rFonts w:ascii="Myanmar3" w:hAnsi="Myanmar3" w:cs="Myanmar3"/>
              </w:rPr>
              <w:t xml:space="preserve"> Development Foundation</w:t>
            </w:r>
          </w:p>
        </w:tc>
      </w:tr>
      <w:tr w:rsidR="00043D03" w:rsidRPr="008941FC" w:rsidTr="00332762">
        <w:tc>
          <w:tcPr>
            <w:tcW w:w="648" w:type="dxa"/>
          </w:tcPr>
          <w:p w:rsidR="00043D03" w:rsidRPr="008941FC" w:rsidRDefault="00043D03" w:rsidP="00332762">
            <w:pPr>
              <w:spacing w:after="120"/>
              <w:ind w:right="29"/>
              <w:jc w:val="both"/>
              <w:rPr>
                <w:rFonts w:ascii="Myanmar3" w:hAnsi="Myanmar3" w:cs="Myanmar3"/>
                <w:bCs/>
              </w:rPr>
            </w:pPr>
            <w:r>
              <w:rPr>
                <w:rFonts w:ascii="Myanmar3" w:hAnsi="Myanmar3" w:cs="Myanmar3"/>
                <w:bCs/>
              </w:rPr>
              <w:t>15.</w:t>
            </w:r>
          </w:p>
        </w:tc>
        <w:tc>
          <w:tcPr>
            <w:tcW w:w="2984"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 xml:space="preserve">U </w:t>
            </w:r>
            <w:proofErr w:type="spellStart"/>
            <w:r>
              <w:rPr>
                <w:rFonts w:ascii="Myanmar3" w:hAnsi="Myanmar3" w:cs="Myanmar3"/>
              </w:rPr>
              <w:t>Thint</w:t>
            </w:r>
            <w:proofErr w:type="spellEnd"/>
            <w:r>
              <w:rPr>
                <w:rFonts w:ascii="Myanmar3" w:hAnsi="Myanmar3" w:cs="Myanmar3"/>
              </w:rPr>
              <w:t xml:space="preserve"> </w:t>
            </w:r>
            <w:proofErr w:type="spellStart"/>
            <w:r>
              <w:rPr>
                <w:rFonts w:ascii="Myanmar3" w:hAnsi="Myanmar3" w:cs="Myanmar3"/>
              </w:rPr>
              <w:t>Tun</w:t>
            </w:r>
            <w:proofErr w:type="spellEnd"/>
          </w:p>
        </w:tc>
        <w:tc>
          <w:tcPr>
            <w:tcW w:w="2803"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Chairman</w:t>
            </w:r>
          </w:p>
        </w:tc>
        <w:tc>
          <w:tcPr>
            <w:tcW w:w="3393"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Marine Science Association of Myanmar (</w:t>
            </w:r>
            <w:r w:rsidRPr="008941FC">
              <w:rPr>
                <w:rFonts w:ascii="Myanmar3" w:hAnsi="Myanmar3" w:cs="Myanmar3"/>
              </w:rPr>
              <w:t>MSAM</w:t>
            </w:r>
            <w:r>
              <w:rPr>
                <w:rFonts w:ascii="Myanmar3" w:hAnsi="Myanmar3" w:cs="Myanmar3"/>
              </w:rPr>
              <w:t>)</w:t>
            </w:r>
          </w:p>
        </w:tc>
      </w:tr>
      <w:tr w:rsidR="00043D03" w:rsidRPr="008941FC" w:rsidTr="00332762">
        <w:tc>
          <w:tcPr>
            <w:tcW w:w="648" w:type="dxa"/>
          </w:tcPr>
          <w:p w:rsidR="00043D03" w:rsidRPr="008941FC" w:rsidRDefault="00043D03" w:rsidP="00332762">
            <w:pPr>
              <w:spacing w:after="120"/>
              <w:ind w:right="29"/>
              <w:jc w:val="both"/>
              <w:rPr>
                <w:rFonts w:ascii="Myanmar3" w:hAnsi="Myanmar3" w:cs="Myanmar3"/>
                <w:bCs/>
              </w:rPr>
            </w:pPr>
            <w:r>
              <w:rPr>
                <w:rFonts w:ascii="Myanmar3" w:hAnsi="Myanmar3" w:cs="Myanmar3"/>
                <w:bCs/>
              </w:rPr>
              <w:t>16.</w:t>
            </w:r>
          </w:p>
        </w:tc>
        <w:tc>
          <w:tcPr>
            <w:tcW w:w="2984" w:type="dxa"/>
          </w:tcPr>
          <w:p w:rsidR="00043D03" w:rsidRPr="008941FC" w:rsidRDefault="00043D03" w:rsidP="00332762">
            <w:pPr>
              <w:tabs>
                <w:tab w:val="center" w:pos="4320"/>
                <w:tab w:val="right" w:pos="8640"/>
              </w:tabs>
              <w:rPr>
                <w:rFonts w:ascii="Myanmar3" w:hAnsi="Myanmar3" w:cs="Myanmar3"/>
              </w:rPr>
            </w:pPr>
            <w:proofErr w:type="spellStart"/>
            <w:r>
              <w:rPr>
                <w:rFonts w:ascii="Myanmar3" w:hAnsi="Myanmar3" w:cs="Myanmar3"/>
              </w:rPr>
              <w:t>Daw</w:t>
            </w:r>
            <w:proofErr w:type="spellEnd"/>
            <w:r>
              <w:rPr>
                <w:rFonts w:ascii="Myanmar3" w:hAnsi="Myanmar3" w:cs="Myanmar3"/>
              </w:rPr>
              <w:t xml:space="preserve"> </w:t>
            </w:r>
            <w:proofErr w:type="spellStart"/>
            <w:r>
              <w:rPr>
                <w:rFonts w:ascii="Myanmar3" w:hAnsi="Myanmar3" w:cs="Myanmar3"/>
              </w:rPr>
              <w:t>Naw</w:t>
            </w:r>
            <w:proofErr w:type="spellEnd"/>
            <w:r>
              <w:rPr>
                <w:rFonts w:ascii="Myanmar3" w:hAnsi="Myanmar3" w:cs="Myanmar3"/>
              </w:rPr>
              <w:t xml:space="preserve"> </w:t>
            </w:r>
            <w:proofErr w:type="spellStart"/>
            <w:r>
              <w:rPr>
                <w:rFonts w:ascii="Myanmar3" w:hAnsi="Myanmar3" w:cs="Myanmar3"/>
              </w:rPr>
              <w:t>Ei</w:t>
            </w:r>
            <w:proofErr w:type="spellEnd"/>
            <w:r>
              <w:rPr>
                <w:rFonts w:ascii="Myanmar3" w:hAnsi="Myanmar3" w:cs="Myanmar3"/>
              </w:rPr>
              <w:t xml:space="preserve"> </w:t>
            </w:r>
            <w:proofErr w:type="spellStart"/>
            <w:r>
              <w:rPr>
                <w:rFonts w:ascii="Myanmar3" w:hAnsi="Myanmar3" w:cs="Myanmar3"/>
              </w:rPr>
              <w:t>Ei</w:t>
            </w:r>
            <w:proofErr w:type="spellEnd"/>
            <w:r>
              <w:rPr>
                <w:rFonts w:ascii="Myanmar3" w:hAnsi="Myanmar3" w:cs="Myanmar3"/>
              </w:rPr>
              <w:t xml:space="preserve"> Min</w:t>
            </w:r>
          </w:p>
        </w:tc>
        <w:tc>
          <w:tcPr>
            <w:tcW w:w="2803" w:type="dxa"/>
          </w:tcPr>
          <w:p w:rsidR="00043D03" w:rsidRPr="008941FC" w:rsidRDefault="00043D03" w:rsidP="00332762">
            <w:pPr>
              <w:tabs>
                <w:tab w:val="center" w:pos="4320"/>
                <w:tab w:val="right" w:pos="8640"/>
              </w:tabs>
              <w:rPr>
                <w:rFonts w:ascii="Myanmar3" w:hAnsi="Myanmar3" w:cs="Myanmar3"/>
              </w:rPr>
            </w:pPr>
            <w:proofErr w:type="spellStart"/>
            <w:r w:rsidRPr="008941FC">
              <w:rPr>
                <w:rFonts w:ascii="Myanmar3" w:hAnsi="Myanmar3" w:cs="Myanmar3"/>
              </w:rPr>
              <w:t>Programme</w:t>
            </w:r>
            <w:proofErr w:type="spellEnd"/>
            <w:r w:rsidRPr="008941FC">
              <w:rPr>
                <w:rFonts w:ascii="Myanmar3" w:hAnsi="Myanmar3" w:cs="Myanmar3"/>
              </w:rPr>
              <w:t xml:space="preserve"> Coordinator</w:t>
            </w:r>
          </w:p>
        </w:tc>
        <w:tc>
          <w:tcPr>
            <w:tcW w:w="3393"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Spectrum</w:t>
            </w:r>
          </w:p>
        </w:tc>
      </w:tr>
      <w:tr w:rsidR="00043D03" w:rsidRPr="008941FC" w:rsidTr="00332762">
        <w:tc>
          <w:tcPr>
            <w:tcW w:w="648" w:type="dxa"/>
          </w:tcPr>
          <w:p w:rsidR="00043D03" w:rsidRPr="008941FC" w:rsidRDefault="00043D03" w:rsidP="00332762">
            <w:pPr>
              <w:spacing w:after="120"/>
              <w:ind w:right="29"/>
              <w:jc w:val="both"/>
              <w:rPr>
                <w:rFonts w:ascii="Myanmar3" w:hAnsi="Myanmar3" w:cs="Myanmar3"/>
                <w:bCs/>
              </w:rPr>
            </w:pPr>
            <w:r>
              <w:rPr>
                <w:rFonts w:ascii="Myanmar3" w:hAnsi="Myanmar3" w:cs="Myanmar3"/>
                <w:bCs/>
              </w:rPr>
              <w:t>17.</w:t>
            </w:r>
          </w:p>
        </w:tc>
        <w:tc>
          <w:tcPr>
            <w:tcW w:w="2984" w:type="dxa"/>
          </w:tcPr>
          <w:p w:rsidR="00043D03" w:rsidRPr="008941FC" w:rsidRDefault="00043D03" w:rsidP="00332762">
            <w:pPr>
              <w:tabs>
                <w:tab w:val="center" w:pos="4320"/>
                <w:tab w:val="right" w:pos="8640"/>
              </w:tabs>
              <w:rPr>
                <w:rFonts w:ascii="Myanmar3" w:hAnsi="Myanmar3" w:cs="Myanmar3"/>
              </w:rPr>
            </w:pPr>
            <w:proofErr w:type="spellStart"/>
            <w:r>
              <w:rPr>
                <w:rFonts w:ascii="Myanmar3" w:hAnsi="Myanmar3" w:cs="Myanmar3"/>
              </w:rPr>
              <w:t>Daw</w:t>
            </w:r>
            <w:proofErr w:type="spellEnd"/>
            <w:r>
              <w:rPr>
                <w:rFonts w:ascii="Myanmar3" w:hAnsi="Myanmar3" w:cs="Myanmar3"/>
              </w:rPr>
              <w:t xml:space="preserve"> </w:t>
            </w:r>
            <w:proofErr w:type="spellStart"/>
            <w:r>
              <w:rPr>
                <w:rFonts w:ascii="Myanmar3" w:hAnsi="Myanmar3" w:cs="Myanmar3"/>
              </w:rPr>
              <w:t>Naw</w:t>
            </w:r>
            <w:proofErr w:type="spellEnd"/>
            <w:r>
              <w:rPr>
                <w:rFonts w:ascii="Myanmar3" w:hAnsi="Myanmar3" w:cs="Myanmar3"/>
              </w:rPr>
              <w:t xml:space="preserve"> </w:t>
            </w:r>
            <w:proofErr w:type="spellStart"/>
            <w:r>
              <w:rPr>
                <w:rFonts w:ascii="Myanmar3" w:hAnsi="Myanmar3" w:cs="Myanmar3"/>
              </w:rPr>
              <w:t>Sar</w:t>
            </w:r>
            <w:proofErr w:type="spellEnd"/>
            <w:r>
              <w:rPr>
                <w:rFonts w:ascii="Myanmar3" w:hAnsi="Myanmar3" w:cs="Myanmar3"/>
              </w:rPr>
              <w:t xml:space="preserve"> </w:t>
            </w:r>
            <w:proofErr w:type="spellStart"/>
            <w:r>
              <w:rPr>
                <w:rFonts w:ascii="Myanmar3" w:hAnsi="Myanmar3" w:cs="Myanmar3"/>
              </w:rPr>
              <w:t>Warr</w:t>
            </w:r>
            <w:proofErr w:type="spellEnd"/>
          </w:p>
        </w:tc>
        <w:tc>
          <w:tcPr>
            <w:tcW w:w="2803" w:type="dxa"/>
          </w:tcPr>
          <w:p w:rsidR="00043D03" w:rsidRPr="008941FC" w:rsidRDefault="00043D03" w:rsidP="00332762">
            <w:pPr>
              <w:tabs>
                <w:tab w:val="center" w:pos="4320"/>
                <w:tab w:val="right" w:pos="8640"/>
              </w:tabs>
              <w:rPr>
                <w:rFonts w:ascii="Myanmar3" w:hAnsi="Myanmar3" w:cs="Myanmar3"/>
              </w:rPr>
            </w:pPr>
            <w:proofErr w:type="spellStart"/>
            <w:r>
              <w:rPr>
                <w:rFonts w:ascii="Myanmar3" w:hAnsi="Myanmar3" w:cs="Myanmar3"/>
              </w:rPr>
              <w:t>Programme</w:t>
            </w:r>
            <w:proofErr w:type="spellEnd"/>
            <w:r>
              <w:rPr>
                <w:rFonts w:ascii="Myanmar3" w:hAnsi="Myanmar3" w:cs="Myanmar3"/>
              </w:rPr>
              <w:t xml:space="preserve"> Officer</w:t>
            </w:r>
          </w:p>
        </w:tc>
        <w:tc>
          <w:tcPr>
            <w:tcW w:w="3393"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Spectrum</w:t>
            </w:r>
          </w:p>
        </w:tc>
      </w:tr>
      <w:tr w:rsidR="00043D03" w:rsidRPr="008941FC" w:rsidTr="00332762">
        <w:tc>
          <w:tcPr>
            <w:tcW w:w="648" w:type="dxa"/>
          </w:tcPr>
          <w:p w:rsidR="00043D03" w:rsidRPr="008941FC" w:rsidRDefault="00043D03" w:rsidP="00332762">
            <w:pPr>
              <w:spacing w:after="120"/>
              <w:ind w:right="29"/>
              <w:jc w:val="both"/>
              <w:rPr>
                <w:rFonts w:ascii="Myanmar3" w:hAnsi="Myanmar3" w:cs="Myanmar3"/>
                <w:bCs/>
              </w:rPr>
            </w:pPr>
            <w:r>
              <w:rPr>
                <w:rFonts w:ascii="Myanmar3" w:hAnsi="Myanmar3" w:cs="Myanmar3"/>
                <w:bCs/>
              </w:rPr>
              <w:t>18.</w:t>
            </w:r>
          </w:p>
        </w:tc>
        <w:tc>
          <w:tcPr>
            <w:tcW w:w="2984"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 xml:space="preserve">U </w:t>
            </w:r>
            <w:proofErr w:type="spellStart"/>
            <w:r>
              <w:rPr>
                <w:rFonts w:ascii="Myanmar3" w:hAnsi="Myanmar3" w:cs="Myanmar3"/>
              </w:rPr>
              <w:t>Aung</w:t>
            </w:r>
            <w:proofErr w:type="spellEnd"/>
            <w:r>
              <w:rPr>
                <w:rFonts w:ascii="Myanmar3" w:hAnsi="Myanmar3" w:cs="Myanmar3"/>
              </w:rPr>
              <w:t xml:space="preserve"> </w:t>
            </w:r>
            <w:proofErr w:type="spellStart"/>
            <w:r>
              <w:rPr>
                <w:rFonts w:ascii="Myanmar3" w:hAnsi="Myanmar3" w:cs="Myanmar3"/>
              </w:rPr>
              <w:t>Kyin</w:t>
            </w:r>
            <w:proofErr w:type="spellEnd"/>
          </w:p>
        </w:tc>
        <w:tc>
          <w:tcPr>
            <w:tcW w:w="2803"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Advisor</w:t>
            </w:r>
          </w:p>
        </w:tc>
        <w:tc>
          <w:tcPr>
            <w:tcW w:w="3393"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Ever Green Group (</w:t>
            </w:r>
            <w:r w:rsidRPr="008941FC">
              <w:rPr>
                <w:rFonts w:ascii="Myanmar3" w:hAnsi="Myanmar3" w:cs="Myanmar3"/>
              </w:rPr>
              <w:t>EGG</w:t>
            </w:r>
            <w:r>
              <w:rPr>
                <w:rFonts w:ascii="Myanmar3" w:hAnsi="Myanmar3" w:cs="Myanmar3"/>
              </w:rPr>
              <w:t>)</w:t>
            </w:r>
          </w:p>
        </w:tc>
      </w:tr>
      <w:tr w:rsidR="00043D03" w:rsidRPr="008941FC" w:rsidTr="00332762">
        <w:tc>
          <w:tcPr>
            <w:tcW w:w="648" w:type="dxa"/>
          </w:tcPr>
          <w:p w:rsidR="00043D03" w:rsidRPr="008941FC" w:rsidRDefault="00043D03" w:rsidP="00332762">
            <w:pPr>
              <w:spacing w:after="120"/>
              <w:ind w:right="29"/>
              <w:jc w:val="both"/>
              <w:rPr>
                <w:rFonts w:ascii="Myanmar3" w:hAnsi="Myanmar3" w:cs="Myanmar3"/>
                <w:bCs/>
              </w:rPr>
            </w:pPr>
            <w:r>
              <w:rPr>
                <w:rFonts w:ascii="Myanmar3" w:hAnsi="Myanmar3" w:cs="Myanmar3"/>
                <w:bCs/>
              </w:rPr>
              <w:lastRenderedPageBreak/>
              <w:t>19.</w:t>
            </w:r>
          </w:p>
        </w:tc>
        <w:tc>
          <w:tcPr>
            <w:tcW w:w="2984"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 xml:space="preserve">U </w:t>
            </w:r>
            <w:proofErr w:type="spellStart"/>
            <w:r>
              <w:rPr>
                <w:rFonts w:ascii="Myanmar3" w:hAnsi="Myanmar3" w:cs="Myanmar3"/>
              </w:rPr>
              <w:t>Khin</w:t>
            </w:r>
            <w:proofErr w:type="spellEnd"/>
            <w:r>
              <w:rPr>
                <w:rFonts w:ascii="Myanmar3" w:hAnsi="Myanmar3" w:cs="Myanmar3"/>
              </w:rPr>
              <w:t xml:space="preserve"> </w:t>
            </w:r>
            <w:proofErr w:type="spellStart"/>
            <w:r>
              <w:rPr>
                <w:rFonts w:ascii="Myanmar3" w:hAnsi="Myanmar3" w:cs="Myanmar3"/>
              </w:rPr>
              <w:t>Maung</w:t>
            </w:r>
            <w:proofErr w:type="spellEnd"/>
            <w:r>
              <w:rPr>
                <w:rFonts w:ascii="Myanmar3" w:hAnsi="Myanmar3" w:cs="Myanmar3"/>
              </w:rPr>
              <w:t xml:space="preserve"> </w:t>
            </w:r>
            <w:proofErr w:type="spellStart"/>
            <w:r>
              <w:rPr>
                <w:rFonts w:ascii="Myanmar3" w:hAnsi="Myanmar3" w:cs="Myanmar3"/>
              </w:rPr>
              <w:t>Htay</w:t>
            </w:r>
            <w:proofErr w:type="spellEnd"/>
          </w:p>
        </w:tc>
        <w:tc>
          <w:tcPr>
            <w:tcW w:w="2803"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Board of Director</w:t>
            </w:r>
          </w:p>
        </w:tc>
        <w:tc>
          <w:tcPr>
            <w:tcW w:w="3393"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Renewable Energy Association Myanmar (</w:t>
            </w:r>
            <w:r w:rsidRPr="008941FC">
              <w:rPr>
                <w:rFonts w:ascii="Myanmar3" w:hAnsi="Myanmar3" w:cs="Myanmar3"/>
              </w:rPr>
              <w:t>REAM</w:t>
            </w:r>
            <w:r>
              <w:rPr>
                <w:rFonts w:ascii="Myanmar3" w:hAnsi="Myanmar3" w:cs="Myanmar3"/>
              </w:rPr>
              <w:t>)</w:t>
            </w:r>
          </w:p>
        </w:tc>
      </w:tr>
      <w:tr w:rsidR="00043D03" w:rsidRPr="008941FC" w:rsidTr="00332762">
        <w:tc>
          <w:tcPr>
            <w:tcW w:w="648" w:type="dxa"/>
          </w:tcPr>
          <w:p w:rsidR="00043D03" w:rsidRPr="008941FC" w:rsidRDefault="00043D03" w:rsidP="00332762">
            <w:pPr>
              <w:spacing w:after="120"/>
              <w:ind w:right="29"/>
              <w:jc w:val="both"/>
              <w:rPr>
                <w:rFonts w:ascii="Myanmar3" w:hAnsi="Myanmar3" w:cs="Myanmar3"/>
                <w:bCs/>
              </w:rPr>
            </w:pPr>
            <w:r>
              <w:rPr>
                <w:rFonts w:ascii="Myanmar3" w:hAnsi="Myanmar3" w:cs="Myanmar3"/>
                <w:bCs/>
              </w:rPr>
              <w:t>20.</w:t>
            </w:r>
          </w:p>
        </w:tc>
        <w:tc>
          <w:tcPr>
            <w:tcW w:w="2984"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 xml:space="preserve">U Si Thu </w:t>
            </w:r>
            <w:proofErr w:type="spellStart"/>
            <w:r>
              <w:rPr>
                <w:rFonts w:ascii="Myanmar3" w:hAnsi="Myanmar3" w:cs="Myanmar3"/>
              </w:rPr>
              <w:t>Lwin</w:t>
            </w:r>
            <w:proofErr w:type="spellEnd"/>
          </w:p>
        </w:tc>
        <w:tc>
          <w:tcPr>
            <w:tcW w:w="2803"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Chairperson</w:t>
            </w:r>
          </w:p>
        </w:tc>
        <w:tc>
          <w:tcPr>
            <w:tcW w:w="3393"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MEET</w:t>
            </w:r>
          </w:p>
        </w:tc>
      </w:tr>
      <w:tr w:rsidR="00043D03" w:rsidRPr="008941FC" w:rsidTr="00332762">
        <w:tc>
          <w:tcPr>
            <w:tcW w:w="648" w:type="dxa"/>
          </w:tcPr>
          <w:p w:rsidR="00043D03" w:rsidRPr="008941FC" w:rsidRDefault="00043D03" w:rsidP="00332762">
            <w:pPr>
              <w:spacing w:after="120"/>
              <w:ind w:right="29"/>
              <w:jc w:val="both"/>
              <w:rPr>
                <w:rFonts w:ascii="Myanmar3" w:hAnsi="Myanmar3" w:cs="Myanmar3"/>
                <w:bCs/>
              </w:rPr>
            </w:pPr>
            <w:r>
              <w:rPr>
                <w:rFonts w:ascii="Myanmar3" w:hAnsi="Myanmar3" w:cs="Myanmar3"/>
                <w:bCs/>
              </w:rPr>
              <w:t>21.</w:t>
            </w:r>
          </w:p>
        </w:tc>
        <w:tc>
          <w:tcPr>
            <w:tcW w:w="2984"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 xml:space="preserve">Dr. </w:t>
            </w:r>
            <w:proofErr w:type="spellStart"/>
            <w:r>
              <w:rPr>
                <w:rFonts w:ascii="Myanmar3" w:hAnsi="Myanmar3" w:cs="Myanmar3"/>
              </w:rPr>
              <w:t>Maung</w:t>
            </w:r>
            <w:proofErr w:type="spellEnd"/>
            <w:r>
              <w:rPr>
                <w:rFonts w:ascii="Myanmar3" w:hAnsi="Myanmar3" w:cs="Myanmar3"/>
              </w:rPr>
              <w:t xml:space="preserve"> </w:t>
            </w:r>
            <w:proofErr w:type="spellStart"/>
            <w:r>
              <w:rPr>
                <w:rFonts w:ascii="Myanmar3" w:hAnsi="Myanmar3" w:cs="Myanmar3"/>
              </w:rPr>
              <w:t>Maung</w:t>
            </w:r>
            <w:proofErr w:type="spellEnd"/>
            <w:r>
              <w:rPr>
                <w:rFonts w:ascii="Myanmar3" w:hAnsi="Myanmar3" w:cs="Myanmar3"/>
              </w:rPr>
              <w:t xml:space="preserve"> Than</w:t>
            </w:r>
          </w:p>
        </w:tc>
        <w:tc>
          <w:tcPr>
            <w:tcW w:w="2803"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 xml:space="preserve">Country </w:t>
            </w:r>
            <w:proofErr w:type="spellStart"/>
            <w:r w:rsidRPr="008941FC">
              <w:rPr>
                <w:rFonts w:ascii="Myanmar3" w:hAnsi="Myanmar3" w:cs="Myanmar3"/>
              </w:rPr>
              <w:t>Programme</w:t>
            </w:r>
            <w:proofErr w:type="spellEnd"/>
            <w:r w:rsidRPr="008941FC">
              <w:rPr>
                <w:rFonts w:ascii="Myanmar3" w:hAnsi="Myanmar3" w:cs="Myanmar3"/>
              </w:rPr>
              <w:t xml:space="preserve"> Coordinator</w:t>
            </w:r>
          </w:p>
        </w:tc>
        <w:tc>
          <w:tcPr>
            <w:tcW w:w="3393"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Regional Community Forestry Training Center (</w:t>
            </w:r>
            <w:r w:rsidRPr="008941FC">
              <w:rPr>
                <w:rFonts w:ascii="Myanmar3" w:hAnsi="Myanmar3" w:cs="Myanmar3"/>
              </w:rPr>
              <w:t>RECOFTC</w:t>
            </w:r>
            <w:r>
              <w:rPr>
                <w:rFonts w:ascii="Myanmar3" w:hAnsi="Myanmar3" w:cs="Myanmar3"/>
              </w:rPr>
              <w:t>)</w:t>
            </w:r>
          </w:p>
        </w:tc>
      </w:tr>
      <w:tr w:rsidR="00043D03" w:rsidRPr="008941FC" w:rsidTr="00332762">
        <w:tc>
          <w:tcPr>
            <w:tcW w:w="648" w:type="dxa"/>
          </w:tcPr>
          <w:p w:rsidR="00043D03" w:rsidRPr="008941FC" w:rsidRDefault="00043D03" w:rsidP="00332762">
            <w:pPr>
              <w:spacing w:after="120"/>
              <w:ind w:right="29"/>
              <w:jc w:val="both"/>
              <w:rPr>
                <w:rFonts w:ascii="Myanmar3" w:hAnsi="Myanmar3" w:cs="Myanmar3"/>
                <w:bCs/>
              </w:rPr>
            </w:pPr>
            <w:r>
              <w:rPr>
                <w:rFonts w:ascii="Myanmar3" w:hAnsi="Myanmar3" w:cs="Myanmar3"/>
                <w:bCs/>
              </w:rPr>
              <w:t>22.</w:t>
            </w:r>
          </w:p>
        </w:tc>
        <w:tc>
          <w:tcPr>
            <w:tcW w:w="2984"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 xml:space="preserve">U </w:t>
            </w:r>
            <w:proofErr w:type="spellStart"/>
            <w:r>
              <w:rPr>
                <w:rFonts w:ascii="Myanmar3" w:hAnsi="Myanmar3" w:cs="Myanmar3"/>
              </w:rPr>
              <w:t>Sein</w:t>
            </w:r>
            <w:proofErr w:type="spellEnd"/>
            <w:r>
              <w:rPr>
                <w:rFonts w:ascii="Myanmar3" w:hAnsi="Myanmar3" w:cs="Myanmar3"/>
              </w:rPr>
              <w:t xml:space="preserve"> </w:t>
            </w:r>
            <w:proofErr w:type="spellStart"/>
            <w:r>
              <w:rPr>
                <w:rFonts w:ascii="Myanmar3" w:hAnsi="Myanmar3" w:cs="Myanmar3"/>
              </w:rPr>
              <w:t>Myint</w:t>
            </w:r>
            <w:proofErr w:type="spellEnd"/>
          </w:p>
        </w:tc>
        <w:tc>
          <w:tcPr>
            <w:tcW w:w="2803" w:type="dxa"/>
          </w:tcPr>
          <w:p w:rsidR="00043D03" w:rsidRPr="008941FC" w:rsidRDefault="00043D03" w:rsidP="00332762">
            <w:pPr>
              <w:tabs>
                <w:tab w:val="center" w:pos="4320"/>
                <w:tab w:val="right" w:pos="8640"/>
              </w:tabs>
              <w:rPr>
                <w:rFonts w:ascii="Myanmar3" w:hAnsi="Myanmar3" w:cs="Myanmar3"/>
              </w:rPr>
            </w:pPr>
            <w:proofErr w:type="spellStart"/>
            <w:r w:rsidRPr="008941FC">
              <w:rPr>
                <w:rFonts w:ascii="Myanmar3" w:hAnsi="Myanmar3" w:cs="Myanmar3"/>
              </w:rPr>
              <w:t>Programme</w:t>
            </w:r>
            <w:proofErr w:type="spellEnd"/>
            <w:r w:rsidRPr="008941FC">
              <w:rPr>
                <w:rFonts w:ascii="Myanmar3" w:hAnsi="Myanmar3" w:cs="Myanmar3"/>
              </w:rPr>
              <w:t xml:space="preserve"> Coordinator</w:t>
            </w:r>
          </w:p>
        </w:tc>
        <w:tc>
          <w:tcPr>
            <w:tcW w:w="3393"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Adventist Development and Relief Agency (</w:t>
            </w:r>
            <w:r w:rsidRPr="008941FC">
              <w:rPr>
                <w:rFonts w:ascii="Myanmar3" w:hAnsi="Myanmar3" w:cs="Myanmar3"/>
              </w:rPr>
              <w:t>ADRA</w:t>
            </w:r>
            <w:r>
              <w:rPr>
                <w:rFonts w:ascii="Myanmar3" w:hAnsi="Myanmar3" w:cs="Myanmar3"/>
              </w:rPr>
              <w:t>)</w:t>
            </w:r>
          </w:p>
        </w:tc>
      </w:tr>
      <w:tr w:rsidR="00043D03" w:rsidRPr="008941FC" w:rsidTr="00332762">
        <w:tc>
          <w:tcPr>
            <w:tcW w:w="648" w:type="dxa"/>
          </w:tcPr>
          <w:p w:rsidR="00043D03" w:rsidRPr="008941FC" w:rsidRDefault="00043D03" w:rsidP="00332762">
            <w:pPr>
              <w:spacing w:after="120"/>
              <w:ind w:right="29"/>
              <w:jc w:val="both"/>
              <w:rPr>
                <w:rFonts w:ascii="Myanmar3" w:hAnsi="Myanmar3" w:cs="Myanmar3"/>
                <w:bCs/>
              </w:rPr>
            </w:pPr>
            <w:r>
              <w:rPr>
                <w:rFonts w:ascii="Myanmar3" w:hAnsi="Myanmar3" w:cs="Myanmar3"/>
                <w:bCs/>
              </w:rPr>
              <w:t>23.</w:t>
            </w:r>
          </w:p>
        </w:tc>
        <w:tc>
          <w:tcPr>
            <w:tcW w:w="2984"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 xml:space="preserve">U </w:t>
            </w:r>
            <w:proofErr w:type="spellStart"/>
            <w:r>
              <w:rPr>
                <w:rFonts w:ascii="Myanmar3" w:hAnsi="Myanmar3" w:cs="Myanmar3"/>
              </w:rPr>
              <w:t>Thiri</w:t>
            </w:r>
            <w:proofErr w:type="spellEnd"/>
            <w:r>
              <w:rPr>
                <w:rFonts w:ascii="Myanmar3" w:hAnsi="Myanmar3" w:cs="Myanmar3"/>
              </w:rPr>
              <w:t xml:space="preserve"> Tin</w:t>
            </w:r>
          </w:p>
        </w:tc>
        <w:tc>
          <w:tcPr>
            <w:tcW w:w="2803"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Forestry Specialist</w:t>
            </w:r>
          </w:p>
        </w:tc>
        <w:tc>
          <w:tcPr>
            <w:tcW w:w="3393"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Adventist Development and Relief Agency (</w:t>
            </w:r>
            <w:r w:rsidRPr="008941FC">
              <w:rPr>
                <w:rFonts w:ascii="Myanmar3" w:hAnsi="Myanmar3" w:cs="Myanmar3"/>
              </w:rPr>
              <w:t>ADRA</w:t>
            </w:r>
            <w:r>
              <w:rPr>
                <w:rFonts w:ascii="Myanmar3" w:hAnsi="Myanmar3" w:cs="Myanmar3"/>
              </w:rPr>
              <w:t>)</w:t>
            </w:r>
          </w:p>
        </w:tc>
      </w:tr>
      <w:tr w:rsidR="00043D03" w:rsidRPr="008941FC" w:rsidTr="00332762">
        <w:tc>
          <w:tcPr>
            <w:tcW w:w="648" w:type="dxa"/>
          </w:tcPr>
          <w:p w:rsidR="00043D03" w:rsidRPr="008941FC" w:rsidRDefault="00043D03" w:rsidP="00332762">
            <w:pPr>
              <w:spacing w:after="120"/>
              <w:ind w:right="29"/>
              <w:jc w:val="both"/>
              <w:rPr>
                <w:rFonts w:ascii="Myanmar3" w:hAnsi="Myanmar3" w:cs="Myanmar3"/>
                <w:bCs/>
              </w:rPr>
            </w:pPr>
            <w:r>
              <w:rPr>
                <w:rFonts w:ascii="Myanmar3" w:hAnsi="Myanmar3" w:cs="Myanmar3"/>
                <w:bCs/>
              </w:rPr>
              <w:t>24.</w:t>
            </w:r>
          </w:p>
        </w:tc>
        <w:tc>
          <w:tcPr>
            <w:tcW w:w="2984"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 xml:space="preserve">U Aye </w:t>
            </w:r>
            <w:proofErr w:type="spellStart"/>
            <w:r>
              <w:rPr>
                <w:rFonts w:ascii="Myanmar3" w:hAnsi="Myanmar3" w:cs="Myanmar3"/>
              </w:rPr>
              <w:t>Thiha</w:t>
            </w:r>
            <w:proofErr w:type="spellEnd"/>
          </w:p>
        </w:tc>
        <w:tc>
          <w:tcPr>
            <w:tcW w:w="2803"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Director</w:t>
            </w:r>
          </w:p>
        </w:tc>
        <w:tc>
          <w:tcPr>
            <w:tcW w:w="3393"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 xml:space="preserve">Royal Tree Services </w:t>
            </w:r>
            <w:proofErr w:type="spellStart"/>
            <w:r w:rsidRPr="008941FC">
              <w:rPr>
                <w:rFonts w:ascii="Myanmar3" w:hAnsi="Myanmar3" w:cs="Myanmar3"/>
              </w:rPr>
              <w:t>Co.Ltd</w:t>
            </w:r>
            <w:proofErr w:type="spellEnd"/>
          </w:p>
        </w:tc>
      </w:tr>
      <w:tr w:rsidR="00043D03" w:rsidRPr="008941FC" w:rsidTr="00332762">
        <w:tc>
          <w:tcPr>
            <w:tcW w:w="648" w:type="dxa"/>
          </w:tcPr>
          <w:p w:rsidR="00043D03" w:rsidRPr="008941FC" w:rsidRDefault="00043D03" w:rsidP="00332762">
            <w:pPr>
              <w:spacing w:after="120"/>
              <w:ind w:right="29"/>
              <w:jc w:val="both"/>
              <w:rPr>
                <w:rFonts w:ascii="Myanmar3" w:hAnsi="Myanmar3" w:cs="Myanmar3"/>
                <w:bCs/>
              </w:rPr>
            </w:pPr>
            <w:r>
              <w:rPr>
                <w:rFonts w:ascii="Myanmar3" w:hAnsi="Myanmar3" w:cs="Myanmar3"/>
                <w:bCs/>
              </w:rPr>
              <w:t>25.</w:t>
            </w:r>
          </w:p>
        </w:tc>
        <w:tc>
          <w:tcPr>
            <w:tcW w:w="2984"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 xml:space="preserve">U </w:t>
            </w:r>
            <w:proofErr w:type="spellStart"/>
            <w:r>
              <w:rPr>
                <w:rFonts w:ascii="Myanmar3" w:hAnsi="Myanmar3" w:cs="Myanmar3"/>
              </w:rPr>
              <w:t>Kyaw</w:t>
            </w:r>
            <w:proofErr w:type="spellEnd"/>
            <w:r>
              <w:rPr>
                <w:rFonts w:ascii="Myanmar3" w:hAnsi="Myanmar3" w:cs="Myanmar3"/>
              </w:rPr>
              <w:t xml:space="preserve"> </w:t>
            </w:r>
            <w:proofErr w:type="spellStart"/>
            <w:r>
              <w:rPr>
                <w:rFonts w:ascii="Myanmar3" w:hAnsi="Myanmar3" w:cs="Myanmar3"/>
              </w:rPr>
              <w:t>Oo</w:t>
            </w:r>
            <w:proofErr w:type="spellEnd"/>
          </w:p>
        </w:tc>
        <w:tc>
          <w:tcPr>
            <w:tcW w:w="2803"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Consultant</w:t>
            </w:r>
          </w:p>
        </w:tc>
        <w:tc>
          <w:tcPr>
            <w:tcW w:w="3393"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Shalom</w:t>
            </w:r>
          </w:p>
        </w:tc>
      </w:tr>
      <w:tr w:rsidR="00043D03" w:rsidRPr="008941FC" w:rsidTr="00332762">
        <w:tc>
          <w:tcPr>
            <w:tcW w:w="648" w:type="dxa"/>
          </w:tcPr>
          <w:p w:rsidR="00043D03" w:rsidRPr="008941FC" w:rsidRDefault="00043D03" w:rsidP="00332762">
            <w:pPr>
              <w:spacing w:after="120"/>
              <w:ind w:right="29"/>
              <w:jc w:val="both"/>
              <w:rPr>
                <w:rFonts w:ascii="Myanmar3" w:hAnsi="Myanmar3" w:cs="Myanmar3"/>
                <w:bCs/>
              </w:rPr>
            </w:pPr>
            <w:r>
              <w:rPr>
                <w:rFonts w:ascii="Myanmar3" w:hAnsi="Myanmar3" w:cs="Myanmar3"/>
                <w:bCs/>
              </w:rPr>
              <w:t>26.</w:t>
            </w:r>
          </w:p>
        </w:tc>
        <w:tc>
          <w:tcPr>
            <w:tcW w:w="2984"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 xml:space="preserve">U </w:t>
            </w:r>
            <w:proofErr w:type="spellStart"/>
            <w:r>
              <w:rPr>
                <w:rFonts w:ascii="Myanmar3" w:hAnsi="Myanmar3" w:cs="Myanmar3"/>
              </w:rPr>
              <w:t>Aung</w:t>
            </w:r>
            <w:proofErr w:type="spellEnd"/>
            <w:r>
              <w:rPr>
                <w:rFonts w:ascii="Myanmar3" w:hAnsi="Myanmar3" w:cs="Myanmar3"/>
              </w:rPr>
              <w:t xml:space="preserve"> </w:t>
            </w:r>
            <w:proofErr w:type="spellStart"/>
            <w:r>
              <w:rPr>
                <w:rFonts w:ascii="Myanmar3" w:hAnsi="Myanmar3" w:cs="Myanmar3"/>
              </w:rPr>
              <w:t>Htan</w:t>
            </w:r>
            <w:proofErr w:type="spellEnd"/>
          </w:p>
        </w:tc>
        <w:tc>
          <w:tcPr>
            <w:tcW w:w="2803"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Project Manager</w:t>
            </w:r>
          </w:p>
        </w:tc>
        <w:tc>
          <w:tcPr>
            <w:tcW w:w="3393"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Shalom</w:t>
            </w:r>
          </w:p>
        </w:tc>
      </w:tr>
      <w:tr w:rsidR="00043D03" w:rsidRPr="008941FC" w:rsidTr="00332762">
        <w:tc>
          <w:tcPr>
            <w:tcW w:w="648" w:type="dxa"/>
          </w:tcPr>
          <w:p w:rsidR="00043D03" w:rsidRPr="008941FC" w:rsidRDefault="00043D03" w:rsidP="00332762">
            <w:pPr>
              <w:spacing w:after="120"/>
              <w:ind w:right="29"/>
              <w:jc w:val="both"/>
              <w:rPr>
                <w:rFonts w:ascii="Myanmar3" w:hAnsi="Myanmar3" w:cs="Myanmar3"/>
                <w:bCs/>
              </w:rPr>
            </w:pPr>
            <w:r>
              <w:rPr>
                <w:rFonts w:ascii="Myanmar3" w:hAnsi="Myanmar3" w:cs="Myanmar3"/>
                <w:bCs/>
              </w:rPr>
              <w:t>27.</w:t>
            </w:r>
          </w:p>
        </w:tc>
        <w:tc>
          <w:tcPr>
            <w:tcW w:w="2984"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 xml:space="preserve">U </w:t>
            </w:r>
            <w:proofErr w:type="spellStart"/>
            <w:r>
              <w:rPr>
                <w:rFonts w:ascii="Myanmar3" w:hAnsi="Myanmar3" w:cs="Myanmar3"/>
              </w:rPr>
              <w:t>Myo</w:t>
            </w:r>
            <w:proofErr w:type="spellEnd"/>
            <w:r>
              <w:rPr>
                <w:rFonts w:ascii="Myanmar3" w:hAnsi="Myanmar3" w:cs="Myanmar3"/>
              </w:rPr>
              <w:t xml:space="preserve"> </w:t>
            </w:r>
            <w:proofErr w:type="spellStart"/>
            <w:r>
              <w:rPr>
                <w:rFonts w:ascii="Myanmar3" w:hAnsi="Myanmar3" w:cs="Myanmar3"/>
              </w:rPr>
              <w:t>Ko</w:t>
            </w:r>
            <w:proofErr w:type="spellEnd"/>
            <w:r>
              <w:rPr>
                <w:rFonts w:ascii="Myanmar3" w:hAnsi="Myanmar3" w:cs="Myanmar3"/>
              </w:rPr>
              <w:t xml:space="preserve"> </w:t>
            </w:r>
            <w:proofErr w:type="spellStart"/>
            <w:r>
              <w:rPr>
                <w:rFonts w:ascii="Myanmar3" w:hAnsi="Myanmar3" w:cs="Myanmar3"/>
              </w:rPr>
              <w:t>Ko</w:t>
            </w:r>
            <w:proofErr w:type="spellEnd"/>
          </w:p>
        </w:tc>
        <w:tc>
          <w:tcPr>
            <w:tcW w:w="2803"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Director</w:t>
            </w:r>
          </w:p>
        </w:tc>
        <w:tc>
          <w:tcPr>
            <w:tcW w:w="3393"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Point</w:t>
            </w:r>
          </w:p>
        </w:tc>
      </w:tr>
      <w:tr w:rsidR="00043D03" w:rsidRPr="008941FC" w:rsidTr="00332762">
        <w:tc>
          <w:tcPr>
            <w:tcW w:w="648" w:type="dxa"/>
          </w:tcPr>
          <w:p w:rsidR="00043D03" w:rsidRPr="008941FC" w:rsidRDefault="00043D03" w:rsidP="00332762">
            <w:pPr>
              <w:spacing w:after="120"/>
              <w:ind w:right="29"/>
              <w:jc w:val="both"/>
              <w:rPr>
                <w:rFonts w:ascii="Myanmar3" w:hAnsi="Myanmar3" w:cs="Myanmar3"/>
                <w:bCs/>
              </w:rPr>
            </w:pPr>
            <w:r>
              <w:rPr>
                <w:rFonts w:ascii="Myanmar3" w:hAnsi="Myanmar3" w:cs="Myanmar3"/>
                <w:bCs/>
              </w:rPr>
              <w:t>28.</w:t>
            </w:r>
          </w:p>
        </w:tc>
        <w:tc>
          <w:tcPr>
            <w:tcW w:w="2984"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 xml:space="preserve">U </w:t>
            </w:r>
            <w:proofErr w:type="spellStart"/>
            <w:r>
              <w:rPr>
                <w:rFonts w:ascii="Myanmar3" w:hAnsi="Myanmar3" w:cs="Myanmar3"/>
              </w:rPr>
              <w:t>Aung</w:t>
            </w:r>
            <w:proofErr w:type="spellEnd"/>
            <w:r>
              <w:rPr>
                <w:rFonts w:ascii="Myanmar3" w:hAnsi="Myanmar3" w:cs="Myanmar3"/>
              </w:rPr>
              <w:t xml:space="preserve"> </w:t>
            </w:r>
            <w:proofErr w:type="spellStart"/>
            <w:r>
              <w:rPr>
                <w:rFonts w:ascii="Myanmar3" w:hAnsi="Myanmar3" w:cs="Myanmar3"/>
              </w:rPr>
              <w:t>Ko</w:t>
            </w:r>
            <w:proofErr w:type="spellEnd"/>
            <w:r>
              <w:rPr>
                <w:rFonts w:ascii="Myanmar3" w:hAnsi="Myanmar3" w:cs="Myanmar3"/>
              </w:rPr>
              <w:t xml:space="preserve"> </w:t>
            </w:r>
            <w:proofErr w:type="spellStart"/>
            <w:r>
              <w:rPr>
                <w:rFonts w:ascii="Myanmar3" w:hAnsi="Myanmar3" w:cs="Myanmar3"/>
              </w:rPr>
              <w:t>Thet</w:t>
            </w:r>
            <w:proofErr w:type="spellEnd"/>
          </w:p>
        </w:tc>
        <w:tc>
          <w:tcPr>
            <w:tcW w:w="2803"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National Fund</w:t>
            </w:r>
          </w:p>
        </w:tc>
        <w:tc>
          <w:tcPr>
            <w:tcW w:w="3393" w:type="dxa"/>
          </w:tcPr>
          <w:p w:rsidR="00043D03" w:rsidRPr="00C1285B" w:rsidRDefault="00043D03" w:rsidP="00332762">
            <w:pPr>
              <w:tabs>
                <w:tab w:val="center" w:pos="4320"/>
                <w:tab w:val="right" w:pos="8640"/>
              </w:tabs>
              <w:rPr>
                <w:rFonts w:ascii="Myanmar3" w:hAnsi="Myanmar3" w:cs="Myanmar3"/>
                <w:sz w:val="20"/>
              </w:rPr>
            </w:pPr>
            <w:r>
              <w:rPr>
                <w:rFonts w:ascii="Myanmar3" w:hAnsi="Myanmar3" w:cs="Myanmar3"/>
                <w:sz w:val="20"/>
              </w:rPr>
              <w:t xml:space="preserve">FAO, United Nations Development </w:t>
            </w:r>
            <w:proofErr w:type="spellStart"/>
            <w:r w:rsidRPr="00C1285B">
              <w:rPr>
                <w:rFonts w:ascii="Myanmar3" w:hAnsi="Myanmar3" w:cs="Myanmar3"/>
                <w:sz w:val="20"/>
              </w:rPr>
              <w:t>P</w:t>
            </w:r>
            <w:r>
              <w:rPr>
                <w:rFonts w:ascii="Myanmar3" w:hAnsi="Myanmar3" w:cs="Myanmar3"/>
                <w:sz w:val="20"/>
              </w:rPr>
              <w:t>rogramme</w:t>
            </w:r>
            <w:proofErr w:type="spellEnd"/>
          </w:p>
        </w:tc>
      </w:tr>
      <w:tr w:rsidR="00043D03" w:rsidRPr="008941FC" w:rsidTr="00332762">
        <w:tc>
          <w:tcPr>
            <w:tcW w:w="648" w:type="dxa"/>
          </w:tcPr>
          <w:p w:rsidR="00043D03" w:rsidRPr="008941FC" w:rsidRDefault="00043D03" w:rsidP="00332762">
            <w:pPr>
              <w:spacing w:after="120"/>
              <w:ind w:right="29"/>
              <w:jc w:val="both"/>
              <w:rPr>
                <w:rFonts w:ascii="Myanmar3" w:hAnsi="Myanmar3" w:cs="Myanmar3"/>
                <w:bCs/>
              </w:rPr>
            </w:pPr>
            <w:r>
              <w:rPr>
                <w:rFonts w:ascii="Myanmar3" w:hAnsi="Myanmar3" w:cs="Myanmar3"/>
                <w:bCs/>
              </w:rPr>
              <w:t>29.</w:t>
            </w:r>
          </w:p>
        </w:tc>
        <w:tc>
          <w:tcPr>
            <w:tcW w:w="2984"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 xml:space="preserve">U </w:t>
            </w:r>
            <w:proofErr w:type="spellStart"/>
            <w:r>
              <w:rPr>
                <w:rFonts w:ascii="Myanmar3" w:hAnsi="Myanmar3" w:cs="Myanmar3"/>
              </w:rPr>
              <w:t>Myint</w:t>
            </w:r>
            <w:proofErr w:type="spellEnd"/>
            <w:r>
              <w:rPr>
                <w:rFonts w:ascii="Myanmar3" w:hAnsi="Myanmar3" w:cs="Myanmar3"/>
              </w:rPr>
              <w:t xml:space="preserve"> </w:t>
            </w:r>
            <w:proofErr w:type="spellStart"/>
            <w:r>
              <w:rPr>
                <w:rFonts w:ascii="Myanmar3" w:hAnsi="Myanmar3" w:cs="Myanmar3"/>
              </w:rPr>
              <w:t>Hlaing</w:t>
            </w:r>
            <w:proofErr w:type="spellEnd"/>
          </w:p>
        </w:tc>
        <w:tc>
          <w:tcPr>
            <w:tcW w:w="2803"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Consultant</w:t>
            </w:r>
          </w:p>
        </w:tc>
        <w:tc>
          <w:tcPr>
            <w:tcW w:w="3393" w:type="dxa"/>
          </w:tcPr>
          <w:p w:rsidR="00043D03" w:rsidRPr="00C1285B" w:rsidRDefault="00043D03" w:rsidP="00332762">
            <w:pPr>
              <w:tabs>
                <w:tab w:val="center" w:pos="4320"/>
                <w:tab w:val="right" w:pos="8640"/>
              </w:tabs>
              <w:rPr>
                <w:rFonts w:ascii="Myanmar3" w:hAnsi="Myanmar3" w:cs="Myanmar3"/>
                <w:sz w:val="20"/>
              </w:rPr>
            </w:pPr>
            <w:r>
              <w:rPr>
                <w:rFonts w:ascii="Myanmar3" w:hAnsi="Myanmar3" w:cs="Myanmar3"/>
                <w:sz w:val="20"/>
              </w:rPr>
              <w:t xml:space="preserve">United Nations Development </w:t>
            </w:r>
            <w:proofErr w:type="spellStart"/>
            <w:r w:rsidRPr="00C1285B">
              <w:rPr>
                <w:rFonts w:ascii="Myanmar3" w:hAnsi="Myanmar3" w:cs="Myanmar3"/>
                <w:sz w:val="20"/>
              </w:rPr>
              <w:t>P</w:t>
            </w:r>
            <w:r>
              <w:rPr>
                <w:rFonts w:ascii="Myanmar3" w:hAnsi="Myanmar3" w:cs="Myanmar3"/>
                <w:sz w:val="20"/>
              </w:rPr>
              <w:t>rogramme</w:t>
            </w:r>
            <w:proofErr w:type="spellEnd"/>
            <w:r>
              <w:rPr>
                <w:rFonts w:ascii="Myanmar3" w:hAnsi="Myanmar3" w:cs="Myanmar3"/>
                <w:sz w:val="20"/>
              </w:rPr>
              <w:t xml:space="preserve"> (UNDP)</w:t>
            </w:r>
          </w:p>
        </w:tc>
      </w:tr>
      <w:tr w:rsidR="00043D03" w:rsidRPr="008941FC" w:rsidTr="00332762">
        <w:tc>
          <w:tcPr>
            <w:tcW w:w="648" w:type="dxa"/>
          </w:tcPr>
          <w:p w:rsidR="00043D03" w:rsidRPr="008941FC" w:rsidRDefault="00043D03" w:rsidP="00332762">
            <w:pPr>
              <w:spacing w:after="120"/>
              <w:ind w:right="29"/>
              <w:jc w:val="both"/>
              <w:rPr>
                <w:rFonts w:ascii="Myanmar3" w:hAnsi="Myanmar3" w:cs="Myanmar3"/>
                <w:bCs/>
              </w:rPr>
            </w:pPr>
            <w:r>
              <w:rPr>
                <w:rFonts w:ascii="Myanmar3" w:hAnsi="Myanmar3" w:cs="Myanmar3"/>
                <w:bCs/>
              </w:rPr>
              <w:t>30.</w:t>
            </w:r>
          </w:p>
        </w:tc>
        <w:tc>
          <w:tcPr>
            <w:tcW w:w="2984"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 xml:space="preserve">U </w:t>
            </w:r>
            <w:proofErr w:type="spellStart"/>
            <w:r>
              <w:rPr>
                <w:rFonts w:ascii="Myanmar3" w:hAnsi="Myanmar3" w:cs="Myanmar3"/>
              </w:rPr>
              <w:t>Khaing</w:t>
            </w:r>
            <w:proofErr w:type="spellEnd"/>
            <w:r>
              <w:rPr>
                <w:rFonts w:ascii="Myanmar3" w:hAnsi="Myanmar3" w:cs="Myanmar3"/>
              </w:rPr>
              <w:t xml:space="preserve"> </w:t>
            </w:r>
            <w:proofErr w:type="spellStart"/>
            <w:r>
              <w:rPr>
                <w:rFonts w:ascii="Myanmar3" w:hAnsi="Myanmar3" w:cs="Myanmar3"/>
              </w:rPr>
              <w:t>Htoo</w:t>
            </w:r>
            <w:proofErr w:type="spellEnd"/>
          </w:p>
        </w:tc>
        <w:tc>
          <w:tcPr>
            <w:tcW w:w="2803"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Reporter</w:t>
            </w:r>
          </w:p>
        </w:tc>
        <w:tc>
          <w:tcPr>
            <w:tcW w:w="3393" w:type="dxa"/>
          </w:tcPr>
          <w:p w:rsidR="00043D03" w:rsidRPr="008941FC" w:rsidRDefault="00043D03" w:rsidP="00332762">
            <w:pPr>
              <w:tabs>
                <w:tab w:val="center" w:pos="4320"/>
                <w:tab w:val="right" w:pos="8640"/>
              </w:tabs>
              <w:rPr>
                <w:rFonts w:ascii="Myanmar3" w:hAnsi="Myanmar3" w:cs="Myanmar3"/>
              </w:rPr>
            </w:pPr>
            <w:r>
              <w:rPr>
                <w:rFonts w:ascii="Myanmar3" w:hAnsi="Myanmar3" w:cs="Myanmar3"/>
              </w:rPr>
              <w:t>Union D</w:t>
            </w:r>
            <w:r w:rsidRPr="008941FC">
              <w:rPr>
                <w:rFonts w:ascii="Myanmar3" w:hAnsi="Myanmar3" w:cs="Myanmar3"/>
              </w:rPr>
              <w:t>aily</w:t>
            </w:r>
            <w:r>
              <w:rPr>
                <w:rFonts w:ascii="Myanmar3" w:hAnsi="Myanmar3" w:cs="Myanmar3"/>
              </w:rPr>
              <w:t xml:space="preserve"> Journal</w:t>
            </w:r>
          </w:p>
        </w:tc>
      </w:tr>
      <w:tr w:rsidR="00043D03" w:rsidRPr="008941FC" w:rsidTr="00332762">
        <w:tc>
          <w:tcPr>
            <w:tcW w:w="648" w:type="dxa"/>
          </w:tcPr>
          <w:p w:rsidR="00043D03" w:rsidRPr="008941FC" w:rsidRDefault="00043D03" w:rsidP="00332762">
            <w:pPr>
              <w:spacing w:after="120"/>
              <w:ind w:right="29"/>
              <w:jc w:val="both"/>
              <w:rPr>
                <w:rFonts w:ascii="Myanmar3" w:hAnsi="Myanmar3" w:cs="Myanmar3"/>
                <w:bCs/>
              </w:rPr>
            </w:pPr>
            <w:r>
              <w:rPr>
                <w:rFonts w:ascii="Myanmar3" w:hAnsi="Myanmar3" w:cs="Myanmar3"/>
                <w:bCs/>
              </w:rPr>
              <w:t>31.</w:t>
            </w:r>
          </w:p>
        </w:tc>
        <w:tc>
          <w:tcPr>
            <w:tcW w:w="2984" w:type="dxa"/>
          </w:tcPr>
          <w:p w:rsidR="00043D03" w:rsidRPr="008941FC" w:rsidRDefault="00043D03" w:rsidP="00332762">
            <w:pPr>
              <w:tabs>
                <w:tab w:val="center" w:pos="4320"/>
                <w:tab w:val="right" w:pos="8640"/>
              </w:tabs>
              <w:rPr>
                <w:rFonts w:ascii="Myanmar3" w:hAnsi="Myanmar3" w:cs="Myanmar3"/>
              </w:rPr>
            </w:pPr>
            <w:proofErr w:type="spellStart"/>
            <w:r>
              <w:rPr>
                <w:rFonts w:ascii="Myanmar3" w:hAnsi="Myanmar3" w:cs="Myanmar3"/>
              </w:rPr>
              <w:t>Daw</w:t>
            </w:r>
            <w:proofErr w:type="spellEnd"/>
            <w:r>
              <w:rPr>
                <w:rFonts w:ascii="Myanmar3" w:hAnsi="Myanmar3" w:cs="Myanmar3"/>
              </w:rPr>
              <w:t xml:space="preserve"> Su </w:t>
            </w:r>
            <w:proofErr w:type="spellStart"/>
            <w:r>
              <w:rPr>
                <w:rFonts w:ascii="Myanmar3" w:hAnsi="Myanmar3" w:cs="Myanmar3"/>
              </w:rPr>
              <w:t>Hlaing</w:t>
            </w:r>
            <w:proofErr w:type="spellEnd"/>
            <w:r>
              <w:rPr>
                <w:rFonts w:ascii="Myanmar3" w:hAnsi="Myanmar3" w:cs="Myanmar3"/>
              </w:rPr>
              <w:t xml:space="preserve"> </w:t>
            </w:r>
            <w:proofErr w:type="spellStart"/>
            <w:r>
              <w:rPr>
                <w:rFonts w:ascii="Myanmar3" w:hAnsi="Myanmar3" w:cs="Myanmar3"/>
              </w:rPr>
              <w:t>Tun</w:t>
            </w:r>
            <w:proofErr w:type="spellEnd"/>
          </w:p>
        </w:tc>
        <w:tc>
          <w:tcPr>
            <w:tcW w:w="2803"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Reporter</w:t>
            </w:r>
          </w:p>
        </w:tc>
        <w:tc>
          <w:tcPr>
            <w:tcW w:w="3393" w:type="dxa"/>
          </w:tcPr>
          <w:p w:rsidR="00043D03" w:rsidRPr="008941FC" w:rsidRDefault="00043D03" w:rsidP="00332762">
            <w:pPr>
              <w:tabs>
                <w:tab w:val="center" w:pos="4320"/>
                <w:tab w:val="right" w:pos="8640"/>
              </w:tabs>
              <w:rPr>
                <w:rFonts w:ascii="Myanmar3" w:hAnsi="Myanmar3" w:cs="Myanmar3"/>
              </w:rPr>
            </w:pPr>
            <w:r w:rsidRPr="008941FC">
              <w:rPr>
                <w:rFonts w:ascii="Myanmar3" w:hAnsi="Myanmar3" w:cs="Myanmar3"/>
              </w:rPr>
              <w:t>Myanmar Times</w:t>
            </w:r>
            <w:r>
              <w:rPr>
                <w:rFonts w:ascii="Myanmar3" w:hAnsi="Myanmar3" w:cs="Myanmar3"/>
              </w:rPr>
              <w:t xml:space="preserve"> Journal</w:t>
            </w:r>
          </w:p>
        </w:tc>
      </w:tr>
    </w:tbl>
    <w:p w:rsidR="00043D03" w:rsidRDefault="00043D03" w:rsidP="008C1EF3">
      <w:pPr>
        <w:pStyle w:val="ListParagraph"/>
        <w:tabs>
          <w:tab w:val="left" w:pos="7037"/>
        </w:tabs>
        <w:spacing w:after="0" w:line="240" w:lineRule="auto"/>
        <w:ind w:left="0"/>
        <w:contextualSpacing w:val="0"/>
        <w:rPr>
          <w:rFonts w:ascii="Times New Roman" w:hAnsi="Times New Roman"/>
          <w:sz w:val="24"/>
          <w:szCs w:val="24"/>
        </w:rPr>
      </w:pPr>
    </w:p>
    <w:p w:rsidR="00043D03" w:rsidRDefault="00043D03" w:rsidP="008C1EF3">
      <w:pPr>
        <w:pStyle w:val="ListParagraph"/>
        <w:tabs>
          <w:tab w:val="left" w:pos="7037"/>
        </w:tabs>
        <w:spacing w:after="0" w:line="240" w:lineRule="auto"/>
        <w:ind w:left="0"/>
        <w:contextualSpacing w:val="0"/>
        <w:rPr>
          <w:rFonts w:ascii="Times New Roman" w:hAnsi="Times New Roman"/>
          <w:sz w:val="24"/>
          <w:szCs w:val="24"/>
        </w:rPr>
      </w:pPr>
    </w:p>
    <w:p w:rsidR="00043D03" w:rsidRDefault="00043D03" w:rsidP="008C1EF3">
      <w:pPr>
        <w:pStyle w:val="ListParagraph"/>
        <w:tabs>
          <w:tab w:val="left" w:pos="7037"/>
        </w:tabs>
        <w:spacing w:after="0" w:line="240" w:lineRule="auto"/>
        <w:ind w:left="0"/>
        <w:contextualSpacing w:val="0"/>
        <w:rPr>
          <w:rFonts w:ascii="Times New Roman" w:hAnsi="Times New Roman"/>
          <w:sz w:val="24"/>
          <w:szCs w:val="24"/>
        </w:rPr>
      </w:pPr>
    </w:p>
    <w:p w:rsidR="008C1EF3" w:rsidRDefault="008C1EF3" w:rsidP="008C1EF3">
      <w:pPr>
        <w:pStyle w:val="ListParagraph"/>
        <w:tabs>
          <w:tab w:val="left" w:pos="7037"/>
        </w:tabs>
        <w:spacing w:after="0" w:line="240" w:lineRule="auto"/>
        <w:ind w:left="0"/>
        <w:contextualSpacing w:val="0"/>
        <w:rPr>
          <w:rFonts w:ascii="Times New Roman" w:hAnsi="Times New Roman"/>
          <w:sz w:val="24"/>
          <w:szCs w:val="24"/>
        </w:rPr>
      </w:pPr>
      <w:r>
        <w:rPr>
          <w:rFonts w:ascii="Times New Roman" w:hAnsi="Times New Roman"/>
          <w:sz w:val="24"/>
          <w:szCs w:val="24"/>
        </w:rPr>
        <w:t>ANNEX II: Power point presentations</w:t>
      </w:r>
    </w:p>
    <w:p w:rsidR="00EB5A18" w:rsidRDefault="00EB5A18" w:rsidP="008C1EF3">
      <w:pPr>
        <w:pStyle w:val="ListParagraph"/>
        <w:tabs>
          <w:tab w:val="left" w:pos="7037"/>
        </w:tabs>
        <w:spacing w:after="0" w:line="240" w:lineRule="auto"/>
        <w:ind w:left="0"/>
        <w:contextualSpacing w:val="0"/>
        <w:rPr>
          <w:rFonts w:ascii="Times New Roman" w:hAnsi="Times New Roman"/>
          <w:sz w:val="24"/>
          <w:szCs w:val="24"/>
        </w:rPr>
      </w:pPr>
    </w:p>
    <w:p w:rsidR="00EB5A18" w:rsidRDefault="00EB5A18" w:rsidP="008C1EF3">
      <w:pPr>
        <w:pStyle w:val="ListParagraph"/>
        <w:tabs>
          <w:tab w:val="left" w:pos="7037"/>
        </w:tabs>
        <w:spacing w:after="0" w:line="240" w:lineRule="auto"/>
        <w:ind w:left="0"/>
        <w:contextualSpacing w:val="0"/>
        <w:rPr>
          <w:rFonts w:ascii="Times New Roman" w:hAnsi="Times New Roman"/>
          <w:sz w:val="24"/>
          <w:szCs w:val="24"/>
        </w:rPr>
      </w:pPr>
    </w:p>
    <w:p w:rsidR="008C1EF3" w:rsidRDefault="008C1EF3" w:rsidP="008C1EF3">
      <w:pPr>
        <w:pStyle w:val="ListParagraph"/>
        <w:tabs>
          <w:tab w:val="left" w:pos="7037"/>
        </w:tabs>
        <w:spacing w:after="0" w:line="240" w:lineRule="auto"/>
        <w:ind w:left="0"/>
        <w:contextualSpacing w:val="0"/>
        <w:rPr>
          <w:rFonts w:ascii="Times New Roman" w:hAnsi="Times New Roman"/>
          <w:sz w:val="24"/>
          <w:szCs w:val="24"/>
        </w:rPr>
      </w:pPr>
      <w:r>
        <w:rPr>
          <w:rFonts w:ascii="Times New Roman" w:hAnsi="Times New Roman"/>
          <w:sz w:val="24"/>
          <w:szCs w:val="24"/>
        </w:rPr>
        <w:t>ANNEX III: Photos</w:t>
      </w:r>
    </w:p>
    <w:p w:rsidR="008C1EF3" w:rsidRDefault="008C1EF3" w:rsidP="008C1EF3">
      <w:pPr>
        <w:pStyle w:val="ListParagraph"/>
        <w:tabs>
          <w:tab w:val="left" w:pos="7037"/>
        </w:tabs>
        <w:spacing w:after="0" w:line="240" w:lineRule="auto"/>
        <w:ind w:left="0"/>
        <w:contextualSpacing w:val="0"/>
        <w:rPr>
          <w:rFonts w:ascii="Times New Roman" w:hAnsi="Times New Roman"/>
          <w:sz w:val="24"/>
          <w:szCs w:val="24"/>
        </w:rPr>
      </w:pPr>
    </w:p>
    <w:p w:rsidR="008C1EF3" w:rsidRDefault="00D02E24" w:rsidP="008C1EF3">
      <w:pPr>
        <w:pStyle w:val="ListParagraph"/>
        <w:tabs>
          <w:tab w:val="left" w:pos="7037"/>
        </w:tabs>
        <w:spacing w:after="0" w:line="240" w:lineRule="auto"/>
        <w:ind w:left="0"/>
        <w:contextualSpacing w:val="0"/>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-5080</wp:posOffset>
            </wp:positionH>
            <wp:positionV relativeFrom="paragraph">
              <wp:posOffset>20955</wp:posOffset>
            </wp:positionV>
            <wp:extent cx="2557145" cy="1693545"/>
            <wp:effectExtent l="19050" t="0" r="0" b="0"/>
            <wp:wrapSquare wrapText="bothSides"/>
            <wp:docPr id="2" name="Picture 1" descr="E:\REDD+ Photo\(14.5.2013) Initial National Consultation Workshop on REDD+ Roadmap photo\DSC_2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EDD+ Photo\(14.5.2013) Initial National Consultation Workshop on REDD+ Roadmap photo\DSC_2935.JPG"/>
                    <pic:cNvPicPr>
                      <a:picLocks noChangeAspect="1" noChangeArrowheads="1"/>
                    </pic:cNvPicPr>
                  </pic:nvPicPr>
                  <pic:blipFill>
                    <a:blip r:embed="rId5" cstate="print"/>
                    <a:srcRect/>
                    <a:stretch>
                      <a:fillRect/>
                    </a:stretch>
                  </pic:blipFill>
                  <pic:spPr bwMode="auto">
                    <a:xfrm>
                      <a:off x="0" y="0"/>
                      <a:ext cx="2557145" cy="1693545"/>
                    </a:xfrm>
                    <a:prstGeom prst="rect">
                      <a:avLst/>
                    </a:prstGeom>
                    <a:noFill/>
                    <a:ln w="9525">
                      <a:noFill/>
                      <a:miter lim="800000"/>
                      <a:headEnd/>
                      <a:tailEnd/>
                    </a:ln>
                  </pic:spPr>
                </pic:pic>
              </a:graphicData>
            </a:graphic>
          </wp:anchor>
        </w:drawing>
      </w:r>
      <w:r>
        <w:rPr>
          <w:rFonts w:ascii="Times New Roman" w:hAnsi="Times New Roman"/>
          <w:noProof/>
          <w:sz w:val="24"/>
          <w:szCs w:val="24"/>
        </w:rPr>
        <w:drawing>
          <wp:anchor distT="0" distB="0" distL="114300" distR="114300" simplePos="0" relativeHeight="251658240" behindDoc="0" locked="0" layoutInCell="1" allowOverlap="1">
            <wp:simplePos x="0" y="0"/>
            <wp:positionH relativeFrom="column">
              <wp:posOffset>2833370</wp:posOffset>
            </wp:positionH>
            <wp:positionV relativeFrom="paragraph">
              <wp:posOffset>20955</wp:posOffset>
            </wp:positionV>
            <wp:extent cx="2586990" cy="1709420"/>
            <wp:effectExtent l="19050" t="0" r="3810" b="0"/>
            <wp:wrapSquare wrapText="bothSides"/>
            <wp:docPr id="3" name="Picture 2" descr="E:\REDD+ Photo\(14.5.2013) Initial National Consultation Workshop on REDD+ Roadmap photo\DSC_2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EDD+ Photo\(14.5.2013) Initial National Consultation Workshop on REDD+ Roadmap photo\DSC_2943.JPG"/>
                    <pic:cNvPicPr>
                      <a:picLocks noChangeAspect="1" noChangeArrowheads="1"/>
                    </pic:cNvPicPr>
                  </pic:nvPicPr>
                  <pic:blipFill>
                    <a:blip r:embed="rId6" cstate="print"/>
                    <a:srcRect/>
                    <a:stretch>
                      <a:fillRect/>
                    </a:stretch>
                  </pic:blipFill>
                  <pic:spPr bwMode="auto">
                    <a:xfrm>
                      <a:off x="0" y="0"/>
                      <a:ext cx="2586990" cy="1709420"/>
                    </a:xfrm>
                    <a:prstGeom prst="rect">
                      <a:avLst/>
                    </a:prstGeom>
                    <a:noFill/>
                    <a:ln w="9525">
                      <a:noFill/>
                      <a:miter lim="800000"/>
                      <a:headEnd/>
                      <a:tailEnd/>
                    </a:ln>
                  </pic:spPr>
                </pic:pic>
              </a:graphicData>
            </a:graphic>
          </wp:anchor>
        </w:drawing>
      </w:r>
    </w:p>
    <w:p w:rsidR="008C1EF3" w:rsidRDefault="008C1EF3" w:rsidP="008C1EF3">
      <w:pPr>
        <w:pStyle w:val="ListParagraph"/>
        <w:tabs>
          <w:tab w:val="left" w:pos="7037"/>
        </w:tabs>
        <w:spacing w:after="0" w:line="240" w:lineRule="auto"/>
        <w:ind w:left="0"/>
        <w:contextualSpacing w:val="0"/>
        <w:rPr>
          <w:rFonts w:ascii="Times New Roman" w:hAnsi="Times New Roman"/>
          <w:sz w:val="24"/>
          <w:szCs w:val="24"/>
        </w:rPr>
      </w:pPr>
    </w:p>
    <w:p w:rsidR="008C1EF3" w:rsidRDefault="008C1EF3" w:rsidP="008C1EF3">
      <w:pPr>
        <w:pStyle w:val="ListParagraph"/>
        <w:tabs>
          <w:tab w:val="left" w:pos="7037"/>
        </w:tabs>
        <w:spacing w:after="0" w:line="240" w:lineRule="auto"/>
        <w:ind w:left="0"/>
        <w:contextualSpacing w:val="0"/>
        <w:rPr>
          <w:rFonts w:ascii="Times New Roman" w:hAnsi="Times New Roman"/>
          <w:sz w:val="24"/>
          <w:szCs w:val="24"/>
        </w:rPr>
      </w:pPr>
    </w:p>
    <w:p w:rsidR="008C1EF3" w:rsidRDefault="008C1EF3" w:rsidP="008C1EF3">
      <w:pPr>
        <w:pStyle w:val="ListParagraph"/>
        <w:tabs>
          <w:tab w:val="left" w:pos="7037"/>
        </w:tabs>
        <w:spacing w:after="0" w:line="240" w:lineRule="auto"/>
        <w:ind w:left="0"/>
        <w:contextualSpacing w:val="0"/>
        <w:rPr>
          <w:rFonts w:ascii="Times New Roman" w:hAnsi="Times New Roman"/>
          <w:sz w:val="24"/>
          <w:szCs w:val="24"/>
        </w:rPr>
      </w:pPr>
    </w:p>
    <w:p w:rsidR="008C1EF3" w:rsidRDefault="008C1EF3" w:rsidP="008C1EF3">
      <w:pPr>
        <w:pStyle w:val="ListParagraph"/>
        <w:tabs>
          <w:tab w:val="left" w:pos="7037"/>
        </w:tabs>
        <w:spacing w:after="0" w:line="240" w:lineRule="auto"/>
        <w:ind w:left="0"/>
        <w:contextualSpacing w:val="0"/>
        <w:rPr>
          <w:rFonts w:ascii="Times New Roman" w:hAnsi="Times New Roman"/>
          <w:sz w:val="24"/>
          <w:szCs w:val="24"/>
        </w:rPr>
      </w:pPr>
    </w:p>
    <w:p w:rsidR="008C1EF3" w:rsidRDefault="008C1EF3" w:rsidP="008C1EF3">
      <w:pPr>
        <w:pStyle w:val="ListParagraph"/>
        <w:tabs>
          <w:tab w:val="left" w:pos="7037"/>
        </w:tabs>
        <w:spacing w:after="0" w:line="240" w:lineRule="auto"/>
        <w:ind w:left="0"/>
        <w:contextualSpacing w:val="0"/>
        <w:rPr>
          <w:rFonts w:ascii="Times New Roman" w:hAnsi="Times New Roman"/>
          <w:sz w:val="24"/>
          <w:szCs w:val="24"/>
        </w:rPr>
      </w:pPr>
    </w:p>
    <w:p w:rsidR="008C1EF3" w:rsidRDefault="008C1EF3" w:rsidP="008C1EF3">
      <w:pPr>
        <w:pStyle w:val="ListParagraph"/>
        <w:tabs>
          <w:tab w:val="left" w:pos="7037"/>
        </w:tabs>
        <w:spacing w:after="0" w:line="240" w:lineRule="auto"/>
        <w:ind w:left="0"/>
        <w:contextualSpacing w:val="0"/>
        <w:rPr>
          <w:rFonts w:ascii="Times New Roman" w:hAnsi="Times New Roman"/>
          <w:sz w:val="24"/>
          <w:szCs w:val="24"/>
        </w:rPr>
      </w:pPr>
    </w:p>
    <w:p w:rsidR="008C1EF3" w:rsidRDefault="008C1EF3" w:rsidP="008C1EF3">
      <w:pPr>
        <w:pStyle w:val="ListParagraph"/>
        <w:tabs>
          <w:tab w:val="left" w:pos="7037"/>
        </w:tabs>
        <w:spacing w:after="0" w:line="240" w:lineRule="auto"/>
        <w:ind w:left="0"/>
        <w:contextualSpacing w:val="0"/>
        <w:rPr>
          <w:rFonts w:ascii="Times New Roman" w:hAnsi="Times New Roman"/>
          <w:sz w:val="24"/>
          <w:szCs w:val="24"/>
        </w:rPr>
      </w:pPr>
    </w:p>
    <w:p w:rsidR="008C1EF3" w:rsidRDefault="008C1EF3" w:rsidP="008C1EF3">
      <w:pPr>
        <w:pStyle w:val="ListParagraph"/>
        <w:tabs>
          <w:tab w:val="left" w:pos="7037"/>
        </w:tabs>
        <w:spacing w:after="0" w:line="240" w:lineRule="auto"/>
        <w:ind w:left="0"/>
        <w:contextualSpacing w:val="0"/>
        <w:rPr>
          <w:rFonts w:ascii="Times New Roman" w:hAnsi="Times New Roman"/>
          <w:sz w:val="24"/>
          <w:szCs w:val="24"/>
        </w:rPr>
      </w:pPr>
    </w:p>
    <w:p w:rsidR="008C1EF3" w:rsidRDefault="008C1EF3" w:rsidP="008C1EF3">
      <w:pPr>
        <w:pStyle w:val="ListParagraph"/>
        <w:tabs>
          <w:tab w:val="left" w:pos="7037"/>
        </w:tabs>
        <w:spacing w:after="0" w:line="240" w:lineRule="auto"/>
        <w:ind w:left="0"/>
        <w:contextualSpacing w:val="0"/>
        <w:rPr>
          <w:rFonts w:ascii="Times New Roman" w:hAnsi="Times New Roman"/>
          <w:sz w:val="24"/>
          <w:szCs w:val="24"/>
        </w:rPr>
      </w:pPr>
    </w:p>
    <w:p w:rsidR="008C1EF3" w:rsidRDefault="004D3851" w:rsidP="008C1EF3">
      <w:pPr>
        <w:pStyle w:val="ListParagraph"/>
        <w:tabs>
          <w:tab w:val="left" w:pos="7037"/>
        </w:tabs>
        <w:spacing w:after="0" w:line="240" w:lineRule="auto"/>
        <w:ind w:left="0"/>
        <w:contextualSpacing w:val="0"/>
        <w:rPr>
          <w:rFonts w:ascii="Times New Roman" w:hAnsi="Times New Roman"/>
          <w:sz w:val="24"/>
          <w:szCs w:val="24"/>
        </w:rPr>
      </w:pPr>
      <w:r>
        <w:rPr>
          <w:rFonts w:ascii="Times New Roman" w:hAnsi="Times New Roman"/>
          <w:sz w:val="24"/>
          <w:szCs w:val="24"/>
        </w:rPr>
        <w:t xml:space="preserve">Opening Speech by Deputy Minister H.E. U Aye </w:t>
      </w:r>
      <w:proofErr w:type="spellStart"/>
      <w:r>
        <w:rPr>
          <w:rFonts w:ascii="Times New Roman" w:hAnsi="Times New Roman"/>
          <w:sz w:val="24"/>
          <w:szCs w:val="24"/>
        </w:rPr>
        <w:t>Myint</w:t>
      </w:r>
      <w:proofErr w:type="spellEnd"/>
      <w:r>
        <w:rPr>
          <w:rFonts w:ascii="Times New Roman" w:hAnsi="Times New Roman"/>
          <w:sz w:val="24"/>
          <w:szCs w:val="24"/>
        </w:rPr>
        <w:t xml:space="preserve"> </w:t>
      </w:r>
      <w:proofErr w:type="spellStart"/>
      <w:r>
        <w:rPr>
          <w:rFonts w:ascii="Times New Roman" w:hAnsi="Times New Roman"/>
          <w:sz w:val="24"/>
          <w:szCs w:val="24"/>
        </w:rPr>
        <w:t>Maung</w:t>
      </w:r>
      <w:proofErr w:type="spellEnd"/>
      <w:r>
        <w:rPr>
          <w:rFonts w:ascii="Times New Roman" w:hAnsi="Times New Roman"/>
          <w:sz w:val="24"/>
          <w:szCs w:val="24"/>
        </w:rPr>
        <w:t xml:space="preserve"> (left) and Dr. Min </w:t>
      </w:r>
      <w:proofErr w:type="spellStart"/>
      <w:r>
        <w:rPr>
          <w:rFonts w:ascii="Times New Roman" w:hAnsi="Times New Roman"/>
          <w:sz w:val="24"/>
          <w:szCs w:val="24"/>
        </w:rPr>
        <w:t>Htut</w:t>
      </w:r>
      <w:proofErr w:type="spellEnd"/>
      <w:r>
        <w:rPr>
          <w:rFonts w:ascii="Times New Roman" w:hAnsi="Times New Roman"/>
          <w:sz w:val="24"/>
          <w:szCs w:val="24"/>
        </w:rPr>
        <w:t xml:space="preserve"> Yin, </w:t>
      </w:r>
      <w:proofErr w:type="spellStart"/>
      <w:r>
        <w:rPr>
          <w:rFonts w:ascii="Times New Roman" w:hAnsi="Times New Roman"/>
          <w:sz w:val="24"/>
          <w:szCs w:val="24"/>
        </w:rPr>
        <w:t>Assistatant</w:t>
      </w:r>
      <w:proofErr w:type="spellEnd"/>
      <w:r>
        <w:rPr>
          <w:rFonts w:ascii="Times New Roman" w:hAnsi="Times New Roman"/>
          <w:sz w:val="24"/>
          <w:szCs w:val="24"/>
        </w:rPr>
        <w:t xml:space="preserve"> Resident Representative, UNDP</w:t>
      </w:r>
      <w:r w:rsidR="00A218A2">
        <w:rPr>
          <w:rFonts w:ascii="Times New Roman" w:hAnsi="Times New Roman"/>
          <w:sz w:val="24"/>
          <w:szCs w:val="24"/>
        </w:rPr>
        <w:t xml:space="preserve"> (right)</w:t>
      </w:r>
    </w:p>
    <w:p w:rsidR="008C1EF3" w:rsidRDefault="00D02E24" w:rsidP="008C1EF3">
      <w:pPr>
        <w:pStyle w:val="ListParagraph"/>
        <w:tabs>
          <w:tab w:val="left" w:pos="7037"/>
        </w:tabs>
        <w:spacing w:after="0" w:line="240" w:lineRule="auto"/>
        <w:ind w:left="0"/>
        <w:contextualSpacing w:val="0"/>
        <w:rPr>
          <w:rFonts w:ascii="Times New Roman" w:hAnsi="Times New Roman"/>
          <w:sz w:val="24"/>
          <w:szCs w:val="24"/>
        </w:rPr>
      </w:pPr>
      <w:r>
        <w:rPr>
          <w:rFonts w:ascii="Times New Roman" w:hAnsi="Times New Roman"/>
          <w:noProof/>
          <w:sz w:val="24"/>
          <w:szCs w:val="24"/>
        </w:rPr>
        <w:lastRenderedPageBreak/>
        <w:drawing>
          <wp:anchor distT="0" distB="0" distL="114300" distR="114300" simplePos="0" relativeHeight="251661312" behindDoc="0" locked="0" layoutInCell="1" allowOverlap="1">
            <wp:simplePos x="0" y="0"/>
            <wp:positionH relativeFrom="column">
              <wp:posOffset>2936875</wp:posOffset>
            </wp:positionH>
            <wp:positionV relativeFrom="paragraph">
              <wp:posOffset>0</wp:posOffset>
            </wp:positionV>
            <wp:extent cx="2691765" cy="1605915"/>
            <wp:effectExtent l="19050" t="0" r="0" b="0"/>
            <wp:wrapSquare wrapText="bothSides"/>
            <wp:docPr id="4" name="Picture 3" descr="E:\REDD+ Photo\(14.5.2013) Initial National Consultation Workshop on REDD+ Roadmap photo\DSC_2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EDD+ Photo\(14.5.2013) Initial National Consultation Workshop on REDD+ Roadmap photo\DSC_2901.JPG"/>
                    <pic:cNvPicPr>
                      <a:picLocks noChangeAspect="1" noChangeArrowheads="1"/>
                    </pic:cNvPicPr>
                  </pic:nvPicPr>
                  <pic:blipFill>
                    <a:blip r:embed="rId7" cstate="print"/>
                    <a:srcRect t="9692"/>
                    <a:stretch>
                      <a:fillRect/>
                    </a:stretch>
                  </pic:blipFill>
                  <pic:spPr bwMode="auto">
                    <a:xfrm>
                      <a:off x="0" y="0"/>
                      <a:ext cx="2691765" cy="1605915"/>
                    </a:xfrm>
                    <a:prstGeom prst="rect">
                      <a:avLst/>
                    </a:prstGeom>
                    <a:noFill/>
                    <a:ln w="9525">
                      <a:noFill/>
                      <a:miter lim="800000"/>
                      <a:headEnd/>
                      <a:tailEnd/>
                    </a:ln>
                  </pic:spPr>
                </pic:pic>
              </a:graphicData>
            </a:graphic>
          </wp:anchor>
        </w:drawing>
      </w:r>
      <w:r>
        <w:rPr>
          <w:rFonts w:ascii="Times New Roman" w:hAnsi="Times New Roman"/>
          <w:noProof/>
          <w:sz w:val="24"/>
          <w:szCs w:val="24"/>
        </w:rPr>
        <w:drawing>
          <wp:anchor distT="0" distB="0" distL="114300" distR="114300" simplePos="0" relativeHeight="251660288" behindDoc="0" locked="0" layoutInCell="1" allowOverlap="1">
            <wp:simplePos x="0" y="0"/>
            <wp:positionH relativeFrom="column">
              <wp:posOffset>71755</wp:posOffset>
            </wp:positionH>
            <wp:positionV relativeFrom="paragraph">
              <wp:posOffset>-635</wp:posOffset>
            </wp:positionV>
            <wp:extent cx="2714625" cy="1637665"/>
            <wp:effectExtent l="19050" t="0" r="9525" b="0"/>
            <wp:wrapSquare wrapText="bothSides"/>
            <wp:docPr id="5" name="Picture 4" descr="E:\REDD+ Photo\(14.5.2013) Initial National Consultation Workshop on REDD+ Roadmap photo\DSC_2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REDD+ Photo\(14.5.2013) Initial National Consultation Workshop on REDD+ Roadmap photo\DSC_2950.JPG"/>
                    <pic:cNvPicPr>
                      <a:picLocks noChangeAspect="1" noChangeArrowheads="1"/>
                    </pic:cNvPicPr>
                  </pic:nvPicPr>
                  <pic:blipFill>
                    <a:blip r:embed="rId8" cstate="print"/>
                    <a:srcRect b="8590"/>
                    <a:stretch>
                      <a:fillRect/>
                    </a:stretch>
                  </pic:blipFill>
                  <pic:spPr bwMode="auto">
                    <a:xfrm>
                      <a:off x="0" y="0"/>
                      <a:ext cx="2714625" cy="1637665"/>
                    </a:xfrm>
                    <a:prstGeom prst="rect">
                      <a:avLst/>
                    </a:prstGeom>
                    <a:noFill/>
                    <a:ln w="9525">
                      <a:noFill/>
                      <a:miter lim="800000"/>
                      <a:headEnd/>
                      <a:tailEnd/>
                    </a:ln>
                  </pic:spPr>
                </pic:pic>
              </a:graphicData>
            </a:graphic>
          </wp:anchor>
        </w:drawing>
      </w:r>
    </w:p>
    <w:p w:rsidR="008C1EF3" w:rsidRDefault="00A218A2" w:rsidP="008C1EF3">
      <w:pPr>
        <w:pStyle w:val="ListParagraph"/>
        <w:tabs>
          <w:tab w:val="left" w:pos="7037"/>
        </w:tabs>
        <w:spacing w:after="0" w:line="240" w:lineRule="auto"/>
        <w:ind w:left="0"/>
        <w:contextualSpacing w:val="0"/>
        <w:rPr>
          <w:rFonts w:ascii="Times New Roman" w:hAnsi="Times New Roman"/>
          <w:sz w:val="24"/>
          <w:szCs w:val="24"/>
        </w:rPr>
      </w:pPr>
      <w:r>
        <w:rPr>
          <w:rFonts w:ascii="Times New Roman" w:hAnsi="Times New Roman"/>
          <w:sz w:val="24"/>
          <w:szCs w:val="24"/>
        </w:rPr>
        <w:t>Opening Ceremony – Group Photo</w:t>
      </w:r>
    </w:p>
    <w:p w:rsidR="008C1EF3" w:rsidRDefault="008C1EF3" w:rsidP="008C1EF3">
      <w:pPr>
        <w:pStyle w:val="ListParagraph"/>
        <w:tabs>
          <w:tab w:val="left" w:pos="7037"/>
        </w:tabs>
        <w:spacing w:after="0" w:line="240" w:lineRule="auto"/>
        <w:ind w:left="0"/>
        <w:contextualSpacing w:val="0"/>
        <w:rPr>
          <w:rFonts w:ascii="Times New Roman" w:hAnsi="Times New Roman"/>
          <w:sz w:val="24"/>
          <w:szCs w:val="24"/>
        </w:rPr>
      </w:pPr>
    </w:p>
    <w:p w:rsidR="008C1EF3" w:rsidRDefault="008C1EF3" w:rsidP="008C1EF3">
      <w:pPr>
        <w:pStyle w:val="ListParagraph"/>
        <w:tabs>
          <w:tab w:val="left" w:pos="7037"/>
        </w:tabs>
        <w:spacing w:after="0" w:line="240" w:lineRule="auto"/>
        <w:ind w:left="0"/>
        <w:contextualSpacing w:val="0"/>
        <w:rPr>
          <w:rFonts w:ascii="Times New Roman" w:hAnsi="Times New Roman"/>
          <w:sz w:val="24"/>
          <w:szCs w:val="24"/>
        </w:rPr>
      </w:pPr>
    </w:p>
    <w:p w:rsidR="008C1EF3" w:rsidRDefault="008C1EF3" w:rsidP="008C1EF3">
      <w:pPr>
        <w:pStyle w:val="ListParagraph"/>
        <w:tabs>
          <w:tab w:val="left" w:pos="7037"/>
        </w:tabs>
        <w:spacing w:after="0" w:line="240" w:lineRule="auto"/>
        <w:ind w:left="0"/>
        <w:contextualSpacing w:val="0"/>
        <w:rPr>
          <w:rFonts w:ascii="Times New Roman" w:hAnsi="Times New Roman"/>
          <w:sz w:val="24"/>
          <w:szCs w:val="24"/>
        </w:rPr>
      </w:pPr>
    </w:p>
    <w:p w:rsidR="008C1EF3" w:rsidRDefault="008C1EF3" w:rsidP="008C1EF3">
      <w:pPr>
        <w:pStyle w:val="ListParagraph"/>
        <w:tabs>
          <w:tab w:val="left" w:pos="7037"/>
        </w:tabs>
        <w:spacing w:after="0" w:line="240" w:lineRule="auto"/>
        <w:ind w:left="0"/>
        <w:contextualSpacing w:val="0"/>
        <w:rPr>
          <w:rFonts w:ascii="Times New Roman" w:hAnsi="Times New Roman"/>
          <w:sz w:val="24"/>
          <w:szCs w:val="24"/>
        </w:rPr>
      </w:pPr>
    </w:p>
    <w:p w:rsidR="00343981" w:rsidRDefault="00343981" w:rsidP="00B15CB8">
      <w:pPr>
        <w:pStyle w:val="ListParagraph"/>
        <w:spacing w:after="0" w:line="240" w:lineRule="auto"/>
        <w:ind w:left="0"/>
        <w:contextualSpacing w:val="0"/>
        <w:rPr>
          <w:rFonts w:ascii="Times New Roman" w:hAnsi="Times New Roman"/>
          <w:sz w:val="24"/>
          <w:szCs w:val="24"/>
        </w:rPr>
      </w:pPr>
    </w:p>
    <w:p w:rsidR="00343981" w:rsidRDefault="00343981" w:rsidP="00B15CB8">
      <w:pPr>
        <w:pStyle w:val="ListParagraph"/>
        <w:spacing w:after="0" w:line="240" w:lineRule="auto"/>
        <w:ind w:left="0"/>
        <w:contextualSpacing w:val="0"/>
        <w:rPr>
          <w:rFonts w:ascii="Times New Roman" w:hAnsi="Times New Roman"/>
          <w:sz w:val="24"/>
          <w:szCs w:val="24"/>
        </w:rPr>
      </w:pPr>
    </w:p>
    <w:p w:rsidR="00343981" w:rsidRDefault="00343981" w:rsidP="00B15CB8">
      <w:pPr>
        <w:pStyle w:val="ListParagraph"/>
        <w:spacing w:after="0" w:line="240" w:lineRule="auto"/>
        <w:ind w:left="0"/>
        <w:contextualSpacing w:val="0"/>
        <w:rPr>
          <w:rFonts w:ascii="Times New Roman" w:hAnsi="Times New Roman"/>
          <w:sz w:val="24"/>
          <w:szCs w:val="24"/>
        </w:rPr>
      </w:pPr>
    </w:p>
    <w:p w:rsidR="00343981" w:rsidRDefault="00343981" w:rsidP="00B15CB8">
      <w:pPr>
        <w:pStyle w:val="ListParagraph"/>
        <w:spacing w:after="0" w:line="240" w:lineRule="auto"/>
        <w:ind w:left="0"/>
        <w:contextualSpacing w:val="0"/>
        <w:rPr>
          <w:rFonts w:ascii="Times New Roman" w:hAnsi="Times New Roman"/>
          <w:sz w:val="24"/>
          <w:szCs w:val="24"/>
        </w:rPr>
      </w:pPr>
    </w:p>
    <w:p w:rsidR="00343981" w:rsidRDefault="00343981" w:rsidP="00B15CB8">
      <w:pPr>
        <w:pStyle w:val="ListParagraph"/>
        <w:spacing w:after="0" w:line="240" w:lineRule="auto"/>
        <w:ind w:left="0"/>
        <w:contextualSpacing w:val="0"/>
        <w:rPr>
          <w:rFonts w:ascii="Times New Roman" w:hAnsi="Times New Roman"/>
          <w:sz w:val="24"/>
          <w:szCs w:val="24"/>
        </w:rPr>
      </w:pPr>
    </w:p>
    <w:p w:rsidR="00343981" w:rsidRDefault="00343981" w:rsidP="00B15CB8">
      <w:pPr>
        <w:pStyle w:val="ListParagraph"/>
        <w:spacing w:after="0" w:line="240" w:lineRule="auto"/>
        <w:ind w:left="0"/>
        <w:contextualSpacing w:val="0"/>
        <w:rPr>
          <w:rFonts w:ascii="Times New Roman" w:hAnsi="Times New Roman"/>
          <w:sz w:val="24"/>
          <w:szCs w:val="24"/>
        </w:rPr>
      </w:pPr>
    </w:p>
    <w:p w:rsidR="00343981" w:rsidRDefault="00343981" w:rsidP="00B15CB8">
      <w:pPr>
        <w:pStyle w:val="ListParagraph"/>
        <w:spacing w:after="0" w:line="240" w:lineRule="auto"/>
        <w:ind w:left="0"/>
        <w:contextualSpacing w:val="0"/>
        <w:rPr>
          <w:rFonts w:ascii="Times New Roman" w:hAnsi="Times New Roman"/>
          <w:sz w:val="24"/>
          <w:szCs w:val="24"/>
        </w:rPr>
      </w:pPr>
    </w:p>
    <w:p w:rsidR="00343981" w:rsidRDefault="00343981" w:rsidP="00B15CB8">
      <w:pPr>
        <w:pStyle w:val="ListParagraph"/>
        <w:spacing w:after="0" w:line="240" w:lineRule="auto"/>
        <w:ind w:left="0"/>
        <w:contextualSpacing w:val="0"/>
        <w:rPr>
          <w:rFonts w:ascii="Times New Roman" w:hAnsi="Times New Roman"/>
          <w:sz w:val="24"/>
          <w:szCs w:val="24"/>
        </w:rPr>
      </w:pPr>
    </w:p>
    <w:p w:rsidR="00343981" w:rsidRDefault="00343981" w:rsidP="00B15CB8">
      <w:pPr>
        <w:pStyle w:val="ListParagraph"/>
        <w:spacing w:after="0" w:line="240" w:lineRule="auto"/>
        <w:ind w:left="0"/>
        <w:contextualSpacing w:val="0"/>
        <w:rPr>
          <w:rFonts w:ascii="Times New Roman" w:hAnsi="Times New Roman"/>
          <w:sz w:val="24"/>
          <w:szCs w:val="24"/>
        </w:rPr>
      </w:pPr>
    </w:p>
    <w:p w:rsidR="00343981" w:rsidRDefault="00343981" w:rsidP="00B15CB8">
      <w:pPr>
        <w:pStyle w:val="ListParagraph"/>
        <w:spacing w:after="0" w:line="240" w:lineRule="auto"/>
        <w:ind w:left="0"/>
        <w:contextualSpacing w:val="0"/>
        <w:rPr>
          <w:rFonts w:ascii="Times New Roman" w:hAnsi="Times New Roman"/>
          <w:sz w:val="24"/>
          <w:szCs w:val="24"/>
        </w:rPr>
      </w:pPr>
    </w:p>
    <w:p w:rsidR="00343981" w:rsidRDefault="00343981" w:rsidP="00B15CB8">
      <w:pPr>
        <w:pStyle w:val="ListParagraph"/>
        <w:spacing w:after="0" w:line="240" w:lineRule="auto"/>
        <w:ind w:left="0"/>
        <w:contextualSpacing w:val="0"/>
        <w:rPr>
          <w:rFonts w:ascii="Times New Roman" w:hAnsi="Times New Roman"/>
          <w:sz w:val="24"/>
          <w:szCs w:val="24"/>
        </w:rPr>
      </w:pPr>
    </w:p>
    <w:p w:rsidR="00343981" w:rsidRDefault="00343981" w:rsidP="00B15CB8">
      <w:pPr>
        <w:pStyle w:val="ListParagraph"/>
        <w:spacing w:after="0" w:line="240" w:lineRule="auto"/>
        <w:ind w:left="0"/>
        <w:contextualSpacing w:val="0"/>
        <w:rPr>
          <w:rFonts w:ascii="Times New Roman" w:hAnsi="Times New Roman"/>
          <w:sz w:val="24"/>
          <w:szCs w:val="24"/>
        </w:rPr>
      </w:pPr>
    </w:p>
    <w:p w:rsidR="00343981" w:rsidRDefault="00343981" w:rsidP="00B15CB8">
      <w:pPr>
        <w:pStyle w:val="ListParagraph"/>
        <w:spacing w:after="0" w:line="240" w:lineRule="auto"/>
        <w:ind w:left="0"/>
        <w:contextualSpacing w:val="0"/>
        <w:rPr>
          <w:rFonts w:ascii="Times New Roman" w:hAnsi="Times New Roman"/>
          <w:sz w:val="24"/>
          <w:szCs w:val="24"/>
        </w:rPr>
      </w:pPr>
    </w:p>
    <w:p w:rsidR="00F93538" w:rsidRDefault="00F93538" w:rsidP="000A3990">
      <w:pPr>
        <w:pStyle w:val="ListParagraph"/>
        <w:spacing w:after="240" w:line="360" w:lineRule="auto"/>
        <w:ind w:left="0"/>
        <w:contextualSpacing w:val="0"/>
        <w:rPr>
          <w:rFonts w:ascii="Times New Roman" w:hAnsi="Times New Roman"/>
          <w:sz w:val="24"/>
          <w:szCs w:val="24"/>
        </w:rPr>
      </w:pPr>
    </w:p>
    <w:p w:rsidR="00F93538" w:rsidRDefault="00F93538" w:rsidP="000A3990">
      <w:pPr>
        <w:pStyle w:val="ListParagraph"/>
        <w:spacing w:after="240" w:line="360" w:lineRule="auto"/>
        <w:ind w:left="0"/>
        <w:contextualSpacing w:val="0"/>
        <w:rPr>
          <w:rFonts w:ascii="Times New Roman" w:hAnsi="Times New Roman"/>
          <w:sz w:val="24"/>
          <w:szCs w:val="24"/>
        </w:rPr>
      </w:pPr>
    </w:p>
    <w:p w:rsidR="00F93538" w:rsidRDefault="00F93538" w:rsidP="000A3990">
      <w:pPr>
        <w:pStyle w:val="ListParagraph"/>
        <w:spacing w:after="240" w:line="360" w:lineRule="auto"/>
        <w:ind w:left="0"/>
        <w:contextualSpacing w:val="0"/>
        <w:rPr>
          <w:rFonts w:ascii="Times New Roman" w:hAnsi="Times New Roman"/>
          <w:sz w:val="24"/>
          <w:szCs w:val="24"/>
        </w:rPr>
      </w:pPr>
    </w:p>
    <w:sectPr w:rsidR="00F93538" w:rsidSect="00930C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anmar3">
    <w:panose1 w:val="02020603050405020304"/>
    <w:charset w:val="00"/>
    <w:family w:val="roman"/>
    <w:pitch w:val="variable"/>
    <w:sig w:usb0="E593AAFF" w:usb1="C200FDFF" w:usb2="03501B28"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E1257"/>
    <w:multiLevelType w:val="hybridMultilevel"/>
    <w:tmpl w:val="E9E0F6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F708AE"/>
    <w:multiLevelType w:val="hybridMultilevel"/>
    <w:tmpl w:val="F7006A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F349DB"/>
    <w:multiLevelType w:val="hybridMultilevel"/>
    <w:tmpl w:val="24FE8F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65D56"/>
    <w:rsid w:val="000071AC"/>
    <w:rsid w:val="00024D2B"/>
    <w:rsid w:val="00026FC3"/>
    <w:rsid w:val="00041452"/>
    <w:rsid w:val="00042F79"/>
    <w:rsid w:val="00043D03"/>
    <w:rsid w:val="00046A68"/>
    <w:rsid w:val="00052BBA"/>
    <w:rsid w:val="00065D56"/>
    <w:rsid w:val="00072C53"/>
    <w:rsid w:val="00087017"/>
    <w:rsid w:val="000922D6"/>
    <w:rsid w:val="000A3990"/>
    <w:rsid w:val="001158EF"/>
    <w:rsid w:val="001520B1"/>
    <w:rsid w:val="0015231F"/>
    <w:rsid w:val="001D6F53"/>
    <w:rsid w:val="001E34CC"/>
    <w:rsid w:val="001F645E"/>
    <w:rsid w:val="00206BFB"/>
    <w:rsid w:val="00224134"/>
    <w:rsid w:val="00265480"/>
    <w:rsid w:val="0029168C"/>
    <w:rsid w:val="002F132A"/>
    <w:rsid w:val="003317C2"/>
    <w:rsid w:val="00332762"/>
    <w:rsid w:val="0033337B"/>
    <w:rsid w:val="00343981"/>
    <w:rsid w:val="00373A49"/>
    <w:rsid w:val="003D49B8"/>
    <w:rsid w:val="003F2494"/>
    <w:rsid w:val="0040117A"/>
    <w:rsid w:val="00402B6D"/>
    <w:rsid w:val="00413DF3"/>
    <w:rsid w:val="004706BC"/>
    <w:rsid w:val="004B6704"/>
    <w:rsid w:val="004B6EEB"/>
    <w:rsid w:val="004C4279"/>
    <w:rsid w:val="004D3851"/>
    <w:rsid w:val="004D68C4"/>
    <w:rsid w:val="004E0461"/>
    <w:rsid w:val="004E3EE8"/>
    <w:rsid w:val="004E5ABA"/>
    <w:rsid w:val="00503066"/>
    <w:rsid w:val="005031D9"/>
    <w:rsid w:val="005276BE"/>
    <w:rsid w:val="005716CD"/>
    <w:rsid w:val="00575DD9"/>
    <w:rsid w:val="005E433F"/>
    <w:rsid w:val="005F1422"/>
    <w:rsid w:val="005F62C2"/>
    <w:rsid w:val="00634A43"/>
    <w:rsid w:val="00636F0E"/>
    <w:rsid w:val="00660CF7"/>
    <w:rsid w:val="006F1DAB"/>
    <w:rsid w:val="00704EC5"/>
    <w:rsid w:val="00710365"/>
    <w:rsid w:val="00716553"/>
    <w:rsid w:val="007F1D66"/>
    <w:rsid w:val="00820E0C"/>
    <w:rsid w:val="008210E5"/>
    <w:rsid w:val="00846B96"/>
    <w:rsid w:val="00847229"/>
    <w:rsid w:val="008A0272"/>
    <w:rsid w:val="008B48F1"/>
    <w:rsid w:val="008C1EF3"/>
    <w:rsid w:val="008E5457"/>
    <w:rsid w:val="008F6E2D"/>
    <w:rsid w:val="008F7131"/>
    <w:rsid w:val="00930C03"/>
    <w:rsid w:val="00970AA7"/>
    <w:rsid w:val="009E7273"/>
    <w:rsid w:val="00A07ED1"/>
    <w:rsid w:val="00A218A2"/>
    <w:rsid w:val="00A342C9"/>
    <w:rsid w:val="00A67F5D"/>
    <w:rsid w:val="00A858B1"/>
    <w:rsid w:val="00A8626E"/>
    <w:rsid w:val="00AC2BBE"/>
    <w:rsid w:val="00AE490E"/>
    <w:rsid w:val="00AF3353"/>
    <w:rsid w:val="00B15CB8"/>
    <w:rsid w:val="00B16AF9"/>
    <w:rsid w:val="00B9746E"/>
    <w:rsid w:val="00C410A7"/>
    <w:rsid w:val="00C94C00"/>
    <w:rsid w:val="00CB5E92"/>
    <w:rsid w:val="00CC5990"/>
    <w:rsid w:val="00CE2AD8"/>
    <w:rsid w:val="00D02E24"/>
    <w:rsid w:val="00D21B9C"/>
    <w:rsid w:val="00D6297F"/>
    <w:rsid w:val="00D62E76"/>
    <w:rsid w:val="00E51BFB"/>
    <w:rsid w:val="00E93EE0"/>
    <w:rsid w:val="00EB5A18"/>
    <w:rsid w:val="00F1754F"/>
    <w:rsid w:val="00F93538"/>
    <w:rsid w:val="00FA4425"/>
    <w:rsid w:val="00FC6FBB"/>
    <w:rsid w:val="00FD36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C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990"/>
    <w:pPr>
      <w:ind w:left="720"/>
      <w:contextualSpacing/>
      <w:jc w:val="both"/>
    </w:pPr>
    <w:rPr>
      <w:rFonts w:ascii="Calibri" w:eastAsia="Calibri" w:hAnsi="Calibri" w:cs="Times New Roman"/>
    </w:rPr>
  </w:style>
  <w:style w:type="paragraph" w:styleId="BalloonText">
    <w:name w:val="Balloon Text"/>
    <w:basedOn w:val="Normal"/>
    <w:link w:val="BalloonTextChar"/>
    <w:uiPriority w:val="99"/>
    <w:semiHidden/>
    <w:unhideWhenUsed/>
    <w:rsid w:val="000A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990"/>
    <w:rPr>
      <w:rFonts w:ascii="Tahoma" w:hAnsi="Tahoma" w:cs="Tahoma"/>
      <w:sz w:val="16"/>
      <w:szCs w:val="16"/>
    </w:rPr>
  </w:style>
  <w:style w:type="table" w:styleId="TableGrid">
    <w:name w:val="Table Grid"/>
    <w:basedOn w:val="TableNormal"/>
    <w:uiPriority w:val="59"/>
    <w:rsid w:val="00FA44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FA44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82927843">
      <w:bodyDiv w:val="1"/>
      <w:marLeft w:val="0"/>
      <w:marRight w:val="0"/>
      <w:marTop w:val="0"/>
      <w:marBottom w:val="0"/>
      <w:divBdr>
        <w:top w:val="none" w:sz="0" w:space="0" w:color="auto"/>
        <w:left w:val="none" w:sz="0" w:space="0" w:color="auto"/>
        <w:bottom w:val="none" w:sz="0" w:space="0" w:color="auto"/>
        <w:right w:val="none" w:sz="0" w:space="0" w:color="auto"/>
      </w:divBdr>
    </w:div>
    <w:div w:id="908074520">
      <w:bodyDiv w:val="1"/>
      <w:marLeft w:val="0"/>
      <w:marRight w:val="0"/>
      <w:marTop w:val="0"/>
      <w:marBottom w:val="0"/>
      <w:divBdr>
        <w:top w:val="none" w:sz="0" w:space="0" w:color="auto"/>
        <w:left w:val="none" w:sz="0" w:space="0" w:color="auto"/>
        <w:bottom w:val="none" w:sz="0" w:space="0" w:color="auto"/>
        <w:right w:val="none" w:sz="0" w:space="0" w:color="auto"/>
      </w:divBdr>
    </w:div>
    <w:div w:id="1044911297">
      <w:bodyDiv w:val="1"/>
      <w:marLeft w:val="0"/>
      <w:marRight w:val="0"/>
      <w:marTop w:val="0"/>
      <w:marBottom w:val="0"/>
      <w:divBdr>
        <w:top w:val="none" w:sz="0" w:space="0" w:color="auto"/>
        <w:left w:val="none" w:sz="0" w:space="0" w:color="auto"/>
        <w:bottom w:val="none" w:sz="0" w:space="0" w:color="auto"/>
        <w:right w:val="none" w:sz="0" w:space="0" w:color="auto"/>
      </w:divBdr>
    </w:div>
    <w:div w:id="174020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13</Pages>
  <Words>4103</Words>
  <Characters>23388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96</cp:revision>
  <dcterms:created xsi:type="dcterms:W3CDTF">2013-08-18T03:19:00Z</dcterms:created>
  <dcterms:modified xsi:type="dcterms:W3CDTF">2013-08-19T23:48:00Z</dcterms:modified>
</cp:coreProperties>
</file>