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108" w:type="dxa"/>
        <w:tblLook w:val="04A0"/>
      </w:tblPr>
      <w:tblGrid>
        <w:gridCol w:w="1559"/>
        <w:gridCol w:w="7939"/>
      </w:tblGrid>
      <w:tr w:rsidR="002F4C72" w:rsidRPr="00AA2C8E" w:rsidTr="00AA6A2F">
        <w:tc>
          <w:tcPr>
            <w:tcW w:w="9498" w:type="dxa"/>
            <w:gridSpan w:val="2"/>
            <w:tcBorders>
              <w:bottom w:val="single" w:sz="2" w:space="0" w:color="808080"/>
            </w:tcBorders>
            <w:shd w:val="clear" w:color="auto" w:fill="auto"/>
          </w:tcPr>
          <w:p w:rsidR="002F4C72" w:rsidRPr="00AA2C8E" w:rsidRDefault="001E294D" w:rsidP="00AA6A2F">
            <w:pPr>
              <w:pStyle w:val="Meetingagendatitlered"/>
              <w:rPr>
                <w:color w:val="000000"/>
                <w:sz w:val="22"/>
                <w:szCs w:val="22"/>
              </w:rPr>
            </w:pPr>
            <w:r w:rsidRPr="00AA2C8E">
              <w:rPr>
                <w:sz w:val="22"/>
                <w:szCs w:val="22"/>
              </w:rPr>
              <w:t>REDD+ SES International Standards Committee</w:t>
            </w:r>
          </w:p>
        </w:tc>
      </w:tr>
      <w:tr w:rsidR="002F4C72" w:rsidRPr="00AA2C8E" w:rsidTr="00AA6A2F">
        <w:trPr>
          <w:trHeight w:val="454"/>
        </w:trPr>
        <w:tc>
          <w:tcPr>
            <w:tcW w:w="9498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F4C72" w:rsidRPr="00AA2C8E" w:rsidRDefault="001E294D" w:rsidP="001A4AFA">
            <w:pPr>
              <w:pStyle w:val="Meetingtitle"/>
              <w:rPr>
                <w:color w:val="000000"/>
                <w:sz w:val="22"/>
              </w:rPr>
            </w:pPr>
            <w:r w:rsidRPr="00AA2C8E">
              <w:rPr>
                <w:sz w:val="22"/>
              </w:rPr>
              <w:t xml:space="preserve">Agenda </w:t>
            </w:r>
          </w:p>
        </w:tc>
      </w:tr>
      <w:tr w:rsidR="002F4C72" w:rsidRPr="00AA2C8E" w:rsidTr="00AA6A2F">
        <w:trPr>
          <w:trHeight w:val="454"/>
        </w:trPr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F4C72" w:rsidRPr="00AA2C8E" w:rsidRDefault="002F4C72" w:rsidP="00AA6A2F">
            <w:pPr>
              <w:pStyle w:val="Bodytextboldgreen"/>
            </w:pPr>
            <w:r w:rsidRPr="00AA2C8E">
              <w:t>Venue</w:t>
            </w:r>
          </w:p>
        </w:tc>
        <w:tc>
          <w:tcPr>
            <w:tcW w:w="793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AA6A2F" w:rsidRPr="00AA2C8E" w:rsidRDefault="003661C9" w:rsidP="00AA6A2F">
            <w:pPr>
              <w:pStyle w:val="Locationtext"/>
              <w:rPr>
                <w:sz w:val="22"/>
              </w:rPr>
            </w:pPr>
            <w:r w:rsidRPr="00AA2C8E">
              <w:rPr>
                <w:sz w:val="22"/>
              </w:rPr>
              <w:t xml:space="preserve">Oxford Spires 4 Pillars Hotel, </w:t>
            </w:r>
            <w:r w:rsidR="001E294D" w:rsidRPr="00AA2C8E">
              <w:rPr>
                <w:sz w:val="22"/>
              </w:rPr>
              <w:t>Oxford UK</w:t>
            </w:r>
          </w:p>
        </w:tc>
      </w:tr>
      <w:tr w:rsidR="002F4C72" w:rsidRPr="00AA2C8E" w:rsidTr="00AA6A2F">
        <w:trPr>
          <w:trHeight w:val="454"/>
        </w:trPr>
        <w:tc>
          <w:tcPr>
            <w:tcW w:w="155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F4C72" w:rsidRPr="00AA2C8E" w:rsidRDefault="001E294D" w:rsidP="00AA6A2F">
            <w:pPr>
              <w:pStyle w:val="Bodytextboldgreen"/>
            </w:pPr>
            <w:r w:rsidRPr="00AA2C8E">
              <w:t>Date</w:t>
            </w:r>
          </w:p>
        </w:tc>
        <w:tc>
          <w:tcPr>
            <w:tcW w:w="7939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:rsidR="002F4C72" w:rsidRPr="00AA2C8E" w:rsidRDefault="003661C9" w:rsidP="00AA6A2F">
            <w:pPr>
              <w:pStyle w:val="Locationtext"/>
              <w:rPr>
                <w:sz w:val="22"/>
              </w:rPr>
            </w:pPr>
            <w:r w:rsidRPr="00AA2C8E">
              <w:rPr>
                <w:sz w:val="22"/>
              </w:rPr>
              <w:t xml:space="preserve">6-8 </w:t>
            </w:r>
            <w:r w:rsidR="001E294D" w:rsidRPr="00AA2C8E">
              <w:rPr>
                <w:sz w:val="22"/>
              </w:rPr>
              <w:t xml:space="preserve"> November</w:t>
            </w:r>
            <w:r w:rsidRPr="00AA2C8E">
              <w:rPr>
                <w:sz w:val="22"/>
              </w:rPr>
              <w:t xml:space="preserve"> 2013</w:t>
            </w:r>
          </w:p>
        </w:tc>
      </w:tr>
    </w:tbl>
    <w:p w:rsidR="002F4C72" w:rsidRPr="00AA2C8E" w:rsidRDefault="002F4C72" w:rsidP="001F762F"/>
    <w:p w:rsidR="003661C9" w:rsidRPr="00AA2C8E" w:rsidRDefault="003661C9" w:rsidP="003661C9">
      <w:pPr>
        <w:pStyle w:val="Heading1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AA2C8E">
        <w:rPr>
          <w:sz w:val="22"/>
          <w:szCs w:val="22"/>
        </w:rPr>
        <w:t xml:space="preserve">Objectives </w:t>
      </w:r>
    </w:p>
    <w:p w:rsidR="003661C9" w:rsidRPr="00AA2C8E" w:rsidRDefault="003661C9" w:rsidP="003661C9">
      <w:pPr>
        <w:pStyle w:val="ListParagraph"/>
        <w:numPr>
          <w:ilvl w:val="0"/>
          <w:numId w:val="25"/>
        </w:numPr>
        <w:shd w:val="clear" w:color="auto" w:fill="FFFFFF"/>
        <w:spacing w:before="120" w:after="0" w:line="240" w:lineRule="auto"/>
        <w:rPr>
          <w:rFonts w:eastAsia="Times New Roman" w:cstheme="minorHAnsi"/>
          <w:bCs/>
          <w:color w:val="222222"/>
        </w:rPr>
      </w:pPr>
      <w:r w:rsidRPr="00AA2C8E">
        <w:rPr>
          <w:rFonts w:eastAsia="Times New Roman" w:cstheme="minorHAnsi"/>
          <w:bCs/>
          <w:color w:val="222222"/>
        </w:rPr>
        <w:t>Review aims and strategy for REDD+ SES initiative for the next 5 years</w:t>
      </w:r>
    </w:p>
    <w:p w:rsidR="003661C9" w:rsidRPr="00AA2C8E" w:rsidRDefault="003661C9" w:rsidP="003661C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</w:rPr>
      </w:pPr>
      <w:r w:rsidRPr="00AA2C8E">
        <w:rPr>
          <w:rFonts w:eastAsia="Times New Roman" w:cstheme="minorHAnsi"/>
          <w:bCs/>
          <w:color w:val="222222"/>
        </w:rPr>
        <w:t>Understand the range of uses and impacts of REDD+ SES initiative, particularly supporting countries to develop safeguards information systems</w:t>
      </w:r>
    </w:p>
    <w:p w:rsidR="003661C9" w:rsidRPr="00AA2C8E" w:rsidRDefault="003661C9" w:rsidP="003661C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</w:rPr>
      </w:pPr>
      <w:r w:rsidRPr="00AA2C8E">
        <w:rPr>
          <w:rFonts w:eastAsia="Times New Roman" w:cstheme="minorHAnsi"/>
          <w:bCs/>
          <w:color w:val="222222"/>
        </w:rPr>
        <w:t>Review options and identify priorities for the future role and activities of REDD+ SES initiative</w:t>
      </w:r>
    </w:p>
    <w:p w:rsidR="003661C9" w:rsidRPr="00AA2C8E" w:rsidRDefault="003661C9" w:rsidP="003661C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</w:rPr>
      </w:pPr>
      <w:r w:rsidRPr="00AA2C8E">
        <w:rPr>
          <w:rFonts w:eastAsia="Times New Roman" w:cstheme="minorHAnsi"/>
          <w:bCs/>
          <w:color w:val="222222"/>
        </w:rPr>
        <w:t xml:space="preserve">Review progress and plans for development and piloting of REDD+ SES International Review Mechanism </w:t>
      </w:r>
    </w:p>
    <w:p w:rsidR="003661C9" w:rsidRDefault="003661C9" w:rsidP="003661C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bCs/>
          <w:color w:val="222222"/>
        </w:rPr>
      </w:pPr>
      <w:r w:rsidRPr="00AA2C8E">
        <w:rPr>
          <w:rFonts w:eastAsia="Times New Roman" w:cstheme="minorHAnsi"/>
          <w:bCs/>
          <w:color w:val="222222"/>
        </w:rPr>
        <w:t>Review options and timetable for future institutional arrangements, including role and evolution of the International Steering Committee</w:t>
      </w:r>
    </w:p>
    <w:p w:rsidR="00F6235C" w:rsidRDefault="00F6235C" w:rsidP="00F6235C">
      <w:pPr>
        <w:shd w:val="clear" w:color="auto" w:fill="FFFFFF"/>
        <w:rPr>
          <w:rFonts w:eastAsia="Times New Roman" w:cstheme="minorHAnsi"/>
          <w:bCs/>
          <w:color w:val="222222"/>
        </w:rPr>
      </w:pPr>
    </w:p>
    <w:p w:rsidR="00415FC2" w:rsidRDefault="00415FC2" w:rsidP="00F6235C">
      <w:pPr>
        <w:shd w:val="clear" w:color="auto" w:fill="FFFFFF"/>
        <w:rPr>
          <w:rFonts w:eastAsia="Times New Roman" w:cstheme="minorHAnsi"/>
          <w:bCs/>
          <w:color w:val="222222"/>
        </w:rPr>
      </w:pPr>
    </w:p>
    <w:p w:rsidR="00CA0EAA" w:rsidRDefault="00CA0EAA" w:rsidP="003661C9">
      <w:pPr>
        <w:pStyle w:val="Heading1"/>
        <w:numPr>
          <w:ilvl w:val="0"/>
          <w:numId w:val="0"/>
        </w:numPr>
        <w:spacing w:before="120"/>
        <w:ind w:left="360" w:hanging="360"/>
        <w:rPr>
          <w:sz w:val="22"/>
          <w:szCs w:val="22"/>
        </w:rPr>
      </w:pPr>
      <w:r w:rsidRPr="00AA2C8E">
        <w:rPr>
          <w:sz w:val="22"/>
          <w:szCs w:val="22"/>
        </w:rPr>
        <w:t>Day 1</w:t>
      </w:r>
      <w:r w:rsidR="00947079">
        <w:rPr>
          <w:sz w:val="22"/>
          <w:szCs w:val="22"/>
        </w:rPr>
        <w:t xml:space="preserve"> – Wednesday</w:t>
      </w:r>
      <w:r w:rsidR="00F6235C">
        <w:rPr>
          <w:sz w:val="22"/>
          <w:szCs w:val="22"/>
        </w:rPr>
        <w:t xml:space="preserve"> 6</w:t>
      </w:r>
      <w:r w:rsidR="00F6235C" w:rsidRPr="00F6235C">
        <w:rPr>
          <w:sz w:val="22"/>
          <w:szCs w:val="22"/>
          <w:vertAlign w:val="superscript"/>
        </w:rPr>
        <w:t>th</w:t>
      </w:r>
      <w:r w:rsidR="00F6235C">
        <w:rPr>
          <w:sz w:val="22"/>
          <w:szCs w:val="22"/>
        </w:rPr>
        <w:t xml:space="preserve"> Nov</w:t>
      </w:r>
      <w:r w:rsidR="00947079">
        <w:rPr>
          <w:sz w:val="22"/>
          <w:szCs w:val="22"/>
        </w:rPr>
        <w:t>ember</w:t>
      </w:r>
      <w:r w:rsidRPr="00AA2C8E">
        <w:rPr>
          <w:sz w:val="22"/>
          <w:szCs w:val="22"/>
        </w:rPr>
        <w:t>: Taking stock</w:t>
      </w:r>
    </w:p>
    <w:p w:rsidR="00415FC2" w:rsidRPr="00415FC2" w:rsidRDefault="00415FC2" w:rsidP="00415FC2">
      <w:pPr>
        <w:jc w:val="both"/>
      </w:pPr>
      <w:r>
        <w:rPr>
          <w:i/>
        </w:rPr>
        <w:t>If you are remotely joining the meeting via Gotomeeting, please use the following link:</w:t>
      </w:r>
      <w:r w:rsidRPr="00415FC2">
        <w:t xml:space="preserve"> </w:t>
      </w:r>
      <w:hyperlink r:id="rId7" w:history="1">
        <w:r w:rsidRPr="00C40086">
          <w:rPr>
            <w:rStyle w:val="Hyperlink"/>
            <w:rFonts w:cs="Calibri"/>
            <w:lang w:val="en-US"/>
          </w:rPr>
          <w:t>https://www1.gotomeeting.com/join/906925393</w:t>
        </w:r>
      </w:hyperlink>
      <w:r>
        <w:t xml:space="preserve"> </w:t>
      </w:r>
      <w:r w:rsidRPr="00415FC2">
        <w:rPr>
          <w:i/>
        </w:rPr>
        <w:t>and f</w:t>
      </w:r>
      <w:r>
        <w:rPr>
          <w:i/>
        </w:rPr>
        <w:t>ollow the instructions at the end of this agenda.</w:t>
      </w:r>
    </w:p>
    <w:p w:rsidR="00415FC2" w:rsidRPr="00415FC2" w:rsidRDefault="00415FC2" w:rsidP="00415FC2"/>
    <w:tbl>
      <w:tblPr>
        <w:tblW w:w="8717" w:type="dxa"/>
        <w:jc w:val="center"/>
        <w:tblInd w:w="108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/>
      </w:tblPr>
      <w:tblGrid>
        <w:gridCol w:w="1440"/>
        <w:gridCol w:w="7277"/>
      </w:tblGrid>
      <w:tr w:rsidR="00947079" w:rsidRPr="00AA2C8E" w:rsidTr="00D426E8">
        <w:trPr>
          <w:cantSplit/>
          <w:trHeight w:val="528"/>
          <w:tblHeader/>
          <w:jc w:val="center"/>
        </w:trPr>
        <w:tc>
          <w:tcPr>
            <w:tcW w:w="1440" w:type="dxa"/>
            <w:shd w:val="clear" w:color="auto" w:fill="B6DDE8"/>
            <w:vAlign w:val="center"/>
          </w:tcPr>
          <w:p w:rsidR="00947079" w:rsidRPr="00AA2C8E" w:rsidRDefault="00947079" w:rsidP="00415FC2">
            <w:pPr>
              <w:pStyle w:val="Agendaheader"/>
              <w:jc w:val="center"/>
              <w:rPr>
                <w:sz w:val="22"/>
              </w:rPr>
            </w:pPr>
            <w:r w:rsidRPr="00AA2C8E">
              <w:rPr>
                <w:sz w:val="22"/>
              </w:rPr>
              <w:t>Time</w:t>
            </w:r>
          </w:p>
        </w:tc>
        <w:tc>
          <w:tcPr>
            <w:tcW w:w="7277" w:type="dxa"/>
            <w:shd w:val="clear" w:color="auto" w:fill="B6DDE8"/>
            <w:vAlign w:val="center"/>
          </w:tcPr>
          <w:p w:rsidR="00947079" w:rsidRPr="00AA2C8E" w:rsidRDefault="00947079" w:rsidP="00415FC2">
            <w:pPr>
              <w:pStyle w:val="Agendaheader"/>
              <w:jc w:val="center"/>
              <w:rPr>
                <w:sz w:val="22"/>
              </w:rPr>
            </w:pPr>
            <w:r w:rsidRPr="00AA2C8E">
              <w:rPr>
                <w:sz w:val="22"/>
              </w:rPr>
              <w:t>Topic</w:t>
            </w:r>
          </w:p>
        </w:tc>
      </w:tr>
      <w:tr w:rsidR="00947079" w:rsidRPr="00AA2C8E" w:rsidTr="00D426E8">
        <w:trPr>
          <w:cantSplit/>
          <w:trHeight w:val="402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1E294D">
            <w:r w:rsidRPr="00AA2C8E">
              <w:t>09</w:t>
            </w:r>
            <w:r w:rsidR="009E1593">
              <w:t>.</w:t>
            </w:r>
            <w:r w:rsidRPr="00AA2C8E">
              <w:t>00-09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C83CE9">
            <w:r w:rsidRPr="00AA2C8E">
              <w:t>Welcome introductions</w:t>
            </w:r>
          </w:p>
        </w:tc>
      </w:tr>
      <w:tr w:rsidR="00947079" w:rsidRPr="00AA2C8E" w:rsidTr="00D426E8">
        <w:trPr>
          <w:cantSplit/>
          <w:trHeight w:val="438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4845E5">
            <w:r w:rsidRPr="00AA2C8E">
              <w:t>09</w:t>
            </w:r>
            <w:r w:rsidR="009E1593">
              <w:t>.</w:t>
            </w:r>
            <w:r w:rsidRPr="00AA2C8E">
              <w:t>30-10</w:t>
            </w:r>
            <w:r w:rsidR="009E1593">
              <w:t>.</w:t>
            </w:r>
            <w:r w:rsidRPr="00AA2C8E">
              <w:t>00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F84DC1">
            <w:r w:rsidRPr="00AA2C8E">
              <w:t xml:space="preserve">Role of International Steering Committee and review of agenda </w:t>
            </w:r>
          </w:p>
        </w:tc>
      </w:tr>
      <w:tr w:rsidR="00947079" w:rsidRPr="00AA2C8E" w:rsidTr="00D426E8">
        <w:trPr>
          <w:cantSplit/>
          <w:trHeight w:val="44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F64E94">
            <w:r w:rsidRPr="00AA2C8E">
              <w:t>10</w:t>
            </w:r>
            <w:r w:rsidR="009E1593">
              <w:t>.</w:t>
            </w:r>
            <w:r w:rsidRPr="00AA2C8E">
              <w:t>00-10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F64E94">
            <w:r w:rsidRPr="00AA2C8E">
              <w:t>Overview of REDD+ SES initiative and progress across countries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F2F2F2"/>
          </w:tcPr>
          <w:p w:rsidR="00947079" w:rsidRPr="00AA2C8E" w:rsidRDefault="00947079" w:rsidP="00F84DC1">
            <w:r w:rsidRPr="00AA2C8E">
              <w:t>10</w:t>
            </w:r>
            <w:r w:rsidR="009E1593">
              <w:t>.</w:t>
            </w:r>
            <w:r w:rsidRPr="00AA2C8E">
              <w:t>30-11</w:t>
            </w:r>
            <w:r w:rsidR="009E1593">
              <w:t>.</w:t>
            </w:r>
            <w:r w:rsidRPr="00AA2C8E">
              <w:t>00</w:t>
            </w:r>
          </w:p>
        </w:tc>
        <w:tc>
          <w:tcPr>
            <w:tcW w:w="7277" w:type="dxa"/>
            <w:shd w:val="clear" w:color="auto" w:fill="F2F2F2"/>
          </w:tcPr>
          <w:p w:rsidR="00947079" w:rsidRPr="00AA2C8E" w:rsidRDefault="00947079" w:rsidP="00F64E94">
            <w:r w:rsidRPr="00AA2C8E">
              <w:t>Break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F84DC1">
            <w:r w:rsidRPr="00AA2C8E">
              <w:t>11</w:t>
            </w:r>
            <w:r w:rsidR="009E1593">
              <w:t>.</w:t>
            </w:r>
            <w:r w:rsidRPr="00AA2C8E">
              <w:t>00-12</w:t>
            </w:r>
            <w:r w:rsidR="009E1593">
              <w:t>.</w:t>
            </w:r>
            <w:r w:rsidRPr="00AA2C8E">
              <w:t>15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1E294D">
            <w:r w:rsidRPr="00AA2C8E">
              <w:t>Update from ISC members</w:t>
            </w:r>
          </w:p>
        </w:tc>
      </w:tr>
      <w:tr w:rsidR="00947079" w:rsidRPr="00AA2C8E" w:rsidTr="00D426E8">
        <w:trPr>
          <w:cantSplit/>
          <w:trHeight w:val="348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1E294D">
            <w:r w:rsidRPr="00AA2C8E">
              <w:t>12</w:t>
            </w:r>
            <w:r w:rsidR="009E1593">
              <w:t>.</w:t>
            </w:r>
            <w:r w:rsidRPr="00AA2C8E">
              <w:t>15-12</w:t>
            </w:r>
            <w:r w:rsidR="009E1593">
              <w:t>.</w:t>
            </w:r>
            <w:r w:rsidRPr="00AA2C8E">
              <w:t>45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1E294D">
            <w:r w:rsidRPr="00AA2C8E">
              <w:t>Impacts of REDD+ SES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F2F2F2"/>
          </w:tcPr>
          <w:p w:rsidR="00947079" w:rsidRPr="00AA2C8E" w:rsidRDefault="00947079" w:rsidP="00755D16">
            <w:r w:rsidRPr="00AA2C8E">
              <w:t>12</w:t>
            </w:r>
            <w:r w:rsidR="009E1593">
              <w:t>.</w:t>
            </w:r>
            <w:r w:rsidRPr="00AA2C8E">
              <w:t>45-13</w:t>
            </w:r>
            <w:r w:rsidR="009E1593">
              <w:t>.</w:t>
            </w:r>
            <w:r w:rsidRPr="00AA2C8E">
              <w:t>45</w:t>
            </w:r>
          </w:p>
        </w:tc>
        <w:tc>
          <w:tcPr>
            <w:tcW w:w="7277" w:type="dxa"/>
            <w:shd w:val="clear" w:color="auto" w:fill="F2F2F2"/>
          </w:tcPr>
          <w:p w:rsidR="00947079" w:rsidRPr="00AA2C8E" w:rsidRDefault="00947079" w:rsidP="00755D16">
            <w:r w:rsidRPr="00AA2C8E">
              <w:t>Lunch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F84DC1">
            <w:r w:rsidRPr="00AA2C8E">
              <w:t>13</w:t>
            </w:r>
            <w:r w:rsidR="009E1593">
              <w:t>.</w:t>
            </w:r>
            <w:r w:rsidRPr="00AA2C8E">
              <w:t>45-14</w:t>
            </w:r>
            <w:r w:rsidR="009E1593">
              <w:t>.</w:t>
            </w:r>
            <w:r w:rsidRPr="00AA2C8E">
              <w:t>15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7B493A">
            <w:r w:rsidRPr="00AA2C8E">
              <w:t xml:space="preserve">Diversity of uses of REDD+ SES 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B81BCC">
            <w:r w:rsidRPr="00AA2C8E">
              <w:t>14</w:t>
            </w:r>
            <w:r w:rsidR="009E1593">
              <w:t>.</w:t>
            </w:r>
            <w:r w:rsidRPr="00AA2C8E">
              <w:t>15-14</w:t>
            </w:r>
            <w:r w:rsidR="009E1593">
              <w:t>.</w:t>
            </w:r>
            <w:r w:rsidRPr="00AA2C8E">
              <w:t>45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B81BCC">
            <w:r w:rsidRPr="00AA2C8E">
              <w:t>Ecuador’s use of REDD+ SES</w:t>
            </w:r>
          </w:p>
        </w:tc>
      </w:tr>
      <w:tr w:rsidR="00947079" w:rsidRPr="00AA2C8E" w:rsidTr="00D426E8">
        <w:trPr>
          <w:cantSplit/>
          <w:trHeight w:val="348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714D0B">
            <w:r w:rsidRPr="00AA2C8E">
              <w:t>14</w:t>
            </w:r>
            <w:r w:rsidR="009E1593">
              <w:t>.</w:t>
            </w:r>
            <w:r w:rsidRPr="00AA2C8E">
              <w:t>45-15</w:t>
            </w:r>
            <w:r w:rsidR="009E1593">
              <w:t>.</w:t>
            </w:r>
            <w:r w:rsidRPr="00AA2C8E">
              <w:t>15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004F77">
            <w:r w:rsidRPr="00AA2C8E">
              <w:t>Context for REDD+ SES - UNFCCC and other safeguards initiatives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994710">
            <w:r w:rsidRPr="00AA2C8E">
              <w:t>15</w:t>
            </w:r>
            <w:r w:rsidR="009E1593">
              <w:t>.</w:t>
            </w:r>
            <w:r w:rsidRPr="00AA2C8E">
              <w:t>15-16</w:t>
            </w:r>
            <w:r w:rsidR="009E1593">
              <w:t>.</w:t>
            </w:r>
            <w:r w:rsidRPr="00AA2C8E">
              <w:t>15</w:t>
            </w:r>
          </w:p>
        </w:tc>
        <w:tc>
          <w:tcPr>
            <w:tcW w:w="7277" w:type="dxa"/>
            <w:shd w:val="clear" w:color="auto" w:fill="auto"/>
          </w:tcPr>
          <w:p w:rsidR="00947079" w:rsidRPr="00947079" w:rsidRDefault="00947079" w:rsidP="00880695">
            <w:pPr>
              <w:rPr>
                <w:lang w:val="en-US"/>
              </w:rPr>
            </w:pPr>
            <w:r>
              <w:t xml:space="preserve">Group work: </w:t>
            </w:r>
            <w:r w:rsidRPr="00AA2C8E">
              <w:t>Role and opportunities for REDD+ SES in REDD+ and beyond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F2F2F2"/>
          </w:tcPr>
          <w:p w:rsidR="00947079" w:rsidRPr="00AA2C8E" w:rsidRDefault="00947079" w:rsidP="00DA4EDB">
            <w:r w:rsidRPr="00AA2C8E">
              <w:t>16</w:t>
            </w:r>
            <w:r w:rsidR="009E1593">
              <w:t>.</w:t>
            </w:r>
            <w:r w:rsidRPr="00AA2C8E">
              <w:t>15-16</w:t>
            </w:r>
            <w:r w:rsidR="009E1593">
              <w:t>.</w:t>
            </w:r>
            <w:r w:rsidRPr="00AA2C8E">
              <w:t>45</w:t>
            </w:r>
          </w:p>
        </w:tc>
        <w:tc>
          <w:tcPr>
            <w:tcW w:w="7277" w:type="dxa"/>
            <w:shd w:val="clear" w:color="auto" w:fill="F2F2F2"/>
          </w:tcPr>
          <w:p w:rsidR="00947079" w:rsidRPr="00AA2C8E" w:rsidRDefault="00947079" w:rsidP="00DA4EDB">
            <w:r w:rsidRPr="00AA2C8E">
              <w:t>Break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714D0B">
            <w:r w:rsidRPr="00AA2C8E">
              <w:t>16</w:t>
            </w:r>
            <w:r w:rsidR="009E1593">
              <w:t>.</w:t>
            </w:r>
            <w:r w:rsidRPr="00AA2C8E">
              <w:t>45-17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415FC2">
            <w:r w:rsidRPr="00AA2C8E">
              <w:t>What should be the focus for REDD+ SES moving forward</w:t>
            </w:r>
          </w:p>
        </w:tc>
      </w:tr>
      <w:tr w:rsidR="009E1593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E1593" w:rsidRPr="00AA2C8E" w:rsidRDefault="009E1593" w:rsidP="00714D0B">
            <w:r>
              <w:t>18.00</w:t>
            </w:r>
          </w:p>
        </w:tc>
        <w:tc>
          <w:tcPr>
            <w:tcW w:w="7277" w:type="dxa"/>
            <w:shd w:val="clear" w:color="auto" w:fill="auto"/>
          </w:tcPr>
          <w:p w:rsidR="009E1593" w:rsidRPr="00AA2C8E" w:rsidRDefault="001865C6" w:rsidP="001865C6">
            <w:r>
              <w:t>Drinks reception</w:t>
            </w:r>
            <w:r w:rsidR="009E1593">
              <w:t xml:space="preserve"> </w:t>
            </w:r>
            <w:r>
              <w:t>at the hotel</w:t>
            </w:r>
          </w:p>
        </w:tc>
      </w:tr>
      <w:tr w:rsidR="001865C6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1865C6" w:rsidRDefault="001865C6" w:rsidP="00714D0B">
            <w:r>
              <w:t>19.00</w:t>
            </w:r>
          </w:p>
        </w:tc>
        <w:tc>
          <w:tcPr>
            <w:tcW w:w="7277" w:type="dxa"/>
            <w:shd w:val="clear" w:color="auto" w:fill="auto"/>
          </w:tcPr>
          <w:p w:rsidR="001865C6" w:rsidRDefault="001865C6" w:rsidP="00415FC2">
            <w:r>
              <w:t>Group dinner at the hotel</w:t>
            </w:r>
          </w:p>
        </w:tc>
      </w:tr>
    </w:tbl>
    <w:p w:rsidR="00CA0EAA" w:rsidRDefault="00F6235C" w:rsidP="00D426E8">
      <w:pPr>
        <w:pStyle w:val="Heading1"/>
        <w:numPr>
          <w:ilvl w:val="0"/>
          <w:numId w:val="0"/>
        </w:numPr>
        <w:spacing w:before="120"/>
      </w:pPr>
      <w:r>
        <w:br w:type="page"/>
      </w:r>
      <w:r w:rsidR="00CA0EAA" w:rsidRPr="00AA2C8E">
        <w:rPr>
          <w:sz w:val="22"/>
          <w:szCs w:val="22"/>
        </w:rPr>
        <w:lastRenderedPageBreak/>
        <w:t>Day 2</w:t>
      </w:r>
      <w:r>
        <w:rPr>
          <w:sz w:val="22"/>
          <w:szCs w:val="22"/>
        </w:rPr>
        <w:t xml:space="preserve"> – Thurs</w:t>
      </w:r>
      <w:r w:rsidR="00947079">
        <w:rPr>
          <w:sz w:val="22"/>
          <w:szCs w:val="22"/>
        </w:rPr>
        <w:t>day</w:t>
      </w:r>
      <w:r>
        <w:rPr>
          <w:sz w:val="22"/>
          <w:szCs w:val="22"/>
        </w:rPr>
        <w:t xml:space="preserve"> 7</w:t>
      </w:r>
      <w:r w:rsidRPr="00415FC2">
        <w:rPr>
          <w:sz w:val="22"/>
          <w:szCs w:val="22"/>
        </w:rPr>
        <w:t>th</w:t>
      </w:r>
      <w:r>
        <w:rPr>
          <w:sz w:val="22"/>
          <w:szCs w:val="22"/>
        </w:rPr>
        <w:t xml:space="preserve"> Nov</w:t>
      </w:r>
      <w:r w:rsidR="00947079">
        <w:rPr>
          <w:sz w:val="22"/>
          <w:szCs w:val="22"/>
        </w:rPr>
        <w:t>ember</w:t>
      </w:r>
      <w:r w:rsidR="00CA0EAA" w:rsidRPr="00AA2C8E">
        <w:rPr>
          <w:sz w:val="22"/>
          <w:szCs w:val="22"/>
        </w:rPr>
        <w:t xml:space="preserve">: Technical </w:t>
      </w:r>
      <w:r w:rsidR="00DF0EE2" w:rsidRPr="00AA2C8E">
        <w:rPr>
          <w:sz w:val="22"/>
          <w:szCs w:val="22"/>
        </w:rPr>
        <w:t>developments</w:t>
      </w:r>
    </w:p>
    <w:p w:rsidR="00415FC2" w:rsidRDefault="00415FC2" w:rsidP="00415FC2">
      <w:pPr>
        <w:jc w:val="both"/>
      </w:pPr>
    </w:p>
    <w:p w:rsidR="00415FC2" w:rsidRPr="00415FC2" w:rsidRDefault="00415FC2" w:rsidP="00415FC2">
      <w:pPr>
        <w:autoSpaceDE w:val="0"/>
        <w:autoSpaceDN w:val="0"/>
        <w:adjustRightInd w:val="0"/>
        <w:jc w:val="both"/>
        <w:rPr>
          <w:rFonts w:cs="Calibri"/>
          <w:lang w:val="en-US"/>
        </w:rPr>
      </w:pPr>
      <w:r>
        <w:rPr>
          <w:i/>
        </w:rPr>
        <w:t>If you are remotely joining the meeting via Gotomeeting, please use the following link:</w:t>
      </w:r>
      <w:r w:rsidRPr="00415FC2">
        <w:t xml:space="preserve"> </w:t>
      </w:r>
      <w:hyperlink r:id="rId8" w:history="1">
        <w:r w:rsidRPr="00C40086">
          <w:rPr>
            <w:rStyle w:val="Hyperlink"/>
            <w:rFonts w:cs="Calibri"/>
            <w:lang w:val="en-US"/>
          </w:rPr>
          <w:t>https://www1.gotomeeting.com/join/802928008</w:t>
        </w:r>
      </w:hyperlink>
      <w:r>
        <w:rPr>
          <w:rFonts w:cs="Calibri"/>
          <w:lang w:val="en-US"/>
        </w:rPr>
        <w:t xml:space="preserve"> </w:t>
      </w:r>
      <w:r w:rsidRPr="00415FC2">
        <w:rPr>
          <w:i/>
        </w:rPr>
        <w:t>and f</w:t>
      </w:r>
      <w:r>
        <w:rPr>
          <w:i/>
        </w:rPr>
        <w:t>ollow the instructions at the end of this agenda.</w:t>
      </w:r>
    </w:p>
    <w:p w:rsidR="00415FC2" w:rsidRPr="00AA2C8E" w:rsidRDefault="00415FC2" w:rsidP="00415FC2"/>
    <w:tbl>
      <w:tblPr>
        <w:tblW w:w="8897" w:type="dxa"/>
        <w:jc w:val="center"/>
        <w:tblInd w:w="108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6A0"/>
      </w:tblPr>
      <w:tblGrid>
        <w:gridCol w:w="1440"/>
        <w:gridCol w:w="7457"/>
      </w:tblGrid>
      <w:tr w:rsidR="00947079" w:rsidRPr="00AA2C8E" w:rsidTr="00D426E8">
        <w:trPr>
          <w:cantSplit/>
          <w:trHeight w:val="528"/>
          <w:tblHeader/>
          <w:jc w:val="center"/>
        </w:trPr>
        <w:tc>
          <w:tcPr>
            <w:tcW w:w="1440" w:type="dxa"/>
            <w:shd w:val="clear" w:color="auto" w:fill="B6DDE8"/>
            <w:vAlign w:val="center"/>
          </w:tcPr>
          <w:p w:rsidR="00947079" w:rsidRPr="00AA2C8E" w:rsidRDefault="00947079" w:rsidP="00415FC2">
            <w:pPr>
              <w:pStyle w:val="Agendaheader"/>
              <w:jc w:val="center"/>
              <w:rPr>
                <w:sz w:val="22"/>
              </w:rPr>
            </w:pPr>
            <w:r w:rsidRPr="00AA2C8E">
              <w:rPr>
                <w:sz w:val="22"/>
              </w:rPr>
              <w:t>Time</w:t>
            </w:r>
          </w:p>
        </w:tc>
        <w:tc>
          <w:tcPr>
            <w:tcW w:w="7457" w:type="dxa"/>
            <w:shd w:val="clear" w:color="auto" w:fill="B6DDE8"/>
            <w:vAlign w:val="center"/>
          </w:tcPr>
          <w:p w:rsidR="00947079" w:rsidRPr="00AA2C8E" w:rsidRDefault="00947079" w:rsidP="00415FC2">
            <w:pPr>
              <w:pStyle w:val="Agendaheader"/>
              <w:jc w:val="center"/>
              <w:rPr>
                <w:sz w:val="22"/>
              </w:rPr>
            </w:pPr>
            <w:r w:rsidRPr="00AA2C8E">
              <w:rPr>
                <w:sz w:val="22"/>
              </w:rPr>
              <w:t>Topic</w:t>
            </w:r>
          </w:p>
        </w:tc>
      </w:tr>
      <w:tr w:rsidR="00947079" w:rsidRPr="00AA2C8E" w:rsidTr="00D426E8">
        <w:trPr>
          <w:cantSplit/>
          <w:trHeight w:val="384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880695">
            <w:r w:rsidRPr="00AA2C8E">
              <w:t>09</w:t>
            </w:r>
            <w:r w:rsidR="009E1593">
              <w:t>.</w:t>
            </w:r>
            <w:r w:rsidRPr="00AA2C8E">
              <w:t>00-09</w:t>
            </w:r>
            <w:r w:rsidR="009E1593">
              <w:t>.</w:t>
            </w:r>
            <w:r w:rsidRPr="00AA2C8E">
              <w:t>15</w:t>
            </w:r>
          </w:p>
        </w:tc>
        <w:tc>
          <w:tcPr>
            <w:tcW w:w="7457" w:type="dxa"/>
            <w:shd w:val="clear" w:color="auto" w:fill="auto"/>
          </w:tcPr>
          <w:p w:rsidR="00947079" w:rsidRPr="00AA2C8E" w:rsidRDefault="00947079" w:rsidP="00536AAD">
            <w:r w:rsidRPr="00AA2C8E">
              <w:t>Review of first day and overview of Day 2 agenda</w:t>
            </w:r>
          </w:p>
        </w:tc>
      </w:tr>
      <w:tr w:rsidR="00947079" w:rsidRPr="00AA2C8E" w:rsidTr="00D426E8">
        <w:trPr>
          <w:cantSplit/>
          <w:trHeight w:val="56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880695">
            <w:r w:rsidRPr="00AA2C8E">
              <w:t>09</w:t>
            </w:r>
            <w:r w:rsidR="009E1593">
              <w:t>.</w:t>
            </w:r>
            <w:r w:rsidRPr="00AA2C8E">
              <w:t>15-09</w:t>
            </w:r>
            <w:r w:rsidR="009E1593">
              <w:t>.</w:t>
            </w:r>
            <w:r w:rsidRPr="00AA2C8E">
              <w:t>45</w:t>
            </w:r>
          </w:p>
        </w:tc>
        <w:tc>
          <w:tcPr>
            <w:tcW w:w="7457" w:type="dxa"/>
            <w:shd w:val="clear" w:color="auto" w:fill="auto"/>
          </w:tcPr>
          <w:p w:rsidR="00947079" w:rsidRPr="00AA2C8E" w:rsidRDefault="00947079" w:rsidP="00CA0EAA">
            <w:r w:rsidRPr="00AA2C8E">
              <w:t>Aims for safeguards information systems and early country experience of their design and implementation</w:t>
            </w:r>
          </w:p>
        </w:tc>
      </w:tr>
      <w:tr w:rsidR="00947079" w:rsidRPr="00AA2C8E" w:rsidTr="00D426E8">
        <w:trPr>
          <w:cantSplit/>
          <w:trHeight w:val="56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A44B31">
            <w:r w:rsidRPr="00AA2C8E">
              <w:t>09</w:t>
            </w:r>
            <w:r w:rsidR="009E1593">
              <w:t>.</w:t>
            </w:r>
            <w:r w:rsidRPr="00AA2C8E">
              <w:t>45-10</w:t>
            </w:r>
            <w:r w:rsidR="009E1593">
              <w:t>.</w:t>
            </w:r>
            <w:r w:rsidRPr="00AA2C8E">
              <w:t>15</w:t>
            </w:r>
          </w:p>
        </w:tc>
        <w:tc>
          <w:tcPr>
            <w:tcW w:w="7457" w:type="dxa"/>
            <w:shd w:val="clear" w:color="auto" w:fill="auto"/>
          </w:tcPr>
          <w:p w:rsidR="00947079" w:rsidRPr="00AA2C8E" w:rsidRDefault="00947079" w:rsidP="00536AAD">
            <w:r w:rsidRPr="00AA2C8E">
              <w:t>Options for monitoring, review and reporting on safeguards/social and environmental performance</w:t>
            </w:r>
          </w:p>
        </w:tc>
      </w:tr>
      <w:tr w:rsidR="00947079" w:rsidRPr="00AA2C8E" w:rsidTr="00D426E8">
        <w:trPr>
          <w:cantSplit/>
          <w:trHeight w:val="56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536AAD">
            <w:r w:rsidRPr="00AA2C8E">
              <w:t>10</w:t>
            </w:r>
            <w:r w:rsidR="009E1593">
              <w:t>.</w:t>
            </w:r>
            <w:r w:rsidRPr="00AA2C8E">
              <w:t>15-11</w:t>
            </w:r>
            <w:r w:rsidR="009E1593">
              <w:t>.</w:t>
            </w:r>
            <w:r w:rsidRPr="00AA2C8E">
              <w:t>15</w:t>
            </w:r>
          </w:p>
        </w:tc>
        <w:tc>
          <w:tcPr>
            <w:tcW w:w="7457" w:type="dxa"/>
            <w:shd w:val="clear" w:color="auto" w:fill="auto"/>
          </w:tcPr>
          <w:p w:rsidR="00947079" w:rsidRPr="00AA2C8E" w:rsidRDefault="00947079" w:rsidP="00536AAD">
            <w:r w:rsidRPr="00AA2C8E">
              <w:t>Ways that REDD+ SES can and should support countries in development of SIS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F2F2F2"/>
          </w:tcPr>
          <w:p w:rsidR="00947079" w:rsidRPr="00AA2C8E" w:rsidRDefault="00947079" w:rsidP="00536AAD">
            <w:r w:rsidRPr="00AA2C8E">
              <w:t>11</w:t>
            </w:r>
            <w:r w:rsidR="009E1593">
              <w:t>.</w:t>
            </w:r>
            <w:r w:rsidRPr="00AA2C8E">
              <w:t>15-11</w:t>
            </w:r>
            <w:r w:rsidR="009E1593">
              <w:t>.</w:t>
            </w:r>
            <w:r w:rsidRPr="00AA2C8E">
              <w:t>45</w:t>
            </w:r>
          </w:p>
        </w:tc>
        <w:tc>
          <w:tcPr>
            <w:tcW w:w="7457" w:type="dxa"/>
            <w:shd w:val="clear" w:color="auto" w:fill="F2F2F2"/>
          </w:tcPr>
          <w:p w:rsidR="00947079" w:rsidRPr="00AA2C8E" w:rsidRDefault="00947079" w:rsidP="00536AAD">
            <w:r w:rsidRPr="00AA2C8E">
              <w:t>Break</w:t>
            </w:r>
          </w:p>
        </w:tc>
      </w:tr>
      <w:tr w:rsidR="00947079" w:rsidRPr="00AA2C8E" w:rsidTr="00D426E8">
        <w:trPr>
          <w:cantSplit/>
          <w:trHeight w:val="348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450B04">
            <w:r w:rsidRPr="00AA2C8E">
              <w:t>11</w:t>
            </w:r>
            <w:r w:rsidR="009E1593">
              <w:t>.</w:t>
            </w:r>
            <w:r w:rsidRPr="00AA2C8E">
              <w:t>45-12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457" w:type="dxa"/>
            <w:shd w:val="clear" w:color="auto" w:fill="auto"/>
          </w:tcPr>
          <w:p w:rsidR="00947079" w:rsidRPr="00AA2C8E" w:rsidRDefault="00947079" w:rsidP="00994710">
            <w:r w:rsidRPr="00AA2C8E">
              <w:t>International review mechanism for REDD+ SES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F2F2F2"/>
          </w:tcPr>
          <w:p w:rsidR="00947079" w:rsidRPr="00AA2C8E" w:rsidRDefault="00947079" w:rsidP="00536AAD">
            <w:r w:rsidRPr="00AA2C8E">
              <w:t>1230-1330</w:t>
            </w:r>
          </w:p>
        </w:tc>
        <w:tc>
          <w:tcPr>
            <w:tcW w:w="7457" w:type="dxa"/>
            <w:shd w:val="clear" w:color="auto" w:fill="F2F2F2"/>
          </w:tcPr>
          <w:p w:rsidR="00947079" w:rsidRPr="00AA2C8E" w:rsidRDefault="00947079" w:rsidP="00536AAD">
            <w:r w:rsidRPr="00AA2C8E">
              <w:t>Lunch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450B04">
            <w:r w:rsidRPr="00AA2C8E">
              <w:t>13</w:t>
            </w:r>
            <w:r w:rsidR="009E1593">
              <w:t>.</w:t>
            </w:r>
            <w:r w:rsidRPr="00AA2C8E">
              <w:t>30-14</w:t>
            </w:r>
            <w:r w:rsidR="009E1593">
              <w:t>.</w:t>
            </w:r>
            <w:r w:rsidRPr="00AA2C8E">
              <w:t>15</w:t>
            </w:r>
          </w:p>
        </w:tc>
        <w:tc>
          <w:tcPr>
            <w:tcW w:w="7457" w:type="dxa"/>
            <w:shd w:val="clear" w:color="auto" w:fill="auto"/>
          </w:tcPr>
          <w:p w:rsidR="00947079" w:rsidRPr="00AA2C8E" w:rsidRDefault="00947079" w:rsidP="00967C0B">
            <w:r w:rsidRPr="00AA2C8E">
              <w:t xml:space="preserve">Acre’s use of REDD+ SES 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450B04">
            <w:r w:rsidRPr="00AA2C8E">
              <w:t>14</w:t>
            </w:r>
            <w:r w:rsidR="009E1593">
              <w:t>.</w:t>
            </w:r>
            <w:r w:rsidRPr="00AA2C8E">
              <w:t>15-15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457" w:type="dxa"/>
            <w:shd w:val="clear" w:color="auto" w:fill="auto"/>
          </w:tcPr>
          <w:p w:rsidR="00947079" w:rsidRPr="00AA2C8E" w:rsidRDefault="00947079" w:rsidP="00536AAD">
            <w:r>
              <w:t xml:space="preserve">Group work: </w:t>
            </w:r>
            <w:r w:rsidRPr="00AA2C8E">
              <w:t>Role of an international review mechanism</w:t>
            </w:r>
          </w:p>
        </w:tc>
      </w:tr>
      <w:tr w:rsidR="00947079" w:rsidRPr="00AA2C8E" w:rsidTr="00D426E8">
        <w:trPr>
          <w:cantSplit/>
          <w:trHeight w:val="348"/>
          <w:jc w:val="center"/>
        </w:trPr>
        <w:tc>
          <w:tcPr>
            <w:tcW w:w="1440" w:type="dxa"/>
            <w:shd w:val="clear" w:color="auto" w:fill="F2F2F2"/>
          </w:tcPr>
          <w:p w:rsidR="00947079" w:rsidRPr="00AA2C8E" w:rsidRDefault="00947079" w:rsidP="00536AAD">
            <w:r w:rsidRPr="00AA2C8E">
              <w:t>15</w:t>
            </w:r>
            <w:r w:rsidR="009E1593">
              <w:t>.</w:t>
            </w:r>
            <w:r w:rsidRPr="00AA2C8E">
              <w:t>30-16</w:t>
            </w:r>
            <w:r w:rsidR="009E1593">
              <w:t>.</w:t>
            </w:r>
            <w:r w:rsidRPr="00AA2C8E">
              <w:t>00</w:t>
            </w:r>
          </w:p>
        </w:tc>
        <w:tc>
          <w:tcPr>
            <w:tcW w:w="7457" w:type="dxa"/>
            <w:shd w:val="clear" w:color="auto" w:fill="F2F2F2"/>
          </w:tcPr>
          <w:p w:rsidR="00947079" w:rsidRPr="00AA2C8E" w:rsidRDefault="00947079" w:rsidP="00536AAD">
            <w:r w:rsidRPr="00AA2C8E">
              <w:t>Break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450B04">
            <w:r w:rsidRPr="00AA2C8E">
              <w:t>16</w:t>
            </w:r>
            <w:r w:rsidR="009E1593">
              <w:t>.</w:t>
            </w:r>
            <w:r w:rsidRPr="00AA2C8E">
              <w:t>00-17</w:t>
            </w:r>
            <w:r w:rsidR="009E1593">
              <w:t>.</w:t>
            </w:r>
            <w:r w:rsidRPr="00AA2C8E">
              <w:t>00</w:t>
            </w:r>
          </w:p>
        </w:tc>
        <w:tc>
          <w:tcPr>
            <w:tcW w:w="7457" w:type="dxa"/>
            <w:shd w:val="clear" w:color="auto" w:fill="auto"/>
          </w:tcPr>
          <w:p w:rsidR="00947079" w:rsidRPr="00AA2C8E" w:rsidRDefault="00947079" w:rsidP="00536AAD">
            <w:r w:rsidRPr="00AA2C8E">
              <w:t xml:space="preserve">Next steps for </w:t>
            </w:r>
            <w:r>
              <w:t xml:space="preserve">the </w:t>
            </w:r>
            <w:r w:rsidRPr="00AA2C8E">
              <w:t>International Review Mechanism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536AAD">
            <w:r w:rsidRPr="00AA2C8E">
              <w:t>17</w:t>
            </w:r>
            <w:r w:rsidR="009E1593">
              <w:t>.</w:t>
            </w:r>
            <w:r w:rsidRPr="00AA2C8E">
              <w:t>00-17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457" w:type="dxa"/>
            <w:shd w:val="clear" w:color="auto" w:fill="auto"/>
          </w:tcPr>
          <w:p w:rsidR="00947079" w:rsidRPr="00AA2C8E" w:rsidRDefault="00947079" w:rsidP="00536AAD">
            <w:r w:rsidRPr="00AA2C8E">
              <w:t>Other uses of REDD+ SES – need for further technical developments?</w:t>
            </w:r>
          </w:p>
        </w:tc>
      </w:tr>
      <w:tr w:rsidR="009E1593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E1593" w:rsidRPr="00AA2C8E" w:rsidRDefault="009E1593" w:rsidP="00536AAD">
            <w:r>
              <w:t>19.00</w:t>
            </w:r>
          </w:p>
        </w:tc>
        <w:tc>
          <w:tcPr>
            <w:tcW w:w="7457" w:type="dxa"/>
            <w:shd w:val="clear" w:color="auto" w:fill="auto"/>
          </w:tcPr>
          <w:p w:rsidR="009E1593" w:rsidRPr="00AA2C8E" w:rsidRDefault="009E1593" w:rsidP="00536AAD">
            <w:r>
              <w:t>Group dinner at the hotel</w:t>
            </w:r>
          </w:p>
        </w:tc>
      </w:tr>
    </w:tbl>
    <w:p w:rsidR="00CA0EAA" w:rsidRPr="00AA2C8E" w:rsidRDefault="00CA0EAA" w:rsidP="00CA0EAA"/>
    <w:p w:rsidR="00D426E8" w:rsidRDefault="00D426E8" w:rsidP="0006462D">
      <w:pPr>
        <w:pStyle w:val="Heading1"/>
        <w:numPr>
          <w:ilvl w:val="0"/>
          <w:numId w:val="0"/>
        </w:numPr>
        <w:rPr>
          <w:sz w:val="22"/>
          <w:szCs w:val="22"/>
        </w:rPr>
      </w:pPr>
    </w:p>
    <w:p w:rsidR="0076248F" w:rsidRDefault="009E6BF1" w:rsidP="0006462D">
      <w:pPr>
        <w:pStyle w:val="Heading1"/>
        <w:numPr>
          <w:ilvl w:val="0"/>
          <w:numId w:val="0"/>
        </w:numPr>
        <w:rPr>
          <w:sz w:val="22"/>
          <w:szCs w:val="22"/>
        </w:rPr>
      </w:pPr>
      <w:r w:rsidRPr="00AA2C8E">
        <w:rPr>
          <w:sz w:val="22"/>
          <w:szCs w:val="22"/>
        </w:rPr>
        <w:t>Day 3</w:t>
      </w:r>
      <w:r w:rsidR="00F6235C">
        <w:rPr>
          <w:sz w:val="22"/>
          <w:szCs w:val="22"/>
        </w:rPr>
        <w:t xml:space="preserve"> – Fri</w:t>
      </w:r>
      <w:r w:rsidR="00947079">
        <w:rPr>
          <w:sz w:val="22"/>
          <w:szCs w:val="22"/>
        </w:rPr>
        <w:t>day</w:t>
      </w:r>
      <w:r w:rsidR="00F6235C">
        <w:rPr>
          <w:sz w:val="22"/>
          <w:szCs w:val="22"/>
        </w:rPr>
        <w:t xml:space="preserve"> 8</w:t>
      </w:r>
      <w:r w:rsidR="00F6235C" w:rsidRPr="00F6235C">
        <w:rPr>
          <w:sz w:val="22"/>
          <w:szCs w:val="22"/>
          <w:vertAlign w:val="superscript"/>
        </w:rPr>
        <w:t>th</w:t>
      </w:r>
      <w:r w:rsidR="00F6235C">
        <w:rPr>
          <w:sz w:val="22"/>
          <w:szCs w:val="22"/>
        </w:rPr>
        <w:t xml:space="preserve"> Nov</w:t>
      </w:r>
      <w:r w:rsidR="00947079">
        <w:rPr>
          <w:sz w:val="22"/>
          <w:szCs w:val="22"/>
        </w:rPr>
        <w:t>ember</w:t>
      </w:r>
      <w:r w:rsidR="0076248F" w:rsidRPr="00AA2C8E">
        <w:rPr>
          <w:sz w:val="22"/>
          <w:szCs w:val="22"/>
        </w:rPr>
        <w:t>: Institution</w:t>
      </w:r>
      <w:r w:rsidR="00206E7D" w:rsidRPr="00AA2C8E">
        <w:rPr>
          <w:sz w:val="22"/>
          <w:szCs w:val="22"/>
        </w:rPr>
        <w:t>al</w:t>
      </w:r>
      <w:r w:rsidR="0076248F" w:rsidRPr="00AA2C8E">
        <w:rPr>
          <w:sz w:val="22"/>
          <w:szCs w:val="22"/>
        </w:rPr>
        <w:t xml:space="preserve"> and governance</w:t>
      </w:r>
      <w:r w:rsidR="00206E7D" w:rsidRPr="00AA2C8E">
        <w:rPr>
          <w:sz w:val="22"/>
          <w:szCs w:val="22"/>
        </w:rPr>
        <w:t xml:space="preserve"> arrangements</w:t>
      </w:r>
    </w:p>
    <w:p w:rsidR="00B82B44" w:rsidRPr="00415FC2" w:rsidRDefault="00B82B44" w:rsidP="00B82B44">
      <w:pPr>
        <w:autoSpaceDE w:val="0"/>
        <w:autoSpaceDN w:val="0"/>
        <w:adjustRightInd w:val="0"/>
        <w:jc w:val="both"/>
        <w:rPr>
          <w:rFonts w:cs="Calibri"/>
          <w:lang w:val="en-US"/>
        </w:rPr>
      </w:pPr>
      <w:r>
        <w:rPr>
          <w:i/>
        </w:rPr>
        <w:t>If you are remotely joining the meeting via Gotomeeting, please use the following link:</w:t>
      </w:r>
      <w:r w:rsidRPr="00415FC2">
        <w:t xml:space="preserve"> </w:t>
      </w:r>
      <w:hyperlink r:id="rId9" w:history="1">
        <w:r w:rsidR="00D426E8" w:rsidRPr="000444D1">
          <w:rPr>
            <w:rStyle w:val="Hyperlink"/>
            <w:rFonts w:cs="Calibri"/>
            <w:lang w:val="en-US"/>
          </w:rPr>
          <w:t>https://www1.gotomeeting.com/join/650360761</w:t>
        </w:r>
      </w:hyperlink>
      <w:r w:rsidR="00D426E8" w:rsidRPr="000444D1">
        <w:rPr>
          <w:lang w:val="en-US"/>
        </w:rPr>
        <w:t xml:space="preserve"> </w:t>
      </w:r>
      <w:r w:rsidRPr="00415FC2">
        <w:rPr>
          <w:i/>
        </w:rPr>
        <w:t>and f</w:t>
      </w:r>
      <w:r>
        <w:rPr>
          <w:i/>
        </w:rPr>
        <w:t>ollow the instructions at the end of this agenda.</w:t>
      </w:r>
    </w:p>
    <w:p w:rsidR="00B82B44" w:rsidRPr="00B82B44" w:rsidRDefault="00B82B44" w:rsidP="00B82B44"/>
    <w:tbl>
      <w:tblPr>
        <w:tblW w:w="8717" w:type="dxa"/>
        <w:jc w:val="center"/>
        <w:tblInd w:w="108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/>
      </w:tblPr>
      <w:tblGrid>
        <w:gridCol w:w="1440"/>
        <w:gridCol w:w="7277"/>
      </w:tblGrid>
      <w:tr w:rsidR="00947079" w:rsidRPr="00AA2C8E" w:rsidTr="00D426E8">
        <w:trPr>
          <w:cantSplit/>
          <w:trHeight w:val="528"/>
          <w:tblHeader/>
          <w:jc w:val="center"/>
        </w:trPr>
        <w:tc>
          <w:tcPr>
            <w:tcW w:w="1440" w:type="dxa"/>
            <w:shd w:val="clear" w:color="auto" w:fill="B6DDE8"/>
            <w:vAlign w:val="center"/>
          </w:tcPr>
          <w:p w:rsidR="00947079" w:rsidRPr="00AA2C8E" w:rsidRDefault="00947079" w:rsidP="00D426E8">
            <w:pPr>
              <w:pStyle w:val="Agendaheader"/>
              <w:jc w:val="center"/>
              <w:rPr>
                <w:sz w:val="22"/>
              </w:rPr>
            </w:pPr>
            <w:r w:rsidRPr="00AA2C8E">
              <w:rPr>
                <w:sz w:val="22"/>
              </w:rPr>
              <w:t>Time</w:t>
            </w:r>
          </w:p>
        </w:tc>
        <w:tc>
          <w:tcPr>
            <w:tcW w:w="7277" w:type="dxa"/>
            <w:shd w:val="clear" w:color="auto" w:fill="B6DDE8"/>
            <w:vAlign w:val="center"/>
          </w:tcPr>
          <w:p w:rsidR="00947079" w:rsidRPr="00AA2C8E" w:rsidRDefault="00947079" w:rsidP="00D426E8">
            <w:pPr>
              <w:pStyle w:val="Agendaheader"/>
              <w:jc w:val="center"/>
              <w:rPr>
                <w:sz w:val="22"/>
              </w:rPr>
            </w:pPr>
            <w:r w:rsidRPr="00AA2C8E">
              <w:rPr>
                <w:sz w:val="22"/>
              </w:rPr>
              <w:t>Topic</w:t>
            </w:r>
          </w:p>
        </w:tc>
      </w:tr>
      <w:tr w:rsidR="00947079" w:rsidRPr="00AA2C8E" w:rsidTr="00D426E8">
        <w:trPr>
          <w:cantSplit/>
          <w:trHeight w:val="384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967C0B">
            <w:r w:rsidRPr="00AA2C8E">
              <w:t>09</w:t>
            </w:r>
            <w:r w:rsidR="009E1593">
              <w:t>.</w:t>
            </w:r>
            <w:r w:rsidRPr="00AA2C8E">
              <w:t>00-09</w:t>
            </w:r>
            <w:r w:rsidR="009E1593">
              <w:t>.</w:t>
            </w:r>
            <w:r w:rsidRPr="00AA2C8E">
              <w:t>15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536AAD">
            <w:r w:rsidRPr="00AA2C8E">
              <w:t>Review of second day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967C0B">
            <w:r w:rsidRPr="00AA2C8E">
              <w:t>09</w:t>
            </w:r>
            <w:r w:rsidR="009E1593">
              <w:t>.</w:t>
            </w:r>
            <w:r w:rsidRPr="00AA2C8E">
              <w:t>15-09</w:t>
            </w:r>
            <w:r w:rsidR="009E1593">
              <w:t>.</w:t>
            </w:r>
            <w:r w:rsidRPr="00AA2C8E">
              <w:t xml:space="preserve">30 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967C0B">
            <w:r w:rsidRPr="00AA2C8E">
              <w:t xml:space="preserve">Overview of current institutional and governance arrangements </w:t>
            </w:r>
          </w:p>
        </w:tc>
      </w:tr>
      <w:tr w:rsidR="00947079" w:rsidRPr="00AA2C8E" w:rsidTr="00D426E8">
        <w:trPr>
          <w:cantSplit/>
          <w:trHeight w:val="56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967C0B">
            <w:r w:rsidRPr="00AA2C8E">
              <w:t>09</w:t>
            </w:r>
            <w:r w:rsidR="009E1593">
              <w:t>.</w:t>
            </w:r>
            <w:r w:rsidRPr="00AA2C8E">
              <w:t>30-11</w:t>
            </w:r>
            <w:r w:rsidR="009E1593">
              <w:t>.</w:t>
            </w:r>
            <w:r w:rsidRPr="00AA2C8E">
              <w:t>00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536AAD">
            <w:r>
              <w:t xml:space="preserve">Group work: </w:t>
            </w:r>
            <w:r w:rsidRPr="00AA2C8E">
              <w:t>Review the options and potential timetable for future institutional arrangements</w:t>
            </w:r>
          </w:p>
        </w:tc>
      </w:tr>
      <w:tr w:rsidR="00947079" w:rsidRPr="00AA2C8E" w:rsidTr="00D426E8">
        <w:trPr>
          <w:cantSplit/>
          <w:trHeight w:val="321"/>
          <w:jc w:val="center"/>
        </w:trPr>
        <w:tc>
          <w:tcPr>
            <w:tcW w:w="1440" w:type="dxa"/>
            <w:shd w:val="clear" w:color="auto" w:fill="F2F2F2"/>
          </w:tcPr>
          <w:p w:rsidR="00947079" w:rsidRPr="00AA2C8E" w:rsidRDefault="00947079" w:rsidP="00536AAD">
            <w:r w:rsidRPr="00AA2C8E">
              <w:t>11</w:t>
            </w:r>
            <w:r w:rsidR="009E1593">
              <w:t>.</w:t>
            </w:r>
            <w:r w:rsidRPr="00AA2C8E">
              <w:t>00-11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277" w:type="dxa"/>
            <w:shd w:val="clear" w:color="auto" w:fill="F2F2F2"/>
          </w:tcPr>
          <w:p w:rsidR="00947079" w:rsidRPr="00AA2C8E" w:rsidRDefault="00947079" w:rsidP="00536AAD">
            <w:r w:rsidRPr="00AA2C8E">
              <w:t>Break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4469FC">
            <w:r w:rsidRPr="00AA2C8E">
              <w:t>11</w:t>
            </w:r>
            <w:r w:rsidR="009E1593">
              <w:t>.</w:t>
            </w:r>
            <w:r w:rsidRPr="00AA2C8E">
              <w:t>30-12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536AAD">
            <w:r w:rsidRPr="00AA2C8E">
              <w:t>Review terms of reference of ISC and evolution of ISC membership</w:t>
            </w:r>
          </w:p>
        </w:tc>
      </w:tr>
      <w:tr w:rsidR="00947079" w:rsidRPr="00AA2C8E" w:rsidTr="00D426E8">
        <w:trPr>
          <w:cantSplit/>
          <w:trHeight w:val="348"/>
          <w:jc w:val="center"/>
        </w:trPr>
        <w:tc>
          <w:tcPr>
            <w:tcW w:w="1440" w:type="dxa"/>
            <w:shd w:val="clear" w:color="auto" w:fill="F2F2F2"/>
          </w:tcPr>
          <w:p w:rsidR="00947079" w:rsidRPr="00AA2C8E" w:rsidRDefault="00947079" w:rsidP="009E6BF1">
            <w:r w:rsidRPr="00AA2C8E">
              <w:t>12</w:t>
            </w:r>
            <w:r w:rsidR="009E1593">
              <w:t>.</w:t>
            </w:r>
            <w:r w:rsidRPr="00AA2C8E">
              <w:t>30-13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277" w:type="dxa"/>
            <w:shd w:val="clear" w:color="auto" w:fill="F2F2F2"/>
          </w:tcPr>
          <w:p w:rsidR="00947079" w:rsidRPr="00AA2C8E" w:rsidRDefault="00947079" w:rsidP="00536AAD">
            <w:r w:rsidRPr="00AA2C8E">
              <w:t>Lunch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9E6BF1">
            <w:r w:rsidRPr="00AA2C8E">
              <w:t>13</w:t>
            </w:r>
            <w:r w:rsidR="009E1593">
              <w:t>.</w:t>
            </w:r>
            <w:r w:rsidRPr="00AA2C8E">
              <w:t>30-14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AA2C8E">
            <w:r w:rsidRPr="00AA2C8E">
              <w:t>Review work plan and fund raising for 2014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536AAD">
            <w:r w:rsidRPr="00AA2C8E">
              <w:t>14</w:t>
            </w:r>
            <w:r w:rsidR="009E1593">
              <w:t>.</w:t>
            </w:r>
            <w:r w:rsidRPr="00AA2C8E">
              <w:t>30-15</w:t>
            </w:r>
            <w:r w:rsidR="009E1593">
              <w:t>.</w:t>
            </w:r>
            <w:r w:rsidRPr="00AA2C8E">
              <w:t>00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536AAD">
            <w:r w:rsidRPr="00AA2C8E">
              <w:t>Working together in next Phase</w:t>
            </w:r>
          </w:p>
        </w:tc>
      </w:tr>
      <w:tr w:rsidR="00947079" w:rsidRPr="00AA2C8E" w:rsidTr="00D426E8">
        <w:trPr>
          <w:cantSplit/>
          <w:trHeight w:val="357"/>
          <w:jc w:val="center"/>
        </w:trPr>
        <w:tc>
          <w:tcPr>
            <w:tcW w:w="1440" w:type="dxa"/>
            <w:shd w:val="clear" w:color="auto" w:fill="auto"/>
          </w:tcPr>
          <w:p w:rsidR="00947079" w:rsidRPr="00AA2C8E" w:rsidRDefault="00947079" w:rsidP="0076248F">
            <w:r w:rsidRPr="00AA2C8E">
              <w:t>15</w:t>
            </w:r>
            <w:r w:rsidR="009E1593">
              <w:t>.</w:t>
            </w:r>
            <w:r w:rsidRPr="00AA2C8E">
              <w:t>00-15</w:t>
            </w:r>
            <w:r w:rsidR="009E1593">
              <w:t>.</w:t>
            </w:r>
            <w:r w:rsidRPr="00AA2C8E">
              <w:t>30</w:t>
            </w:r>
          </w:p>
        </w:tc>
        <w:tc>
          <w:tcPr>
            <w:tcW w:w="7277" w:type="dxa"/>
            <w:shd w:val="clear" w:color="auto" w:fill="auto"/>
          </w:tcPr>
          <w:p w:rsidR="00947079" w:rsidRPr="00AA2C8E" w:rsidRDefault="00947079" w:rsidP="00ED4899">
            <w:r w:rsidRPr="00AA2C8E">
              <w:t>Wrap up and close</w:t>
            </w:r>
          </w:p>
        </w:tc>
      </w:tr>
      <w:tr w:rsidR="00947079" w:rsidRPr="00AA2C8E" w:rsidTr="00D426E8">
        <w:trPr>
          <w:cantSplit/>
          <w:trHeight w:val="348"/>
          <w:jc w:val="center"/>
        </w:trPr>
        <w:tc>
          <w:tcPr>
            <w:tcW w:w="1440" w:type="dxa"/>
            <w:shd w:val="clear" w:color="auto" w:fill="F2F2F2"/>
          </w:tcPr>
          <w:p w:rsidR="00947079" w:rsidRPr="00AA2C8E" w:rsidRDefault="00947079" w:rsidP="00536AAD">
            <w:r w:rsidRPr="00AA2C8E">
              <w:t>15</w:t>
            </w:r>
            <w:r w:rsidR="009E1593">
              <w:t>.</w:t>
            </w:r>
            <w:r w:rsidRPr="00AA2C8E">
              <w:t>30-16</w:t>
            </w:r>
            <w:r w:rsidR="009E1593">
              <w:t>.</w:t>
            </w:r>
            <w:r w:rsidRPr="00AA2C8E">
              <w:t>00</w:t>
            </w:r>
          </w:p>
        </w:tc>
        <w:tc>
          <w:tcPr>
            <w:tcW w:w="7277" w:type="dxa"/>
            <w:shd w:val="clear" w:color="auto" w:fill="F2F2F2"/>
          </w:tcPr>
          <w:p w:rsidR="00947079" w:rsidRPr="00AA2C8E" w:rsidRDefault="00947079" w:rsidP="00536AAD">
            <w:r w:rsidRPr="00AA2C8E">
              <w:t>Coffee</w:t>
            </w:r>
          </w:p>
        </w:tc>
      </w:tr>
    </w:tbl>
    <w:p w:rsidR="0076248F" w:rsidRPr="00F04AAB" w:rsidRDefault="00F04AAB" w:rsidP="00D426E8">
      <w:pPr>
        <w:rPr>
          <w:b/>
        </w:rPr>
      </w:pPr>
      <w:r w:rsidRPr="00F04AAB">
        <w:rPr>
          <w:b/>
        </w:rPr>
        <w:lastRenderedPageBreak/>
        <w:t>Joining the meeting remotely via Gotomeeting</w:t>
      </w:r>
    </w:p>
    <w:p w:rsidR="00F04AAB" w:rsidRDefault="00F04AAB" w:rsidP="00D426E8"/>
    <w:p w:rsidR="0024189A" w:rsidRDefault="0024189A" w:rsidP="0024189A">
      <w:pPr>
        <w:jc w:val="both"/>
      </w:pPr>
      <w:r>
        <w:t>If you are remotely joining the meeting, please follow the link indicated above for each day. When you are joining the meeting, please make sure to use the ‘Micro &amp; Phone’ option. We recommend using headset to reduce background noise.</w:t>
      </w:r>
    </w:p>
    <w:p w:rsidR="0024189A" w:rsidRDefault="0024189A" w:rsidP="0024189A">
      <w:pPr>
        <w:jc w:val="both"/>
      </w:pPr>
    </w:p>
    <w:p w:rsidR="0024189A" w:rsidRDefault="0024189A" w:rsidP="0024189A">
      <w:pPr>
        <w:jc w:val="both"/>
      </w:pPr>
      <w:r>
        <w:t>During the meeting, you will be able to communicate using the chat of Gotomeeting and engage directly during the plenary sessions.</w:t>
      </w:r>
    </w:p>
    <w:p w:rsidR="0024189A" w:rsidRDefault="0024189A" w:rsidP="0024189A">
      <w:pPr>
        <w:jc w:val="both"/>
      </w:pPr>
    </w:p>
    <w:p w:rsidR="0024189A" w:rsidRPr="00AA2C8E" w:rsidRDefault="0024189A" w:rsidP="0024189A">
      <w:pPr>
        <w:jc w:val="both"/>
      </w:pPr>
      <w:r>
        <w:t xml:space="preserve">If you encounter any technical difficulties joining the meeting, please contact Aurelie Lhumeau at </w:t>
      </w:r>
      <w:hyperlink r:id="rId10" w:history="1">
        <w:r w:rsidRPr="00BB3E06">
          <w:rPr>
            <w:rStyle w:val="Hyperlink"/>
          </w:rPr>
          <w:t>alhumeau@redd-standards.org</w:t>
        </w:r>
      </w:hyperlink>
      <w:r>
        <w:t xml:space="preserve"> </w:t>
      </w:r>
    </w:p>
    <w:sectPr w:rsidR="0024189A" w:rsidRPr="00AA2C8E" w:rsidSect="009E1593">
      <w:headerReference w:type="default" r:id="rId11"/>
      <w:footerReference w:type="first" r:id="rId12"/>
      <w:pgSz w:w="11906" w:h="16838"/>
      <w:pgMar w:top="1440" w:right="144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88C" w:rsidRDefault="0038588C">
      <w:r>
        <w:separator/>
      </w:r>
    </w:p>
  </w:endnote>
  <w:endnote w:type="continuationSeparator" w:id="0">
    <w:p w:rsidR="0038588C" w:rsidRDefault="00385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E7" w:rsidRPr="00D869D6" w:rsidRDefault="00226BE7">
    <w:pPr>
      <w:pStyle w:val="Footer"/>
      <w:rPr>
        <w:rFonts w:cs="Calibri"/>
        <w:color w:val="318E93"/>
        <w:sz w:val="18"/>
        <w:szCs w:val="18"/>
      </w:rPr>
    </w:pPr>
  </w:p>
  <w:p w:rsidR="00226BE7" w:rsidRPr="002F4C72" w:rsidRDefault="00226BE7" w:rsidP="002F4C72">
    <w:pPr>
      <w:pStyle w:val="Footer"/>
      <w:spacing w:line="240" w:lineRule="exact"/>
      <w:rPr>
        <w:color w:val="318E93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88C" w:rsidRDefault="0038588C">
      <w:r>
        <w:separator/>
      </w:r>
    </w:p>
  </w:footnote>
  <w:footnote w:type="continuationSeparator" w:id="0">
    <w:p w:rsidR="0038588C" w:rsidRDefault="00385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E7" w:rsidRDefault="00226BE7">
    <w:pPr>
      <w:pStyle w:val="Header"/>
    </w:pPr>
  </w:p>
  <w:p w:rsidR="00226BE7" w:rsidRDefault="00226B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BCAE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0346C"/>
    <w:multiLevelType w:val="hybridMultilevel"/>
    <w:tmpl w:val="897E12DA"/>
    <w:lvl w:ilvl="0" w:tplc="35A0883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454947"/>
    <w:multiLevelType w:val="hybridMultilevel"/>
    <w:tmpl w:val="D46E0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7F06EA"/>
    <w:multiLevelType w:val="multilevel"/>
    <w:tmpl w:val="AC70F702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FE4339E"/>
    <w:multiLevelType w:val="hybridMultilevel"/>
    <w:tmpl w:val="41F0DE8C"/>
    <w:lvl w:ilvl="0" w:tplc="3C9C768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35C95"/>
    <w:multiLevelType w:val="hybridMultilevel"/>
    <w:tmpl w:val="1D12AA1C"/>
    <w:lvl w:ilvl="0" w:tplc="64C681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B12B03"/>
    <w:multiLevelType w:val="multilevel"/>
    <w:tmpl w:val="6E2AE0E6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40193438"/>
    <w:multiLevelType w:val="hybridMultilevel"/>
    <w:tmpl w:val="0432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2296611"/>
    <w:multiLevelType w:val="hybridMultilevel"/>
    <w:tmpl w:val="ABBE3016"/>
    <w:lvl w:ilvl="0" w:tplc="64C681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E3089D"/>
    <w:multiLevelType w:val="hybridMultilevel"/>
    <w:tmpl w:val="3C68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721C68"/>
    <w:multiLevelType w:val="multilevel"/>
    <w:tmpl w:val="D9564270"/>
    <w:lvl w:ilvl="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73247E07"/>
    <w:multiLevelType w:val="multilevel"/>
    <w:tmpl w:val="92A43D80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4384DBB"/>
    <w:multiLevelType w:val="multilevel"/>
    <w:tmpl w:val="B9CAED0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A84684A"/>
    <w:multiLevelType w:val="hybridMultilevel"/>
    <w:tmpl w:val="6AF805FE"/>
    <w:lvl w:ilvl="0" w:tplc="21E82B4A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11"/>
  </w:num>
  <w:num w:numId="9">
    <w:abstractNumId w:val="11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1"/>
  </w:num>
  <w:num w:numId="15">
    <w:abstractNumId w:val="12"/>
  </w:num>
  <w:num w:numId="16">
    <w:abstractNumId w:val="6"/>
  </w:num>
  <w:num w:numId="17">
    <w:abstractNumId w:val="1"/>
  </w:num>
  <w:num w:numId="18">
    <w:abstractNumId w:val="13"/>
  </w:num>
  <w:num w:numId="19">
    <w:abstractNumId w:val="8"/>
  </w:num>
  <w:num w:numId="20">
    <w:abstractNumId w:val="5"/>
  </w:num>
  <w:num w:numId="21">
    <w:abstractNumId w:val="4"/>
  </w:num>
  <w:num w:numId="22">
    <w:abstractNumId w:val="4"/>
  </w:num>
  <w:num w:numId="23">
    <w:abstractNumId w:val="3"/>
  </w:num>
  <w:num w:numId="24">
    <w:abstractNumId w:val="7"/>
  </w:num>
  <w:num w:numId="25">
    <w:abstractNumId w:val="9"/>
  </w:num>
  <w:num w:numId="26">
    <w:abstractNumId w:val="3"/>
  </w:num>
  <w:num w:numId="27">
    <w:abstractNumId w:val="2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E294D"/>
    <w:rsid w:val="00004F77"/>
    <w:rsid w:val="0002632F"/>
    <w:rsid w:val="000501C6"/>
    <w:rsid w:val="0006462D"/>
    <w:rsid w:val="00070525"/>
    <w:rsid w:val="001135A9"/>
    <w:rsid w:val="0011631F"/>
    <w:rsid w:val="001865C6"/>
    <w:rsid w:val="001A4AFA"/>
    <w:rsid w:val="001B7223"/>
    <w:rsid w:val="001E294D"/>
    <w:rsid w:val="001F762F"/>
    <w:rsid w:val="00202D9B"/>
    <w:rsid w:val="0020641F"/>
    <w:rsid w:val="00206E7D"/>
    <w:rsid w:val="00222003"/>
    <w:rsid w:val="00226BE7"/>
    <w:rsid w:val="0024189A"/>
    <w:rsid w:val="00262719"/>
    <w:rsid w:val="002F4C72"/>
    <w:rsid w:val="003368A3"/>
    <w:rsid w:val="003471DE"/>
    <w:rsid w:val="003661C9"/>
    <w:rsid w:val="0038588C"/>
    <w:rsid w:val="003A4392"/>
    <w:rsid w:val="003B6769"/>
    <w:rsid w:val="003E2494"/>
    <w:rsid w:val="003F2D7E"/>
    <w:rsid w:val="00415FC2"/>
    <w:rsid w:val="00420232"/>
    <w:rsid w:val="00432C20"/>
    <w:rsid w:val="004469FC"/>
    <w:rsid w:val="00450B04"/>
    <w:rsid w:val="004A7107"/>
    <w:rsid w:val="004C0D8B"/>
    <w:rsid w:val="00534309"/>
    <w:rsid w:val="005461F9"/>
    <w:rsid w:val="00576872"/>
    <w:rsid w:val="005C1E66"/>
    <w:rsid w:val="005E65B4"/>
    <w:rsid w:val="0060002F"/>
    <w:rsid w:val="006140B9"/>
    <w:rsid w:val="00665DFA"/>
    <w:rsid w:val="00714D0B"/>
    <w:rsid w:val="00734E38"/>
    <w:rsid w:val="0076248F"/>
    <w:rsid w:val="007B493A"/>
    <w:rsid w:val="007C550F"/>
    <w:rsid w:val="00837626"/>
    <w:rsid w:val="0085240D"/>
    <w:rsid w:val="008579E1"/>
    <w:rsid w:val="00880695"/>
    <w:rsid w:val="00891C30"/>
    <w:rsid w:val="008B6252"/>
    <w:rsid w:val="008E14DC"/>
    <w:rsid w:val="009145CA"/>
    <w:rsid w:val="00947079"/>
    <w:rsid w:val="00952504"/>
    <w:rsid w:val="00967C0B"/>
    <w:rsid w:val="00994710"/>
    <w:rsid w:val="009B2D1B"/>
    <w:rsid w:val="009C79EE"/>
    <w:rsid w:val="009E1593"/>
    <w:rsid w:val="009E6BF1"/>
    <w:rsid w:val="00A40019"/>
    <w:rsid w:val="00A44B31"/>
    <w:rsid w:val="00AA12C5"/>
    <w:rsid w:val="00AA2C8E"/>
    <w:rsid w:val="00AA6A2F"/>
    <w:rsid w:val="00AD22B8"/>
    <w:rsid w:val="00B04812"/>
    <w:rsid w:val="00B41A4A"/>
    <w:rsid w:val="00B722C3"/>
    <w:rsid w:val="00B82B44"/>
    <w:rsid w:val="00B862D5"/>
    <w:rsid w:val="00BC4B82"/>
    <w:rsid w:val="00C07FB6"/>
    <w:rsid w:val="00C2653F"/>
    <w:rsid w:val="00C301FB"/>
    <w:rsid w:val="00C361DD"/>
    <w:rsid w:val="00C51C7D"/>
    <w:rsid w:val="00C757A9"/>
    <w:rsid w:val="00C83CE9"/>
    <w:rsid w:val="00C84613"/>
    <w:rsid w:val="00C878B2"/>
    <w:rsid w:val="00C93329"/>
    <w:rsid w:val="00CA0EAA"/>
    <w:rsid w:val="00D426E8"/>
    <w:rsid w:val="00D611B8"/>
    <w:rsid w:val="00D6139D"/>
    <w:rsid w:val="00D82C81"/>
    <w:rsid w:val="00D869D6"/>
    <w:rsid w:val="00DB6241"/>
    <w:rsid w:val="00DF0EE2"/>
    <w:rsid w:val="00E311D7"/>
    <w:rsid w:val="00E317B7"/>
    <w:rsid w:val="00E57F98"/>
    <w:rsid w:val="00EA769D"/>
    <w:rsid w:val="00EB2797"/>
    <w:rsid w:val="00F04AAB"/>
    <w:rsid w:val="00F076D3"/>
    <w:rsid w:val="00F42BB4"/>
    <w:rsid w:val="00F6235C"/>
    <w:rsid w:val="00F63EE0"/>
    <w:rsid w:val="00F810B5"/>
    <w:rsid w:val="00F84DC1"/>
    <w:rsid w:val="00F947FD"/>
    <w:rsid w:val="00FA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Body Text" w:semiHidden="1"/>
    <w:lsdException w:name="Body Tex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HTML Acronym" w:semiHidden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68A3"/>
    <w:rPr>
      <w:rFonts w:ascii="Calibri" w:eastAsia="SimSun" w:hAnsi="Calibri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rsid w:val="00AA12C5"/>
    <w:pPr>
      <w:keepNext/>
      <w:numPr>
        <w:numId w:val="10"/>
      </w:numPr>
      <w:spacing w:after="120" w:line="276" w:lineRule="auto"/>
      <w:outlineLvl w:val="0"/>
    </w:pPr>
    <w:rPr>
      <w:rFonts w:cs="Arial"/>
      <w:b/>
      <w:bCs/>
      <w:color w:val="318E93"/>
      <w:kern w:val="32"/>
      <w:sz w:val="32"/>
      <w:szCs w:val="32"/>
    </w:rPr>
  </w:style>
  <w:style w:type="paragraph" w:styleId="Heading2">
    <w:name w:val="heading 2"/>
    <w:basedOn w:val="Normal"/>
    <w:next w:val="Normal"/>
    <w:uiPriority w:val="1"/>
    <w:qFormat/>
    <w:rsid w:val="005C1E66"/>
    <w:pPr>
      <w:keepNext/>
      <w:numPr>
        <w:ilvl w:val="1"/>
        <w:numId w:val="11"/>
      </w:numPr>
      <w:spacing w:before="240" w:after="80" w:line="276" w:lineRule="auto"/>
      <w:ind w:left="578" w:hanging="578"/>
      <w:outlineLvl w:val="1"/>
    </w:pPr>
    <w:rPr>
      <w:rFonts w:cs="Arial"/>
      <w:b/>
      <w:bCs/>
      <w:iCs/>
      <w:color w:val="318E93"/>
      <w:sz w:val="28"/>
      <w:szCs w:val="28"/>
    </w:rPr>
  </w:style>
  <w:style w:type="paragraph" w:styleId="Heading3">
    <w:name w:val="heading 3"/>
    <w:basedOn w:val="Normal"/>
    <w:next w:val="Normal"/>
    <w:uiPriority w:val="1"/>
    <w:rsid w:val="005C1E66"/>
    <w:pPr>
      <w:keepNext/>
      <w:numPr>
        <w:ilvl w:val="2"/>
        <w:numId w:val="12"/>
      </w:numPr>
      <w:spacing w:before="240" w:after="60" w:line="276" w:lineRule="auto"/>
      <w:ind w:left="578" w:hanging="578"/>
      <w:outlineLvl w:val="2"/>
    </w:pPr>
    <w:rPr>
      <w:rFonts w:cs="Arial"/>
      <w:b/>
      <w:bCs/>
      <w:color w:val="318E93"/>
      <w:szCs w:val="26"/>
    </w:rPr>
  </w:style>
  <w:style w:type="paragraph" w:styleId="Heading4">
    <w:name w:val="heading 4"/>
    <w:basedOn w:val="Normal"/>
    <w:next w:val="Normal"/>
    <w:semiHidden/>
    <w:rsid w:val="00F076D3"/>
    <w:pPr>
      <w:keepNext/>
      <w:numPr>
        <w:ilvl w:val="3"/>
        <w:numId w:val="13"/>
      </w:numPr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semiHidden/>
    <w:rsid w:val="00F076D3"/>
    <w:pPr>
      <w:keepNext/>
      <w:framePr w:hSpace="180" w:wrap="notBeside" w:vAnchor="text" w:hAnchor="margin" w:y="-66"/>
      <w:spacing w:before="240"/>
      <w:jc w:val="center"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semiHidden/>
    <w:rsid w:val="00F076D3"/>
    <w:pPr>
      <w:keepNext/>
      <w:jc w:val="center"/>
      <w:outlineLvl w:val="5"/>
    </w:pPr>
    <w:rPr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1"/>
    <w:qFormat/>
    <w:rsid w:val="00F076D3"/>
    <w:pPr>
      <w:numPr>
        <w:numId w:val="14"/>
      </w:numPr>
    </w:pPr>
  </w:style>
  <w:style w:type="paragraph" w:styleId="Footer">
    <w:name w:val="footer"/>
    <w:basedOn w:val="Normal"/>
    <w:link w:val="FooterChar"/>
    <w:uiPriority w:val="99"/>
    <w:semiHidden/>
    <w:rsid w:val="00F076D3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semiHidden/>
    <w:rsid w:val="00F076D3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semiHidden/>
    <w:rsid w:val="00F076D3"/>
    <w:rPr>
      <w:color w:val="0000FF"/>
      <w:u w:val="single"/>
    </w:rPr>
  </w:style>
  <w:style w:type="character" w:customStyle="1" w:styleId="HeaderChar">
    <w:name w:val="Header Char"/>
    <w:link w:val="Header"/>
    <w:uiPriority w:val="99"/>
    <w:semiHidden/>
    <w:rsid w:val="0085240D"/>
    <w:rPr>
      <w:rFonts w:ascii="Calibri" w:eastAsia="SimSun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2F4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85240D"/>
    <w:rPr>
      <w:rFonts w:ascii="Tahoma" w:eastAsia="SimSun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semiHidden/>
    <w:rsid w:val="0085240D"/>
    <w:rPr>
      <w:rFonts w:ascii="Calibri" w:eastAsia="SimSun" w:hAnsi="Calibri"/>
      <w:sz w:val="22"/>
      <w:szCs w:val="22"/>
    </w:rPr>
  </w:style>
  <w:style w:type="paragraph" w:customStyle="1" w:styleId="Meetingagendatitlered">
    <w:name w:val="Meeting agenda title (red)"/>
    <w:basedOn w:val="Header"/>
    <w:uiPriority w:val="1"/>
    <w:rsid w:val="002F4C72"/>
    <w:pPr>
      <w:tabs>
        <w:tab w:val="clear" w:pos="4153"/>
        <w:tab w:val="clear" w:pos="8306"/>
        <w:tab w:val="left" w:pos="4962"/>
        <w:tab w:val="right" w:pos="9026"/>
      </w:tabs>
      <w:ind w:left="-108"/>
    </w:pPr>
    <w:rPr>
      <w:b/>
      <w:color w:val="C00000"/>
      <w:sz w:val="40"/>
      <w:szCs w:val="40"/>
    </w:rPr>
  </w:style>
  <w:style w:type="paragraph" w:customStyle="1" w:styleId="Meetingtitle">
    <w:name w:val="Meeting title"/>
    <w:basedOn w:val="Header"/>
    <w:uiPriority w:val="1"/>
    <w:qFormat/>
    <w:rsid w:val="002F4C72"/>
    <w:pPr>
      <w:tabs>
        <w:tab w:val="clear" w:pos="4153"/>
        <w:tab w:val="clear" w:pos="8306"/>
        <w:tab w:val="left" w:pos="0"/>
        <w:tab w:val="left" w:pos="4962"/>
        <w:tab w:val="right" w:pos="9026"/>
      </w:tabs>
      <w:ind w:left="-108"/>
    </w:pPr>
    <w:rPr>
      <w:b/>
      <w:sz w:val="28"/>
    </w:rPr>
  </w:style>
  <w:style w:type="paragraph" w:customStyle="1" w:styleId="Locationtext">
    <w:name w:val="Location text"/>
    <w:basedOn w:val="Header"/>
    <w:uiPriority w:val="1"/>
    <w:qFormat/>
    <w:rsid w:val="002F4C72"/>
    <w:pPr>
      <w:tabs>
        <w:tab w:val="clear" w:pos="4153"/>
        <w:tab w:val="clear" w:pos="8306"/>
        <w:tab w:val="left" w:pos="4962"/>
        <w:tab w:val="right" w:pos="9026"/>
      </w:tabs>
    </w:pPr>
    <w:rPr>
      <w:color w:val="000000"/>
      <w:sz w:val="24"/>
    </w:rPr>
  </w:style>
  <w:style w:type="paragraph" w:customStyle="1" w:styleId="Bodytextboldgreen">
    <w:name w:val="Body text bold (green)"/>
    <w:basedOn w:val="Header"/>
    <w:uiPriority w:val="1"/>
    <w:rsid w:val="0085240D"/>
    <w:pPr>
      <w:tabs>
        <w:tab w:val="clear" w:pos="4153"/>
        <w:tab w:val="clear" w:pos="8306"/>
        <w:tab w:val="left" w:pos="4962"/>
        <w:tab w:val="right" w:pos="9026"/>
      </w:tabs>
    </w:pPr>
    <w:rPr>
      <w:b/>
      <w:color w:val="318E93"/>
    </w:rPr>
  </w:style>
  <w:style w:type="paragraph" w:customStyle="1" w:styleId="Timegreen">
    <w:name w:val="Time (green)"/>
    <w:basedOn w:val="Header"/>
    <w:rsid w:val="00AA6A2F"/>
    <w:pPr>
      <w:tabs>
        <w:tab w:val="clear" w:pos="4153"/>
        <w:tab w:val="clear" w:pos="8306"/>
        <w:tab w:val="left" w:pos="4962"/>
        <w:tab w:val="right" w:pos="8822"/>
      </w:tabs>
    </w:pPr>
    <w:rPr>
      <w:b/>
      <w:color w:val="318E93"/>
    </w:rPr>
  </w:style>
  <w:style w:type="paragraph" w:customStyle="1" w:styleId="Timetitle">
    <w:name w:val="Time title"/>
    <w:basedOn w:val="Header"/>
    <w:semiHidden/>
    <w:unhideWhenUsed/>
    <w:rsid w:val="00AA6A2F"/>
    <w:pPr>
      <w:tabs>
        <w:tab w:val="clear" w:pos="4153"/>
        <w:tab w:val="clear" w:pos="8306"/>
        <w:tab w:val="left" w:pos="4962"/>
        <w:tab w:val="right" w:pos="8822"/>
      </w:tabs>
    </w:pPr>
    <w:rPr>
      <w:b/>
      <w:color w:val="318E93"/>
      <w:sz w:val="28"/>
    </w:rPr>
  </w:style>
  <w:style w:type="paragraph" w:customStyle="1" w:styleId="Agendaheader">
    <w:name w:val="Agenda header"/>
    <w:basedOn w:val="Timetitle"/>
    <w:uiPriority w:val="1"/>
    <w:semiHidden/>
    <w:rsid w:val="00AA6A2F"/>
    <w:rPr>
      <w:color w:val="000000"/>
    </w:rPr>
  </w:style>
  <w:style w:type="paragraph" w:customStyle="1" w:styleId="Bullets1">
    <w:name w:val="Bullets 1"/>
    <w:basedOn w:val="Normal"/>
    <w:uiPriority w:val="1"/>
    <w:qFormat/>
    <w:rsid w:val="00AA6A2F"/>
    <w:pPr>
      <w:numPr>
        <w:numId w:val="21"/>
      </w:numPr>
      <w:tabs>
        <w:tab w:val="left" w:pos="318"/>
        <w:tab w:val="right" w:pos="8822"/>
      </w:tabs>
      <w:spacing w:after="40"/>
      <w:ind w:right="176"/>
    </w:pPr>
    <w:rPr>
      <w:color w:val="000000"/>
    </w:rPr>
  </w:style>
  <w:style w:type="character" w:styleId="BookTitle">
    <w:name w:val="Book Title"/>
    <w:uiPriority w:val="33"/>
    <w:semiHidden/>
    <w:rsid w:val="0085240D"/>
    <w:rPr>
      <w:b/>
      <w:bCs/>
      <w:smallCaps/>
      <w:spacing w:val="5"/>
    </w:rPr>
  </w:style>
  <w:style w:type="character" w:styleId="CommentReference">
    <w:name w:val="annotation reference"/>
    <w:basedOn w:val="DefaultParagraphFont"/>
    <w:rsid w:val="00C265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6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653F"/>
    <w:rPr>
      <w:rFonts w:ascii="Calibri" w:eastAsia="SimSun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C26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653F"/>
    <w:rPr>
      <w:rFonts w:ascii="Calibri" w:eastAsia="SimSun" w:hAnsi="Calibri"/>
      <w:b/>
      <w:bCs/>
    </w:rPr>
  </w:style>
  <w:style w:type="paragraph" w:styleId="Revision">
    <w:name w:val="Revision"/>
    <w:hidden/>
    <w:uiPriority w:val="99"/>
    <w:semiHidden/>
    <w:rsid w:val="00C2653F"/>
    <w:rPr>
      <w:rFonts w:ascii="Calibri" w:eastAsia="SimSu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661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gotomeeting.com/join/8029280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1.gotomeeting.com/join/906925393" TargetMode="Externa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humeau@redd-standard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1.gotomeeting.com/join/65036076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64\AppData\Roaming\Microsoft\Templates\Proforest%20Initiative%20templates\2003%20template\meeting%20template\2003_Proforest%20Initiative%20Meeting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2003_Proforest Initiative Meeting Agenda template</Template>
  <TotalTime>27</TotalTime>
  <Pages>3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Nussbaum</dc:creator>
  <cp:lastModifiedBy>alhumeau</cp:lastModifiedBy>
  <cp:revision>11</cp:revision>
  <cp:lastPrinted>2013-10-22T21:38:00Z</cp:lastPrinted>
  <dcterms:created xsi:type="dcterms:W3CDTF">2013-10-28T17:08:00Z</dcterms:created>
  <dcterms:modified xsi:type="dcterms:W3CDTF">2013-10-29T00:26:00Z</dcterms:modified>
</cp:coreProperties>
</file>