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2D2" w:rsidRDefault="00692DBF">
      <w:r>
        <w:t>First informal session on REDD Tues</w:t>
      </w:r>
      <w:r w:rsidR="00560DFB">
        <w:t>day 4:30 – 6:00</w:t>
      </w:r>
      <w:r w:rsidR="00560DFB">
        <w:br/>
        <w:t>15/05/12</w:t>
      </w:r>
      <w:r w:rsidR="00560DFB">
        <w:br/>
      </w:r>
      <w:r w:rsidR="00560DFB">
        <w:br/>
        <w:t>CfRN (</w:t>
      </w:r>
      <w:r>
        <w:t>Fede</w:t>
      </w:r>
      <w:r w:rsidR="00560DFB">
        <w:t>):</w:t>
      </w:r>
      <w:r>
        <w:br/>
        <w:t>Recalling previous decisions in Copenhagen and Cancun, want most relevant guidance adopted by COP, and 2) want robust and transparent forest monitoring systems, combining remote sensing and ground based measurements, including points 3(i to iii).</w:t>
      </w:r>
      <w:r>
        <w:br/>
        <w:t>Should have tech and financial support for developing these systems in dev countries. Will do monitoring and reporting as an interim measure.</w:t>
      </w:r>
      <w:r>
        <w:br/>
      </w:r>
      <w:r>
        <w:br/>
        <w:t>These decisions cover what is necessary this year, so no further discussion is needed here, and we need to take time to talk about oth</w:t>
      </w:r>
      <w:r w:rsidR="00560DFB">
        <w:t>er issues before Doha.</w:t>
      </w:r>
      <w:r w:rsidR="00560DFB">
        <w:br/>
      </w:r>
      <w:r w:rsidR="00560DFB">
        <w:br/>
        <w:t>Guyana (Andrew):</w:t>
      </w:r>
      <w:r>
        <w:br/>
        <w:t>First, as principle, we will try to avoid reinventing the wheel and redoing decisions that have already been taken before.</w:t>
      </w:r>
      <w:r>
        <w:br/>
        <w:t>So dec cp 4:15 did offer some guidance. We should give it consideration, and if it does relate to forest monitoring and modalities, we should note it and agree that these are applicable and sufficie</w:t>
      </w:r>
      <w:r w:rsidR="00560DFB">
        <w:t>nt for forests.</w:t>
      </w:r>
      <w:r w:rsidR="00560DFB">
        <w:br/>
      </w:r>
      <w:r w:rsidR="00560DFB">
        <w:br/>
        <w:t>Brazil (Thelma):</w:t>
      </w:r>
      <w:r>
        <w:br/>
        <w:t>Brazil agrees with CfRN that these earlier decisions are applicable, but we also think that the decisions on MRV for NAMAs are also relevant and should be considered. We are comfortable to develop our own monitoring system based on existing decisions.</w:t>
      </w:r>
      <w:r>
        <w:br/>
        <w:t>4 cp 15 para 1d3 – “ should have a result that is suitable for review”. This is the standard that we should hold ourselves to – need info and data suitable for review, up to the Party to decide how to provide. Then, if info is not suitable for review, it will be flagged as such at that time.</w:t>
      </w:r>
      <w:r>
        <w:br/>
      </w:r>
      <w:r w:rsidR="00560DFB">
        <w:br/>
        <w:t>Bolivia:</w:t>
      </w:r>
      <w:r>
        <w:br/>
        <w:t>Discussion on this issue should take into consideration the full implementation of Durban decision. 2 approaches: 1) market, 2) non-market. Monitoring system is quite different for each. For example, market requires quantification of carbon emissions, but non-market can be broader in the relationship between forests and climate change. Talk about livelihoods, security, etc. Mus</w:t>
      </w:r>
      <w:r w:rsidR="00560DFB">
        <w:t>t consider both approaches.</w:t>
      </w:r>
      <w:r w:rsidR="00560DFB">
        <w:br/>
      </w:r>
      <w:r w:rsidR="00560DFB">
        <w:br/>
        <w:t>EU:</w:t>
      </w:r>
      <w:r>
        <w:br/>
        <w:t>Systems should build as much as possible on existing systems, to be efficient. Might have common functions related to monitoring safeguards. Request to IPCC for further work – could have a work group on using existing guidance for purposes of REDD+. In existing decisions, we have already suggested that IPCC could help us. Maybe could work to facilitate use of existing methodologies, incl monitoring.</w:t>
      </w:r>
      <w:r>
        <w:br/>
        <w:t>Also, we have talked about streamlining through CPF 14 (?) to do further work.</w:t>
      </w:r>
      <w:r>
        <w:br/>
      </w:r>
      <w:r>
        <w:br/>
      </w:r>
      <w:r w:rsidR="00560DFB">
        <w:lastRenderedPageBreak/>
        <w:t>Indonesia (Noor):</w:t>
      </w:r>
      <w:r>
        <w:br/>
        <w:t>Previous decisions are sufficient basis for modalities on forest monitoring systems. From submissions, we can evaluate what we have heard so far and speed up our work here.</w:t>
      </w:r>
      <w:r>
        <w:br/>
        <w:t>For Indo, the modalities for MRV and NFMS are priorities. Forest countries already have systems established in countries. Modalities should be built on existing systems. Would allow countrie</w:t>
      </w:r>
      <w:r w:rsidR="00560DFB">
        <w:t>s to improve over time.</w:t>
      </w:r>
      <w:r w:rsidR="00560DFB">
        <w:br/>
      </w:r>
      <w:r w:rsidR="00560DFB">
        <w:br/>
        <w:t>Uganda:</w:t>
      </w:r>
      <w:r>
        <w:br/>
        <w:t>Would like to support points from PNG and Guyana. Concur with some elements proposed by Brazil and other delegates.</w:t>
      </w:r>
      <w:r>
        <w:br/>
        <w:t xml:space="preserve">As LDC, we are keen on capacity necessary for NFMS. Intention, after 5 years of participation, is to keep momentum going after Doha and “have many children” in REDD. Spend more time on allowing us to consolidate what is in text </w:t>
      </w:r>
      <w:r w:rsidR="00560DFB">
        <w:t>and make it operational.</w:t>
      </w:r>
      <w:r w:rsidR="00560DFB">
        <w:br/>
      </w:r>
      <w:r w:rsidR="00560DFB">
        <w:br/>
        <w:t>Japan:</w:t>
      </w:r>
      <w:r>
        <w:br/>
        <w:t>Modalities for NFMS are important. They provide basic info to comprehensively assess performance on emission reduction, sust FM. NFMS should contain info on drivers and safeguards, like para 2 of cp 16. Also, changes over time.</w:t>
      </w:r>
      <w:r>
        <w:br/>
      </w:r>
      <w:r>
        <w:br/>
        <w:t>China.</w:t>
      </w:r>
      <w:r>
        <w:br/>
        <w:t>Also agree that earlier decisions lay a foundation for discussion of monitoring system.</w:t>
      </w:r>
      <w:r>
        <w:br/>
        <w:t>3 questions:</w:t>
      </w:r>
      <w:r>
        <w:br/>
        <w:t>What kind of elements are expected to be monitored?</w:t>
      </w:r>
      <w:r>
        <w:br/>
        <w:t>What systems are already in place?</w:t>
      </w:r>
      <w:r>
        <w:br/>
        <w:t>Monitoring should be a process, can’t be est’d at a perfect state, need gradual improvements. What improvements can be made, and how can we improve the capacity in dev countries and provide support for them?</w:t>
      </w:r>
      <w:r>
        <w:br/>
      </w:r>
      <w:r>
        <w:br/>
        <w:t>Peter</w:t>
      </w:r>
      <w:r w:rsidR="00484A43">
        <w:t xml:space="preserve"> Graham (Canada), Co-Chair:</w:t>
      </w:r>
      <w:r>
        <w:br/>
        <w:t xml:space="preserve">What I’ve heard is consistent with submissions. </w:t>
      </w:r>
      <w:r w:rsidR="00484A43">
        <w:t>Parties have i</w:t>
      </w:r>
      <w:r>
        <w:t>dentified that parts of earlier decisions provide us with a strong foundation. This links to comment from Brazil that we’re looking for results that are suitable for review. China mentioned questions about elements, which links to what we expect to be reviewed. This links to Japan and China comments, which indicate that these systems extend beyond what’s relevant for the inventory. We have sufficient guidance, based on what I’ve heard.</w:t>
      </w:r>
      <w:r>
        <w:br/>
      </w:r>
      <w:r>
        <w:br/>
        <w:t>Draft from SBSTA 35 lists 4 paragraphs on NFMSs. Not much time to discuss. 4/CP 15 and 1/CP 16. Reflect on these paras and see if they capture what we’ve talked about today.</w:t>
      </w:r>
      <w:r>
        <w:br/>
      </w:r>
      <w:r>
        <w:br/>
        <w:t>Look at need to build on existing systems, link to NAMAs, link to existing systems. Any additional elements that are appropriate? Encourage parties to conduct informal drafting amongst yourselves, and then try to bring this back into process. Not trying to remove brackets at t</w:t>
      </w:r>
      <w:r w:rsidR="00484A43">
        <w:t>his meeting, but bring a full</w:t>
      </w:r>
      <w:r>
        <w:t xml:space="preserve"> list of things to Doha.</w:t>
      </w:r>
      <w:r>
        <w:br/>
      </w:r>
      <w:r>
        <w:lastRenderedPageBreak/>
        <w:br/>
        <w:t>Brazil.</w:t>
      </w:r>
      <w:r>
        <w:br/>
        <w:t>Responding to interventions. On IPCC – don’t think they would come with any novel material. It would be cut and paste of specific guidelines they already have. Probably not worth the effort at this stage.</w:t>
      </w:r>
      <w:r>
        <w:br/>
        <w:t>On China’s 3rd point – forest monitoring as process, as a system that evolves over time. Therefore, prioritization of elements of NFMS is important, starting with items that are necessary first. Need to flag this, so that countries can start taking action on implementation now. Most immediately, monitoring of results.</w:t>
      </w:r>
      <w:r>
        <w:br/>
      </w:r>
      <w:r>
        <w:br/>
        <w:t>Peter. Has also heard that IPCC has exceeded current capacity.</w:t>
      </w:r>
      <w:r>
        <w:br/>
      </w:r>
      <w:r>
        <w:br/>
        <w:t>Uganda. Accept Brazil’s points, but missed that we said that we don’t have capacity necessary to implement robust systems, creating a state of inequity. Therefore, not possible for us to proceed with reporting with same systems. Therefore, we need assessment of capacity necessary for robust and transparent reporting.</w:t>
      </w:r>
      <w:r>
        <w:br/>
      </w:r>
      <w:r>
        <w:br/>
        <w:t>EU. IPCC – essentially about facilitating use of existing methodologies, but there may be some ways to simplify reporting requirements, for example using conservative assumptions. IPCC could suggest ways to simplify, while holding strong requirements. The methodologies were developed with ind country context in mind, not dev and tropical countries. May need to review so that we can adapt methodologies to this context.</w:t>
      </w:r>
      <w:r>
        <w:br/>
      </w:r>
      <w:r>
        <w:br/>
        <w:t>Japan. In developing NFMS, important to use existing system, but should take into account the operation of the NFMS.</w:t>
      </w:r>
      <w:r>
        <w:br/>
      </w:r>
      <w:r>
        <w:br/>
        <w:t>Sudan. For purpose of REDD+, def’n of forest or carbon stock is not enough, need def’n related to livelihoods.</w:t>
      </w:r>
      <w:r>
        <w:br/>
      </w:r>
      <w:r>
        <w:br/>
        <w:t>Peter. Anything in existing def’n that restricts countries from adopting a definition that meets these needs? I don’t see that restriction. Others may want to clarify.</w:t>
      </w:r>
      <w:r>
        <w:br/>
      </w:r>
      <w:r>
        <w:br/>
        <w:t>PNG. Coming back on IPCC issue. Agree with Brazil that we have enough, and we should move forward. If there is space for further improvement, then we can assign to IPCC, but for now we have enough to move forward, so let’s wait until we have first results before we start asking for more from IPCC.</w:t>
      </w:r>
      <w:r>
        <w:br/>
      </w:r>
      <w:r>
        <w:br/>
        <w:t>Tanzania. Concur that we need robust systems, based on existing ones. But need to emphasize that we need system that there are other cobenefits of REDD+ mechanism, so we need this to be part of monitoring.</w:t>
      </w:r>
      <w:r>
        <w:br/>
        <w:t>Also, as China said, we need to know where support will come from, because we don’t have resources to put monitoring in place. Agree with Sudan and Bolivia that we need to distinguish market based v non-market based monitoring systems – two systems that are both needed.</w:t>
      </w:r>
      <w:r>
        <w:br/>
      </w:r>
      <w:r>
        <w:br/>
      </w:r>
      <w:r>
        <w:lastRenderedPageBreak/>
        <w:t>Peter. Uganda wants to move to action, etc, which falls under SBI, so we need to remember this when we go to SBI.</w:t>
      </w:r>
      <w:r>
        <w:br/>
      </w:r>
      <w:r>
        <w:br/>
        <w:t>These comments have been helpful in clarifying add’l elements we want to see in addition to what’s already in decisions.</w:t>
      </w:r>
      <w:r>
        <w:br/>
      </w:r>
      <w:r>
        <w:br/>
        <w:t>EU. On def’n of forest, we only touched on this in Durban decision on RLs. “in case there is a difference in definition from what is used … parties should clarify how it relates to existing def’n and implications.” Good, because it calls for consistency, transparency. Streamlining efforts could help us here too.</w:t>
      </w:r>
      <w:r>
        <w:br/>
      </w:r>
      <w:r>
        <w:br/>
        <w:t>Brazil. On last intervention, it is important that we respect the autonomy of each instrument. We are in Convention, so need to focus on reporting requirements there. Not in a position to make report, or to agree that other conditions should be added to existing requirements for reporting.</w:t>
      </w:r>
      <w:r>
        <w:br/>
      </w:r>
      <w:r>
        <w:br/>
        <w:t>Peter. Moving to MRV, Andrew Bishop (Guyana) and Keith Anderson (Switz) have offered to lead drafting sessions. No meeting tomorrow – will meet again Thurs morn</w:t>
      </w:r>
      <w:r w:rsidR="00484A43">
        <w:t>ing.</w:t>
      </w:r>
      <w:r>
        <w:br/>
      </w:r>
      <w:r>
        <w:br/>
        <w:t>Vicky. Comments on linki</w:t>
      </w:r>
      <w:r w:rsidR="00484A43">
        <w:t>ng MRV to MRV of NAMAs.</w:t>
      </w:r>
      <w:r w:rsidR="00484A43">
        <w:br/>
      </w:r>
      <w:r w:rsidR="00484A43">
        <w:br/>
      </w:r>
      <w:r>
        <w:t xml:space="preserve"> CfRN. In our view, much is decided by previous decisions, so our work in SBSTA will go quite far. First work in Bali, 2 cp/13. For REDD+, should decide to follow what is done for NAMAs. 4 CP 15. Durban, further details to LCA decision, so REDD should not be more cumbersome than what has been decided for NAMAs, so we have decisions that are necessary in order to move forward. Any further decisions should be in SBI and LCA discussions.</w:t>
      </w:r>
      <w:r>
        <w:br/>
      </w:r>
      <w:r>
        <w:br/>
        <w:t>EU. As mentioned by PNG, much has been decided. But gaps – need to make the connection, in order to signify what we mean so that there is no confusion.</w:t>
      </w:r>
      <w:r>
        <w:br/>
        <w:t>PNG helpful decision on ICA process in Durban, but still need to clarify how technical assessment is organized. Structure with expert review teams, as for AI, could be a good source of inspiration for how to do REDD+. We have a few paras from submission last year that we could use as a place to start for how to structure the process. Some REDD countries could undergo assessment in order to help them identify progress and needed capacities.</w:t>
      </w:r>
      <w:r>
        <w:br/>
      </w:r>
      <w:r>
        <w:br/>
        <w:t>Brazil. Clarification. Informal drafting group – related to MRV? [Yes.] Issue of consistency from NAMAs is already included.</w:t>
      </w:r>
      <w:r>
        <w:br/>
        <w:t>Informal drafting – TACCC requirement captures the meaning of these rules, but need to be clarified. These are all part of inventory criteria, but is it appropriate for REDD+? Need to reflect in particular on comparability and completeness. Completeness means all pools and all sources. If this is meaning, then it’s fine. If not, need to clarify. Then, on review process for NAMAs, this will be easy enough to apply to REDD+ as well.</w:t>
      </w:r>
      <w:r>
        <w:br/>
      </w:r>
      <w:r>
        <w:br/>
        <w:t xml:space="preserve">Norway. 4 cp 15 and 1 cp 16 have important guidance. In Norway’s understanding, we’re measuring </w:t>
      </w:r>
      <w:r>
        <w:lastRenderedPageBreak/>
        <w:t>emissions and removals in accordance with latest guidance, and under existing systems. But need to separate the two systems.</w:t>
      </w:r>
      <w:r>
        <w:br/>
        <w:t xml:space="preserve">MRV should be est’d at national scale, and all significant gases, including from peatlands. Would like to </w:t>
      </w:r>
      <w:r w:rsidR="00484A43">
        <w:t>see nat’l communications and bienni</w:t>
      </w:r>
      <w:r>
        <w:t>al reports. Could be est</w:t>
      </w:r>
      <w:r w:rsidR="00484A43">
        <w:t>imated</w:t>
      </w:r>
      <w:r>
        <w:t xml:space="preserve"> without too much burden.</w:t>
      </w:r>
      <w:r>
        <w:br/>
        <w:t>Would also like to see system that is robust enough for markets to facilitate large revenue streams for REDD+.</w:t>
      </w:r>
      <w:r>
        <w:br/>
        <w:t>Cancun decision on NAMAs differentiates between supported and unsupported activities. But since REDD+ is supported, should have stronger reporting requirements.</w:t>
      </w:r>
      <w:r>
        <w:br/>
      </w:r>
      <w:r>
        <w:br/>
        <w:t>Indonesia. Referring to consistency between REDD+ and NAMAs, Indo would like to be careful about defining consistency. In our own case, we are still trying to figure out what our NAMAs will be using in terms of domestic vs international support. So what does consistency mean here? What is applied in NAMAs may not be appropriate here.</w:t>
      </w:r>
      <w:r>
        <w:br/>
      </w:r>
      <w:r>
        <w:br/>
        <w:t>Canada. Like the idea of MRV, because it makes the topic very concrete. Related to review, very important that reviewers are provided as clear guidance as possible to do their work. So when you review a system, need a very good basis for assessing the quality of the info you are reviewing. My understanding is that the group here should be tasked with determining what reviewers should be looking for.</w:t>
      </w:r>
      <w:r>
        <w:br/>
        <w:t>1) how does the system work? Is it transparent, etc.</w:t>
      </w:r>
      <w:r>
        <w:br/>
        <w:t>2) what information does the system produce?</w:t>
      </w:r>
      <w:r>
        <w:br/>
        <w:t>These are the questions we should answer so that reviewers can conduct a consistent review.</w:t>
      </w:r>
      <w:r>
        <w:br/>
      </w:r>
      <w:r>
        <w:br/>
        <w:t>US. Good degree of commonality in submissions. Want to stress:</w:t>
      </w:r>
      <w:r>
        <w:br/>
        <w:t>1) need for consistency with MRV for NAMAs, but REDD+ is more advanced and more specific than other NAMAs. If we want action, need to be clear.</w:t>
      </w:r>
      <w:r>
        <w:br/>
        <w:t>2) need clarification of RELs and RLs.</w:t>
      </w:r>
      <w:r>
        <w:br/>
        <w:t>3) would appreciate further info on how accounting is done, pools and gases, etc. Note possibility of stepwise approach, ability to improve over time.</w:t>
      </w:r>
      <w:r>
        <w:br/>
        <w:t>4) need clarification on reporting – where? Nat comms could work, but could have separate technical annex.</w:t>
      </w:r>
      <w:r>
        <w:br/>
        <w:t>5) need inventory of credits.</w:t>
      </w:r>
      <w:r>
        <w:br/>
        <w:t>6) see value in moving forward on this quickly.</w:t>
      </w:r>
      <w:r>
        <w:br/>
      </w:r>
      <w:r>
        <w:br/>
        <w:t>Brazil. Quick comments.</w:t>
      </w:r>
      <w:r>
        <w:br/>
        <w:t>1) agree that everything that will be done on MRV for REDD+ should be consistent with MRV for NAMAs. No review yet in LCA, only for ind countries. ICA has specific timing, which provides sufficient flexibility for what we have for REDD+. The M part of MRV is being discussed for forest monitoring system. Premature to differentiate REDD from other systems. We don’t know yet the specific req’s for MRV for NAMAs, just starting to discuss domestic monitoring. In future, once we know guidelines, then we can consider if REDD+ needs add’l specificity. Applies also to comments on comparability – can’t assess in context of developing countries, because it is applied to developed countries.</w:t>
      </w:r>
      <w:r>
        <w:br/>
      </w:r>
      <w:r>
        <w:lastRenderedPageBreak/>
        <w:br/>
        <w:t>China. Agree with Indo and Brazil. Generally, think that domestic support should be separate from international support. MRV should not be applied to actions taken with domestic support.</w:t>
      </w:r>
      <w:r>
        <w:br/>
      </w:r>
      <w:r>
        <w:br/>
        <w:t>Japan. Submission last year makes it clear that we need specific info related to REDD+ activities, like emission factors, that go beyond what’s in NAMAs, and need to be discussed.</w:t>
      </w:r>
      <w:r>
        <w:br/>
      </w:r>
      <w:r>
        <w:br/>
        <w:t>EU. ICA process has two steps: One, technical analysis. Second, capacitative sharing of views. EU was always under impression that REDD+ , but without technical analysis, we might not be able to assess emissions and removals, but we need to get started with this, need a more comprehensive system. Happy to bring forward what we suggested last year.</w:t>
      </w:r>
      <w:r>
        <w:br/>
      </w:r>
      <w:r>
        <w:br/>
        <w:t>Ghana. Much as we support consistency bw REDD MRV and NAMA MRV, need to clarify review processes for the two mechanisms, esp for supported vs unsupported activities.</w:t>
      </w:r>
      <w:r>
        <w:br/>
      </w:r>
      <w:r>
        <w:br/>
        <w:t>Australia. Sees value in moving quickly so that we can implement. Needs to be at national scale, but not realistic to assume all countries will have complete system from the outset. More on frequency of reporting is probably required. Also need verification to facilitate financial flows and results based payments.</w:t>
      </w:r>
      <w:r>
        <w:br/>
      </w:r>
      <w:r>
        <w:br/>
        <w:t>Peter, summing up.</w:t>
      </w:r>
      <w:r>
        <w:br/>
        <w:t>Might need further discussion, with more concrete proposals.</w:t>
      </w:r>
      <w:r>
        <w:br/>
        <w:t>On reporting, may need more detailed ideas on reporting requirements, as linked to ICA process. Draw on Canada’s structure on why that is important – reviewers need to know what to look for and how to evaluate.</w:t>
      </w:r>
      <w:r>
        <w:br/>
        <w:t>Interesting links to RLs and RELs. Agreed in Durban to est process of review for these – obvious links between this and review for MRV. ICA process notes two kinds of review – supported and unsupported NAMAs. Can probably move forward, noting EU ideas.</w:t>
      </w:r>
      <w:r>
        <w:br/>
        <w:t>Stepwise approach to MRV system or process should be considered. Need to figure out how this works.</w:t>
      </w:r>
      <w:r>
        <w:br/>
        <w:t>Scope of MRV should be national, but in consideration of stepwise approach, subnational may be considered along the way.</w:t>
      </w:r>
      <w:r>
        <w:br/>
        <w:t>Have a good basis for work, but have heard a need for clarification, what elements should be considered, and so I see potential for working on text that improves on existing text. Can hand over to those facilitating draf</w:t>
      </w:r>
      <w:r w:rsidR="00484A43">
        <w:t>ting session.</w:t>
      </w:r>
      <w:r w:rsidR="00484A43">
        <w:br/>
      </w:r>
      <w:r w:rsidR="00484A43">
        <w:br/>
        <w:t xml:space="preserve">Brazil. </w:t>
      </w:r>
      <w:r>
        <w:t xml:space="preserve">Concern with concept of review, which is not applied to NAMAs. In ICA, we have technical analysis, which is not the same as review. If we agree to make link, we have technical assessment of RLs, but not review. These </w:t>
      </w:r>
      <w:r w:rsidR="00484A43">
        <w:t xml:space="preserve">imply different activities. With both </w:t>
      </w:r>
      <w:r>
        <w:t xml:space="preserve">supported and unsupported, </w:t>
      </w:r>
      <w:r w:rsidR="00484A43">
        <w:t xml:space="preserve">we </w:t>
      </w:r>
      <w:r>
        <w:t>don’t see a distinction between REDD+ and other NAMAs.</w:t>
      </w:r>
      <w:r>
        <w:br/>
      </w:r>
      <w:r>
        <w:br/>
        <w:t xml:space="preserve">Peter. In context of technical assessment, under REDD+, I still see there is a need for elaboration of elements in which technical reviewers could use to assess both RLs and MRV systems. So, still see scope </w:t>
      </w:r>
      <w:r>
        <w:lastRenderedPageBreak/>
        <w:t>for being more precise.</w:t>
      </w:r>
      <w:r>
        <w:br/>
      </w:r>
      <w:r>
        <w:br/>
        <w:t>Brazil. Thelma. We did have some criteria or elements for technical assessment. When we’re talking about consistency, we need something that has been identified, made clear. This could be similar to what we had for RLs that would allow us to do technical assessment. This could be extended for MRV.</w:t>
      </w:r>
      <w:r>
        <w:br/>
      </w:r>
      <w:r>
        <w:br/>
        <w:t>Peter. Again, this is assessment of results of REDD+ actions, so RL is important in order to identify those results.</w:t>
      </w:r>
      <w:r>
        <w:br/>
        <w:t>Have used our time well here, exhausted our points here. Will leave to parties to consider input for NFMSs and MRV, and we will do what we can to provide room for drafting on Thursday.</w:t>
      </w:r>
      <w:r>
        <w:br/>
      </w:r>
      <w:r>
        <w:br/>
      </w:r>
      <w:r>
        <w:br/>
      </w:r>
    </w:p>
    <w:sectPr w:rsidR="000D72D2" w:rsidSect="000D72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692DBF"/>
    <w:rsid w:val="000D72D2"/>
    <w:rsid w:val="00484A43"/>
    <w:rsid w:val="00560DFB"/>
    <w:rsid w:val="0064528E"/>
    <w:rsid w:val="00692DBF"/>
    <w:rsid w:val="00B727E8"/>
    <w:rsid w:val="00E363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2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kimberly.todd</dc:creator>
  <cp:lastModifiedBy>kimberly.todd</cp:lastModifiedBy>
  <cp:revision>2</cp:revision>
  <dcterms:created xsi:type="dcterms:W3CDTF">2012-05-17T16:13:00Z</dcterms:created>
  <dcterms:modified xsi:type="dcterms:W3CDTF">2012-05-17T16:13:00Z</dcterms:modified>
</cp:coreProperties>
</file>