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40" w:rsidRPr="00F855C9" w:rsidRDefault="00595740" w:rsidP="00595740">
      <w:pPr>
        <w:autoSpaceDE w:val="0"/>
        <w:autoSpaceDN w:val="0"/>
        <w:adjustRightInd w:val="0"/>
        <w:spacing w:line="240" w:lineRule="atLeast"/>
        <w:jc w:val="center"/>
        <w:rPr>
          <w:b/>
          <w:bCs/>
          <w:color w:val="000000"/>
          <w:sz w:val="22"/>
          <w:szCs w:val="22"/>
        </w:rPr>
      </w:pPr>
      <w:bookmarkStart w:id="0" w:name="_Toc40690992"/>
      <w:r w:rsidRPr="00F855C9">
        <w:rPr>
          <w:color w:val="000000"/>
          <w:sz w:val="22"/>
          <w:szCs w:val="22"/>
        </w:rPr>
        <w:t>Document of</w:t>
      </w:r>
    </w:p>
    <w:p w:rsidR="00595740" w:rsidRPr="00F855C9" w:rsidRDefault="00595740" w:rsidP="00595740">
      <w:pPr>
        <w:autoSpaceDE w:val="0"/>
        <w:autoSpaceDN w:val="0"/>
        <w:adjustRightInd w:val="0"/>
        <w:spacing w:line="240" w:lineRule="atLeast"/>
        <w:jc w:val="center"/>
        <w:rPr>
          <w:color w:val="000000"/>
          <w:sz w:val="28"/>
          <w:szCs w:val="28"/>
        </w:rPr>
      </w:pPr>
      <w:r w:rsidRPr="00F855C9">
        <w:rPr>
          <w:color w:val="000000"/>
          <w:sz w:val="28"/>
          <w:szCs w:val="28"/>
        </w:rPr>
        <w:t>The World Bank</w:t>
      </w:r>
    </w:p>
    <w:p w:rsidR="00595740" w:rsidRPr="00F855C9" w:rsidRDefault="00595740" w:rsidP="00595740">
      <w:pPr>
        <w:autoSpaceDE w:val="0"/>
        <w:autoSpaceDN w:val="0"/>
        <w:adjustRightInd w:val="0"/>
        <w:spacing w:line="240" w:lineRule="atLeast"/>
        <w:rPr>
          <w:color w:val="000000"/>
          <w:sz w:val="28"/>
          <w:szCs w:val="28"/>
        </w:rPr>
      </w:pPr>
    </w:p>
    <w:p w:rsidR="00595740" w:rsidRPr="00F855C9" w:rsidRDefault="00595740" w:rsidP="00595740">
      <w:pPr>
        <w:autoSpaceDE w:val="0"/>
        <w:autoSpaceDN w:val="0"/>
        <w:adjustRightInd w:val="0"/>
        <w:spacing w:line="240" w:lineRule="atLeast"/>
        <w:jc w:val="center"/>
        <w:rPr>
          <w:color w:val="000000"/>
          <w:sz w:val="28"/>
          <w:szCs w:val="28"/>
        </w:rPr>
      </w:pPr>
      <w:r w:rsidRPr="00F855C9">
        <w:rPr>
          <w:color w:val="000000"/>
          <w:sz w:val="28"/>
          <w:szCs w:val="28"/>
        </w:rPr>
        <w:t xml:space="preserve">FOR OFFICIAL USE ONLY  </w:t>
      </w:r>
    </w:p>
    <w:p w:rsidR="00595740" w:rsidRPr="00F855C9" w:rsidRDefault="00595740" w:rsidP="00595740">
      <w:pPr>
        <w:autoSpaceDE w:val="0"/>
        <w:autoSpaceDN w:val="0"/>
        <w:adjustRightInd w:val="0"/>
        <w:spacing w:line="240" w:lineRule="atLeast"/>
        <w:rPr>
          <w:color w:val="000000"/>
          <w:sz w:val="28"/>
          <w:szCs w:val="28"/>
        </w:rPr>
      </w:pPr>
    </w:p>
    <w:p w:rsidR="00595740" w:rsidRPr="000205DA" w:rsidRDefault="00595740" w:rsidP="00595740">
      <w:pPr>
        <w:autoSpaceDE w:val="0"/>
        <w:autoSpaceDN w:val="0"/>
        <w:adjustRightInd w:val="0"/>
        <w:spacing w:line="240" w:lineRule="atLeast"/>
        <w:jc w:val="center"/>
        <w:rPr>
          <w:color w:val="000000"/>
        </w:rPr>
      </w:pPr>
    </w:p>
    <w:p w:rsidR="00595740" w:rsidRPr="000205DA" w:rsidRDefault="00595740" w:rsidP="00595740">
      <w:pPr>
        <w:autoSpaceDE w:val="0"/>
        <w:autoSpaceDN w:val="0"/>
        <w:adjustRightInd w:val="0"/>
        <w:spacing w:line="240" w:lineRule="atLeast"/>
        <w:jc w:val="center"/>
        <w:rPr>
          <w:color w:val="000000"/>
        </w:rPr>
      </w:pPr>
    </w:p>
    <w:p w:rsidR="00595740" w:rsidRPr="000205DA" w:rsidRDefault="00595740" w:rsidP="00595740">
      <w:pPr>
        <w:autoSpaceDE w:val="0"/>
        <w:autoSpaceDN w:val="0"/>
        <w:adjustRightInd w:val="0"/>
        <w:spacing w:line="240" w:lineRule="atLeast"/>
        <w:jc w:val="center"/>
        <w:rPr>
          <w:color w:val="000000"/>
        </w:rPr>
      </w:pPr>
    </w:p>
    <w:p w:rsidR="00595740" w:rsidRPr="000205DA" w:rsidRDefault="00595740" w:rsidP="00595740">
      <w:pPr>
        <w:autoSpaceDE w:val="0"/>
        <w:autoSpaceDN w:val="0"/>
        <w:adjustRightInd w:val="0"/>
        <w:spacing w:line="240" w:lineRule="atLeast"/>
        <w:jc w:val="center"/>
        <w:rPr>
          <w:color w:val="000000"/>
        </w:rPr>
      </w:pPr>
    </w:p>
    <w:p w:rsidR="00595740" w:rsidRPr="000205DA" w:rsidRDefault="00595740" w:rsidP="00595740">
      <w:pPr>
        <w:autoSpaceDE w:val="0"/>
        <w:autoSpaceDN w:val="0"/>
        <w:adjustRightInd w:val="0"/>
        <w:spacing w:line="240" w:lineRule="atLeast"/>
        <w:jc w:val="center"/>
        <w:rPr>
          <w:color w:val="000000"/>
        </w:rPr>
      </w:pPr>
    </w:p>
    <w:p w:rsidR="00595740" w:rsidRPr="000205DA" w:rsidRDefault="00595740" w:rsidP="00595740">
      <w:pPr>
        <w:autoSpaceDE w:val="0"/>
        <w:autoSpaceDN w:val="0"/>
        <w:adjustRightInd w:val="0"/>
        <w:spacing w:line="240" w:lineRule="atLeast"/>
        <w:jc w:val="center"/>
        <w:rPr>
          <w:color w:val="000000"/>
        </w:rPr>
      </w:pPr>
    </w:p>
    <w:p w:rsidR="00595740" w:rsidRPr="000205DA" w:rsidRDefault="00595740" w:rsidP="00595740">
      <w:pPr>
        <w:autoSpaceDE w:val="0"/>
        <w:autoSpaceDN w:val="0"/>
        <w:adjustRightInd w:val="0"/>
        <w:spacing w:line="240" w:lineRule="atLeast"/>
        <w:jc w:val="center"/>
        <w:rPr>
          <w:color w:val="000000"/>
        </w:rPr>
      </w:pPr>
    </w:p>
    <w:p w:rsidR="007742B8" w:rsidRPr="000205DA" w:rsidRDefault="007742B8" w:rsidP="007742B8">
      <w:pPr>
        <w:jc w:val="center"/>
        <w:rPr>
          <w:b/>
          <w:caps/>
        </w:rPr>
      </w:pPr>
      <w:r w:rsidRPr="000205DA">
        <w:rPr>
          <w:b/>
          <w:caps/>
        </w:rPr>
        <w:t xml:space="preserve">Readiness </w:t>
      </w:r>
      <w:r w:rsidR="008C5601">
        <w:rPr>
          <w:b/>
          <w:caps/>
        </w:rPr>
        <w:t>PREPARATION PROPOSAL Assessment NOTE</w:t>
      </w:r>
    </w:p>
    <w:p w:rsidR="00391563" w:rsidRPr="000205DA" w:rsidRDefault="00391563" w:rsidP="00391563">
      <w:pPr>
        <w:rPr>
          <w:b/>
        </w:rPr>
      </w:pPr>
    </w:p>
    <w:p w:rsidR="00391563" w:rsidRPr="000205DA" w:rsidRDefault="008C5601" w:rsidP="00391563">
      <w:pPr>
        <w:autoSpaceDE w:val="0"/>
        <w:spacing w:line="240" w:lineRule="atLeast"/>
        <w:jc w:val="center"/>
        <w:rPr>
          <w:b/>
          <w:caps/>
          <w:color w:val="000000"/>
        </w:rPr>
      </w:pPr>
      <w:r>
        <w:rPr>
          <w:b/>
          <w:caps/>
          <w:color w:val="000000"/>
        </w:rPr>
        <w:t>on a</w:t>
      </w:r>
    </w:p>
    <w:p w:rsidR="00595740" w:rsidRPr="000205DA" w:rsidRDefault="00595740" w:rsidP="00595740">
      <w:pPr>
        <w:autoSpaceDE w:val="0"/>
        <w:autoSpaceDN w:val="0"/>
        <w:adjustRightInd w:val="0"/>
        <w:spacing w:line="240" w:lineRule="atLeast"/>
        <w:jc w:val="center"/>
        <w:rPr>
          <w:caps/>
          <w:color w:val="000000"/>
        </w:rPr>
      </w:pPr>
    </w:p>
    <w:p w:rsidR="00595740" w:rsidRPr="000205DA" w:rsidRDefault="008C5601" w:rsidP="00595740">
      <w:pPr>
        <w:autoSpaceDE w:val="0"/>
        <w:autoSpaceDN w:val="0"/>
        <w:adjustRightInd w:val="0"/>
        <w:spacing w:line="240" w:lineRule="atLeast"/>
        <w:jc w:val="center"/>
        <w:rPr>
          <w:caps/>
          <w:color w:val="000000"/>
        </w:rPr>
      </w:pPr>
      <w:r w:rsidRPr="008C5601">
        <w:rPr>
          <w:caps/>
          <w:color w:val="000000"/>
        </w:rPr>
        <w:t xml:space="preserve">PROPOSED </w:t>
      </w:r>
      <w:r w:rsidR="003126C0" w:rsidRPr="000205DA">
        <w:rPr>
          <w:caps/>
          <w:color w:val="000000"/>
        </w:rPr>
        <w:fldChar w:fldCharType="begin"/>
      </w:r>
      <w:r w:rsidRPr="008C5601">
        <w:rPr>
          <w:caps/>
          <w:color w:val="000000"/>
        </w:rPr>
        <w:instrText xml:space="preserve"> IF </w:instrText>
      </w:r>
      <w:r w:rsidR="003126C0" w:rsidRPr="008C5601">
        <w:rPr>
          <w:caps/>
          <w:color w:val="000000"/>
        </w:rPr>
        <w:fldChar w:fldCharType="begin"/>
      </w:r>
      <w:r w:rsidRPr="008C5601">
        <w:rPr>
          <w:caps/>
          <w:color w:val="000000"/>
        </w:rPr>
        <w:instrText xml:space="preserve"> DOCPROPERTY LoanNo </w:instrText>
      </w:r>
      <w:r w:rsidR="003126C0" w:rsidRPr="008C5601">
        <w:rPr>
          <w:caps/>
          <w:color w:val="000000"/>
        </w:rPr>
        <w:fldChar w:fldCharType="end"/>
      </w:r>
      <w:r w:rsidRPr="008C5601">
        <w:rPr>
          <w:caps/>
          <w:color w:val="000000"/>
        </w:rPr>
        <w:instrText xml:space="preserve"> &lt;&gt; "" LOAN </w:instrText>
      </w:r>
      <w:r w:rsidR="003126C0" w:rsidRPr="008C5601">
        <w:rPr>
          <w:caps/>
          <w:color w:val="000000"/>
        </w:rPr>
        <w:fldChar w:fldCharType="begin"/>
      </w:r>
      <w:r w:rsidRPr="008C5601">
        <w:rPr>
          <w:caps/>
          <w:color w:val="000000"/>
        </w:rPr>
        <w:instrText xml:space="preserve"> IF </w:instrText>
      </w:r>
      <w:r w:rsidR="003126C0" w:rsidRPr="008C5601">
        <w:rPr>
          <w:caps/>
          <w:color w:val="000000"/>
        </w:rPr>
        <w:fldChar w:fldCharType="begin"/>
      </w:r>
      <w:r w:rsidRPr="008C5601">
        <w:rPr>
          <w:caps/>
          <w:color w:val="000000"/>
        </w:rPr>
        <w:instrText xml:space="preserve"> DOCPROPERTY CreditNo </w:instrText>
      </w:r>
      <w:r w:rsidR="003126C0" w:rsidRPr="008C5601">
        <w:rPr>
          <w:caps/>
          <w:color w:val="000000"/>
        </w:rPr>
        <w:fldChar w:fldCharType="end"/>
      </w:r>
      <w:r w:rsidRPr="008C5601">
        <w:rPr>
          <w:caps/>
          <w:color w:val="000000"/>
        </w:rPr>
        <w:instrText xml:space="preserve"> &lt;&gt; "" CREDIT {LOAN/CREDIT} </w:instrText>
      </w:r>
      <w:r w:rsidR="003126C0" w:rsidRPr="008C5601">
        <w:rPr>
          <w:caps/>
          <w:color w:val="000000"/>
        </w:rPr>
        <w:fldChar w:fldCharType="separate"/>
      </w:r>
      <w:r w:rsidRPr="008C5601">
        <w:rPr>
          <w:caps/>
          <w:noProof/>
          <w:color w:val="000000"/>
        </w:rPr>
        <w:instrText>{LOAN/CREDIT}</w:instrText>
      </w:r>
      <w:r w:rsidR="003126C0" w:rsidRPr="008C5601">
        <w:rPr>
          <w:caps/>
          <w:color w:val="000000"/>
        </w:rPr>
        <w:fldChar w:fldCharType="end"/>
      </w:r>
      <w:r w:rsidRPr="008C5601">
        <w:rPr>
          <w:caps/>
          <w:color w:val="000000"/>
        </w:rPr>
        <w:instrText xml:space="preserve"> \* MERGEFORMAT </w:instrText>
      </w:r>
      <w:r w:rsidR="003126C0" w:rsidRPr="000205DA">
        <w:rPr>
          <w:caps/>
          <w:color w:val="000000"/>
        </w:rPr>
        <w:fldChar w:fldCharType="separate"/>
      </w:r>
      <w:r w:rsidR="00C56F81" w:rsidRPr="000205DA">
        <w:rPr>
          <w:caps/>
          <w:noProof/>
          <w:color w:val="000000"/>
        </w:rPr>
        <w:t>grant</w:t>
      </w:r>
      <w:r w:rsidR="003126C0" w:rsidRPr="000205DA">
        <w:rPr>
          <w:caps/>
          <w:color w:val="000000"/>
        </w:rPr>
        <w:fldChar w:fldCharType="end"/>
      </w:r>
    </w:p>
    <w:p w:rsidR="00C56F81" w:rsidRPr="000205DA" w:rsidRDefault="00C56F81" w:rsidP="00595740">
      <w:pPr>
        <w:autoSpaceDE w:val="0"/>
        <w:autoSpaceDN w:val="0"/>
        <w:adjustRightInd w:val="0"/>
        <w:spacing w:line="240" w:lineRule="atLeast"/>
        <w:jc w:val="center"/>
        <w:rPr>
          <w:caps/>
          <w:color w:val="000000"/>
        </w:rPr>
      </w:pPr>
    </w:p>
    <w:p w:rsidR="00C56F81" w:rsidRPr="000205DA" w:rsidRDefault="00C56F81" w:rsidP="00C56F81">
      <w:pPr>
        <w:autoSpaceDE w:val="0"/>
        <w:autoSpaceDN w:val="0"/>
        <w:adjustRightInd w:val="0"/>
        <w:spacing w:line="240" w:lineRule="atLeast"/>
        <w:jc w:val="center"/>
        <w:rPr>
          <w:caps/>
          <w:noProof/>
          <w:color w:val="000000"/>
        </w:rPr>
      </w:pPr>
      <w:r w:rsidRPr="000205DA">
        <w:rPr>
          <w:caps/>
          <w:color w:val="000000"/>
        </w:rPr>
        <w:t>IN THE</w:t>
      </w:r>
      <w:r w:rsidR="000B411B" w:rsidRPr="000205DA">
        <w:rPr>
          <w:caps/>
          <w:color w:val="000000"/>
        </w:rPr>
        <w:t xml:space="preserve"> amount</w:t>
      </w:r>
      <w:r w:rsidRPr="000205DA">
        <w:rPr>
          <w:caps/>
          <w:color w:val="000000"/>
        </w:rPr>
        <w:t xml:space="preserve"> </w:t>
      </w:r>
      <w:r w:rsidR="003126C0" w:rsidRPr="000205DA">
        <w:rPr>
          <w:caps/>
          <w:color w:val="000000"/>
        </w:rPr>
        <w:fldChar w:fldCharType="begin"/>
      </w:r>
      <w:r w:rsidR="008C5601" w:rsidRPr="008C5601">
        <w:rPr>
          <w:caps/>
          <w:color w:val="000000"/>
        </w:rPr>
        <w:instrText xml:space="preserve"> IF </w:instrText>
      </w:r>
      <w:r w:rsidR="003126C0" w:rsidRPr="008C5601">
        <w:rPr>
          <w:caps/>
          <w:color w:val="000000"/>
        </w:rPr>
        <w:fldChar w:fldCharType="begin"/>
      </w:r>
      <w:r w:rsidR="008C5601" w:rsidRPr="008C5601">
        <w:rPr>
          <w:caps/>
          <w:color w:val="000000"/>
        </w:rPr>
        <w:instrText xml:space="preserve"> DOCPROPERTY LoanNo </w:instrText>
      </w:r>
      <w:r w:rsidR="003126C0" w:rsidRPr="008C5601">
        <w:rPr>
          <w:caps/>
          <w:color w:val="000000"/>
        </w:rPr>
        <w:fldChar w:fldCharType="end"/>
      </w:r>
      <w:r w:rsidR="008C5601" w:rsidRPr="008C5601">
        <w:rPr>
          <w:caps/>
          <w:color w:val="000000"/>
        </w:rPr>
        <w:instrText xml:space="preserve"> &lt;&gt; "" LOAN </w:instrText>
      </w:r>
      <w:r w:rsidR="003126C0" w:rsidRPr="008C5601">
        <w:rPr>
          <w:caps/>
          <w:color w:val="000000"/>
        </w:rPr>
        <w:fldChar w:fldCharType="begin"/>
      </w:r>
      <w:r w:rsidR="008C5601" w:rsidRPr="008C5601">
        <w:rPr>
          <w:caps/>
          <w:color w:val="000000"/>
        </w:rPr>
        <w:instrText xml:space="preserve"> IF </w:instrText>
      </w:r>
      <w:r w:rsidR="003126C0" w:rsidRPr="008C5601">
        <w:rPr>
          <w:caps/>
          <w:color w:val="000000"/>
        </w:rPr>
        <w:fldChar w:fldCharType="begin"/>
      </w:r>
      <w:r w:rsidR="008C5601" w:rsidRPr="008C5601">
        <w:rPr>
          <w:caps/>
          <w:color w:val="000000"/>
        </w:rPr>
        <w:instrText xml:space="preserve"> DOCPROPERTY CreditNo </w:instrText>
      </w:r>
      <w:r w:rsidR="003126C0" w:rsidRPr="008C5601">
        <w:rPr>
          <w:caps/>
          <w:color w:val="000000"/>
        </w:rPr>
        <w:fldChar w:fldCharType="end"/>
      </w:r>
      <w:r w:rsidR="008C5601" w:rsidRPr="008C5601">
        <w:rPr>
          <w:caps/>
          <w:color w:val="000000"/>
        </w:rPr>
        <w:instrText xml:space="preserve"> &lt;&gt; "" CREDIT {LOAN/CREDIT} </w:instrText>
      </w:r>
      <w:r w:rsidR="003126C0" w:rsidRPr="008C5601">
        <w:rPr>
          <w:caps/>
          <w:color w:val="000000"/>
        </w:rPr>
        <w:fldChar w:fldCharType="separate"/>
      </w:r>
      <w:r w:rsidR="008C5601" w:rsidRPr="008C5601">
        <w:rPr>
          <w:caps/>
          <w:noProof/>
          <w:color w:val="000000"/>
        </w:rPr>
        <w:instrText>{LOAN/CREDIT}</w:instrText>
      </w:r>
      <w:r w:rsidR="003126C0" w:rsidRPr="008C5601">
        <w:rPr>
          <w:caps/>
          <w:color w:val="000000"/>
        </w:rPr>
        <w:fldChar w:fldCharType="end"/>
      </w:r>
      <w:r w:rsidR="008C5601" w:rsidRPr="008C5601">
        <w:rPr>
          <w:caps/>
          <w:color w:val="000000"/>
        </w:rPr>
        <w:instrText xml:space="preserve"> \* MERGEFORMAT </w:instrText>
      </w:r>
      <w:r w:rsidR="003126C0" w:rsidRPr="000205DA">
        <w:rPr>
          <w:caps/>
          <w:color w:val="000000"/>
        </w:rPr>
        <w:fldChar w:fldCharType="separate"/>
      </w:r>
      <w:r w:rsidRPr="000205DA">
        <w:rPr>
          <w:caps/>
          <w:noProof/>
          <w:color w:val="000000"/>
        </w:rPr>
        <w:t>{</w:t>
      </w:r>
      <w:r w:rsidR="000B411B" w:rsidRPr="000205DA">
        <w:rPr>
          <w:caps/>
          <w:noProof/>
          <w:color w:val="000000"/>
        </w:rPr>
        <w:t xml:space="preserve">   </w:t>
      </w:r>
      <w:r w:rsidRPr="000205DA">
        <w:rPr>
          <w:caps/>
          <w:noProof/>
          <w:color w:val="000000"/>
        </w:rPr>
        <w:t>}</w:t>
      </w:r>
      <w:r w:rsidR="003126C0" w:rsidRPr="000205DA">
        <w:rPr>
          <w:caps/>
          <w:color w:val="000000"/>
        </w:rPr>
        <w:fldChar w:fldCharType="end"/>
      </w:r>
    </w:p>
    <w:p w:rsidR="00595740" w:rsidRPr="000205DA" w:rsidRDefault="00595740" w:rsidP="00595740">
      <w:pPr>
        <w:autoSpaceDE w:val="0"/>
        <w:autoSpaceDN w:val="0"/>
        <w:adjustRightInd w:val="0"/>
        <w:spacing w:line="240" w:lineRule="atLeast"/>
        <w:jc w:val="center"/>
        <w:rPr>
          <w:caps/>
          <w:color w:val="000000"/>
        </w:rPr>
      </w:pPr>
    </w:p>
    <w:p w:rsidR="00595740" w:rsidRPr="000205DA" w:rsidRDefault="00595740" w:rsidP="00595740">
      <w:pPr>
        <w:autoSpaceDE w:val="0"/>
        <w:autoSpaceDN w:val="0"/>
        <w:adjustRightInd w:val="0"/>
        <w:spacing w:line="240" w:lineRule="atLeast"/>
        <w:jc w:val="center"/>
        <w:rPr>
          <w:caps/>
          <w:color w:val="000000"/>
        </w:rPr>
      </w:pPr>
      <w:r w:rsidRPr="000205DA">
        <w:rPr>
          <w:caps/>
          <w:color w:val="000000"/>
        </w:rPr>
        <w:t>TO THE</w:t>
      </w:r>
    </w:p>
    <w:p w:rsidR="00595740" w:rsidRPr="000205DA" w:rsidRDefault="00595740" w:rsidP="00595740">
      <w:pPr>
        <w:autoSpaceDE w:val="0"/>
        <w:autoSpaceDN w:val="0"/>
        <w:adjustRightInd w:val="0"/>
        <w:spacing w:line="240" w:lineRule="atLeast"/>
        <w:jc w:val="center"/>
        <w:rPr>
          <w:caps/>
          <w:color w:val="000000"/>
        </w:rPr>
      </w:pPr>
    </w:p>
    <w:p w:rsidR="00595740" w:rsidRPr="000205DA" w:rsidRDefault="00C56F81" w:rsidP="00595740">
      <w:pPr>
        <w:autoSpaceDE w:val="0"/>
        <w:autoSpaceDN w:val="0"/>
        <w:adjustRightInd w:val="0"/>
        <w:spacing w:line="240" w:lineRule="atLeast"/>
        <w:jc w:val="center"/>
        <w:rPr>
          <w:caps/>
          <w:color w:val="000000"/>
        </w:rPr>
      </w:pPr>
      <w:r w:rsidRPr="000205DA">
        <w:rPr>
          <w:caps/>
          <w:color w:val="000000"/>
        </w:rPr>
        <w:t>{</w:t>
      </w:r>
      <w:r w:rsidR="003C73F3" w:rsidRPr="000205DA">
        <w:rPr>
          <w:caps/>
          <w:color w:val="000000"/>
        </w:rPr>
        <w:t>RECIPIENT</w:t>
      </w:r>
      <w:r w:rsidRPr="000205DA">
        <w:rPr>
          <w:caps/>
          <w:color w:val="000000"/>
        </w:rPr>
        <w:t>}</w:t>
      </w:r>
    </w:p>
    <w:p w:rsidR="00595740" w:rsidRPr="000205DA" w:rsidRDefault="00595740" w:rsidP="00595740">
      <w:pPr>
        <w:autoSpaceDE w:val="0"/>
        <w:autoSpaceDN w:val="0"/>
        <w:adjustRightInd w:val="0"/>
        <w:spacing w:line="240" w:lineRule="atLeast"/>
        <w:jc w:val="center"/>
        <w:rPr>
          <w:caps/>
          <w:color w:val="000000"/>
        </w:rPr>
      </w:pPr>
    </w:p>
    <w:p w:rsidR="00595740" w:rsidRPr="000205DA" w:rsidRDefault="00200631" w:rsidP="00595740">
      <w:pPr>
        <w:autoSpaceDE w:val="0"/>
        <w:autoSpaceDN w:val="0"/>
        <w:adjustRightInd w:val="0"/>
        <w:spacing w:line="240" w:lineRule="atLeast"/>
        <w:jc w:val="center"/>
        <w:rPr>
          <w:caps/>
          <w:color w:val="000000"/>
        </w:rPr>
      </w:pPr>
      <w:r w:rsidRPr="000205DA">
        <w:rPr>
          <w:caps/>
          <w:color w:val="000000"/>
        </w:rPr>
        <w:t>FOR</w:t>
      </w:r>
    </w:p>
    <w:p w:rsidR="00595740" w:rsidRPr="000205DA" w:rsidRDefault="00595740" w:rsidP="00595740">
      <w:pPr>
        <w:autoSpaceDE w:val="0"/>
        <w:autoSpaceDN w:val="0"/>
        <w:adjustRightInd w:val="0"/>
        <w:spacing w:line="240" w:lineRule="atLeast"/>
        <w:jc w:val="center"/>
        <w:rPr>
          <w:caps/>
          <w:color w:val="000000"/>
        </w:rPr>
      </w:pPr>
    </w:p>
    <w:p w:rsidR="00595740" w:rsidRPr="000205DA" w:rsidRDefault="008C5601" w:rsidP="00595740">
      <w:pPr>
        <w:autoSpaceDE w:val="0"/>
        <w:autoSpaceDN w:val="0"/>
        <w:adjustRightInd w:val="0"/>
        <w:spacing w:line="240" w:lineRule="atLeast"/>
        <w:jc w:val="center"/>
        <w:rPr>
          <w:color w:val="000000"/>
        </w:rPr>
      </w:pPr>
      <w:r>
        <w:t>{</w:t>
      </w:r>
      <w:fldSimple w:instr=" DOCPROPERTY ProjectName \* MERGEFORMAT ">
        <w:r w:rsidR="007742B8" w:rsidRPr="000205DA">
          <w:rPr>
            <w:caps/>
            <w:color w:val="000000"/>
          </w:rPr>
          <w:t>REDD+ READINESS PREPARATION SUPPORT</w:t>
        </w:r>
      </w:fldSimple>
      <w:r w:rsidR="00C56F81" w:rsidRPr="000205DA">
        <w:t>}</w:t>
      </w:r>
    </w:p>
    <w:p w:rsidR="00595740" w:rsidRPr="000205DA" w:rsidRDefault="00595740" w:rsidP="00595740">
      <w:pPr>
        <w:autoSpaceDE w:val="0"/>
        <w:autoSpaceDN w:val="0"/>
        <w:adjustRightInd w:val="0"/>
        <w:spacing w:line="240" w:lineRule="atLeast"/>
        <w:jc w:val="center"/>
        <w:rPr>
          <w:color w:val="000000"/>
        </w:rPr>
      </w:pPr>
    </w:p>
    <w:p w:rsidR="00391563" w:rsidRPr="000205DA" w:rsidRDefault="00391563" w:rsidP="00391563">
      <w:pPr>
        <w:autoSpaceDE w:val="0"/>
        <w:spacing w:line="240" w:lineRule="atLeast"/>
        <w:jc w:val="center"/>
        <w:rPr>
          <w:b/>
          <w:caps/>
          <w:color w:val="000000"/>
        </w:rPr>
      </w:pPr>
    </w:p>
    <w:p w:rsidR="00595740" w:rsidRPr="000205DA" w:rsidRDefault="00595740" w:rsidP="00595740">
      <w:pPr>
        <w:autoSpaceDE w:val="0"/>
        <w:autoSpaceDN w:val="0"/>
        <w:adjustRightInd w:val="0"/>
        <w:spacing w:line="240" w:lineRule="atLeast"/>
        <w:jc w:val="center"/>
        <w:rPr>
          <w:color w:val="000000"/>
        </w:rPr>
      </w:pPr>
    </w:p>
    <w:p w:rsidR="00595740" w:rsidRPr="000205DA" w:rsidRDefault="00595740" w:rsidP="00595740">
      <w:pPr>
        <w:autoSpaceDE w:val="0"/>
        <w:autoSpaceDN w:val="0"/>
        <w:adjustRightInd w:val="0"/>
        <w:spacing w:line="240" w:lineRule="atLeast"/>
        <w:jc w:val="center"/>
        <w:rPr>
          <w:color w:val="000000"/>
        </w:rPr>
      </w:pPr>
    </w:p>
    <w:p w:rsidR="00595740" w:rsidRPr="000205DA" w:rsidRDefault="00595740" w:rsidP="00595740">
      <w:pPr>
        <w:autoSpaceDE w:val="0"/>
        <w:autoSpaceDN w:val="0"/>
        <w:adjustRightInd w:val="0"/>
        <w:spacing w:line="240" w:lineRule="atLeast"/>
        <w:jc w:val="center"/>
        <w:rPr>
          <w:color w:val="000000"/>
        </w:rPr>
      </w:pPr>
    </w:p>
    <w:p w:rsidR="0020359E" w:rsidRPr="000205DA" w:rsidRDefault="0020359E" w:rsidP="00595740">
      <w:pPr>
        <w:autoSpaceDE w:val="0"/>
        <w:autoSpaceDN w:val="0"/>
        <w:adjustRightInd w:val="0"/>
        <w:spacing w:line="240" w:lineRule="atLeast"/>
        <w:jc w:val="center"/>
        <w:rPr>
          <w:color w:val="000000"/>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4668"/>
        <w:gridCol w:w="360"/>
        <w:gridCol w:w="4548"/>
      </w:tblGrid>
      <w:tr w:rsidR="00C56F81" w:rsidRPr="000205DA" w:rsidTr="00C56F81">
        <w:tc>
          <w:tcPr>
            <w:tcW w:w="4668" w:type="dxa"/>
          </w:tcPr>
          <w:p w:rsidR="00C56F81" w:rsidRPr="000205DA" w:rsidRDefault="008C5601" w:rsidP="00C56F81">
            <w:pPr>
              <w:autoSpaceDE w:val="0"/>
              <w:autoSpaceDN w:val="0"/>
              <w:adjustRightInd w:val="0"/>
              <w:spacing w:line="240" w:lineRule="atLeast"/>
              <w:jc w:val="right"/>
              <w:rPr>
                <w:color w:val="000000"/>
              </w:rPr>
            </w:pPr>
            <w:r w:rsidRPr="008C5601">
              <w:rPr>
                <w:color w:val="000000"/>
              </w:rPr>
              <w:t>Vice President:</w:t>
            </w:r>
          </w:p>
        </w:tc>
        <w:tc>
          <w:tcPr>
            <w:tcW w:w="360" w:type="dxa"/>
          </w:tcPr>
          <w:p w:rsidR="00C56F81" w:rsidRPr="000205DA" w:rsidRDefault="00C56F81" w:rsidP="00C56F81">
            <w:pPr>
              <w:autoSpaceDE w:val="0"/>
              <w:autoSpaceDN w:val="0"/>
              <w:adjustRightInd w:val="0"/>
              <w:spacing w:line="240" w:lineRule="atLeast"/>
              <w:rPr>
                <w:color w:val="000000"/>
              </w:rPr>
            </w:pPr>
          </w:p>
        </w:tc>
        <w:tc>
          <w:tcPr>
            <w:tcW w:w="4548" w:type="dxa"/>
          </w:tcPr>
          <w:p w:rsidR="00C56F81" w:rsidRPr="000205DA" w:rsidRDefault="003126C0" w:rsidP="00C56F81">
            <w:pPr>
              <w:autoSpaceDE w:val="0"/>
              <w:autoSpaceDN w:val="0"/>
              <w:adjustRightInd w:val="0"/>
              <w:spacing w:line="240" w:lineRule="atLeast"/>
              <w:rPr>
                <w:color w:val="000000"/>
              </w:rPr>
            </w:pPr>
            <w:r>
              <w:fldChar w:fldCharType="begin"/>
            </w:r>
            <w:r w:rsidR="00571AF3">
              <w:instrText xml:space="preserve"> DOCPROPERTY VicePresident \* MERGEFORMAT </w:instrText>
            </w:r>
            <w:r>
              <w:fldChar w:fldCharType="separate"/>
            </w:r>
            <w:r w:rsidR="00C56F81" w:rsidRPr="000205DA">
              <w:rPr>
                <w:color w:val="000000"/>
              </w:rPr>
              <w:t>{</w:t>
            </w:r>
            <w:proofErr w:type="spellStart"/>
            <w:r w:rsidR="00C56F81" w:rsidRPr="000205DA">
              <w:rPr>
                <w:color w:val="000000"/>
              </w:rPr>
              <w:t>VicePresident</w:t>
            </w:r>
            <w:proofErr w:type="spellEnd"/>
            <w:r w:rsidR="00C56F81" w:rsidRPr="000205DA">
              <w:rPr>
                <w:color w:val="000000"/>
              </w:rPr>
              <w:t>}</w:t>
            </w:r>
            <w:r>
              <w:fldChar w:fldCharType="end"/>
            </w:r>
          </w:p>
        </w:tc>
      </w:tr>
      <w:tr w:rsidR="00C56F81" w:rsidRPr="000205DA" w:rsidTr="00C56F81">
        <w:tc>
          <w:tcPr>
            <w:tcW w:w="4668" w:type="dxa"/>
          </w:tcPr>
          <w:p w:rsidR="00C56F81" w:rsidRPr="000205DA" w:rsidRDefault="008C5601" w:rsidP="00C56F81">
            <w:pPr>
              <w:autoSpaceDE w:val="0"/>
              <w:autoSpaceDN w:val="0"/>
              <w:adjustRightInd w:val="0"/>
              <w:spacing w:line="240" w:lineRule="atLeast"/>
              <w:jc w:val="right"/>
              <w:rPr>
                <w:color w:val="000000"/>
              </w:rPr>
            </w:pPr>
            <w:r w:rsidRPr="008C5601">
              <w:rPr>
                <w:color w:val="000000"/>
              </w:rPr>
              <w:t>Country Director:</w:t>
            </w:r>
          </w:p>
        </w:tc>
        <w:tc>
          <w:tcPr>
            <w:tcW w:w="360" w:type="dxa"/>
          </w:tcPr>
          <w:p w:rsidR="00C56F81" w:rsidRPr="000205DA" w:rsidRDefault="00C56F81" w:rsidP="00C56F81">
            <w:pPr>
              <w:autoSpaceDE w:val="0"/>
              <w:autoSpaceDN w:val="0"/>
              <w:adjustRightInd w:val="0"/>
              <w:spacing w:line="240" w:lineRule="atLeast"/>
              <w:rPr>
                <w:color w:val="000000"/>
              </w:rPr>
            </w:pPr>
          </w:p>
        </w:tc>
        <w:tc>
          <w:tcPr>
            <w:tcW w:w="4548" w:type="dxa"/>
          </w:tcPr>
          <w:p w:rsidR="00C56F81" w:rsidRPr="000205DA" w:rsidRDefault="003126C0" w:rsidP="00C56F81">
            <w:pPr>
              <w:autoSpaceDE w:val="0"/>
              <w:autoSpaceDN w:val="0"/>
              <w:adjustRightInd w:val="0"/>
              <w:spacing w:line="240" w:lineRule="atLeast"/>
              <w:rPr>
                <w:color w:val="000000"/>
              </w:rPr>
            </w:pPr>
            <w:r>
              <w:fldChar w:fldCharType="begin"/>
            </w:r>
            <w:r w:rsidR="00571AF3">
              <w:instrText xml:space="preserve"> DOCPROPERTY CountryDirector \* MERGEFORMAT </w:instrText>
            </w:r>
            <w:r>
              <w:fldChar w:fldCharType="separate"/>
            </w:r>
            <w:r w:rsidR="00C56F81" w:rsidRPr="000205DA">
              <w:rPr>
                <w:color w:val="000000"/>
              </w:rPr>
              <w:t>{</w:t>
            </w:r>
            <w:proofErr w:type="spellStart"/>
            <w:r w:rsidR="00C56F81" w:rsidRPr="000205DA">
              <w:rPr>
                <w:color w:val="000000"/>
              </w:rPr>
              <w:t>CountryDirector</w:t>
            </w:r>
            <w:proofErr w:type="spellEnd"/>
            <w:r w:rsidR="00C56F81" w:rsidRPr="000205DA">
              <w:rPr>
                <w:color w:val="000000"/>
              </w:rPr>
              <w:t>}</w:t>
            </w:r>
            <w:r>
              <w:fldChar w:fldCharType="end"/>
            </w:r>
          </w:p>
        </w:tc>
      </w:tr>
      <w:tr w:rsidR="00C56F81" w:rsidRPr="000205DA" w:rsidTr="00C56F81">
        <w:tc>
          <w:tcPr>
            <w:tcW w:w="4668" w:type="dxa"/>
          </w:tcPr>
          <w:p w:rsidR="00C56F81" w:rsidRPr="000205DA" w:rsidRDefault="008C5601" w:rsidP="00C56F81">
            <w:pPr>
              <w:autoSpaceDE w:val="0"/>
              <w:autoSpaceDN w:val="0"/>
              <w:adjustRightInd w:val="0"/>
              <w:spacing w:line="240" w:lineRule="atLeast"/>
              <w:jc w:val="right"/>
              <w:rPr>
                <w:color w:val="000000"/>
              </w:rPr>
            </w:pPr>
            <w:r w:rsidRPr="008C5601">
              <w:rPr>
                <w:color w:val="000000"/>
              </w:rPr>
              <w:t>Sector Manager:</w:t>
            </w:r>
          </w:p>
          <w:p w:rsidR="00C56F81" w:rsidRPr="000205DA" w:rsidRDefault="008C5601" w:rsidP="00C56F81">
            <w:pPr>
              <w:autoSpaceDE w:val="0"/>
              <w:autoSpaceDN w:val="0"/>
              <w:adjustRightInd w:val="0"/>
              <w:spacing w:line="240" w:lineRule="atLeast"/>
              <w:jc w:val="right"/>
              <w:rPr>
                <w:color w:val="000000"/>
              </w:rPr>
            </w:pPr>
            <w:r w:rsidRPr="008C5601">
              <w:rPr>
                <w:color w:val="000000"/>
              </w:rPr>
              <w:t>Sector Director:</w:t>
            </w:r>
          </w:p>
        </w:tc>
        <w:tc>
          <w:tcPr>
            <w:tcW w:w="360" w:type="dxa"/>
          </w:tcPr>
          <w:p w:rsidR="00C56F81" w:rsidRPr="000205DA" w:rsidRDefault="00C56F81" w:rsidP="00C56F81">
            <w:pPr>
              <w:autoSpaceDE w:val="0"/>
              <w:autoSpaceDN w:val="0"/>
              <w:adjustRightInd w:val="0"/>
              <w:spacing w:line="240" w:lineRule="atLeast"/>
              <w:rPr>
                <w:color w:val="000000"/>
              </w:rPr>
            </w:pPr>
          </w:p>
        </w:tc>
        <w:tc>
          <w:tcPr>
            <w:tcW w:w="4548" w:type="dxa"/>
          </w:tcPr>
          <w:p w:rsidR="00C56F81" w:rsidRPr="000205DA" w:rsidRDefault="003126C0" w:rsidP="00C56F81">
            <w:pPr>
              <w:autoSpaceDE w:val="0"/>
              <w:autoSpaceDN w:val="0"/>
              <w:adjustRightInd w:val="0"/>
              <w:spacing w:line="240" w:lineRule="atLeast"/>
            </w:pPr>
            <w:r>
              <w:fldChar w:fldCharType="begin"/>
            </w:r>
            <w:r w:rsidR="00571AF3">
              <w:instrText xml:space="preserve"> DOCPROPERTY SectorManager \* MERGEFORMAT </w:instrText>
            </w:r>
            <w:r>
              <w:fldChar w:fldCharType="separate"/>
            </w:r>
            <w:r w:rsidR="00C56F81" w:rsidRPr="000205DA">
              <w:rPr>
                <w:color w:val="000000"/>
              </w:rPr>
              <w:t>{</w:t>
            </w:r>
            <w:proofErr w:type="spellStart"/>
            <w:r w:rsidR="00C56F81" w:rsidRPr="000205DA">
              <w:rPr>
                <w:color w:val="000000"/>
              </w:rPr>
              <w:t>SectorManager</w:t>
            </w:r>
            <w:proofErr w:type="spellEnd"/>
            <w:r w:rsidR="00C56F81" w:rsidRPr="000205DA">
              <w:rPr>
                <w:color w:val="000000"/>
              </w:rPr>
              <w:t>}</w:t>
            </w:r>
            <w:r>
              <w:fldChar w:fldCharType="end"/>
            </w:r>
          </w:p>
          <w:p w:rsidR="00C56F81" w:rsidRPr="000205DA" w:rsidRDefault="003126C0" w:rsidP="00C56F81">
            <w:pPr>
              <w:autoSpaceDE w:val="0"/>
              <w:autoSpaceDN w:val="0"/>
              <w:adjustRightInd w:val="0"/>
              <w:spacing w:line="240" w:lineRule="atLeast"/>
            </w:pPr>
            <w:r>
              <w:fldChar w:fldCharType="begin"/>
            </w:r>
            <w:r w:rsidR="00571AF3">
              <w:instrText xml:space="preserve"> DOCPROPERTY SectorManager \* MERGEFORMAT </w:instrText>
            </w:r>
            <w:r>
              <w:fldChar w:fldCharType="separate"/>
            </w:r>
            <w:r w:rsidR="00C56F81" w:rsidRPr="000205DA">
              <w:rPr>
                <w:color w:val="000000"/>
              </w:rPr>
              <w:t>{</w:t>
            </w:r>
            <w:proofErr w:type="spellStart"/>
            <w:r w:rsidR="00C56F81" w:rsidRPr="000205DA">
              <w:rPr>
                <w:color w:val="000000"/>
              </w:rPr>
              <w:t>SectorDirector</w:t>
            </w:r>
            <w:proofErr w:type="spellEnd"/>
            <w:r w:rsidR="00C56F81" w:rsidRPr="000205DA">
              <w:rPr>
                <w:color w:val="000000"/>
              </w:rPr>
              <w:t>}</w:t>
            </w:r>
            <w:r>
              <w:fldChar w:fldCharType="end"/>
            </w:r>
          </w:p>
        </w:tc>
      </w:tr>
      <w:tr w:rsidR="00C56F81" w:rsidRPr="000205DA" w:rsidTr="00C56F81">
        <w:tc>
          <w:tcPr>
            <w:tcW w:w="4668" w:type="dxa"/>
          </w:tcPr>
          <w:p w:rsidR="00C56F81" w:rsidRPr="000205DA" w:rsidRDefault="008C5601" w:rsidP="00C56F81">
            <w:pPr>
              <w:autoSpaceDE w:val="0"/>
              <w:autoSpaceDN w:val="0"/>
              <w:adjustRightInd w:val="0"/>
              <w:spacing w:line="240" w:lineRule="atLeast"/>
              <w:jc w:val="right"/>
              <w:rPr>
                <w:color w:val="000000"/>
              </w:rPr>
            </w:pPr>
            <w:r w:rsidRPr="008C5601">
              <w:rPr>
                <w:color w:val="000000"/>
              </w:rPr>
              <w:t>Task Team Leader:</w:t>
            </w:r>
          </w:p>
        </w:tc>
        <w:tc>
          <w:tcPr>
            <w:tcW w:w="360" w:type="dxa"/>
          </w:tcPr>
          <w:p w:rsidR="00C56F81" w:rsidRPr="000205DA" w:rsidRDefault="00C56F81" w:rsidP="00C56F81">
            <w:pPr>
              <w:autoSpaceDE w:val="0"/>
              <w:autoSpaceDN w:val="0"/>
              <w:adjustRightInd w:val="0"/>
              <w:spacing w:line="240" w:lineRule="atLeast"/>
              <w:rPr>
                <w:color w:val="000000"/>
              </w:rPr>
            </w:pPr>
          </w:p>
        </w:tc>
        <w:tc>
          <w:tcPr>
            <w:tcW w:w="4548" w:type="dxa"/>
          </w:tcPr>
          <w:p w:rsidR="00C56F81" w:rsidRPr="000205DA" w:rsidRDefault="003126C0" w:rsidP="00C56F81">
            <w:pPr>
              <w:autoSpaceDE w:val="0"/>
              <w:autoSpaceDN w:val="0"/>
              <w:adjustRightInd w:val="0"/>
              <w:spacing w:line="240" w:lineRule="atLeast"/>
              <w:rPr>
                <w:color w:val="000000"/>
              </w:rPr>
            </w:pPr>
            <w:r>
              <w:fldChar w:fldCharType="begin"/>
            </w:r>
            <w:r w:rsidR="00571AF3">
              <w:instrText xml:space="preserve"> DOCPROPERTY TeamLeaderName \* MERGEFORMAT </w:instrText>
            </w:r>
            <w:r>
              <w:fldChar w:fldCharType="separate"/>
            </w:r>
            <w:r w:rsidR="00C56F81" w:rsidRPr="000205DA">
              <w:rPr>
                <w:color w:val="000000"/>
              </w:rPr>
              <w:t>{</w:t>
            </w:r>
            <w:proofErr w:type="spellStart"/>
            <w:r w:rsidR="00C56F81" w:rsidRPr="000205DA">
              <w:rPr>
                <w:color w:val="000000"/>
              </w:rPr>
              <w:t>TeamLeaderName</w:t>
            </w:r>
            <w:proofErr w:type="spellEnd"/>
            <w:r w:rsidR="00C56F81" w:rsidRPr="000205DA">
              <w:rPr>
                <w:color w:val="000000"/>
              </w:rPr>
              <w:t>}</w:t>
            </w:r>
            <w:r>
              <w:fldChar w:fldCharType="end"/>
            </w:r>
          </w:p>
        </w:tc>
      </w:tr>
    </w:tbl>
    <w:p w:rsidR="0020359E" w:rsidRPr="000205DA" w:rsidRDefault="0020359E" w:rsidP="00595740">
      <w:pPr>
        <w:autoSpaceDE w:val="0"/>
        <w:autoSpaceDN w:val="0"/>
        <w:adjustRightInd w:val="0"/>
        <w:spacing w:line="240" w:lineRule="atLeast"/>
        <w:jc w:val="center"/>
        <w:rPr>
          <w:color w:val="000000"/>
        </w:rPr>
      </w:pPr>
    </w:p>
    <w:p w:rsidR="0020359E" w:rsidRPr="000205DA" w:rsidRDefault="0020359E" w:rsidP="00595740">
      <w:pPr>
        <w:autoSpaceDE w:val="0"/>
        <w:autoSpaceDN w:val="0"/>
        <w:adjustRightInd w:val="0"/>
        <w:spacing w:line="240" w:lineRule="atLeast"/>
        <w:jc w:val="center"/>
        <w:rPr>
          <w:color w:val="000000"/>
        </w:rPr>
      </w:pPr>
    </w:p>
    <w:p w:rsidR="0020359E" w:rsidRPr="000205DA" w:rsidRDefault="0020359E" w:rsidP="00595740">
      <w:pPr>
        <w:autoSpaceDE w:val="0"/>
        <w:autoSpaceDN w:val="0"/>
        <w:adjustRightInd w:val="0"/>
        <w:spacing w:line="240" w:lineRule="atLeast"/>
        <w:jc w:val="center"/>
        <w:rPr>
          <w:color w:val="000000"/>
        </w:rPr>
      </w:pPr>
    </w:p>
    <w:p w:rsidR="00595740" w:rsidRPr="000205DA" w:rsidRDefault="00595740" w:rsidP="00595740">
      <w:pPr>
        <w:autoSpaceDE w:val="0"/>
        <w:autoSpaceDN w:val="0"/>
        <w:adjustRightInd w:val="0"/>
        <w:spacing w:line="240" w:lineRule="atLeast"/>
        <w:jc w:val="center"/>
        <w:rPr>
          <w:color w:val="000000"/>
        </w:rPr>
      </w:pPr>
    </w:p>
    <w:p w:rsidR="00595740" w:rsidRPr="000205DA" w:rsidRDefault="00595740" w:rsidP="00595740">
      <w:pPr>
        <w:autoSpaceDE w:val="0"/>
        <w:autoSpaceDN w:val="0"/>
        <w:adjustRightInd w:val="0"/>
        <w:spacing w:line="240" w:lineRule="atLeast"/>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95740" w:rsidRPr="000205DA" w:rsidTr="00595740">
        <w:tc>
          <w:tcPr>
            <w:tcW w:w="9576" w:type="dxa"/>
          </w:tcPr>
          <w:p w:rsidR="00595740" w:rsidRPr="000205DA" w:rsidRDefault="008C5601" w:rsidP="0020359E">
            <w:pPr>
              <w:autoSpaceDE w:val="0"/>
              <w:autoSpaceDN w:val="0"/>
              <w:adjustRightInd w:val="0"/>
              <w:spacing w:line="240" w:lineRule="atLeast"/>
              <w:jc w:val="both"/>
            </w:pPr>
            <w:r w:rsidRPr="008C5601">
              <w:t xml:space="preserve">This document has a restricted distribution and may be used by recipients only in the performance of their official duties.  Its contents may not otherwise be disclosed without World Bank authorization. </w:t>
            </w:r>
          </w:p>
        </w:tc>
      </w:tr>
    </w:tbl>
    <w:p w:rsidR="00C56F81" w:rsidRPr="00913E93" w:rsidRDefault="008C5601" w:rsidP="00C56F81">
      <w:pPr>
        <w:jc w:val="center"/>
        <w:rPr>
          <w:rFonts w:ascii="Verdana" w:hAnsi="Verdana"/>
          <w:b/>
          <w:bCs/>
          <w:sz w:val="28"/>
          <w:szCs w:val="28"/>
        </w:rPr>
      </w:pPr>
      <w:r w:rsidRPr="008C5601">
        <w:br w:type="page"/>
      </w:r>
      <w:r w:rsidRPr="00913E93">
        <w:rPr>
          <w:rFonts w:ascii="Verdana" w:hAnsi="Verdana"/>
          <w:b/>
          <w:bCs/>
          <w:sz w:val="28"/>
          <w:szCs w:val="28"/>
        </w:rPr>
        <w:lastRenderedPageBreak/>
        <w:t>DATA SHEET</w:t>
      </w:r>
    </w:p>
    <w:p w:rsidR="00C56F81" w:rsidRPr="00913E93" w:rsidRDefault="00C56F81" w:rsidP="00C56F81">
      <w:pPr>
        <w:rPr>
          <w:rFonts w:ascii="Verdana" w:hAnsi="Verdana"/>
        </w:rPr>
      </w:pPr>
    </w:p>
    <w:p w:rsidR="00C56F81" w:rsidRPr="00913E93" w:rsidRDefault="008C5601" w:rsidP="00C56F81">
      <w:pPr>
        <w:jc w:val="center"/>
        <w:rPr>
          <w:rFonts w:ascii="Verdana" w:hAnsi="Verdana"/>
          <w:i/>
          <w:iCs/>
        </w:rPr>
      </w:pPr>
      <w:r w:rsidRPr="00913E93">
        <w:rPr>
          <w:rFonts w:ascii="Verdana" w:hAnsi="Verdana"/>
          <w:i/>
          <w:iCs/>
        </w:rPr>
        <w:t>Country Name</w:t>
      </w:r>
    </w:p>
    <w:p w:rsidR="00C56F81" w:rsidRPr="00913E93" w:rsidRDefault="00E025AF" w:rsidP="00C56F81">
      <w:pPr>
        <w:jc w:val="center"/>
        <w:rPr>
          <w:rFonts w:ascii="Verdana" w:hAnsi="Verdana"/>
          <w:i/>
          <w:iCs/>
        </w:rPr>
      </w:pPr>
      <w:r>
        <w:rPr>
          <w:rFonts w:ascii="Verdana" w:hAnsi="Verdana"/>
          <w:i/>
          <w:iCs/>
        </w:rPr>
        <w:t>Project Name</w:t>
      </w:r>
    </w:p>
    <w:p w:rsidR="00C56F81" w:rsidRPr="00913E93" w:rsidRDefault="00C56F81" w:rsidP="00C56F81">
      <w:pPr>
        <w:jc w:val="center"/>
        <w:rPr>
          <w:rFonts w:ascii="Verdana" w:hAnsi="Verdana"/>
        </w:rPr>
      </w:pPr>
    </w:p>
    <w:p w:rsidR="007742B8" w:rsidRPr="00913E93" w:rsidRDefault="008C5601" w:rsidP="007742B8">
      <w:pPr>
        <w:jc w:val="center"/>
        <w:rPr>
          <w:rFonts w:ascii="Verdana" w:hAnsi="Verdana"/>
          <w:b/>
        </w:rPr>
      </w:pPr>
      <w:r w:rsidRPr="00913E93">
        <w:rPr>
          <w:rFonts w:ascii="Verdana" w:hAnsi="Verdana"/>
          <w:b/>
        </w:rPr>
        <w:t>READINESS PREPARATION PROPOSAL (R-PP) ASSESSMENT NOTE</w:t>
      </w:r>
    </w:p>
    <w:p w:rsidR="00C56F81" w:rsidRPr="00913E93" w:rsidRDefault="008C5601" w:rsidP="00C56F81">
      <w:pPr>
        <w:jc w:val="center"/>
        <w:rPr>
          <w:rFonts w:ascii="Verdana" w:hAnsi="Verdana"/>
          <w:i/>
          <w:iCs/>
        </w:rPr>
      </w:pPr>
      <w:r w:rsidRPr="00913E93">
        <w:rPr>
          <w:rFonts w:ascii="Verdana" w:hAnsi="Verdana"/>
          <w:i/>
          <w:iCs/>
        </w:rPr>
        <w:t>Region</w:t>
      </w:r>
    </w:p>
    <w:p w:rsidR="00C56F81" w:rsidRPr="00913E93" w:rsidRDefault="008C5601" w:rsidP="00C56F81">
      <w:pPr>
        <w:jc w:val="center"/>
        <w:rPr>
          <w:rFonts w:ascii="Verdana" w:hAnsi="Verdana"/>
          <w:i/>
          <w:iCs/>
        </w:rPr>
      </w:pPr>
      <w:r w:rsidRPr="00913E93">
        <w:rPr>
          <w:rFonts w:ascii="Verdana" w:hAnsi="Verdana"/>
          <w:i/>
          <w:iCs/>
        </w:rPr>
        <w:t>Unit</w:t>
      </w:r>
    </w:p>
    <w:p w:rsidR="00C56F81" w:rsidRPr="00913E93" w:rsidRDefault="00C56F81" w:rsidP="00C56F8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2070"/>
        <w:gridCol w:w="419"/>
        <w:gridCol w:w="1561"/>
        <w:gridCol w:w="3168"/>
      </w:tblGrid>
      <w:tr w:rsidR="00C56F81" w:rsidRPr="00826163" w:rsidTr="001619A0">
        <w:trPr>
          <w:cantSplit/>
        </w:trPr>
        <w:tc>
          <w:tcPr>
            <w:tcW w:w="4127" w:type="dxa"/>
            <w:gridSpan w:val="3"/>
            <w:tcBorders>
              <w:top w:val="thinThickThinSmallGap" w:sz="24" w:space="0" w:color="auto"/>
              <w:bottom w:val="single" w:sz="4" w:space="0" w:color="auto"/>
            </w:tcBorders>
          </w:tcPr>
          <w:p w:rsidR="00C56F81" w:rsidRPr="00826163" w:rsidRDefault="008C5601" w:rsidP="00C56F81">
            <w:pPr>
              <w:rPr>
                <w:rFonts w:ascii="Verdana" w:hAnsi="Verdana"/>
                <w:sz w:val="22"/>
                <w:szCs w:val="22"/>
              </w:rPr>
            </w:pPr>
            <w:r w:rsidRPr="00826163">
              <w:rPr>
                <w:rFonts w:ascii="Verdana" w:hAnsi="Verdana"/>
                <w:sz w:val="22"/>
                <w:szCs w:val="22"/>
              </w:rPr>
              <w:t xml:space="preserve">Date:    </w:t>
            </w:r>
          </w:p>
          <w:p w:rsidR="00C56F81" w:rsidRPr="00826163" w:rsidRDefault="008C5601" w:rsidP="00C56F81">
            <w:pPr>
              <w:rPr>
                <w:rFonts w:ascii="Verdana" w:hAnsi="Verdana"/>
                <w:sz w:val="22"/>
                <w:szCs w:val="22"/>
              </w:rPr>
            </w:pPr>
            <w:r w:rsidRPr="00826163">
              <w:rPr>
                <w:rFonts w:ascii="Verdana" w:hAnsi="Verdana"/>
                <w:sz w:val="22"/>
                <w:szCs w:val="22"/>
              </w:rPr>
              <w:t xml:space="preserve">Country Director:                                                     </w:t>
            </w:r>
          </w:p>
          <w:p w:rsidR="00C56F81" w:rsidRPr="00826163" w:rsidRDefault="008C5601" w:rsidP="00C56F81">
            <w:pPr>
              <w:rPr>
                <w:rFonts w:ascii="Verdana" w:hAnsi="Verdana"/>
                <w:sz w:val="22"/>
                <w:szCs w:val="22"/>
              </w:rPr>
            </w:pPr>
            <w:r w:rsidRPr="00826163">
              <w:rPr>
                <w:rFonts w:ascii="Verdana" w:hAnsi="Verdana"/>
                <w:sz w:val="22"/>
                <w:szCs w:val="22"/>
              </w:rPr>
              <w:t xml:space="preserve">Sector Manager/Director:                         </w:t>
            </w:r>
          </w:p>
          <w:p w:rsidR="00C56F81" w:rsidRPr="00826163" w:rsidRDefault="008C5601" w:rsidP="00C56F81">
            <w:pPr>
              <w:rPr>
                <w:rFonts w:ascii="Verdana" w:hAnsi="Verdana"/>
                <w:sz w:val="22"/>
                <w:szCs w:val="22"/>
              </w:rPr>
            </w:pPr>
            <w:r w:rsidRPr="00826163">
              <w:rPr>
                <w:rFonts w:ascii="Verdana" w:hAnsi="Verdana"/>
                <w:sz w:val="22"/>
                <w:szCs w:val="22"/>
              </w:rPr>
              <w:t>Project ID:</w:t>
            </w:r>
          </w:p>
          <w:p w:rsidR="00C56F81" w:rsidRPr="00826163" w:rsidRDefault="008C5601" w:rsidP="00C56F81">
            <w:pPr>
              <w:rPr>
                <w:rFonts w:ascii="Verdana" w:hAnsi="Verdana"/>
                <w:sz w:val="22"/>
                <w:szCs w:val="22"/>
              </w:rPr>
            </w:pPr>
            <w:r w:rsidRPr="00826163">
              <w:rPr>
                <w:rFonts w:ascii="Verdana" w:hAnsi="Verdana"/>
                <w:sz w:val="22"/>
                <w:szCs w:val="22"/>
              </w:rPr>
              <w:t>Lending Instrument:</w:t>
            </w:r>
          </w:p>
          <w:p w:rsidR="00826163" w:rsidRPr="00826163" w:rsidRDefault="008C5601" w:rsidP="00826163">
            <w:pPr>
              <w:rPr>
                <w:rFonts w:ascii="Verdana" w:hAnsi="Verdana"/>
                <w:sz w:val="22"/>
                <w:szCs w:val="22"/>
              </w:rPr>
            </w:pPr>
            <w:r w:rsidRPr="00826163">
              <w:rPr>
                <w:rFonts w:ascii="Verdana" w:hAnsi="Verdana"/>
                <w:sz w:val="22"/>
                <w:szCs w:val="22"/>
              </w:rPr>
              <w:t>Team Leader(s):</w:t>
            </w:r>
          </w:p>
        </w:tc>
        <w:tc>
          <w:tcPr>
            <w:tcW w:w="4729" w:type="dxa"/>
            <w:gridSpan w:val="2"/>
            <w:tcBorders>
              <w:top w:val="thinThickThinSmallGap" w:sz="24" w:space="0" w:color="auto"/>
              <w:bottom w:val="single" w:sz="4" w:space="0" w:color="auto"/>
            </w:tcBorders>
          </w:tcPr>
          <w:p w:rsidR="008570B1" w:rsidRPr="00826163" w:rsidRDefault="008C5601" w:rsidP="008570B1">
            <w:pPr>
              <w:rPr>
                <w:rFonts w:ascii="Verdana" w:hAnsi="Verdana"/>
                <w:sz w:val="22"/>
                <w:szCs w:val="22"/>
              </w:rPr>
            </w:pPr>
            <w:r w:rsidRPr="00826163">
              <w:rPr>
                <w:rFonts w:ascii="Verdana" w:hAnsi="Verdana"/>
                <w:sz w:val="22"/>
                <w:szCs w:val="22"/>
              </w:rPr>
              <w:t>Risk Rating:</w:t>
            </w:r>
          </w:p>
          <w:p w:rsidR="00C56F81" w:rsidRPr="00826163" w:rsidRDefault="008C5601" w:rsidP="00C56F81">
            <w:pPr>
              <w:rPr>
                <w:rFonts w:ascii="Verdana" w:hAnsi="Verdana"/>
                <w:sz w:val="22"/>
                <w:szCs w:val="22"/>
              </w:rPr>
            </w:pPr>
            <w:r w:rsidRPr="00826163">
              <w:rPr>
                <w:rFonts w:ascii="Verdana" w:hAnsi="Verdana"/>
                <w:sz w:val="22"/>
                <w:szCs w:val="22"/>
              </w:rPr>
              <w:t>Sectors:</w:t>
            </w:r>
          </w:p>
          <w:p w:rsidR="00C56F81" w:rsidRPr="00826163" w:rsidRDefault="008C5601" w:rsidP="00C56F81">
            <w:pPr>
              <w:rPr>
                <w:rFonts w:ascii="Verdana" w:hAnsi="Verdana"/>
                <w:sz w:val="22"/>
                <w:szCs w:val="22"/>
              </w:rPr>
            </w:pPr>
            <w:r w:rsidRPr="00826163">
              <w:rPr>
                <w:rFonts w:ascii="Verdana" w:hAnsi="Verdana"/>
                <w:sz w:val="22"/>
                <w:szCs w:val="22"/>
              </w:rPr>
              <w:t>Themes:</w:t>
            </w:r>
          </w:p>
          <w:p w:rsidR="00C56F81" w:rsidRPr="00826163" w:rsidRDefault="00C56F81" w:rsidP="00C56F81">
            <w:pPr>
              <w:rPr>
                <w:rFonts w:ascii="Verdana" w:hAnsi="Verdana"/>
                <w:sz w:val="22"/>
                <w:szCs w:val="22"/>
              </w:rPr>
            </w:pPr>
          </w:p>
        </w:tc>
      </w:tr>
      <w:tr w:rsidR="00826163" w:rsidRPr="00826163" w:rsidTr="00A42160">
        <w:trPr>
          <w:cantSplit/>
        </w:trPr>
        <w:tc>
          <w:tcPr>
            <w:tcW w:w="8856" w:type="dxa"/>
            <w:gridSpan w:val="5"/>
            <w:tcBorders>
              <w:top w:val="thinThickThinSmallGap" w:sz="24" w:space="0" w:color="auto"/>
              <w:bottom w:val="single" w:sz="4" w:space="0" w:color="auto"/>
            </w:tcBorders>
          </w:tcPr>
          <w:p w:rsidR="00826163" w:rsidRPr="00826163" w:rsidRDefault="00826163" w:rsidP="00826163">
            <w:pPr>
              <w:rPr>
                <w:rFonts w:ascii="Verdana" w:hAnsi="Verdana"/>
                <w:sz w:val="22"/>
                <w:szCs w:val="22"/>
              </w:rPr>
            </w:pPr>
            <w:r w:rsidRPr="00826163">
              <w:rPr>
                <w:rFonts w:ascii="Verdana" w:hAnsi="Verdana"/>
                <w:sz w:val="22"/>
                <w:szCs w:val="22"/>
              </w:rPr>
              <w:t>Date of country selection into FCPF:</w:t>
            </w:r>
          </w:p>
          <w:p w:rsidR="00826163" w:rsidRPr="00826163" w:rsidRDefault="00826163" w:rsidP="00826163">
            <w:pPr>
              <w:rPr>
                <w:rFonts w:ascii="Verdana" w:hAnsi="Verdana"/>
                <w:sz w:val="22"/>
                <w:szCs w:val="22"/>
              </w:rPr>
            </w:pPr>
            <w:r w:rsidRPr="00826163">
              <w:rPr>
                <w:rFonts w:ascii="Verdana" w:hAnsi="Verdana"/>
                <w:sz w:val="22"/>
                <w:szCs w:val="22"/>
              </w:rPr>
              <w:t>Date of Participation Agreement signed by Country:</w:t>
            </w:r>
          </w:p>
          <w:p w:rsidR="00826163" w:rsidRPr="00826163" w:rsidRDefault="00826163" w:rsidP="00826163">
            <w:pPr>
              <w:rPr>
                <w:rFonts w:ascii="Verdana" w:hAnsi="Verdana"/>
                <w:sz w:val="22"/>
                <w:szCs w:val="22"/>
              </w:rPr>
            </w:pPr>
            <w:r w:rsidRPr="00826163">
              <w:rPr>
                <w:rFonts w:ascii="Verdana" w:hAnsi="Verdana"/>
                <w:sz w:val="22"/>
                <w:szCs w:val="22"/>
              </w:rPr>
              <w:t>Date of Participation Agreement signed by Bank:</w:t>
            </w:r>
          </w:p>
          <w:p w:rsidR="00826163" w:rsidRPr="00826163" w:rsidRDefault="00826163" w:rsidP="00826163">
            <w:pPr>
              <w:rPr>
                <w:rFonts w:ascii="Verdana" w:hAnsi="Verdana"/>
                <w:sz w:val="22"/>
                <w:szCs w:val="22"/>
              </w:rPr>
            </w:pPr>
            <w:r w:rsidRPr="00826163">
              <w:rPr>
                <w:rFonts w:ascii="Verdana" w:hAnsi="Verdana"/>
                <w:sz w:val="22"/>
                <w:szCs w:val="22"/>
              </w:rPr>
              <w:t>Date of R-PP Formulation Grant Agreement signature:</w:t>
            </w:r>
          </w:p>
          <w:p w:rsidR="00826163" w:rsidRPr="00826163" w:rsidRDefault="00826163" w:rsidP="00826163">
            <w:pPr>
              <w:rPr>
                <w:rFonts w:ascii="Verdana" w:hAnsi="Verdana"/>
                <w:sz w:val="22"/>
                <w:szCs w:val="22"/>
              </w:rPr>
            </w:pPr>
            <w:r w:rsidRPr="00826163">
              <w:rPr>
                <w:rFonts w:ascii="Verdana" w:hAnsi="Verdana"/>
                <w:sz w:val="22"/>
                <w:szCs w:val="22"/>
              </w:rPr>
              <w:t>Expected date of Readiness Preparation Grant Agreement signature:</w:t>
            </w:r>
          </w:p>
        </w:tc>
      </w:tr>
      <w:tr w:rsidR="007C0F10" w:rsidRPr="00826163" w:rsidTr="00C56F81">
        <w:trPr>
          <w:cantSplit/>
        </w:trPr>
        <w:tc>
          <w:tcPr>
            <w:tcW w:w="8856" w:type="dxa"/>
            <w:gridSpan w:val="5"/>
            <w:tcBorders>
              <w:top w:val="thinThickThinSmallGap" w:sz="24" w:space="0" w:color="auto"/>
              <w:bottom w:val="single" w:sz="4" w:space="0" w:color="auto"/>
            </w:tcBorders>
            <w:shd w:val="clear" w:color="auto" w:fill="C2D69B" w:themeFill="accent3" w:themeFillTint="99"/>
          </w:tcPr>
          <w:p w:rsidR="007C0F10" w:rsidRPr="00826163" w:rsidRDefault="008C5601" w:rsidP="00C56F81">
            <w:pPr>
              <w:jc w:val="center"/>
              <w:rPr>
                <w:rFonts w:ascii="Verdana" w:hAnsi="Verdana"/>
                <w:b/>
                <w:sz w:val="22"/>
                <w:szCs w:val="22"/>
              </w:rPr>
            </w:pPr>
            <w:r w:rsidRPr="00826163">
              <w:rPr>
                <w:rFonts w:ascii="Verdana" w:hAnsi="Verdana"/>
                <w:b/>
                <w:sz w:val="22"/>
                <w:szCs w:val="22"/>
              </w:rPr>
              <w:t>Project Financing Data:</w:t>
            </w:r>
          </w:p>
        </w:tc>
      </w:tr>
      <w:tr w:rsidR="00003ACA" w:rsidRPr="00826163" w:rsidTr="00846356">
        <w:trPr>
          <w:cantSplit/>
          <w:trHeight w:val="818"/>
        </w:trPr>
        <w:tc>
          <w:tcPr>
            <w:tcW w:w="1638" w:type="dxa"/>
            <w:tcBorders>
              <w:bottom w:val="single" w:sz="4" w:space="0" w:color="auto"/>
            </w:tcBorders>
          </w:tcPr>
          <w:p w:rsidR="00003ACA" w:rsidRPr="00826163" w:rsidRDefault="008C5601" w:rsidP="00C56F81">
            <w:pPr>
              <w:spacing w:after="120"/>
              <w:rPr>
                <w:rFonts w:ascii="Verdana" w:hAnsi="Verdana"/>
                <w:sz w:val="22"/>
                <w:szCs w:val="22"/>
              </w:rPr>
            </w:pPr>
            <w:r w:rsidRPr="00826163">
              <w:rPr>
                <w:rFonts w:ascii="Verdana" w:hAnsi="Verdana"/>
                <w:sz w:val="22"/>
                <w:szCs w:val="22"/>
              </w:rPr>
              <w:t xml:space="preserve">[  ] Loan     </w:t>
            </w:r>
          </w:p>
          <w:p w:rsidR="00003ACA" w:rsidRPr="00826163" w:rsidRDefault="008C5601" w:rsidP="00C56F81">
            <w:pPr>
              <w:spacing w:after="120"/>
              <w:rPr>
                <w:rFonts w:ascii="Verdana" w:hAnsi="Verdana"/>
                <w:sz w:val="22"/>
                <w:szCs w:val="22"/>
              </w:rPr>
            </w:pPr>
            <w:r w:rsidRPr="00826163">
              <w:rPr>
                <w:rFonts w:ascii="Verdana" w:hAnsi="Verdana"/>
                <w:sz w:val="22"/>
                <w:szCs w:val="22"/>
              </w:rPr>
              <w:t xml:space="preserve">[  ] Credit    </w:t>
            </w:r>
          </w:p>
        </w:tc>
        <w:tc>
          <w:tcPr>
            <w:tcW w:w="2070" w:type="dxa"/>
            <w:tcBorders>
              <w:bottom w:val="single" w:sz="4" w:space="0" w:color="auto"/>
            </w:tcBorders>
          </w:tcPr>
          <w:p w:rsidR="00003ACA" w:rsidRPr="00826163" w:rsidRDefault="008C5601" w:rsidP="00003ACA">
            <w:pPr>
              <w:spacing w:after="120"/>
              <w:rPr>
                <w:rFonts w:ascii="Verdana" w:hAnsi="Verdana"/>
                <w:sz w:val="22"/>
                <w:szCs w:val="22"/>
              </w:rPr>
            </w:pPr>
            <w:r w:rsidRPr="00826163">
              <w:rPr>
                <w:rFonts w:ascii="Verdana" w:hAnsi="Verdana"/>
                <w:sz w:val="22"/>
                <w:szCs w:val="22"/>
              </w:rPr>
              <w:t xml:space="preserve">[x] Grant     </w:t>
            </w:r>
          </w:p>
          <w:p w:rsidR="00003ACA" w:rsidRPr="00826163" w:rsidRDefault="008C5601" w:rsidP="00003ACA">
            <w:pPr>
              <w:spacing w:after="120"/>
              <w:rPr>
                <w:rFonts w:ascii="Verdana" w:hAnsi="Verdana"/>
                <w:sz w:val="22"/>
                <w:szCs w:val="22"/>
              </w:rPr>
            </w:pPr>
            <w:r w:rsidRPr="00826163">
              <w:rPr>
                <w:rFonts w:ascii="Verdana" w:hAnsi="Verdana"/>
                <w:sz w:val="22"/>
                <w:szCs w:val="22"/>
              </w:rPr>
              <w:t>[  ] Guarantee</w:t>
            </w:r>
          </w:p>
        </w:tc>
        <w:tc>
          <w:tcPr>
            <w:tcW w:w="5148" w:type="dxa"/>
            <w:gridSpan w:val="3"/>
            <w:tcBorders>
              <w:bottom w:val="single" w:sz="4" w:space="0" w:color="auto"/>
            </w:tcBorders>
          </w:tcPr>
          <w:p w:rsidR="00003ACA" w:rsidRPr="00826163" w:rsidRDefault="00E025AF" w:rsidP="00003ACA">
            <w:pPr>
              <w:rPr>
                <w:rFonts w:ascii="Verdana" w:hAnsi="Verdana"/>
                <w:i/>
                <w:sz w:val="22"/>
                <w:szCs w:val="22"/>
              </w:rPr>
            </w:pPr>
            <w:r>
              <w:rPr>
                <w:rFonts w:ascii="Verdana" w:hAnsi="Verdana"/>
                <w:sz w:val="22"/>
                <w:szCs w:val="22"/>
              </w:rPr>
              <w:t>[  ] Other, explain:</w:t>
            </w:r>
          </w:p>
        </w:tc>
      </w:tr>
      <w:tr w:rsidR="00003ACA" w:rsidRPr="00826163" w:rsidTr="00C56F81">
        <w:trPr>
          <w:cantSplit/>
          <w:trHeight w:val="1175"/>
        </w:trPr>
        <w:tc>
          <w:tcPr>
            <w:tcW w:w="8856" w:type="dxa"/>
            <w:gridSpan w:val="5"/>
            <w:tcBorders>
              <w:bottom w:val="thinThickThinSmallGap" w:sz="24" w:space="0" w:color="auto"/>
            </w:tcBorders>
          </w:tcPr>
          <w:p w:rsidR="00003ACA" w:rsidRPr="00826163" w:rsidRDefault="008C5601" w:rsidP="00003ACA">
            <w:pPr>
              <w:rPr>
                <w:rFonts w:ascii="Verdana" w:hAnsi="Verdana"/>
                <w:sz w:val="22"/>
                <w:szCs w:val="22"/>
              </w:rPr>
            </w:pPr>
            <w:r w:rsidRPr="00826163">
              <w:rPr>
                <w:rFonts w:ascii="Verdana" w:hAnsi="Verdana"/>
                <w:sz w:val="22"/>
                <w:szCs w:val="22"/>
              </w:rPr>
              <w:t>For Loans/Credits/Others:</w:t>
            </w:r>
          </w:p>
          <w:p w:rsidR="00003ACA" w:rsidRPr="00826163" w:rsidRDefault="008C5601" w:rsidP="00003ACA">
            <w:pPr>
              <w:rPr>
                <w:rFonts w:ascii="Verdana" w:hAnsi="Verdana"/>
                <w:sz w:val="22"/>
                <w:szCs w:val="22"/>
              </w:rPr>
            </w:pPr>
            <w:r w:rsidRPr="00826163">
              <w:rPr>
                <w:rFonts w:ascii="Verdana" w:hAnsi="Verdana"/>
                <w:sz w:val="22"/>
                <w:szCs w:val="22"/>
              </w:rPr>
              <w:t xml:space="preserve">Total Project Cost (US$M): </w:t>
            </w:r>
            <w:r w:rsidR="00913E93" w:rsidRPr="00826163">
              <w:rPr>
                <w:rFonts w:ascii="Verdana" w:hAnsi="Verdana"/>
                <w:sz w:val="22"/>
                <w:szCs w:val="22"/>
              </w:rPr>
              <w:t>N/A</w:t>
            </w:r>
          </w:p>
          <w:p w:rsidR="00003ACA" w:rsidRPr="00826163" w:rsidRDefault="008C5601" w:rsidP="00003ACA">
            <w:pPr>
              <w:rPr>
                <w:rFonts w:ascii="Verdana" w:hAnsi="Verdana"/>
                <w:sz w:val="22"/>
                <w:szCs w:val="22"/>
              </w:rPr>
            </w:pPr>
            <w:r w:rsidRPr="00826163">
              <w:rPr>
                <w:rFonts w:ascii="Verdana" w:hAnsi="Verdana"/>
                <w:sz w:val="22"/>
                <w:szCs w:val="22"/>
              </w:rPr>
              <w:t>Cofinancing:</w:t>
            </w:r>
            <w:r w:rsidR="00913E93" w:rsidRPr="00826163">
              <w:rPr>
                <w:rFonts w:ascii="Verdana" w:hAnsi="Verdana"/>
                <w:sz w:val="22"/>
                <w:szCs w:val="22"/>
              </w:rPr>
              <w:t xml:space="preserve"> N/A</w:t>
            </w:r>
          </w:p>
          <w:p w:rsidR="00003ACA" w:rsidRPr="00826163" w:rsidRDefault="008C5601" w:rsidP="00003ACA">
            <w:pPr>
              <w:spacing w:after="120"/>
              <w:rPr>
                <w:rFonts w:ascii="Verdana" w:hAnsi="Verdana"/>
                <w:sz w:val="22"/>
                <w:szCs w:val="22"/>
              </w:rPr>
            </w:pPr>
            <w:r w:rsidRPr="00826163">
              <w:rPr>
                <w:rFonts w:ascii="Verdana" w:hAnsi="Verdana"/>
                <w:sz w:val="22"/>
                <w:szCs w:val="22"/>
              </w:rPr>
              <w:t>Total Bank Financing (US$M):</w:t>
            </w:r>
            <w:r w:rsidR="00913E93" w:rsidRPr="00826163">
              <w:rPr>
                <w:rFonts w:ascii="Verdana" w:hAnsi="Verdana"/>
                <w:sz w:val="22"/>
                <w:szCs w:val="22"/>
              </w:rPr>
              <w:t xml:space="preserve"> N/A</w:t>
            </w:r>
          </w:p>
        </w:tc>
      </w:tr>
      <w:tr w:rsidR="007C0F10" w:rsidRPr="00826163" w:rsidTr="00C56F81">
        <w:trPr>
          <w:trHeight w:val="293"/>
        </w:trPr>
        <w:tc>
          <w:tcPr>
            <w:tcW w:w="4127" w:type="dxa"/>
            <w:gridSpan w:val="3"/>
            <w:tcBorders>
              <w:bottom w:val="single" w:sz="4" w:space="0" w:color="auto"/>
            </w:tcBorders>
          </w:tcPr>
          <w:p w:rsidR="007C0F10" w:rsidRPr="00826163" w:rsidRDefault="008C5601" w:rsidP="00C56F81">
            <w:pPr>
              <w:jc w:val="center"/>
              <w:rPr>
                <w:rFonts w:ascii="Verdana" w:hAnsi="Verdana"/>
                <w:sz w:val="22"/>
                <w:szCs w:val="22"/>
              </w:rPr>
            </w:pPr>
            <w:r w:rsidRPr="00826163">
              <w:rPr>
                <w:rFonts w:ascii="Verdana" w:hAnsi="Verdana"/>
                <w:sz w:val="22"/>
                <w:szCs w:val="22"/>
              </w:rPr>
              <w:t>Source</w:t>
            </w:r>
          </w:p>
        </w:tc>
        <w:tc>
          <w:tcPr>
            <w:tcW w:w="4729" w:type="dxa"/>
            <w:gridSpan w:val="2"/>
            <w:tcBorders>
              <w:bottom w:val="single" w:sz="4" w:space="0" w:color="auto"/>
            </w:tcBorders>
          </w:tcPr>
          <w:p w:rsidR="007C0F10" w:rsidRPr="00826163" w:rsidRDefault="008C5601" w:rsidP="00C56F81">
            <w:pPr>
              <w:jc w:val="center"/>
              <w:rPr>
                <w:rFonts w:ascii="Verdana" w:hAnsi="Verdana"/>
                <w:sz w:val="22"/>
                <w:szCs w:val="22"/>
              </w:rPr>
            </w:pPr>
            <w:r w:rsidRPr="00826163">
              <w:rPr>
                <w:rFonts w:ascii="Verdana" w:hAnsi="Verdana"/>
                <w:sz w:val="22"/>
                <w:szCs w:val="22"/>
              </w:rPr>
              <w:t>Total Amount (US$)</w:t>
            </w:r>
          </w:p>
        </w:tc>
      </w:tr>
      <w:tr w:rsidR="007C0F10" w:rsidRPr="00826163" w:rsidTr="00A93017">
        <w:trPr>
          <w:trHeight w:val="292"/>
        </w:trPr>
        <w:tc>
          <w:tcPr>
            <w:tcW w:w="4127" w:type="dxa"/>
            <w:gridSpan w:val="3"/>
            <w:tcBorders>
              <w:bottom w:val="thinThickThinSmallGap" w:sz="24" w:space="0" w:color="auto"/>
            </w:tcBorders>
          </w:tcPr>
          <w:p w:rsidR="007C0F10" w:rsidRPr="00D5045F" w:rsidRDefault="00E025AF" w:rsidP="00C56F81">
            <w:pPr>
              <w:spacing w:after="60"/>
              <w:rPr>
                <w:rFonts w:ascii="Verdana" w:hAnsi="Verdana"/>
                <w:sz w:val="22"/>
                <w:szCs w:val="22"/>
              </w:rPr>
            </w:pPr>
            <w:r w:rsidRPr="00D5045F">
              <w:rPr>
                <w:rFonts w:ascii="Verdana" w:hAnsi="Verdana"/>
                <w:sz w:val="22"/>
                <w:szCs w:val="22"/>
              </w:rPr>
              <w:t>Recipient</w:t>
            </w:r>
          </w:p>
          <w:p w:rsidR="007C0F10" w:rsidRPr="00D5045F" w:rsidRDefault="00E025AF" w:rsidP="00C56F81">
            <w:pPr>
              <w:spacing w:after="60"/>
              <w:rPr>
                <w:rFonts w:ascii="Verdana" w:hAnsi="Verdana"/>
                <w:sz w:val="22"/>
                <w:szCs w:val="22"/>
              </w:rPr>
            </w:pPr>
            <w:r w:rsidRPr="00D5045F">
              <w:rPr>
                <w:rFonts w:ascii="Verdana" w:hAnsi="Verdana"/>
                <w:sz w:val="22"/>
                <w:szCs w:val="22"/>
              </w:rPr>
              <w:t>IBRD</w:t>
            </w:r>
          </w:p>
          <w:p w:rsidR="007C0F10" w:rsidRPr="00D5045F" w:rsidRDefault="00E025AF" w:rsidP="00C56F81">
            <w:pPr>
              <w:spacing w:after="60"/>
              <w:rPr>
                <w:rFonts w:ascii="Verdana" w:hAnsi="Verdana"/>
                <w:sz w:val="22"/>
                <w:szCs w:val="22"/>
              </w:rPr>
            </w:pPr>
            <w:r w:rsidRPr="00D5045F">
              <w:rPr>
                <w:rFonts w:ascii="Verdana" w:hAnsi="Verdana"/>
                <w:sz w:val="22"/>
                <w:szCs w:val="22"/>
              </w:rPr>
              <w:t>IDA</w:t>
            </w:r>
          </w:p>
          <w:p w:rsidR="007C0F10" w:rsidRPr="00D5045F" w:rsidRDefault="00E025AF" w:rsidP="000B411B">
            <w:pPr>
              <w:spacing w:after="60"/>
              <w:ind w:left="270"/>
              <w:rPr>
                <w:rFonts w:ascii="Verdana" w:hAnsi="Verdana"/>
                <w:sz w:val="22"/>
                <w:szCs w:val="22"/>
              </w:rPr>
            </w:pPr>
            <w:r w:rsidRPr="00D5045F">
              <w:rPr>
                <w:rFonts w:ascii="Verdana" w:hAnsi="Verdana"/>
                <w:sz w:val="22"/>
                <w:szCs w:val="22"/>
              </w:rPr>
              <w:t>New</w:t>
            </w:r>
          </w:p>
          <w:p w:rsidR="007C0F10" w:rsidRPr="00D5045F" w:rsidRDefault="00E025AF" w:rsidP="000B411B">
            <w:pPr>
              <w:spacing w:after="60"/>
              <w:ind w:left="270"/>
              <w:rPr>
                <w:rFonts w:ascii="Verdana" w:hAnsi="Verdana"/>
                <w:sz w:val="22"/>
                <w:szCs w:val="22"/>
              </w:rPr>
            </w:pPr>
            <w:r w:rsidRPr="00D5045F">
              <w:rPr>
                <w:rFonts w:ascii="Verdana" w:hAnsi="Verdana"/>
                <w:sz w:val="22"/>
                <w:szCs w:val="22"/>
              </w:rPr>
              <w:t>Recommitted</w:t>
            </w:r>
          </w:p>
          <w:p w:rsidR="007C0F10" w:rsidRPr="00826163" w:rsidRDefault="00E025AF" w:rsidP="00C56F81">
            <w:pPr>
              <w:spacing w:after="60"/>
              <w:rPr>
                <w:rFonts w:ascii="Verdana" w:hAnsi="Verdana"/>
                <w:sz w:val="22"/>
                <w:szCs w:val="22"/>
              </w:rPr>
            </w:pPr>
            <w:r w:rsidRPr="00D5045F">
              <w:rPr>
                <w:rFonts w:ascii="Verdana" w:hAnsi="Verdana"/>
                <w:sz w:val="22"/>
                <w:szCs w:val="22"/>
              </w:rPr>
              <w:t>Others</w:t>
            </w:r>
          </w:p>
        </w:tc>
        <w:tc>
          <w:tcPr>
            <w:tcW w:w="4729" w:type="dxa"/>
            <w:gridSpan w:val="2"/>
            <w:tcBorders>
              <w:bottom w:val="thinThickThinSmallGap" w:sz="24" w:space="0" w:color="auto"/>
            </w:tcBorders>
          </w:tcPr>
          <w:p w:rsidR="00D5045F" w:rsidRDefault="00D5045F" w:rsidP="00D5045F">
            <w:pPr>
              <w:spacing w:after="60"/>
              <w:rPr>
                <w:rFonts w:ascii="Verdana" w:hAnsi="Verdana"/>
                <w:sz w:val="22"/>
                <w:szCs w:val="22"/>
              </w:rPr>
            </w:pPr>
          </w:p>
          <w:p w:rsidR="00D5045F" w:rsidRDefault="00D5045F" w:rsidP="00D5045F">
            <w:pPr>
              <w:spacing w:after="60"/>
              <w:rPr>
                <w:rFonts w:ascii="Verdana" w:hAnsi="Verdana"/>
                <w:sz w:val="22"/>
                <w:szCs w:val="22"/>
              </w:rPr>
            </w:pPr>
          </w:p>
          <w:p w:rsidR="00D5045F" w:rsidRDefault="00D5045F" w:rsidP="00D5045F">
            <w:pPr>
              <w:spacing w:after="60"/>
              <w:rPr>
                <w:rFonts w:ascii="Verdana" w:hAnsi="Verdana"/>
                <w:sz w:val="22"/>
                <w:szCs w:val="22"/>
              </w:rPr>
            </w:pPr>
          </w:p>
          <w:p w:rsidR="00D5045F" w:rsidRDefault="00D5045F" w:rsidP="00D5045F">
            <w:pPr>
              <w:spacing w:after="60"/>
              <w:rPr>
                <w:rFonts w:ascii="Verdana" w:hAnsi="Verdana"/>
                <w:sz w:val="22"/>
                <w:szCs w:val="22"/>
              </w:rPr>
            </w:pPr>
          </w:p>
          <w:p w:rsidR="00D5045F" w:rsidRDefault="00D5045F" w:rsidP="00D5045F">
            <w:pPr>
              <w:spacing w:after="60"/>
              <w:rPr>
                <w:rFonts w:ascii="Verdana" w:hAnsi="Verdana"/>
                <w:sz w:val="22"/>
                <w:szCs w:val="22"/>
              </w:rPr>
            </w:pPr>
          </w:p>
          <w:p w:rsidR="007C0F10" w:rsidRPr="000E181E" w:rsidRDefault="00A52441" w:rsidP="00D5045F">
            <w:pPr>
              <w:spacing w:after="60"/>
              <w:rPr>
                <w:rFonts w:ascii="Verdana" w:hAnsi="Verdana"/>
                <w:i/>
                <w:sz w:val="22"/>
                <w:szCs w:val="22"/>
              </w:rPr>
            </w:pPr>
            <w:r w:rsidRPr="00A52441">
              <w:rPr>
                <w:rFonts w:ascii="Verdana" w:hAnsi="Verdana"/>
                <w:i/>
                <w:sz w:val="22"/>
                <w:szCs w:val="22"/>
              </w:rPr>
              <w:t>{Under “Others,” provide a breakdown of amount financed by FCPF as well as amounts provided by other donors/partners for Readiness preparation if applicable}</w:t>
            </w:r>
          </w:p>
        </w:tc>
      </w:tr>
      <w:tr w:rsidR="00826163" w:rsidRPr="00826163" w:rsidTr="00A42160">
        <w:trPr>
          <w:cantSplit/>
        </w:trPr>
        <w:tc>
          <w:tcPr>
            <w:tcW w:w="8856" w:type="dxa"/>
            <w:gridSpan w:val="5"/>
            <w:tcBorders>
              <w:top w:val="thinThickThinSmallGap" w:sz="24" w:space="0" w:color="auto"/>
              <w:bottom w:val="thinThickThinSmallGap" w:sz="24" w:space="0" w:color="auto"/>
            </w:tcBorders>
          </w:tcPr>
          <w:p w:rsidR="00826163" w:rsidRPr="00826163" w:rsidRDefault="00826163" w:rsidP="00826163">
            <w:pPr>
              <w:rPr>
                <w:rFonts w:ascii="Verdana" w:hAnsi="Verdana"/>
                <w:sz w:val="22"/>
                <w:szCs w:val="22"/>
              </w:rPr>
            </w:pPr>
            <w:r w:rsidRPr="00826163">
              <w:rPr>
                <w:rFonts w:ascii="Verdana" w:hAnsi="Verdana"/>
                <w:sz w:val="22"/>
                <w:szCs w:val="22"/>
              </w:rPr>
              <w:t>Regional FCPF Trust Fund Number:</w:t>
            </w:r>
          </w:p>
          <w:p w:rsidR="00826163" w:rsidRPr="00826163" w:rsidRDefault="00826163" w:rsidP="00826163">
            <w:pPr>
              <w:rPr>
                <w:rFonts w:ascii="Verdana" w:hAnsi="Verdana"/>
                <w:sz w:val="22"/>
                <w:szCs w:val="22"/>
              </w:rPr>
            </w:pPr>
            <w:r w:rsidRPr="00826163">
              <w:rPr>
                <w:rFonts w:ascii="Verdana" w:hAnsi="Verdana"/>
                <w:sz w:val="22"/>
                <w:szCs w:val="22"/>
              </w:rPr>
              <w:t>FCPF Country Child Trust Fund Number:</w:t>
            </w:r>
          </w:p>
        </w:tc>
      </w:tr>
      <w:tr w:rsidR="007C0F10" w:rsidRPr="00826163" w:rsidTr="00CD480D">
        <w:trPr>
          <w:trHeight w:val="580"/>
        </w:trPr>
        <w:tc>
          <w:tcPr>
            <w:tcW w:w="8856" w:type="dxa"/>
            <w:gridSpan w:val="5"/>
            <w:tcBorders>
              <w:top w:val="thinThickThinSmallGap" w:sz="24" w:space="0" w:color="auto"/>
              <w:bottom w:val="single" w:sz="4" w:space="0" w:color="auto"/>
            </w:tcBorders>
          </w:tcPr>
          <w:p w:rsidR="007C0F10" w:rsidRPr="00826163" w:rsidRDefault="00404530" w:rsidP="00C56F81">
            <w:pPr>
              <w:spacing w:after="120"/>
              <w:rPr>
                <w:rFonts w:ascii="Verdana" w:hAnsi="Verdana"/>
                <w:sz w:val="22"/>
                <w:szCs w:val="22"/>
              </w:rPr>
            </w:pPr>
            <w:r>
              <w:rPr>
                <w:rFonts w:ascii="Verdana" w:hAnsi="Verdana"/>
                <w:sz w:val="22"/>
                <w:szCs w:val="22"/>
              </w:rPr>
              <w:lastRenderedPageBreak/>
              <w:t>R</w:t>
            </w:r>
            <w:r w:rsidR="008C5601" w:rsidRPr="00826163">
              <w:rPr>
                <w:rFonts w:ascii="Verdana" w:hAnsi="Verdana"/>
                <w:sz w:val="22"/>
                <w:szCs w:val="22"/>
              </w:rPr>
              <w:t>e</w:t>
            </w:r>
            <w:r>
              <w:rPr>
                <w:rFonts w:ascii="Verdana" w:hAnsi="Verdana"/>
                <w:sz w:val="22"/>
                <w:szCs w:val="22"/>
              </w:rPr>
              <w:t>cipient</w:t>
            </w:r>
            <w:r w:rsidR="008C5601" w:rsidRPr="00826163">
              <w:rPr>
                <w:rFonts w:ascii="Verdana" w:hAnsi="Verdana"/>
                <w:sz w:val="22"/>
                <w:szCs w:val="22"/>
              </w:rPr>
              <w:t>: {Name}</w:t>
            </w:r>
          </w:p>
          <w:p w:rsidR="007C0F10" w:rsidRPr="00826163" w:rsidRDefault="008C5601" w:rsidP="00CD480D">
            <w:pPr>
              <w:spacing w:after="120"/>
              <w:rPr>
                <w:rFonts w:ascii="Verdana" w:hAnsi="Verdana"/>
                <w:sz w:val="22"/>
                <w:szCs w:val="22"/>
              </w:rPr>
            </w:pPr>
            <w:r w:rsidRPr="00826163">
              <w:rPr>
                <w:rFonts w:ascii="Verdana" w:hAnsi="Verdana"/>
                <w:sz w:val="22"/>
                <w:szCs w:val="22"/>
              </w:rPr>
              <w:t>Responsible Agency: {Name}</w:t>
            </w:r>
          </w:p>
        </w:tc>
      </w:tr>
      <w:tr w:rsidR="00CD480D" w:rsidRPr="00826163" w:rsidTr="00CD480D">
        <w:trPr>
          <w:trHeight w:val="580"/>
        </w:trPr>
        <w:tc>
          <w:tcPr>
            <w:tcW w:w="5688" w:type="dxa"/>
            <w:gridSpan w:val="4"/>
            <w:tcBorders>
              <w:top w:val="single" w:sz="4" w:space="0" w:color="auto"/>
              <w:bottom w:val="thinThickThinSmallGap" w:sz="24" w:space="0" w:color="auto"/>
            </w:tcBorders>
          </w:tcPr>
          <w:p w:rsidR="00CD480D" w:rsidRPr="00826163" w:rsidRDefault="008C5601" w:rsidP="00CD480D">
            <w:pPr>
              <w:ind w:left="720"/>
              <w:rPr>
                <w:rFonts w:ascii="Verdana" w:hAnsi="Verdana"/>
                <w:sz w:val="22"/>
                <w:szCs w:val="22"/>
              </w:rPr>
            </w:pPr>
            <w:r w:rsidRPr="00826163">
              <w:rPr>
                <w:rFonts w:ascii="Verdana" w:hAnsi="Verdana"/>
                <w:sz w:val="22"/>
                <w:szCs w:val="22"/>
              </w:rPr>
              <w:t>Contact Person: {Name}</w:t>
            </w:r>
          </w:p>
          <w:p w:rsidR="00CD480D" w:rsidRPr="00826163" w:rsidRDefault="008C5601" w:rsidP="00CD480D">
            <w:pPr>
              <w:ind w:left="720"/>
              <w:rPr>
                <w:rFonts w:ascii="Verdana" w:hAnsi="Verdana"/>
                <w:sz w:val="22"/>
                <w:szCs w:val="22"/>
              </w:rPr>
            </w:pPr>
            <w:r w:rsidRPr="00826163">
              <w:rPr>
                <w:rFonts w:ascii="Verdana" w:hAnsi="Verdana"/>
                <w:sz w:val="22"/>
                <w:szCs w:val="22"/>
              </w:rPr>
              <w:t>Telephone No.:</w:t>
            </w:r>
          </w:p>
        </w:tc>
        <w:tc>
          <w:tcPr>
            <w:tcW w:w="3168" w:type="dxa"/>
            <w:tcBorders>
              <w:top w:val="single" w:sz="4" w:space="0" w:color="auto"/>
              <w:bottom w:val="thinThickThinSmallGap" w:sz="24" w:space="0" w:color="auto"/>
            </w:tcBorders>
          </w:tcPr>
          <w:p w:rsidR="00CD480D" w:rsidRPr="00826163" w:rsidRDefault="008C5601" w:rsidP="00CD480D">
            <w:pPr>
              <w:rPr>
                <w:rFonts w:ascii="Verdana" w:hAnsi="Verdana"/>
                <w:sz w:val="22"/>
                <w:szCs w:val="22"/>
              </w:rPr>
            </w:pPr>
            <w:r w:rsidRPr="00826163">
              <w:rPr>
                <w:rFonts w:ascii="Verdana" w:hAnsi="Verdana"/>
                <w:sz w:val="22"/>
                <w:szCs w:val="22"/>
              </w:rPr>
              <w:t>Fax No.:</w:t>
            </w:r>
          </w:p>
          <w:p w:rsidR="00CD480D" w:rsidRPr="00826163" w:rsidRDefault="008C5601" w:rsidP="00CD480D">
            <w:pPr>
              <w:spacing w:after="120"/>
              <w:rPr>
                <w:rFonts w:ascii="Verdana" w:hAnsi="Verdana"/>
                <w:sz w:val="22"/>
                <w:szCs w:val="22"/>
              </w:rPr>
            </w:pPr>
            <w:r w:rsidRPr="00826163">
              <w:rPr>
                <w:rFonts w:ascii="Verdana" w:hAnsi="Verdana"/>
                <w:sz w:val="22"/>
                <w:szCs w:val="22"/>
              </w:rPr>
              <w:t>Email:</w:t>
            </w:r>
          </w:p>
        </w:tc>
      </w:tr>
      <w:tr w:rsidR="007C0F10" w:rsidRPr="00826163" w:rsidTr="00C56F81">
        <w:trPr>
          <w:cantSplit/>
        </w:trPr>
        <w:tc>
          <w:tcPr>
            <w:tcW w:w="8856" w:type="dxa"/>
            <w:gridSpan w:val="5"/>
            <w:tcBorders>
              <w:top w:val="thinThickThinSmallGap" w:sz="24" w:space="0" w:color="auto"/>
              <w:bottom w:val="thinThickThinSmallGap" w:sz="24" w:space="0" w:color="auto"/>
            </w:tcBorders>
          </w:tcPr>
          <w:p w:rsidR="007C0F10" w:rsidRPr="00826163" w:rsidRDefault="008C5601" w:rsidP="00C56F81">
            <w:pPr>
              <w:rPr>
                <w:rFonts w:ascii="Verdana" w:hAnsi="Verdana"/>
                <w:sz w:val="22"/>
                <w:szCs w:val="22"/>
              </w:rPr>
            </w:pPr>
            <w:r w:rsidRPr="00826163">
              <w:rPr>
                <w:rFonts w:ascii="Verdana" w:hAnsi="Verdana"/>
                <w:sz w:val="22"/>
                <w:szCs w:val="22"/>
              </w:rPr>
              <w:t>Project Implementation Period:</w:t>
            </w:r>
          </w:p>
          <w:p w:rsidR="007C0F10" w:rsidRPr="00826163" w:rsidRDefault="007C0F10" w:rsidP="00C56F81">
            <w:pPr>
              <w:rPr>
                <w:rFonts w:ascii="Verdana" w:hAnsi="Verdana"/>
                <w:sz w:val="22"/>
                <w:szCs w:val="22"/>
              </w:rPr>
            </w:pPr>
          </w:p>
          <w:p w:rsidR="007C0F10" w:rsidRPr="00826163" w:rsidRDefault="007C0F10" w:rsidP="00C56F81">
            <w:pPr>
              <w:rPr>
                <w:rFonts w:ascii="Verdana" w:hAnsi="Verdana"/>
                <w:sz w:val="22"/>
                <w:szCs w:val="22"/>
              </w:rPr>
            </w:pPr>
          </w:p>
        </w:tc>
      </w:tr>
      <w:tr w:rsidR="00826163" w:rsidRPr="00826163" w:rsidTr="00A42160">
        <w:trPr>
          <w:cantSplit/>
        </w:trPr>
        <w:tc>
          <w:tcPr>
            <w:tcW w:w="8856" w:type="dxa"/>
            <w:gridSpan w:val="5"/>
            <w:tcBorders>
              <w:top w:val="thinThickThinSmallGap" w:sz="24" w:space="0" w:color="auto"/>
              <w:bottom w:val="single" w:sz="4" w:space="0" w:color="auto"/>
            </w:tcBorders>
            <w:shd w:val="clear" w:color="auto" w:fill="C2D69B" w:themeFill="accent3" w:themeFillTint="99"/>
          </w:tcPr>
          <w:p w:rsidR="00826163" w:rsidRPr="00826163" w:rsidRDefault="00826163" w:rsidP="00826163">
            <w:pPr>
              <w:rPr>
                <w:rFonts w:ascii="Verdana" w:hAnsi="Verdana"/>
                <w:b/>
                <w:sz w:val="22"/>
                <w:szCs w:val="22"/>
              </w:rPr>
            </w:pPr>
            <w:r w:rsidRPr="00826163">
              <w:rPr>
                <w:rFonts w:ascii="Verdana" w:hAnsi="Verdana"/>
                <w:b/>
                <w:sz w:val="22"/>
                <w:szCs w:val="22"/>
              </w:rPr>
              <w:t>Clearances to the Readiness Preparation Proposal Assessment Note</w:t>
            </w:r>
            <w:r>
              <w:rPr>
                <w:rFonts w:ascii="Verdana" w:hAnsi="Verdana"/>
                <w:b/>
                <w:sz w:val="22"/>
                <w:szCs w:val="22"/>
              </w:rPr>
              <w:t>:</w:t>
            </w:r>
          </w:p>
        </w:tc>
      </w:tr>
      <w:tr w:rsidR="00826163" w:rsidRPr="00826163" w:rsidTr="00826163">
        <w:trPr>
          <w:cantSplit/>
        </w:trPr>
        <w:tc>
          <w:tcPr>
            <w:tcW w:w="8856" w:type="dxa"/>
            <w:gridSpan w:val="5"/>
            <w:tcBorders>
              <w:top w:val="thinThickThinSmallGap" w:sz="24" w:space="0" w:color="auto"/>
              <w:left w:val="single" w:sz="4" w:space="0" w:color="auto"/>
              <w:bottom w:val="thinThickThinSmallGap" w:sz="24" w:space="0" w:color="auto"/>
              <w:right w:val="single" w:sz="4" w:space="0" w:color="auto"/>
            </w:tcBorders>
          </w:tcPr>
          <w:p w:rsidR="00826163" w:rsidRPr="00826163" w:rsidRDefault="00826163" w:rsidP="00826163">
            <w:pPr>
              <w:rPr>
                <w:rFonts w:ascii="Verdana" w:hAnsi="Verdana"/>
                <w:sz w:val="22"/>
                <w:szCs w:val="22"/>
              </w:rPr>
            </w:pPr>
            <w:r w:rsidRPr="00826163">
              <w:rPr>
                <w:rFonts w:ascii="Verdana" w:hAnsi="Verdana"/>
                <w:sz w:val="22"/>
                <w:szCs w:val="22"/>
              </w:rPr>
              <w:t>Se</w:t>
            </w:r>
            <w:r>
              <w:rPr>
                <w:rFonts w:ascii="Verdana" w:hAnsi="Verdana"/>
                <w:sz w:val="22"/>
                <w:szCs w:val="22"/>
              </w:rPr>
              <w:t>ctor Manager: {</w:t>
            </w:r>
            <w:r w:rsidR="00A0049B">
              <w:rPr>
                <w:rFonts w:ascii="Verdana" w:hAnsi="Verdana"/>
                <w:sz w:val="22"/>
                <w:szCs w:val="22"/>
              </w:rPr>
              <w:t xml:space="preserve">Name, </w:t>
            </w:r>
            <w:r>
              <w:rPr>
                <w:rFonts w:ascii="Verdana" w:hAnsi="Verdana"/>
                <w:sz w:val="22"/>
                <w:szCs w:val="22"/>
              </w:rPr>
              <w:t>Date}</w:t>
            </w:r>
          </w:p>
          <w:p w:rsidR="00826163" w:rsidRDefault="00826163" w:rsidP="00826163">
            <w:pPr>
              <w:rPr>
                <w:rFonts w:ascii="Verdana" w:hAnsi="Verdana"/>
                <w:sz w:val="22"/>
                <w:szCs w:val="22"/>
              </w:rPr>
            </w:pPr>
            <w:r w:rsidRPr="00826163">
              <w:rPr>
                <w:rFonts w:ascii="Verdana" w:hAnsi="Verdana"/>
                <w:sz w:val="22"/>
                <w:szCs w:val="22"/>
              </w:rPr>
              <w:t>Regional Safeguards Coordinator:</w:t>
            </w:r>
            <w:r>
              <w:rPr>
                <w:rFonts w:ascii="Verdana" w:hAnsi="Verdana"/>
                <w:sz w:val="22"/>
                <w:szCs w:val="22"/>
              </w:rPr>
              <w:t xml:space="preserve"> {</w:t>
            </w:r>
            <w:r w:rsidR="00A0049B">
              <w:rPr>
                <w:rFonts w:ascii="Verdana" w:hAnsi="Verdana"/>
                <w:sz w:val="22"/>
                <w:szCs w:val="22"/>
              </w:rPr>
              <w:t xml:space="preserve">Name, </w:t>
            </w:r>
            <w:r>
              <w:rPr>
                <w:rFonts w:ascii="Verdana" w:hAnsi="Verdana"/>
                <w:sz w:val="22"/>
                <w:szCs w:val="22"/>
              </w:rPr>
              <w:t>Date}</w:t>
            </w:r>
          </w:p>
          <w:p w:rsidR="00A0049B" w:rsidRPr="00826163" w:rsidRDefault="00A0049B" w:rsidP="00A0049B">
            <w:pPr>
              <w:rPr>
                <w:rFonts w:ascii="Verdana" w:hAnsi="Verdana"/>
                <w:sz w:val="22"/>
                <w:szCs w:val="22"/>
              </w:rPr>
            </w:pPr>
            <w:r>
              <w:rPr>
                <w:rFonts w:ascii="Verdana" w:hAnsi="Verdana"/>
                <w:sz w:val="22"/>
                <w:szCs w:val="22"/>
              </w:rPr>
              <w:t>Safeguards Specialist: {Name, Date}</w:t>
            </w:r>
          </w:p>
          <w:p w:rsidR="00826163" w:rsidRPr="00826163" w:rsidRDefault="00826163" w:rsidP="00826163">
            <w:pPr>
              <w:rPr>
                <w:rFonts w:ascii="Verdana" w:hAnsi="Verdana"/>
                <w:sz w:val="22"/>
                <w:szCs w:val="22"/>
              </w:rPr>
            </w:pPr>
            <w:r w:rsidRPr="00826163">
              <w:rPr>
                <w:rFonts w:ascii="Verdana" w:hAnsi="Verdana"/>
                <w:sz w:val="22"/>
                <w:szCs w:val="22"/>
              </w:rPr>
              <w:t>Procurement Specialist:</w:t>
            </w:r>
            <w:r>
              <w:rPr>
                <w:rFonts w:ascii="Verdana" w:hAnsi="Verdana"/>
                <w:sz w:val="22"/>
                <w:szCs w:val="22"/>
              </w:rPr>
              <w:t xml:space="preserve"> {</w:t>
            </w:r>
            <w:r w:rsidR="00A0049B">
              <w:rPr>
                <w:rFonts w:ascii="Verdana" w:hAnsi="Verdana"/>
                <w:sz w:val="22"/>
                <w:szCs w:val="22"/>
              </w:rPr>
              <w:t xml:space="preserve">Name, </w:t>
            </w:r>
            <w:r>
              <w:rPr>
                <w:rFonts w:ascii="Verdana" w:hAnsi="Verdana"/>
                <w:sz w:val="22"/>
                <w:szCs w:val="22"/>
              </w:rPr>
              <w:t>Date}</w:t>
            </w:r>
          </w:p>
          <w:p w:rsidR="00826163" w:rsidRPr="00826163" w:rsidRDefault="00826163" w:rsidP="00826163">
            <w:pPr>
              <w:rPr>
                <w:rFonts w:ascii="Verdana" w:hAnsi="Verdana"/>
                <w:sz w:val="22"/>
                <w:szCs w:val="22"/>
              </w:rPr>
            </w:pPr>
            <w:r w:rsidRPr="00826163">
              <w:rPr>
                <w:rFonts w:ascii="Verdana" w:hAnsi="Verdana"/>
                <w:sz w:val="22"/>
                <w:szCs w:val="22"/>
              </w:rPr>
              <w:t>Financial Management Specialist:</w:t>
            </w:r>
            <w:r>
              <w:rPr>
                <w:rFonts w:ascii="Verdana" w:hAnsi="Verdana"/>
                <w:sz w:val="22"/>
                <w:szCs w:val="22"/>
              </w:rPr>
              <w:t xml:space="preserve"> {</w:t>
            </w:r>
            <w:r w:rsidR="00A0049B">
              <w:rPr>
                <w:rFonts w:ascii="Verdana" w:hAnsi="Verdana"/>
                <w:sz w:val="22"/>
                <w:szCs w:val="22"/>
              </w:rPr>
              <w:t xml:space="preserve">Name, </w:t>
            </w:r>
            <w:r>
              <w:rPr>
                <w:rFonts w:ascii="Verdana" w:hAnsi="Verdana"/>
                <w:sz w:val="22"/>
                <w:szCs w:val="22"/>
              </w:rPr>
              <w:t>Date}</w:t>
            </w:r>
          </w:p>
        </w:tc>
      </w:tr>
    </w:tbl>
    <w:p w:rsidR="00826163" w:rsidRPr="000205DA" w:rsidRDefault="00826163" w:rsidP="00AD48FD">
      <w:pPr>
        <w:jc w:val="center"/>
        <w:rPr>
          <w:b/>
        </w:rPr>
      </w:pPr>
    </w:p>
    <w:p w:rsidR="00826163" w:rsidRDefault="00826163">
      <w:pPr>
        <w:rPr>
          <w:b/>
          <w:bCs/>
        </w:rPr>
      </w:pPr>
      <w:r>
        <w:rPr>
          <w:b/>
          <w:bCs/>
        </w:rPr>
        <w:br w:type="page"/>
      </w:r>
    </w:p>
    <w:p w:rsidR="00C1553C" w:rsidRPr="00C1553C" w:rsidRDefault="00C1553C" w:rsidP="00BB5556">
      <w:pPr>
        <w:outlineLvl w:val="0"/>
        <w:rPr>
          <w:b/>
          <w:bCs/>
        </w:rPr>
      </w:pPr>
      <w:r>
        <w:rPr>
          <w:b/>
          <w:bCs/>
        </w:rPr>
        <w:lastRenderedPageBreak/>
        <w:t>PURPOSE OF THE READINESS PREPARATION PROPOSAL ASSESSMENT NOTE</w:t>
      </w:r>
    </w:p>
    <w:p w:rsidR="00C1553C" w:rsidRPr="00C1553C" w:rsidRDefault="00C1553C" w:rsidP="00C1553C">
      <w:pPr>
        <w:spacing w:before="120"/>
        <w:rPr>
          <w:bCs/>
        </w:rPr>
      </w:pPr>
      <w:r w:rsidRPr="00C1553C">
        <w:rPr>
          <w:bCs/>
        </w:rPr>
        <w:t xml:space="preserve">As part of its responsibilities for the FCPF, the World Bank has been asked to ensure that the FCPF’s activities comply with the relevant World Bank Operational Policies and Procedures, </w:t>
      </w:r>
      <w:r w:rsidR="00E74BF9">
        <w:rPr>
          <w:bCs/>
        </w:rPr>
        <w:t>in particular</w:t>
      </w:r>
      <w:r w:rsidRPr="00C1553C">
        <w:rPr>
          <w:bCs/>
        </w:rPr>
        <w:t xml:space="preserve"> the Safeguard Policies, and the policies on Procurement and Financial Management.</w:t>
      </w:r>
    </w:p>
    <w:p w:rsidR="00C1553C" w:rsidRPr="00C1553C" w:rsidRDefault="00C1553C" w:rsidP="00C1553C">
      <w:pPr>
        <w:spacing w:before="120"/>
        <w:rPr>
          <w:bCs/>
        </w:rPr>
      </w:pPr>
      <w:r w:rsidRPr="00C1553C">
        <w:rPr>
          <w:bCs/>
        </w:rPr>
        <w:t xml:space="preserve">The World Bank has also been asked to assist REDD Country Participants to formulate and implement their </w:t>
      </w:r>
      <w:r>
        <w:rPr>
          <w:bCs/>
        </w:rPr>
        <w:t>Readiness Preparation Proposals (</w:t>
      </w:r>
      <w:r w:rsidRPr="00C1553C">
        <w:rPr>
          <w:bCs/>
        </w:rPr>
        <w:t>R-PPs</w:t>
      </w:r>
      <w:r>
        <w:rPr>
          <w:bCs/>
        </w:rPr>
        <w:t>)</w:t>
      </w:r>
      <w:r w:rsidRPr="00C1553C">
        <w:rPr>
          <w:bCs/>
        </w:rPr>
        <w:t>.</w:t>
      </w:r>
    </w:p>
    <w:p w:rsidR="00C1553C" w:rsidRPr="00C1553C" w:rsidRDefault="00C1553C" w:rsidP="00C1553C">
      <w:pPr>
        <w:spacing w:before="120"/>
        <w:rPr>
          <w:bCs/>
        </w:rPr>
      </w:pPr>
      <w:r w:rsidRPr="00C1553C">
        <w:rPr>
          <w:bCs/>
        </w:rPr>
        <w:t xml:space="preserve">The purpose of this Readiness Preparation Proposal Assessment Note (R-PP Assessment Note), therefore, is for the Bank to assess if and how the proposed REDD+ Readiness Support Activity, as presented in the R-PP, complies with Safeguard Policies, and the Bank’s policies on Procurement and Financial Management, </w:t>
      </w:r>
      <w:r w:rsidR="00E025AF">
        <w:rPr>
          <w:bCs/>
        </w:rPr>
        <w:t>discuss the technical quality of the R-PP,</w:t>
      </w:r>
      <w:r w:rsidR="00E74BF9">
        <w:rPr>
          <w:bCs/>
        </w:rPr>
        <w:t xml:space="preserve"> </w:t>
      </w:r>
      <w:r w:rsidRPr="00C1553C">
        <w:rPr>
          <w:bCs/>
        </w:rPr>
        <w:t xml:space="preserve">record the assistance it has provided to the REDD Country Participant in the formulation of its R-PP, and describe the assistance it might potentially provide to the REDD Country Participant in the implementation of its R-PP. </w:t>
      </w:r>
    </w:p>
    <w:p w:rsidR="00C1553C" w:rsidRDefault="00C1553C" w:rsidP="00C1553C">
      <w:pPr>
        <w:jc w:val="center"/>
      </w:pPr>
    </w:p>
    <w:p w:rsidR="00C1553C" w:rsidRDefault="00C1553C" w:rsidP="00C1553C">
      <w:pPr>
        <w:jc w:val="center"/>
      </w:pPr>
    </w:p>
    <w:p w:rsidR="007742B8" w:rsidRPr="000205DA" w:rsidRDefault="007742B8" w:rsidP="00C1553C">
      <w:pPr>
        <w:jc w:val="center"/>
        <w:rPr>
          <w:b/>
        </w:rPr>
      </w:pPr>
      <w:r w:rsidRPr="000205DA">
        <w:rPr>
          <w:b/>
        </w:rPr>
        <w:t>ABBREVIATIONS AND ACRONYMS</w:t>
      </w:r>
    </w:p>
    <w:p w:rsidR="007742B8" w:rsidRPr="000205DA" w:rsidRDefault="007742B8" w:rsidP="007742B8"/>
    <w:tbl>
      <w:tblPr>
        <w:tblW w:w="8928" w:type="dxa"/>
        <w:tblLook w:val="01E0"/>
      </w:tblPr>
      <w:tblGrid>
        <w:gridCol w:w="1278"/>
        <w:gridCol w:w="7650"/>
      </w:tblGrid>
      <w:tr w:rsidR="003F0BA2" w:rsidRPr="000205DA" w:rsidTr="00784968">
        <w:trPr>
          <w:trHeight w:val="333"/>
        </w:trPr>
        <w:tc>
          <w:tcPr>
            <w:tcW w:w="1278" w:type="dxa"/>
          </w:tcPr>
          <w:p w:rsidR="003F0BA2" w:rsidRPr="000205DA" w:rsidRDefault="003F0BA2" w:rsidP="00A42160"/>
        </w:tc>
        <w:tc>
          <w:tcPr>
            <w:tcW w:w="7650" w:type="dxa"/>
          </w:tcPr>
          <w:p w:rsidR="003F0BA2" w:rsidRPr="000205DA" w:rsidRDefault="003F0BA2" w:rsidP="00A42160"/>
        </w:tc>
      </w:tr>
      <w:tr w:rsidR="003F0BA2" w:rsidRPr="000205DA" w:rsidTr="00784968">
        <w:tc>
          <w:tcPr>
            <w:tcW w:w="1278" w:type="dxa"/>
          </w:tcPr>
          <w:p w:rsidR="003F0BA2" w:rsidRPr="000205DA" w:rsidRDefault="003F0BA2" w:rsidP="00A42160">
            <w:pPr>
              <w:ind w:right="-833"/>
            </w:pPr>
            <w:r w:rsidRPr="008C5601">
              <w:t>CO</w:t>
            </w:r>
            <w:r w:rsidRPr="008C5601">
              <w:rPr>
                <w:vertAlign w:val="subscript"/>
              </w:rPr>
              <w:t>2</w:t>
            </w:r>
            <w:r w:rsidRPr="008C5601">
              <w:t>e</w:t>
            </w:r>
          </w:p>
        </w:tc>
        <w:tc>
          <w:tcPr>
            <w:tcW w:w="7650" w:type="dxa"/>
          </w:tcPr>
          <w:p w:rsidR="003F0BA2" w:rsidRPr="000205DA" w:rsidRDefault="003F0BA2" w:rsidP="00A42160">
            <w:r w:rsidRPr="008C5601">
              <w:t>Carbon dioxide equivalent</w:t>
            </w:r>
          </w:p>
        </w:tc>
      </w:tr>
      <w:tr w:rsidR="003F0BA2" w:rsidRPr="000205DA" w:rsidTr="00784968">
        <w:tc>
          <w:tcPr>
            <w:tcW w:w="1278" w:type="dxa"/>
          </w:tcPr>
          <w:p w:rsidR="003F0BA2" w:rsidRPr="000205DA" w:rsidRDefault="003F0BA2" w:rsidP="00A42160">
            <w:pPr>
              <w:ind w:right="-833"/>
            </w:pPr>
            <w:r w:rsidRPr="008C5601">
              <w:t>ESMF</w:t>
            </w:r>
          </w:p>
        </w:tc>
        <w:tc>
          <w:tcPr>
            <w:tcW w:w="7650" w:type="dxa"/>
          </w:tcPr>
          <w:p w:rsidR="003F0BA2" w:rsidRPr="000205DA" w:rsidRDefault="003F0BA2" w:rsidP="00A42160">
            <w:r w:rsidRPr="008C5601">
              <w:t>Environmental and Social Management Framework</w:t>
            </w:r>
          </w:p>
        </w:tc>
      </w:tr>
      <w:tr w:rsidR="003F0BA2" w:rsidRPr="000205DA" w:rsidTr="00784968">
        <w:tc>
          <w:tcPr>
            <w:tcW w:w="1278" w:type="dxa"/>
          </w:tcPr>
          <w:p w:rsidR="003F0BA2" w:rsidRPr="000205DA" w:rsidRDefault="003F0BA2" w:rsidP="00A42160">
            <w:pPr>
              <w:ind w:right="-833"/>
            </w:pPr>
            <w:r w:rsidRPr="008C5601">
              <w:t>FCPF</w:t>
            </w:r>
          </w:p>
        </w:tc>
        <w:tc>
          <w:tcPr>
            <w:tcW w:w="7650" w:type="dxa"/>
          </w:tcPr>
          <w:p w:rsidR="003F0BA2" w:rsidRPr="000205DA" w:rsidRDefault="003F0BA2" w:rsidP="00A42160">
            <w:r w:rsidRPr="008C5601">
              <w:t>Forest Carbon Partnership Facility</w:t>
            </w:r>
          </w:p>
        </w:tc>
      </w:tr>
      <w:tr w:rsidR="003F0BA2" w:rsidRPr="000205DA" w:rsidTr="00784968">
        <w:tc>
          <w:tcPr>
            <w:tcW w:w="1278" w:type="dxa"/>
          </w:tcPr>
          <w:p w:rsidR="003F0BA2" w:rsidRPr="000205DA" w:rsidRDefault="003F0BA2" w:rsidP="00A42160">
            <w:pPr>
              <w:ind w:right="-833"/>
            </w:pPr>
            <w:r w:rsidRPr="008C5601">
              <w:t>FMT</w:t>
            </w:r>
          </w:p>
        </w:tc>
        <w:tc>
          <w:tcPr>
            <w:tcW w:w="7650" w:type="dxa"/>
          </w:tcPr>
          <w:p w:rsidR="003F0BA2" w:rsidRPr="000205DA" w:rsidRDefault="003F0BA2" w:rsidP="00A42160">
            <w:r w:rsidRPr="008C5601">
              <w:t>Facility Management Team</w:t>
            </w:r>
          </w:p>
        </w:tc>
      </w:tr>
      <w:tr w:rsidR="003F0BA2" w:rsidRPr="000205DA" w:rsidTr="00784968">
        <w:tc>
          <w:tcPr>
            <w:tcW w:w="1278" w:type="dxa"/>
          </w:tcPr>
          <w:p w:rsidR="003F0BA2" w:rsidRPr="000205DA" w:rsidRDefault="003F0BA2" w:rsidP="00A42160">
            <w:pPr>
              <w:ind w:right="-833"/>
            </w:pPr>
            <w:r w:rsidRPr="008C5601">
              <w:t>IBRD</w:t>
            </w:r>
          </w:p>
        </w:tc>
        <w:tc>
          <w:tcPr>
            <w:tcW w:w="7650" w:type="dxa"/>
          </w:tcPr>
          <w:p w:rsidR="003F0BA2" w:rsidRPr="000205DA" w:rsidRDefault="003F0BA2" w:rsidP="00A42160">
            <w:r w:rsidRPr="008C5601">
              <w:t>International Bank for Reconstruction and Development</w:t>
            </w:r>
          </w:p>
        </w:tc>
      </w:tr>
      <w:tr w:rsidR="003F0BA2" w:rsidRPr="000205DA" w:rsidTr="00784968">
        <w:tc>
          <w:tcPr>
            <w:tcW w:w="1278" w:type="dxa"/>
          </w:tcPr>
          <w:p w:rsidR="003F0BA2" w:rsidRPr="000205DA" w:rsidRDefault="003F0BA2" w:rsidP="00A42160">
            <w:pPr>
              <w:ind w:right="-833"/>
            </w:pPr>
            <w:r w:rsidRPr="008C5601">
              <w:t>IDA</w:t>
            </w:r>
          </w:p>
        </w:tc>
        <w:tc>
          <w:tcPr>
            <w:tcW w:w="7650" w:type="dxa"/>
          </w:tcPr>
          <w:p w:rsidR="003F0BA2" w:rsidRPr="000205DA" w:rsidRDefault="003F0BA2" w:rsidP="00A42160">
            <w:r w:rsidRPr="008C5601">
              <w:t>International Development Association</w:t>
            </w:r>
          </w:p>
        </w:tc>
      </w:tr>
      <w:tr w:rsidR="003F0BA2" w:rsidRPr="000205DA" w:rsidTr="00784968">
        <w:tc>
          <w:tcPr>
            <w:tcW w:w="1278" w:type="dxa"/>
          </w:tcPr>
          <w:p w:rsidR="003F0BA2" w:rsidRPr="000205DA" w:rsidRDefault="003F0BA2" w:rsidP="00A42160">
            <w:r w:rsidRPr="008C5601">
              <w:t>MRV</w:t>
            </w:r>
          </w:p>
        </w:tc>
        <w:tc>
          <w:tcPr>
            <w:tcW w:w="7650" w:type="dxa"/>
          </w:tcPr>
          <w:p w:rsidR="003F0BA2" w:rsidRPr="000205DA" w:rsidRDefault="003F0BA2" w:rsidP="00A42160">
            <w:r w:rsidRPr="008C5601">
              <w:t>Measurement, reporting and verification</w:t>
            </w:r>
          </w:p>
        </w:tc>
      </w:tr>
      <w:tr w:rsidR="003F0BA2" w:rsidRPr="000205DA" w:rsidTr="00784968">
        <w:tc>
          <w:tcPr>
            <w:tcW w:w="1278" w:type="dxa"/>
          </w:tcPr>
          <w:p w:rsidR="003F0BA2" w:rsidRPr="000205DA" w:rsidRDefault="003F0BA2" w:rsidP="00A42160">
            <w:r w:rsidRPr="008C5601">
              <w:t>NGO</w:t>
            </w:r>
          </w:p>
        </w:tc>
        <w:tc>
          <w:tcPr>
            <w:tcW w:w="7650" w:type="dxa"/>
          </w:tcPr>
          <w:p w:rsidR="003F0BA2" w:rsidRPr="000205DA" w:rsidRDefault="003F0BA2" w:rsidP="00A42160">
            <w:r w:rsidRPr="008C5601">
              <w:t>Non-</w:t>
            </w:r>
            <w:r w:rsidR="00E144BD">
              <w:t>g</w:t>
            </w:r>
            <w:r w:rsidRPr="008C5601">
              <w:t xml:space="preserve">overnmental </w:t>
            </w:r>
            <w:r w:rsidR="00E144BD">
              <w:t>o</w:t>
            </w:r>
            <w:r w:rsidRPr="008C5601">
              <w:t>rganization</w:t>
            </w:r>
          </w:p>
        </w:tc>
      </w:tr>
      <w:tr w:rsidR="003F0BA2" w:rsidRPr="000205DA" w:rsidTr="00784968">
        <w:tc>
          <w:tcPr>
            <w:tcW w:w="1278" w:type="dxa"/>
          </w:tcPr>
          <w:p w:rsidR="003F0BA2" w:rsidRPr="000205DA" w:rsidRDefault="003F0BA2" w:rsidP="00A42160">
            <w:r w:rsidRPr="008C5601">
              <w:t>PC</w:t>
            </w:r>
          </w:p>
        </w:tc>
        <w:tc>
          <w:tcPr>
            <w:tcW w:w="7650" w:type="dxa"/>
          </w:tcPr>
          <w:p w:rsidR="003F0BA2" w:rsidRPr="000205DA" w:rsidRDefault="003F0BA2" w:rsidP="00A42160">
            <w:r w:rsidRPr="008C5601">
              <w:t>Participants Committee</w:t>
            </w:r>
          </w:p>
        </w:tc>
      </w:tr>
      <w:tr w:rsidR="003F0BA2" w:rsidRPr="000205DA" w:rsidTr="00784968">
        <w:tc>
          <w:tcPr>
            <w:tcW w:w="1278" w:type="dxa"/>
          </w:tcPr>
          <w:p w:rsidR="003F0BA2" w:rsidRPr="000205DA" w:rsidRDefault="003F0BA2" w:rsidP="00A42160">
            <w:r w:rsidRPr="008C5601">
              <w:t>REDD+</w:t>
            </w:r>
          </w:p>
        </w:tc>
        <w:tc>
          <w:tcPr>
            <w:tcW w:w="7650" w:type="dxa"/>
          </w:tcPr>
          <w:p w:rsidR="003F0BA2" w:rsidRPr="000205DA" w:rsidRDefault="003F0BA2" w:rsidP="00A42160">
            <w:r w:rsidRPr="008C5601">
              <w:t>Reducing emissions from deforestation and forest degradation, and the role of conservation, sustainable management of forests and enhancement of forest carbon stocks in developing countries</w:t>
            </w:r>
          </w:p>
        </w:tc>
      </w:tr>
      <w:tr w:rsidR="003F0BA2" w:rsidRPr="000205DA" w:rsidTr="00784968">
        <w:tc>
          <w:tcPr>
            <w:tcW w:w="1278" w:type="dxa"/>
          </w:tcPr>
          <w:p w:rsidR="003F0BA2" w:rsidRPr="000205DA" w:rsidRDefault="003F0BA2" w:rsidP="00A42160">
            <w:r w:rsidRPr="008C5601">
              <w:t>R-PIN</w:t>
            </w:r>
          </w:p>
        </w:tc>
        <w:tc>
          <w:tcPr>
            <w:tcW w:w="7650" w:type="dxa"/>
          </w:tcPr>
          <w:p w:rsidR="003F0BA2" w:rsidRPr="000205DA" w:rsidRDefault="003F0BA2" w:rsidP="00A42160">
            <w:r w:rsidRPr="008C5601">
              <w:t xml:space="preserve">Readiness Preparation Idea Note </w:t>
            </w:r>
          </w:p>
        </w:tc>
      </w:tr>
      <w:tr w:rsidR="003F0BA2" w:rsidRPr="000205DA" w:rsidTr="00784968">
        <w:tc>
          <w:tcPr>
            <w:tcW w:w="1278" w:type="dxa"/>
          </w:tcPr>
          <w:p w:rsidR="003F0BA2" w:rsidRPr="000205DA" w:rsidRDefault="003F0BA2" w:rsidP="00A42160">
            <w:r w:rsidRPr="008C5601">
              <w:t>R-PP</w:t>
            </w:r>
          </w:p>
        </w:tc>
        <w:tc>
          <w:tcPr>
            <w:tcW w:w="7650" w:type="dxa"/>
          </w:tcPr>
          <w:p w:rsidR="003F0BA2" w:rsidRPr="000205DA" w:rsidRDefault="003F0BA2" w:rsidP="00A42160">
            <w:r w:rsidRPr="008C5601">
              <w:t>Readiness Preparation Proposal</w:t>
            </w:r>
          </w:p>
        </w:tc>
      </w:tr>
      <w:tr w:rsidR="003F0BA2" w:rsidRPr="000205DA" w:rsidTr="00784968">
        <w:tc>
          <w:tcPr>
            <w:tcW w:w="1278" w:type="dxa"/>
          </w:tcPr>
          <w:p w:rsidR="003F0BA2" w:rsidRPr="000205DA" w:rsidRDefault="003F0BA2" w:rsidP="00A42160">
            <w:pPr>
              <w:ind w:right="-833"/>
            </w:pPr>
            <w:r w:rsidRPr="008C5601">
              <w:t>Mt</w:t>
            </w:r>
          </w:p>
        </w:tc>
        <w:tc>
          <w:tcPr>
            <w:tcW w:w="7650" w:type="dxa"/>
          </w:tcPr>
          <w:p w:rsidR="003F0BA2" w:rsidRPr="000205DA" w:rsidRDefault="003F0BA2" w:rsidP="00A42160">
            <w:pPr>
              <w:rPr>
                <w:lang w:val="fr-FR"/>
              </w:rPr>
            </w:pPr>
            <w:proofErr w:type="spellStart"/>
            <w:r w:rsidRPr="008C5601">
              <w:rPr>
                <w:lang w:val="fr-FR"/>
              </w:rPr>
              <w:t>Megaton</w:t>
            </w:r>
            <w:proofErr w:type="spellEnd"/>
            <w:r w:rsidRPr="008C5601">
              <w:rPr>
                <w:lang w:val="fr-FR"/>
              </w:rPr>
              <w:t xml:space="preserve"> (million </w:t>
            </w:r>
            <w:proofErr w:type="spellStart"/>
            <w:r w:rsidRPr="008C5601">
              <w:rPr>
                <w:lang w:val="fr-FR"/>
              </w:rPr>
              <w:t>metric</w:t>
            </w:r>
            <w:proofErr w:type="spellEnd"/>
            <w:r w:rsidRPr="008C5601">
              <w:rPr>
                <w:lang w:val="fr-FR"/>
              </w:rPr>
              <w:t xml:space="preserve"> ton</w:t>
            </w:r>
            <w:r w:rsidR="00E144BD">
              <w:rPr>
                <w:lang w:val="fr-FR"/>
              </w:rPr>
              <w:t>ne</w:t>
            </w:r>
            <w:r w:rsidRPr="008C5601">
              <w:rPr>
                <w:lang w:val="fr-FR"/>
              </w:rPr>
              <w:t>s)</w:t>
            </w:r>
          </w:p>
        </w:tc>
      </w:tr>
      <w:tr w:rsidR="003F0BA2" w:rsidRPr="000205DA" w:rsidTr="00784968">
        <w:tc>
          <w:tcPr>
            <w:tcW w:w="1278" w:type="dxa"/>
          </w:tcPr>
          <w:p w:rsidR="003F0BA2" w:rsidRPr="000205DA" w:rsidRDefault="003F0BA2" w:rsidP="00A42160">
            <w:r w:rsidRPr="008C5601">
              <w:t>SESA</w:t>
            </w:r>
          </w:p>
        </w:tc>
        <w:tc>
          <w:tcPr>
            <w:tcW w:w="7650" w:type="dxa"/>
          </w:tcPr>
          <w:p w:rsidR="003F0BA2" w:rsidRPr="000205DA" w:rsidRDefault="003F0BA2" w:rsidP="00A42160">
            <w:r w:rsidRPr="008C5601">
              <w:t>Strategic Environmental and Social Assessment</w:t>
            </w:r>
          </w:p>
        </w:tc>
      </w:tr>
      <w:tr w:rsidR="003F0BA2" w:rsidRPr="000205DA" w:rsidTr="00784968">
        <w:tc>
          <w:tcPr>
            <w:tcW w:w="1278" w:type="dxa"/>
          </w:tcPr>
          <w:p w:rsidR="003F0BA2" w:rsidRPr="000205DA" w:rsidRDefault="003F0BA2" w:rsidP="00A42160">
            <w:pPr>
              <w:ind w:right="-833"/>
            </w:pPr>
            <w:r w:rsidRPr="008C5601">
              <w:t>UNFCCC</w:t>
            </w:r>
          </w:p>
        </w:tc>
        <w:tc>
          <w:tcPr>
            <w:tcW w:w="7650" w:type="dxa"/>
          </w:tcPr>
          <w:p w:rsidR="003F0BA2" w:rsidRPr="000205DA" w:rsidRDefault="003F0BA2" w:rsidP="00A42160">
            <w:r w:rsidRPr="008C5601">
              <w:t>United Nations Framework Convention on Climate Change</w:t>
            </w:r>
          </w:p>
        </w:tc>
      </w:tr>
      <w:tr w:rsidR="003F0BA2" w:rsidRPr="000205DA" w:rsidTr="00784968">
        <w:tc>
          <w:tcPr>
            <w:tcW w:w="1278" w:type="dxa"/>
          </w:tcPr>
          <w:p w:rsidR="003F0BA2" w:rsidRPr="000205DA" w:rsidRDefault="003F0BA2" w:rsidP="00A42160">
            <w:pPr>
              <w:ind w:right="-833"/>
            </w:pPr>
            <w:r w:rsidRPr="008C5601">
              <w:t>WBS</w:t>
            </w:r>
          </w:p>
        </w:tc>
        <w:tc>
          <w:tcPr>
            <w:tcW w:w="7650" w:type="dxa"/>
          </w:tcPr>
          <w:p w:rsidR="003F0BA2" w:rsidRPr="000205DA" w:rsidRDefault="003F0BA2" w:rsidP="00A42160">
            <w:r w:rsidRPr="008C5601">
              <w:t>World Bank System</w:t>
            </w:r>
          </w:p>
        </w:tc>
      </w:tr>
    </w:tbl>
    <w:p w:rsidR="007742B8" w:rsidRPr="000205DA" w:rsidRDefault="007742B8" w:rsidP="007742B8">
      <w:pPr>
        <w:rPr>
          <w:b/>
          <w:bCs/>
        </w:rPr>
      </w:pPr>
    </w:p>
    <w:p w:rsidR="00AD48FD" w:rsidRPr="000205DA" w:rsidRDefault="00AD48FD">
      <w:r w:rsidRPr="000205DA">
        <w:br w:type="page"/>
      </w:r>
    </w:p>
    <w:p w:rsidR="00C06ECD" w:rsidRPr="000205DA" w:rsidRDefault="00A571FC" w:rsidP="00C06ECD">
      <w:pPr>
        <w:jc w:val="center"/>
        <w:rPr>
          <w:b/>
          <w:bCs/>
          <w:caps/>
        </w:rPr>
      </w:pPr>
      <w:r w:rsidRPr="000205DA">
        <w:lastRenderedPageBreak/>
        <w:t>{</w:t>
      </w:r>
      <w:fldSimple w:instr=" DOCPROPERTY &quot;Country&quot; \* MERGEFORMAT ">
        <w:r w:rsidR="00C06ECD" w:rsidRPr="000205DA">
          <w:rPr>
            <w:b/>
            <w:bCs/>
            <w:caps/>
          </w:rPr>
          <w:t>COUNTRY</w:t>
        </w:r>
      </w:fldSimple>
      <w:r w:rsidRPr="000205DA">
        <w:t>}</w:t>
      </w:r>
    </w:p>
    <w:p w:rsidR="00C06ECD" w:rsidRPr="000205DA" w:rsidRDefault="00A571FC" w:rsidP="00C06ECD">
      <w:pPr>
        <w:jc w:val="center"/>
        <w:rPr>
          <w:b/>
          <w:bCs/>
          <w:caps/>
        </w:rPr>
      </w:pPr>
      <w:r w:rsidRPr="000205DA">
        <w:t>{</w:t>
      </w:r>
      <w:fldSimple w:instr=" DOCPROPERTY &quot;ProjectName&quot; \* MERGEFORMAT ">
        <w:r w:rsidR="00C06ECD" w:rsidRPr="000205DA">
          <w:rPr>
            <w:b/>
            <w:bCs/>
          </w:rPr>
          <w:t>Project</w:t>
        </w:r>
        <w:r w:rsidR="003C73F3" w:rsidRPr="000205DA">
          <w:rPr>
            <w:b/>
            <w:bCs/>
          </w:rPr>
          <w:t xml:space="preserve"> </w:t>
        </w:r>
        <w:r w:rsidR="00C06ECD" w:rsidRPr="000205DA">
          <w:rPr>
            <w:b/>
            <w:bCs/>
          </w:rPr>
          <w:t>Name</w:t>
        </w:r>
      </w:fldSimple>
      <w:r w:rsidRPr="000205DA">
        <w:t>}</w:t>
      </w:r>
    </w:p>
    <w:p w:rsidR="00C06ECD" w:rsidRPr="000205DA" w:rsidRDefault="00C06ECD" w:rsidP="00C06ECD">
      <w:pPr>
        <w:jc w:val="center"/>
      </w:pPr>
    </w:p>
    <w:p w:rsidR="00635B00" w:rsidRPr="000205DA" w:rsidRDefault="00C06ECD" w:rsidP="00C06ECD">
      <w:pPr>
        <w:jc w:val="center"/>
        <w:rPr>
          <w:b/>
          <w:bCs/>
          <w:caps/>
        </w:rPr>
      </w:pPr>
      <w:r w:rsidRPr="000205DA">
        <w:rPr>
          <w:b/>
          <w:bCs/>
          <w:caps/>
        </w:rPr>
        <w:t>Contents</w:t>
      </w:r>
    </w:p>
    <w:p w:rsidR="00635B00" w:rsidRPr="000205DA" w:rsidRDefault="008C5601" w:rsidP="00635B00">
      <w:pPr>
        <w:pStyle w:val="Heading1"/>
        <w:rPr>
          <w:rFonts w:ascii="Times New Roman" w:hAnsi="Times New Roman" w:cs="Times New Roman"/>
          <w:szCs w:val="24"/>
        </w:rPr>
      </w:pPr>
      <w:bookmarkStart w:id="1" w:name="PreparationSchedule"/>
      <w:bookmarkEnd w:id="0"/>
      <w:r w:rsidRPr="008C5601">
        <w:rPr>
          <w:rFonts w:ascii="Times New Roman" w:hAnsi="Times New Roman" w:cs="Times New Roman"/>
          <w:szCs w:val="24"/>
        </w:rPr>
        <w:t xml:space="preserve">Introduction and Context </w:t>
      </w:r>
    </w:p>
    <w:p w:rsidR="00635B00" w:rsidRPr="000205DA" w:rsidRDefault="008C5601" w:rsidP="00635B00">
      <w:pPr>
        <w:pStyle w:val="Heading2"/>
        <w:ind w:left="1440" w:hanging="720"/>
        <w:rPr>
          <w:rFonts w:ascii="Times New Roman" w:hAnsi="Times New Roman" w:cs="Times New Roman"/>
          <w:szCs w:val="24"/>
        </w:rPr>
      </w:pPr>
      <w:r w:rsidRPr="008C5601">
        <w:rPr>
          <w:rFonts w:ascii="Times New Roman" w:hAnsi="Times New Roman" w:cs="Times New Roman"/>
          <w:szCs w:val="24"/>
        </w:rPr>
        <w:t>Country Context</w:t>
      </w:r>
    </w:p>
    <w:p w:rsidR="00635B00" w:rsidRPr="000205DA" w:rsidRDefault="008C5601" w:rsidP="00635B00">
      <w:pPr>
        <w:pStyle w:val="Heading2"/>
        <w:rPr>
          <w:rFonts w:ascii="Times New Roman" w:hAnsi="Times New Roman" w:cs="Times New Roman"/>
          <w:szCs w:val="24"/>
        </w:rPr>
      </w:pPr>
      <w:r w:rsidRPr="008C5601">
        <w:rPr>
          <w:rFonts w:ascii="Times New Roman" w:hAnsi="Times New Roman" w:cs="Times New Roman"/>
          <w:szCs w:val="24"/>
        </w:rPr>
        <w:t>Sectoral and Institutional Context</w:t>
      </w:r>
    </w:p>
    <w:p w:rsidR="00635B00" w:rsidRDefault="008C5601" w:rsidP="00635B00">
      <w:pPr>
        <w:pStyle w:val="Heading2"/>
        <w:rPr>
          <w:rFonts w:ascii="Times New Roman" w:hAnsi="Times New Roman" w:cs="Times New Roman"/>
          <w:szCs w:val="24"/>
        </w:rPr>
      </w:pPr>
      <w:r w:rsidRPr="008C5601">
        <w:rPr>
          <w:rFonts w:ascii="Times New Roman" w:hAnsi="Times New Roman" w:cs="Times New Roman"/>
          <w:szCs w:val="24"/>
        </w:rPr>
        <w:t>Relationship to CAS</w:t>
      </w:r>
    </w:p>
    <w:p w:rsidR="00635B00" w:rsidRPr="000205DA" w:rsidRDefault="008C5601" w:rsidP="00B33AB0">
      <w:pPr>
        <w:pStyle w:val="Heading1"/>
        <w:spacing w:before="240" w:beforeAutospacing="0"/>
        <w:rPr>
          <w:rFonts w:ascii="Times New Roman" w:hAnsi="Times New Roman" w:cs="Times New Roman"/>
          <w:szCs w:val="24"/>
        </w:rPr>
      </w:pPr>
      <w:bookmarkStart w:id="2" w:name="_Toc193458604"/>
      <w:r w:rsidRPr="008C5601">
        <w:rPr>
          <w:rFonts w:ascii="Times New Roman" w:hAnsi="Times New Roman" w:cs="Times New Roman"/>
          <w:szCs w:val="24"/>
        </w:rPr>
        <w:t>Proposed Project Development Objectives</w:t>
      </w:r>
    </w:p>
    <w:p w:rsidR="00635B00" w:rsidRPr="000205DA" w:rsidRDefault="008C5601" w:rsidP="00635B00">
      <w:pPr>
        <w:pStyle w:val="Heading2"/>
        <w:rPr>
          <w:rFonts w:ascii="Times New Roman" w:hAnsi="Times New Roman" w:cs="Times New Roman"/>
          <w:szCs w:val="24"/>
        </w:rPr>
      </w:pPr>
      <w:r w:rsidRPr="008C5601">
        <w:rPr>
          <w:rFonts w:ascii="Times New Roman" w:hAnsi="Times New Roman" w:cs="Times New Roman"/>
          <w:szCs w:val="24"/>
          <w:lang w:val="en-GB"/>
        </w:rPr>
        <w:t xml:space="preserve">Proposed PDO </w:t>
      </w:r>
    </w:p>
    <w:p w:rsidR="00635B00" w:rsidRPr="000205DA" w:rsidRDefault="008C5601" w:rsidP="00635B00">
      <w:pPr>
        <w:pStyle w:val="Heading2"/>
        <w:rPr>
          <w:rFonts w:ascii="Times New Roman" w:hAnsi="Times New Roman" w:cs="Times New Roman"/>
          <w:szCs w:val="24"/>
          <w:lang w:val="en-GB"/>
        </w:rPr>
      </w:pPr>
      <w:r w:rsidRPr="008C5601">
        <w:rPr>
          <w:rFonts w:ascii="Times New Roman" w:hAnsi="Times New Roman" w:cs="Times New Roman"/>
          <w:szCs w:val="24"/>
          <w:lang w:val="en-GB"/>
        </w:rPr>
        <w:t>Key Results</w:t>
      </w:r>
    </w:p>
    <w:bookmarkEnd w:id="2"/>
    <w:p w:rsidR="00635B00" w:rsidRPr="000205DA" w:rsidRDefault="008C5601" w:rsidP="00635B00">
      <w:pPr>
        <w:pStyle w:val="Heading1"/>
        <w:spacing w:before="240" w:beforeAutospacing="0"/>
        <w:rPr>
          <w:rFonts w:ascii="Times New Roman" w:hAnsi="Times New Roman" w:cs="Times New Roman"/>
          <w:szCs w:val="24"/>
        </w:rPr>
      </w:pPr>
      <w:r w:rsidRPr="008C5601">
        <w:rPr>
          <w:rFonts w:ascii="Times New Roman" w:hAnsi="Times New Roman" w:cs="Times New Roman"/>
          <w:szCs w:val="24"/>
        </w:rPr>
        <w:t xml:space="preserve">Project Context </w:t>
      </w:r>
    </w:p>
    <w:p w:rsidR="00635B00" w:rsidRPr="000205DA" w:rsidRDefault="008C5601" w:rsidP="00635B00">
      <w:pPr>
        <w:pStyle w:val="Heading2"/>
        <w:rPr>
          <w:rFonts w:ascii="Times New Roman" w:hAnsi="Times New Roman" w:cs="Times New Roman"/>
          <w:szCs w:val="24"/>
          <w:lang w:val="en-GB"/>
        </w:rPr>
      </w:pPr>
      <w:r w:rsidRPr="008C5601">
        <w:rPr>
          <w:rFonts w:ascii="Times New Roman" w:hAnsi="Times New Roman" w:cs="Times New Roman"/>
          <w:szCs w:val="24"/>
          <w:lang w:val="en-GB"/>
        </w:rPr>
        <w:t>Concept</w:t>
      </w:r>
    </w:p>
    <w:p w:rsidR="00E61375" w:rsidRPr="00240AED" w:rsidRDefault="00BC4EA4" w:rsidP="00D1454B">
      <w:pPr>
        <w:pStyle w:val="Heading3"/>
        <w:spacing w:before="0" w:after="0"/>
        <w:ind w:left="2160" w:hanging="360"/>
        <w:rPr>
          <w:rFonts w:cs="Times New Roman"/>
          <w:b w:val="0"/>
          <w:szCs w:val="24"/>
          <w:lang w:val="en-GB"/>
        </w:rPr>
      </w:pPr>
      <w:r w:rsidRPr="00BC4EA4">
        <w:rPr>
          <w:rFonts w:cs="Times New Roman"/>
          <w:b w:val="0"/>
          <w:szCs w:val="24"/>
          <w:lang w:val="en-GB"/>
        </w:rPr>
        <w:t>Description</w:t>
      </w:r>
    </w:p>
    <w:p w:rsidR="0059757F" w:rsidRPr="00240AED" w:rsidRDefault="00BC4EA4" w:rsidP="00D1454B">
      <w:pPr>
        <w:pStyle w:val="Heading3"/>
        <w:spacing w:before="0" w:after="0"/>
        <w:ind w:left="2160" w:hanging="360"/>
        <w:rPr>
          <w:rFonts w:cs="Times New Roman"/>
          <w:b w:val="0"/>
          <w:szCs w:val="24"/>
          <w:lang w:val="en-GB"/>
        </w:rPr>
      </w:pPr>
      <w:r w:rsidRPr="00BC4EA4">
        <w:rPr>
          <w:rFonts w:cs="Times New Roman"/>
          <w:b w:val="0"/>
          <w:szCs w:val="24"/>
          <w:lang w:val="en-GB"/>
        </w:rPr>
        <w:t xml:space="preserve">Key Risks and Issues </w:t>
      </w:r>
    </w:p>
    <w:p w:rsidR="008D7D6D" w:rsidRPr="000205DA" w:rsidRDefault="008C5601" w:rsidP="00B33AB0">
      <w:pPr>
        <w:pStyle w:val="Heading2"/>
        <w:spacing w:before="0" w:beforeAutospacing="0"/>
        <w:rPr>
          <w:rFonts w:ascii="Times New Roman" w:hAnsi="Times New Roman" w:cs="Times New Roman"/>
          <w:szCs w:val="24"/>
          <w:lang w:val="en-GB"/>
        </w:rPr>
      </w:pPr>
      <w:r w:rsidRPr="008C5601">
        <w:rPr>
          <w:rFonts w:ascii="Times New Roman" w:hAnsi="Times New Roman" w:cs="Times New Roman"/>
          <w:szCs w:val="24"/>
          <w:lang w:val="en-GB"/>
        </w:rPr>
        <w:t>Implementing Agency Assessment</w:t>
      </w:r>
    </w:p>
    <w:p w:rsidR="008D7D6D" w:rsidRPr="000205DA" w:rsidRDefault="008C5601" w:rsidP="008D7D6D">
      <w:pPr>
        <w:pStyle w:val="Heading2"/>
        <w:rPr>
          <w:rFonts w:ascii="Times New Roman" w:hAnsi="Times New Roman" w:cs="Times New Roman"/>
          <w:szCs w:val="24"/>
          <w:lang w:val="en-GB"/>
        </w:rPr>
      </w:pPr>
      <w:r w:rsidRPr="008C5601">
        <w:rPr>
          <w:rFonts w:ascii="Times New Roman" w:hAnsi="Times New Roman" w:cs="Times New Roman"/>
          <w:szCs w:val="24"/>
          <w:lang w:val="en-GB"/>
        </w:rPr>
        <w:t xml:space="preserve">Project Stakeholder Assessment </w:t>
      </w:r>
    </w:p>
    <w:p w:rsidR="00635B00" w:rsidRPr="000205DA" w:rsidRDefault="008C5601" w:rsidP="00635B00">
      <w:pPr>
        <w:pStyle w:val="Heading1"/>
        <w:spacing w:before="240" w:beforeAutospacing="0" w:after="0"/>
        <w:rPr>
          <w:rFonts w:ascii="Times New Roman" w:hAnsi="Times New Roman" w:cs="Times New Roman"/>
          <w:szCs w:val="24"/>
          <w:lang w:val="en-GB"/>
        </w:rPr>
      </w:pPr>
      <w:r w:rsidRPr="008C5601">
        <w:rPr>
          <w:rFonts w:ascii="Times New Roman" w:hAnsi="Times New Roman" w:cs="Times New Roman"/>
          <w:szCs w:val="24"/>
          <w:lang w:val="en-GB"/>
        </w:rPr>
        <w:t xml:space="preserve">Overall Risk Ratings </w:t>
      </w:r>
    </w:p>
    <w:p w:rsidR="000D0EBB" w:rsidRDefault="008C5601" w:rsidP="000D0EBB">
      <w:pPr>
        <w:pStyle w:val="Heading1"/>
        <w:spacing w:before="240" w:beforeAutospacing="0" w:after="0"/>
        <w:ind w:left="720" w:hanging="720"/>
        <w:rPr>
          <w:rFonts w:ascii="Times New Roman" w:hAnsi="Times New Roman" w:cs="Times New Roman"/>
          <w:szCs w:val="24"/>
          <w:lang w:val="en-GB"/>
        </w:rPr>
      </w:pPr>
      <w:r w:rsidRPr="008C5601">
        <w:rPr>
          <w:rFonts w:ascii="Times New Roman" w:hAnsi="Times New Roman" w:cs="Times New Roman"/>
          <w:szCs w:val="24"/>
          <w:lang w:val="en-GB"/>
        </w:rPr>
        <w:t>Proposed Team Composition and Resources</w:t>
      </w:r>
      <w:r w:rsidR="00087863">
        <w:rPr>
          <w:rFonts w:ascii="Times New Roman" w:hAnsi="Times New Roman" w:cs="Times New Roman"/>
          <w:szCs w:val="24"/>
          <w:lang w:val="en-GB"/>
        </w:rPr>
        <w:t xml:space="preserve">, including </w:t>
      </w:r>
      <w:r w:rsidR="00087863" w:rsidRPr="000205DA">
        <w:rPr>
          <w:rFonts w:ascii="Times New Roman" w:hAnsi="Times New Roman" w:cs="Times New Roman"/>
          <w:szCs w:val="24"/>
          <w:lang w:val="en-GB"/>
        </w:rPr>
        <w:t>Technical Assistance Provided by Bank Staff to Date</w:t>
      </w:r>
    </w:p>
    <w:p w:rsidR="00913E93" w:rsidRDefault="008C5601" w:rsidP="00B33AB0">
      <w:pPr>
        <w:pStyle w:val="Heading1"/>
        <w:spacing w:before="240" w:beforeAutospacing="0"/>
        <w:rPr>
          <w:lang w:val="en-GB"/>
        </w:rPr>
      </w:pPr>
      <w:r w:rsidRPr="008C5601">
        <w:rPr>
          <w:rFonts w:ascii="Times New Roman" w:hAnsi="Times New Roman" w:cs="Times New Roman"/>
          <w:szCs w:val="24"/>
          <w:lang w:val="en-GB"/>
        </w:rPr>
        <w:t>Assessment Summary</w:t>
      </w:r>
    </w:p>
    <w:p w:rsidR="00913E93" w:rsidRPr="00B33AB0" w:rsidRDefault="008C5601">
      <w:pPr>
        <w:pStyle w:val="Heading2"/>
        <w:rPr>
          <w:lang w:val="en-GB"/>
        </w:rPr>
      </w:pPr>
      <w:r w:rsidRPr="00B33AB0">
        <w:rPr>
          <w:rFonts w:ascii="Times New Roman" w:hAnsi="Times New Roman" w:cs="Times New Roman"/>
          <w:szCs w:val="24"/>
          <w:lang w:val="en-GB"/>
        </w:rPr>
        <w:t>Technical</w:t>
      </w:r>
    </w:p>
    <w:p w:rsidR="00913E93" w:rsidRPr="00B33AB0" w:rsidRDefault="008C5601">
      <w:pPr>
        <w:pStyle w:val="Heading2"/>
        <w:rPr>
          <w:lang w:val="en-GB"/>
        </w:rPr>
      </w:pPr>
      <w:r w:rsidRPr="00B33AB0">
        <w:rPr>
          <w:rFonts w:ascii="Times New Roman" w:hAnsi="Times New Roman" w:cs="Times New Roman"/>
          <w:szCs w:val="24"/>
          <w:lang w:val="en-GB"/>
        </w:rPr>
        <w:t>Financial Management</w:t>
      </w:r>
    </w:p>
    <w:p w:rsidR="00D75896" w:rsidRDefault="008C5601" w:rsidP="00D75896">
      <w:pPr>
        <w:pStyle w:val="Heading2"/>
        <w:spacing w:before="0" w:beforeAutospacing="0"/>
        <w:rPr>
          <w:rFonts w:ascii="Times New Roman" w:hAnsi="Times New Roman" w:cs="Times New Roman"/>
          <w:szCs w:val="24"/>
          <w:lang w:val="en-GB"/>
        </w:rPr>
      </w:pPr>
      <w:r w:rsidRPr="00B33AB0">
        <w:rPr>
          <w:rFonts w:ascii="Times New Roman" w:hAnsi="Times New Roman" w:cs="Times New Roman"/>
          <w:szCs w:val="24"/>
          <w:lang w:val="en-GB"/>
        </w:rPr>
        <w:t>Procurement</w:t>
      </w:r>
    </w:p>
    <w:p w:rsidR="00D75896" w:rsidRPr="00D1454B" w:rsidRDefault="00D75896" w:rsidP="00D1454B">
      <w:pPr>
        <w:pStyle w:val="Heading2"/>
        <w:spacing w:before="0" w:beforeAutospacing="0"/>
        <w:ind w:left="1440" w:hanging="720"/>
        <w:rPr>
          <w:rFonts w:ascii="Times New Roman" w:hAnsi="Times New Roman" w:cs="Times New Roman"/>
          <w:szCs w:val="24"/>
          <w:lang w:val="en-GB"/>
        </w:rPr>
      </w:pPr>
      <w:r w:rsidRPr="00D1454B">
        <w:rPr>
          <w:rFonts w:ascii="Times New Roman" w:hAnsi="Times New Roman" w:cs="Times New Roman"/>
          <w:bCs/>
        </w:rPr>
        <w:t>Social and Environmental (including</w:t>
      </w:r>
      <w:r w:rsidR="00531CB9" w:rsidRPr="00D1454B">
        <w:rPr>
          <w:rFonts w:ascii="Times New Roman" w:hAnsi="Times New Roman" w:cs="Times New Roman"/>
          <w:bCs/>
        </w:rPr>
        <w:t xml:space="preserve"> Consultation, Participation</w:t>
      </w:r>
      <w:r w:rsidR="00A25AAA">
        <w:rPr>
          <w:rFonts w:ascii="Times New Roman" w:hAnsi="Times New Roman" w:cs="Times New Roman"/>
          <w:bCs/>
        </w:rPr>
        <w:t>, Disclosure</w:t>
      </w:r>
      <w:r w:rsidR="00531CB9" w:rsidRPr="00D1454B">
        <w:rPr>
          <w:rFonts w:ascii="Times New Roman" w:hAnsi="Times New Roman" w:cs="Times New Roman"/>
          <w:bCs/>
        </w:rPr>
        <w:t xml:space="preserve"> and</w:t>
      </w:r>
      <w:r w:rsidRPr="00D1454B">
        <w:rPr>
          <w:rFonts w:ascii="Times New Roman" w:hAnsi="Times New Roman" w:cs="Times New Roman"/>
          <w:bCs/>
        </w:rPr>
        <w:t xml:space="preserve"> Safeguards)</w:t>
      </w:r>
    </w:p>
    <w:p w:rsidR="00913E93" w:rsidRPr="00240AED" w:rsidRDefault="00BC4EA4" w:rsidP="00D1454B">
      <w:pPr>
        <w:pStyle w:val="Heading3"/>
        <w:numPr>
          <w:ilvl w:val="2"/>
          <w:numId w:val="23"/>
        </w:numPr>
        <w:spacing w:before="0" w:after="0"/>
        <w:ind w:hanging="360"/>
        <w:rPr>
          <w:b w:val="0"/>
          <w:lang w:val="en-GB"/>
        </w:rPr>
      </w:pPr>
      <w:r w:rsidRPr="00BC4EA4">
        <w:rPr>
          <w:b w:val="0"/>
          <w:lang w:val="en-GB"/>
        </w:rPr>
        <w:t>Social (including Safeguards)</w:t>
      </w:r>
    </w:p>
    <w:p w:rsidR="00913E93" w:rsidRPr="00240AED" w:rsidRDefault="00BC4EA4" w:rsidP="00D1454B">
      <w:pPr>
        <w:pStyle w:val="Heading3"/>
        <w:numPr>
          <w:ilvl w:val="2"/>
          <w:numId w:val="23"/>
        </w:numPr>
        <w:spacing w:before="0" w:after="0"/>
        <w:ind w:hanging="360"/>
        <w:rPr>
          <w:b w:val="0"/>
          <w:lang w:val="en-GB"/>
        </w:rPr>
      </w:pPr>
      <w:r w:rsidRPr="00BC4EA4">
        <w:rPr>
          <w:b w:val="0"/>
          <w:lang w:val="en-GB"/>
        </w:rPr>
        <w:t>Environmental (including Safeguards)</w:t>
      </w:r>
    </w:p>
    <w:p w:rsidR="00240AED" w:rsidRPr="00240AED" w:rsidRDefault="00A25AAA" w:rsidP="00D1454B">
      <w:pPr>
        <w:pStyle w:val="ListParagraph"/>
        <w:numPr>
          <w:ilvl w:val="2"/>
          <w:numId w:val="23"/>
        </w:numPr>
        <w:ind w:hanging="360"/>
        <w:rPr>
          <w:lang w:val="en-GB"/>
        </w:rPr>
      </w:pPr>
      <w:r>
        <w:rPr>
          <w:lang w:val="en-GB"/>
        </w:rPr>
        <w:t>Consultation,</w:t>
      </w:r>
      <w:r w:rsidR="00BC4EA4" w:rsidRPr="00BC4EA4">
        <w:rPr>
          <w:lang w:val="en-GB"/>
        </w:rPr>
        <w:t xml:space="preserve"> Participation</w:t>
      </w:r>
      <w:r>
        <w:rPr>
          <w:lang w:val="en-GB"/>
        </w:rPr>
        <w:t xml:space="preserve"> and Disclosure</w:t>
      </w:r>
    </w:p>
    <w:p w:rsidR="003126C0" w:rsidRDefault="008F6E81">
      <w:pPr>
        <w:pStyle w:val="ListParagraph"/>
        <w:numPr>
          <w:ilvl w:val="2"/>
          <w:numId w:val="23"/>
        </w:numPr>
        <w:ind w:hanging="360"/>
        <w:rPr>
          <w:lang w:val="en-GB"/>
        </w:rPr>
      </w:pPr>
      <w:r w:rsidRPr="008F6E81">
        <w:rPr>
          <w:lang w:val="en-GB"/>
        </w:rPr>
        <w:t xml:space="preserve">Safeguards Policies </w:t>
      </w:r>
      <w:r w:rsidR="00240AED">
        <w:rPr>
          <w:lang w:val="en-GB"/>
        </w:rPr>
        <w:t>T</w:t>
      </w:r>
      <w:r w:rsidRPr="008F6E81">
        <w:rPr>
          <w:lang w:val="en-GB"/>
        </w:rPr>
        <w:t>riggered</w:t>
      </w:r>
    </w:p>
    <w:p w:rsidR="00913E93" w:rsidRDefault="00913E93">
      <w:pPr>
        <w:rPr>
          <w:lang w:val="en-GB"/>
        </w:rPr>
      </w:pPr>
    </w:p>
    <w:p w:rsidR="00A56B51" w:rsidRDefault="00BA3FF4" w:rsidP="00DA339A">
      <w:pPr>
        <w:rPr>
          <w:b/>
          <w:lang w:val="en-GB"/>
        </w:rPr>
      </w:pPr>
      <w:r w:rsidRPr="000205DA">
        <w:rPr>
          <w:b/>
          <w:lang w:val="en-GB"/>
        </w:rPr>
        <w:t xml:space="preserve">Annex I: </w:t>
      </w:r>
      <w:r w:rsidR="00A56B51" w:rsidRPr="000205DA">
        <w:rPr>
          <w:b/>
          <w:lang w:val="en-GB"/>
        </w:rPr>
        <w:t>Operational Risk Assessment Framework (ORAF)</w:t>
      </w:r>
    </w:p>
    <w:p w:rsidR="00240AED" w:rsidRPr="000205DA" w:rsidRDefault="00240AED" w:rsidP="00DA339A">
      <w:pPr>
        <w:rPr>
          <w:b/>
          <w:lang w:val="en-GB"/>
        </w:rPr>
      </w:pPr>
    </w:p>
    <w:p w:rsidR="00BA3FF4" w:rsidRPr="000205DA" w:rsidRDefault="00BA3FF4" w:rsidP="00DA339A">
      <w:pPr>
        <w:rPr>
          <w:b/>
          <w:lang w:val="en-GB"/>
        </w:rPr>
      </w:pPr>
      <w:r w:rsidRPr="000205DA">
        <w:rPr>
          <w:b/>
          <w:lang w:val="en-GB"/>
        </w:rPr>
        <w:t xml:space="preserve">Annex II: </w:t>
      </w:r>
      <w:r w:rsidR="00E61375" w:rsidRPr="000205DA">
        <w:rPr>
          <w:b/>
          <w:lang w:val="en-GB"/>
        </w:rPr>
        <w:t>Preparation Schedule and Resource Estimate</w:t>
      </w:r>
    </w:p>
    <w:p w:rsidR="00240AED" w:rsidRDefault="00240AED" w:rsidP="00DA339A">
      <w:pPr>
        <w:outlineLvl w:val="1"/>
        <w:rPr>
          <w:b/>
        </w:rPr>
      </w:pPr>
      <w:bookmarkStart w:id="3" w:name="_Toc239036443"/>
    </w:p>
    <w:p w:rsidR="00DA339A" w:rsidRPr="000205DA" w:rsidRDefault="008C5601" w:rsidP="00DA339A">
      <w:pPr>
        <w:outlineLvl w:val="1"/>
        <w:rPr>
          <w:b/>
        </w:rPr>
      </w:pPr>
      <w:r w:rsidRPr="008C5601">
        <w:rPr>
          <w:b/>
        </w:rPr>
        <w:t xml:space="preserve">Annex III: R-PP </w:t>
      </w:r>
      <w:r w:rsidR="00240AED">
        <w:rPr>
          <w:b/>
        </w:rPr>
        <w:t>S</w:t>
      </w:r>
      <w:r w:rsidRPr="008C5601">
        <w:rPr>
          <w:b/>
        </w:rPr>
        <w:t>ubmitted by the REDD Country Participant</w:t>
      </w:r>
      <w:bookmarkEnd w:id="3"/>
    </w:p>
    <w:p w:rsidR="00240AED" w:rsidRDefault="00240AED" w:rsidP="00DA339A">
      <w:pPr>
        <w:ind w:left="907" w:hanging="900"/>
        <w:outlineLvl w:val="1"/>
        <w:rPr>
          <w:b/>
        </w:rPr>
      </w:pPr>
      <w:bookmarkStart w:id="4" w:name="_Toc239036444"/>
    </w:p>
    <w:p w:rsidR="00DA339A" w:rsidRPr="000205DA" w:rsidRDefault="008C5601" w:rsidP="00DA339A">
      <w:pPr>
        <w:ind w:left="907" w:hanging="900"/>
        <w:outlineLvl w:val="1"/>
        <w:rPr>
          <w:b/>
        </w:rPr>
      </w:pPr>
      <w:r w:rsidRPr="008C5601">
        <w:rPr>
          <w:b/>
        </w:rPr>
        <w:t xml:space="preserve">Annex IV: Draft Grant Agreement for REDD+ </w:t>
      </w:r>
      <w:r w:rsidR="00240AED">
        <w:rPr>
          <w:b/>
        </w:rPr>
        <w:t>R</w:t>
      </w:r>
      <w:r w:rsidRPr="008C5601">
        <w:rPr>
          <w:b/>
        </w:rPr>
        <w:t xml:space="preserve">eadiness </w:t>
      </w:r>
      <w:r w:rsidR="00240AED">
        <w:rPr>
          <w:b/>
        </w:rPr>
        <w:t>P</w:t>
      </w:r>
      <w:r w:rsidRPr="008C5601">
        <w:rPr>
          <w:b/>
        </w:rPr>
        <w:t>reparation</w:t>
      </w:r>
      <w:bookmarkEnd w:id="4"/>
      <w:r w:rsidRPr="008C5601">
        <w:rPr>
          <w:b/>
        </w:rPr>
        <w:t xml:space="preserve"> </w:t>
      </w:r>
      <w:r w:rsidR="00240AED">
        <w:rPr>
          <w:b/>
        </w:rPr>
        <w:t>(if available)</w:t>
      </w:r>
    </w:p>
    <w:p w:rsidR="00BC4EA4" w:rsidRDefault="00BF699D" w:rsidP="00370DBE">
      <w:pPr>
        <w:ind w:left="907"/>
        <w:rPr>
          <w:b/>
        </w:rPr>
      </w:pPr>
      <w:r>
        <w:rPr>
          <w:b/>
        </w:rPr>
        <w:t xml:space="preserve">    </w:t>
      </w:r>
      <w:r w:rsidR="008F6E81">
        <w:rPr>
          <w:b/>
        </w:rPr>
        <w:t>(</w:t>
      </w:r>
      <w:proofErr w:type="gramStart"/>
      <w:r w:rsidR="008F6E81">
        <w:rPr>
          <w:b/>
        </w:rPr>
        <w:t>prepared</w:t>
      </w:r>
      <w:proofErr w:type="gramEnd"/>
      <w:r w:rsidR="008F6E81">
        <w:rPr>
          <w:b/>
        </w:rPr>
        <w:t xml:space="preserve"> by Task Team, if available)</w:t>
      </w:r>
    </w:p>
    <w:p w:rsidR="002C65E5" w:rsidRPr="00240AED" w:rsidRDefault="008F6E81" w:rsidP="002C65E5">
      <w:pPr>
        <w:jc w:val="center"/>
        <w:rPr>
          <w:b/>
          <w:bCs/>
          <w:caps/>
        </w:rPr>
      </w:pPr>
      <w:r>
        <w:lastRenderedPageBreak/>
        <w:t>{</w:t>
      </w:r>
      <w:fldSimple w:instr=" DOCPROPERTY &quot;Country&quot; \* MERGEFORMAT ">
        <w:r>
          <w:rPr>
            <w:b/>
            <w:bCs/>
            <w:caps/>
          </w:rPr>
          <w:t>COUNTRY</w:t>
        </w:r>
      </w:fldSimple>
      <w:r>
        <w:t>}</w:t>
      </w:r>
    </w:p>
    <w:p w:rsidR="002C65E5" w:rsidRPr="00240AED" w:rsidRDefault="008F6E81" w:rsidP="002C65E5">
      <w:pPr>
        <w:jc w:val="center"/>
      </w:pPr>
      <w:r>
        <w:t>{</w:t>
      </w:r>
      <w:fldSimple w:instr=" DOCPROPERTY &quot;ProjectName&quot; \* MERGEFORMAT ">
        <w:r>
          <w:rPr>
            <w:b/>
            <w:bCs/>
          </w:rPr>
          <w:t>Project Name</w:t>
        </w:r>
      </w:fldSimple>
      <w:r>
        <w:t>}</w:t>
      </w:r>
    </w:p>
    <w:p w:rsidR="00B33AB0" w:rsidRPr="00240AED" w:rsidRDefault="00B33AB0" w:rsidP="002C65E5">
      <w:pPr>
        <w:jc w:val="center"/>
        <w:rPr>
          <w:i/>
        </w:rPr>
      </w:pPr>
    </w:p>
    <w:p w:rsidR="00FE0608" w:rsidRPr="00240AED" w:rsidRDefault="008F6E81" w:rsidP="002C65E5">
      <w:pPr>
        <w:jc w:val="center"/>
        <w:rPr>
          <w:b/>
          <w:i/>
        </w:rPr>
      </w:pPr>
      <w:r>
        <w:rPr>
          <w:b/>
          <w:i/>
        </w:rPr>
        <w:t>Please see OPCS “Guidelines for the Project Concept Note (PCN).”</w:t>
      </w:r>
      <w:r>
        <w:rPr>
          <w:rStyle w:val="FootnoteReference"/>
          <w:b/>
          <w:i/>
        </w:rPr>
        <w:t xml:space="preserve"> </w:t>
      </w:r>
      <w:r>
        <w:rPr>
          <w:rStyle w:val="FootnoteReference"/>
          <w:b/>
          <w:i/>
        </w:rPr>
        <w:footnoteReference w:id="1"/>
      </w:r>
    </w:p>
    <w:p w:rsidR="00E401BD" w:rsidRPr="00240AED" w:rsidRDefault="00BC4EA4" w:rsidP="002C65E5">
      <w:pPr>
        <w:jc w:val="center"/>
        <w:rPr>
          <w:b/>
          <w:bCs/>
          <w:i/>
          <w:caps/>
        </w:rPr>
      </w:pPr>
      <w:r w:rsidRPr="00BC4EA4">
        <w:rPr>
          <w:b/>
          <w:i/>
        </w:rPr>
        <w:t xml:space="preserve">Any guidance given below is </w:t>
      </w:r>
      <w:r w:rsidRPr="00BC4EA4">
        <w:rPr>
          <w:b/>
          <w:i/>
          <w:u w:val="single"/>
        </w:rPr>
        <w:t>additional</w:t>
      </w:r>
      <w:r w:rsidRPr="00BC4EA4">
        <w:rPr>
          <w:b/>
          <w:i/>
        </w:rPr>
        <w:t xml:space="preserve"> to those guidelines.</w:t>
      </w:r>
    </w:p>
    <w:p w:rsidR="00C1553C" w:rsidRPr="00240AED" w:rsidRDefault="00C1553C" w:rsidP="00773DB7">
      <w:pPr>
        <w:rPr>
          <w:b/>
          <w:color w:val="000000"/>
        </w:rPr>
      </w:pPr>
    </w:p>
    <w:p w:rsidR="00773DB7" w:rsidRPr="00240AED" w:rsidRDefault="00BC4EA4" w:rsidP="00773DB7">
      <w:pPr>
        <w:pStyle w:val="Heading1"/>
        <w:numPr>
          <w:ilvl w:val="0"/>
          <w:numId w:val="18"/>
        </w:numPr>
        <w:rPr>
          <w:rFonts w:ascii="Times New Roman" w:hAnsi="Times New Roman" w:cs="Times New Roman"/>
          <w:szCs w:val="24"/>
        </w:rPr>
      </w:pPr>
      <w:r w:rsidRPr="00BC4EA4">
        <w:rPr>
          <w:rFonts w:ascii="Times New Roman" w:hAnsi="Times New Roman" w:cs="Times New Roman"/>
          <w:szCs w:val="24"/>
        </w:rPr>
        <w:t xml:space="preserve">Introduction and Context </w:t>
      </w:r>
    </w:p>
    <w:p w:rsidR="00773DB7" w:rsidRPr="00240AED" w:rsidRDefault="00BC4EA4" w:rsidP="00BB5556">
      <w:pPr>
        <w:spacing w:before="120"/>
        <w:jc w:val="both"/>
        <w:rPr>
          <w:b/>
          <w:bCs/>
          <w:color w:val="FF0000"/>
        </w:rPr>
      </w:pPr>
      <w:r w:rsidRPr="00BC4EA4">
        <w:rPr>
          <w:b/>
          <w:bCs/>
        </w:rPr>
        <w:t>A.</w:t>
      </w:r>
      <w:r w:rsidRPr="00BC4EA4">
        <w:rPr>
          <w:b/>
          <w:bCs/>
        </w:rPr>
        <w:tab/>
        <w:t>Country Context</w:t>
      </w:r>
    </w:p>
    <w:p w:rsidR="00BF699D" w:rsidRPr="00240AED" w:rsidRDefault="00BF699D" w:rsidP="00BB5556">
      <w:pPr>
        <w:spacing w:before="120"/>
        <w:jc w:val="both"/>
        <w:rPr>
          <w:b/>
          <w:bCs/>
        </w:rPr>
      </w:pPr>
    </w:p>
    <w:p w:rsidR="00773DB7" w:rsidRPr="00240AED" w:rsidRDefault="00BC4EA4" w:rsidP="00BB5556">
      <w:pPr>
        <w:spacing w:before="120"/>
        <w:jc w:val="both"/>
        <w:rPr>
          <w:b/>
          <w:bCs/>
        </w:rPr>
      </w:pPr>
      <w:r w:rsidRPr="00BC4EA4">
        <w:rPr>
          <w:b/>
          <w:bCs/>
        </w:rPr>
        <w:t>B.</w:t>
      </w:r>
      <w:r w:rsidRPr="00BC4EA4">
        <w:rPr>
          <w:b/>
          <w:bCs/>
        </w:rPr>
        <w:tab/>
        <w:t>Sectoral and Institutional Context</w:t>
      </w:r>
    </w:p>
    <w:p w:rsidR="00773DB7" w:rsidRPr="00240AED" w:rsidRDefault="00BC4EA4" w:rsidP="009B2C62">
      <w:pPr>
        <w:spacing w:before="220"/>
        <w:rPr>
          <w:bCs/>
          <w:i/>
        </w:rPr>
      </w:pPr>
      <w:r w:rsidRPr="00BC4EA4">
        <w:rPr>
          <w:bCs/>
          <w:i/>
        </w:rPr>
        <w:t xml:space="preserve">[This section should summarize the sectoral and institutional context in which the project will be implemented. How would the proposed operation support the recipient’s objectives, policies, and strategies in the sector? What are </w:t>
      </w:r>
      <w:r w:rsidRPr="00BC4EA4">
        <w:rPr>
          <w:bCs/>
          <w:i/>
          <w:iCs/>
        </w:rPr>
        <w:t xml:space="preserve">the </w:t>
      </w:r>
      <w:r w:rsidRPr="00BC4EA4">
        <w:rPr>
          <w:bCs/>
          <w:i/>
        </w:rPr>
        <w:t>drivers of deforestation and forest degradation presented in the R-PP and how does the R-PP propose to address these drivers?]</w:t>
      </w:r>
    </w:p>
    <w:p w:rsidR="00773DB7" w:rsidRPr="00240AED" w:rsidRDefault="00BC4EA4" w:rsidP="009B2C62">
      <w:pPr>
        <w:spacing w:before="220"/>
        <w:rPr>
          <w:b/>
          <w:bCs/>
        </w:rPr>
      </w:pPr>
      <w:r w:rsidRPr="00BC4EA4">
        <w:rPr>
          <w:b/>
          <w:bCs/>
        </w:rPr>
        <w:t>C.</w:t>
      </w:r>
      <w:r w:rsidRPr="00BC4EA4">
        <w:rPr>
          <w:b/>
          <w:bCs/>
        </w:rPr>
        <w:tab/>
        <w:t>Relationship to CAS</w:t>
      </w:r>
    </w:p>
    <w:p w:rsidR="00773DB7" w:rsidRPr="00240AED" w:rsidRDefault="00BC4EA4" w:rsidP="009B2C62">
      <w:pPr>
        <w:spacing w:before="220"/>
        <w:rPr>
          <w:bCs/>
          <w:i/>
        </w:rPr>
      </w:pPr>
      <w:r w:rsidRPr="00BC4EA4">
        <w:rPr>
          <w:bCs/>
          <w:i/>
        </w:rPr>
        <w:t>[How would the proposed REDD+ Readiness Program support the Country Assistance Strategy or Country Partnership Strategy, and operations managed or planned by the Bank?]</w:t>
      </w:r>
    </w:p>
    <w:p w:rsidR="00773DB7" w:rsidRPr="00240AED" w:rsidRDefault="00773DB7" w:rsidP="009B2C62">
      <w:pPr>
        <w:spacing w:before="120"/>
        <w:outlineLvl w:val="1"/>
        <w:rPr>
          <w:b/>
        </w:rPr>
      </w:pPr>
    </w:p>
    <w:p w:rsidR="003126C0" w:rsidRDefault="00BC4EA4">
      <w:pPr>
        <w:pStyle w:val="Heading1"/>
        <w:numPr>
          <w:ilvl w:val="0"/>
          <w:numId w:val="18"/>
        </w:numPr>
        <w:rPr>
          <w:rFonts w:ascii="Times New Roman" w:hAnsi="Times New Roman" w:cs="Times New Roman"/>
          <w:szCs w:val="24"/>
        </w:rPr>
      </w:pPr>
      <w:r w:rsidRPr="00BC4EA4">
        <w:rPr>
          <w:rFonts w:ascii="Times New Roman" w:hAnsi="Times New Roman" w:cs="Times New Roman"/>
          <w:szCs w:val="24"/>
        </w:rPr>
        <w:t>Proposed Project Development Objectives</w:t>
      </w:r>
    </w:p>
    <w:p w:rsidR="00773DB7" w:rsidRPr="00240AED" w:rsidRDefault="00BC4EA4" w:rsidP="009B2C62">
      <w:pPr>
        <w:spacing w:before="220"/>
        <w:rPr>
          <w:b/>
          <w:bCs/>
        </w:rPr>
      </w:pPr>
      <w:r w:rsidRPr="00BC4EA4">
        <w:rPr>
          <w:b/>
          <w:bCs/>
        </w:rPr>
        <w:t>A.</w:t>
      </w:r>
      <w:r w:rsidRPr="00BC4EA4">
        <w:rPr>
          <w:b/>
          <w:bCs/>
        </w:rPr>
        <w:tab/>
        <w:t xml:space="preserve">Proposed PDO </w:t>
      </w:r>
    </w:p>
    <w:p w:rsidR="00773DB7" w:rsidRPr="00240AED" w:rsidRDefault="00BC4EA4" w:rsidP="009B2C62">
      <w:pPr>
        <w:spacing w:before="220"/>
        <w:rPr>
          <w:bCs/>
          <w:i/>
        </w:rPr>
      </w:pPr>
      <w:r w:rsidRPr="00BC4EA4">
        <w:rPr>
          <w:bCs/>
          <w:i/>
        </w:rPr>
        <w:t>[The following is suggested standard text:]</w:t>
      </w:r>
    </w:p>
    <w:p w:rsidR="00773DB7" w:rsidRPr="00240AED" w:rsidRDefault="00BC4EA4" w:rsidP="009B2C62">
      <w:pPr>
        <w:spacing w:before="220"/>
        <w:rPr>
          <w:bCs/>
        </w:rPr>
      </w:pPr>
      <w:r w:rsidRPr="00BC4EA4">
        <w:rPr>
          <w:bCs/>
        </w:rPr>
        <w:t>The Forest Carbon Partnership Facility (FCPF) is assisting developing countries in their efforts to reduce emissions from deforestation and forest degradation, and the role of conservation, sustainable management of forests and enhancement of forest (REDD+) by providing value to standing forests. It was announced at CoP13 in Bali in December 2007 and became operational in June 2008.</w:t>
      </w:r>
    </w:p>
    <w:p w:rsidR="00773DB7" w:rsidRPr="00240AED" w:rsidRDefault="00BC4EA4" w:rsidP="009B2C62">
      <w:pPr>
        <w:spacing w:before="220"/>
        <w:rPr>
          <w:bCs/>
        </w:rPr>
      </w:pPr>
      <w:r w:rsidRPr="00BC4EA4">
        <w:rPr>
          <w:bCs/>
        </w:rPr>
        <w:t>The FCPF is helping build the capacity of developing countries in tropical and subtropical regions to reduce emissions from deforestation and forest degradation and to tap into any future system of positive incentives for REDD+. The aim is to enable countries to tackle deforestation and reduce emissions from REDD+ as well as develop capacity for assessment of measurable and verifiable emission reductions.</w:t>
      </w:r>
    </w:p>
    <w:p w:rsidR="001676FD" w:rsidRPr="00240AED" w:rsidRDefault="00BC4EA4" w:rsidP="009B2C62">
      <w:pPr>
        <w:autoSpaceDE w:val="0"/>
        <w:autoSpaceDN w:val="0"/>
        <w:adjustRightInd w:val="0"/>
        <w:spacing w:before="220"/>
        <w:rPr>
          <w:bCs/>
        </w:rPr>
      </w:pPr>
      <w:r w:rsidRPr="00BC4EA4">
        <w:rPr>
          <w:bCs/>
        </w:rPr>
        <w:lastRenderedPageBreak/>
        <w:t xml:space="preserve">The FCPF’s initial activities relate to strategic planning and preparation for REDD+ in IBRD and IDA member countries in the tropics across Africa, East Asia and Pacific, Latin America and the Caribbean and South Asia.  Specifically, countries prepare for REDD+ by: </w:t>
      </w:r>
    </w:p>
    <w:p w:rsidR="001676FD" w:rsidRPr="00240AED" w:rsidRDefault="00BC4EA4" w:rsidP="009B2C62">
      <w:pPr>
        <w:numPr>
          <w:ilvl w:val="0"/>
          <w:numId w:val="22"/>
        </w:numPr>
        <w:autoSpaceDE w:val="0"/>
        <w:autoSpaceDN w:val="0"/>
        <w:adjustRightInd w:val="0"/>
        <w:spacing w:before="220"/>
      </w:pPr>
      <w:r w:rsidRPr="00BC4EA4">
        <w:rPr>
          <w:lang w:val="en-GB"/>
        </w:rPr>
        <w:t>assessing the country’s situation with respect to deforestation, forest degradation, cons</w:t>
      </w:r>
      <w:proofErr w:type="spellStart"/>
      <w:r w:rsidRPr="00BC4EA4">
        <w:t>ervation</w:t>
      </w:r>
      <w:proofErr w:type="spellEnd"/>
      <w:r w:rsidRPr="00BC4EA4">
        <w:t xml:space="preserve"> and sustainable management of forests</w:t>
      </w:r>
      <w:r w:rsidRPr="00BC4EA4">
        <w:rPr>
          <w:lang w:val="en-GB"/>
        </w:rPr>
        <w:t xml:space="preserve"> and relevant governance issues;</w:t>
      </w:r>
    </w:p>
    <w:p w:rsidR="001676FD" w:rsidRPr="00240AED" w:rsidRDefault="00BC4EA4" w:rsidP="009B2C62">
      <w:pPr>
        <w:numPr>
          <w:ilvl w:val="0"/>
          <w:numId w:val="22"/>
        </w:numPr>
        <w:spacing w:before="220"/>
      </w:pPr>
      <w:r w:rsidRPr="00BC4EA4">
        <w:rPr>
          <w:iCs/>
          <w:lang w:val="en-GB"/>
        </w:rPr>
        <w:t>identifying REDD+</w:t>
      </w:r>
      <w:r w:rsidRPr="00BC4EA4">
        <w:rPr>
          <w:lang w:val="en-GB"/>
        </w:rPr>
        <w:t xml:space="preserve"> strategy options;</w:t>
      </w:r>
    </w:p>
    <w:p w:rsidR="001676FD" w:rsidRPr="00240AED" w:rsidRDefault="00BC4EA4" w:rsidP="009B2C62">
      <w:pPr>
        <w:numPr>
          <w:ilvl w:val="0"/>
          <w:numId w:val="22"/>
        </w:numPr>
        <w:spacing w:before="220"/>
      </w:pPr>
      <w:r w:rsidRPr="00BC4EA4">
        <w:t>assessing key social and environmental risks and potential impacts associated with REDD+, and developing a management framework to manage these risks and mitigate potential impacts;</w:t>
      </w:r>
    </w:p>
    <w:p w:rsidR="001676FD" w:rsidRPr="00240AED" w:rsidRDefault="00BC4EA4" w:rsidP="009B2C62">
      <w:pPr>
        <w:numPr>
          <w:ilvl w:val="0"/>
          <w:numId w:val="22"/>
        </w:numPr>
        <w:spacing w:before="220"/>
      </w:pPr>
      <w:r w:rsidRPr="00BC4EA4">
        <w:t>working out a reference level of historic forest cover change and greenhouse gas emissions and uptake from deforestation and/or forest degradation and REDD+ activities, and potentially forward-looking projections of emissions; and</w:t>
      </w:r>
    </w:p>
    <w:p w:rsidR="001676FD" w:rsidRPr="00240AED" w:rsidRDefault="00BC4EA4" w:rsidP="009B2C62">
      <w:pPr>
        <w:numPr>
          <w:ilvl w:val="0"/>
          <w:numId w:val="22"/>
        </w:numPr>
        <w:spacing w:before="220"/>
        <w:rPr>
          <w:bCs/>
        </w:rPr>
      </w:pPr>
      <w:proofErr w:type="gramStart"/>
      <w:r w:rsidRPr="00BC4EA4">
        <w:t>designing</w:t>
      </w:r>
      <w:proofErr w:type="gramEnd"/>
      <w:r w:rsidRPr="00BC4EA4">
        <w:t xml:space="preserve"> a monitoring system to measure, report and verify the effect of the </w:t>
      </w:r>
      <w:r w:rsidRPr="00BC4EA4">
        <w:rPr>
          <w:iCs/>
        </w:rPr>
        <w:t>REDD+</w:t>
      </w:r>
      <w:r w:rsidRPr="00BC4EA4">
        <w:t xml:space="preserve"> strategy on greenhouse gas emissions and other multiple benefits, and to monitor the drivers of deforestation and forest degradation, as well as other variables relevant to the implementation of </w:t>
      </w:r>
      <w:r w:rsidRPr="00BC4EA4">
        <w:rPr>
          <w:iCs/>
        </w:rPr>
        <w:t>REDD+</w:t>
      </w:r>
      <w:r w:rsidRPr="00BC4EA4">
        <w:t>.</w:t>
      </w:r>
    </w:p>
    <w:p w:rsidR="00773DB7" w:rsidRPr="00240AED" w:rsidRDefault="00BC4EA4" w:rsidP="009B2C62">
      <w:pPr>
        <w:autoSpaceDE w:val="0"/>
        <w:autoSpaceDN w:val="0"/>
        <w:adjustRightInd w:val="0"/>
        <w:spacing w:before="220"/>
        <w:rPr>
          <w:bCs/>
        </w:rPr>
      </w:pPr>
      <w:r w:rsidRPr="00BC4EA4">
        <w:rPr>
          <w:bCs/>
        </w:rPr>
        <w:t xml:space="preserve">These preparatory activities are referred to as ‘REDD+ Readiness’ and are supported in part by the Readiness Fund of the FCPF. </w:t>
      </w:r>
      <w:r w:rsidRPr="00BC4EA4">
        <w:t>This FCPF Readiness Preparation grant activity (referred to as “Project” in the R-PP Assessment Note) will finance some of this preparatory work; it will not finance any implementation of REDD+ activities on the ground (e.g., investments or pilot projects).</w:t>
      </w:r>
    </w:p>
    <w:p w:rsidR="00773DB7" w:rsidRPr="00240AED" w:rsidRDefault="00BC4EA4" w:rsidP="009B2C62">
      <w:pPr>
        <w:spacing w:before="220"/>
        <w:rPr>
          <w:bCs/>
        </w:rPr>
      </w:pPr>
      <w:r w:rsidRPr="00BC4EA4">
        <w:rPr>
          <w:bCs/>
        </w:rPr>
        <w:t>It is expected that approximately five to ten countries that will have made significant progress towards REDD+ readiness will also participate in the Carbon Finance Mechanism and receive financing from the Carbon Fund. Specifically, these countries will benefit from performance-based payments for having verifiably reduced emissions from deforestation and/or forest degradation through their Emission Reductions Programs.  The structure of these payments will build on the options for REDD+ that are currently being discussed within the United Nations Framework Convention on Climate Change (UNFCCC) process, with payments made to help address the causes of deforestation and degradation.</w:t>
      </w:r>
    </w:p>
    <w:p w:rsidR="00773DB7" w:rsidRPr="00240AED" w:rsidRDefault="00BC4EA4" w:rsidP="009B2C62">
      <w:pPr>
        <w:spacing w:before="220"/>
        <w:rPr>
          <w:bCs/>
        </w:rPr>
      </w:pPr>
      <w:r w:rsidRPr="00BC4EA4">
        <w:rPr>
          <w:bCs/>
        </w:rPr>
        <w:t>The experiences generated from the FCPF’s methodological, pilot implementation and carbon finance experience will provide insights and knowledge for all entities interested in REDD+. The FCPF thus seeks to create an enabling environment and garner a body of knowledge and experiences that can facilitate development of a much larger global program of incentives for REDD+ over the medium term.</w:t>
      </w:r>
    </w:p>
    <w:p w:rsidR="00773DB7" w:rsidRPr="00240AED" w:rsidRDefault="00BC4EA4" w:rsidP="009B2C62">
      <w:pPr>
        <w:spacing w:before="220"/>
        <w:rPr>
          <w:bCs/>
        </w:rPr>
      </w:pPr>
      <w:r w:rsidRPr="00BC4EA4">
        <w:rPr>
          <w:bCs/>
        </w:rPr>
        <w:t xml:space="preserve">Thirty-seven countries have been selected as REDD+ Country Participants in the FCPF Readiness Mechanism, based on Readiness Preparation Idea Notes reviewed by the Participants Committee and independent reviews by a Technical Advisory Panel. </w:t>
      </w:r>
    </w:p>
    <w:p w:rsidR="00BF699D" w:rsidRPr="00240AED" w:rsidRDefault="00BC4EA4" w:rsidP="009B2C62">
      <w:pPr>
        <w:spacing w:before="220"/>
        <w:rPr>
          <w:bCs/>
        </w:rPr>
      </w:pPr>
      <w:r w:rsidRPr="00BC4EA4">
        <w:rPr>
          <w:bCs/>
        </w:rPr>
        <w:lastRenderedPageBreak/>
        <w:t>Many of these REDD Country Participants received grant support to develop a Readiness Preparation Proposal (R-PP), which contains a detailed assessment of the drivers of deforestation and forest degradation, terms of reference for defining their emissions reference level based on past emission rates and future emissions estimates, establishing a monitoring, reporting and verification system for REDD+, adopting or complementing their national REDD+ strategy, and actions for integrating environmental and social considerations into the REDD+ Readiness process, including the national REDD+ strategy. A Consultation and Participation Plan is also part of the R-PP.</w:t>
      </w:r>
    </w:p>
    <w:p w:rsidR="00773DB7" w:rsidRPr="00240AED" w:rsidRDefault="00BC4EA4" w:rsidP="009B2C62">
      <w:pPr>
        <w:spacing w:before="220"/>
        <w:rPr>
          <w:bCs/>
          <w:i/>
        </w:rPr>
      </w:pPr>
      <w:r w:rsidRPr="00BC4EA4">
        <w:rPr>
          <w:bCs/>
        </w:rPr>
        <w:t xml:space="preserve">{Country} has developed and submitted an R-PP. This REDD+ Readiness Preparation grant will provide additional funding to support the Country in carrying out the activities outlined in its R-PP. The grant will fund only a portion of the R-PP activities, but will help the Country towards achieving REDD+ Readiness, even though the Country may not reach this stage until well after the grant closes. Based on the activities outlined in the R-PP, it is expected that the Country would be able to participate in REDD+ carbon transactions, including under the FCPF Carbon Fund. </w:t>
      </w:r>
    </w:p>
    <w:p w:rsidR="00773DB7" w:rsidRPr="00240AED" w:rsidRDefault="00773DB7" w:rsidP="009B2C62">
      <w:pPr>
        <w:spacing w:before="120"/>
        <w:rPr>
          <w:bCs/>
          <w:color w:val="FF0000"/>
        </w:rPr>
      </w:pPr>
    </w:p>
    <w:p w:rsidR="00773DB7" w:rsidRPr="00240AED" w:rsidRDefault="00BC4EA4" w:rsidP="009B2C62">
      <w:pPr>
        <w:spacing w:before="120"/>
        <w:rPr>
          <w:b/>
          <w:bCs/>
        </w:rPr>
      </w:pPr>
      <w:r w:rsidRPr="00BC4EA4">
        <w:rPr>
          <w:b/>
          <w:bCs/>
        </w:rPr>
        <w:t>B.</w:t>
      </w:r>
      <w:r w:rsidRPr="00BC4EA4">
        <w:rPr>
          <w:b/>
          <w:bCs/>
        </w:rPr>
        <w:tab/>
        <w:t>Key Results</w:t>
      </w:r>
    </w:p>
    <w:p w:rsidR="00FE0608" w:rsidRPr="00240AED" w:rsidRDefault="00BC4EA4" w:rsidP="009B2C62">
      <w:pPr>
        <w:spacing w:before="120"/>
        <w:rPr>
          <w:bCs/>
          <w:i/>
        </w:rPr>
      </w:pPr>
      <w:r w:rsidRPr="00BC4EA4">
        <w:rPr>
          <w:bCs/>
          <w:i/>
        </w:rPr>
        <w:t xml:space="preserve">[For example, consider using the following indicators: </w:t>
      </w:r>
      <w:r w:rsidRPr="00BC4EA4">
        <w:rPr>
          <w:rFonts w:ascii="Tms Rmn" w:hAnsi="Tms Rmn" w:cs="Tms Rmn"/>
          <w:i/>
        </w:rPr>
        <w:t>“Country has made progress towards establishing an MRV system,” or “Country has conducted consultations on…”.</w:t>
      </w:r>
      <w:r w:rsidRPr="00BC4EA4">
        <w:rPr>
          <w:bCs/>
          <w:i/>
        </w:rPr>
        <w:t>]</w:t>
      </w:r>
    </w:p>
    <w:p w:rsidR="00773DB7" w:rsidRPr="00240AED" w:rsidRDefault="00773DB7" w:rsidP="00773DB7">
      <w:pPr>
        <w:rPr>
          <w:i/>
        </w:rPr>
      </w:pPr>
    </w:p>
    <w:p w:rsidR="00BB5556" w:rsidRPr="00240AED" w:rsidRDefault="00BB5556" w:rsidP="00773DB7">
      <w:pPr>
        <w:rPr>
          <w:lang w:val="en-GB"/>
        </w:rPr>
      </w:pPr>
    </w:p>
    <w:p w:rsidR="003126C0" w:rsidRDefault="00BC4EA4">
      <w:pPr>
        <w:pStyle w:val="Heading1"/>
        <w:numPr>
          <w:ilvl w:val="0"/>
          <w:numId w:val="18"/>
        </w:numPr>
        <w:spacing w:before="240" w:beforeAutospacing="0"/>
        <w:rPr>
          <w:rFonts w:ascii="Times New Roman" w:hAnsi="Times New Roman" w:cs="Times New Roman"/>
          <w:szCs w:val="24"/>
        </w:rPr>
      </w:pPr>
      <w:r w:rsidRPr="00BC4EA4">
        <w:rPr>
          <w:rFonts w:ascii="Times New Roman" w:hAnsi="Times New Roman" w:cs="Times New Roman"/>
          <w:szCs w:val="24"/>
        </w:rPr>
        <w:t xml:space="preserve">Project Context </w:t>
      </w:r>
    </w:p>
    <w:p w:rsidR="00773DB7" w:rsidRPr="00240AED" w:rsidRDefault="00BC4EA4" w:rsidP="00BB5556">
      <w:pPr>
        <w:spacing w:before="120"/>
        <w:jc w:val="both"/>
        <w:rPr>
          <w:b/>
          <w:bCs/>
        </w:rPr>
      </w:pPr>
      <w:r w:rsidRPr="00BC4EA4">
        <w:rPr>
          <w:b/>
          <w:bCs/>
        </w:rPr>
        <w:t>A.</w:t>
      </w:r>
      <w:r w:rsidRPr="00BC4EA4">
        <w:rPr>
          <w:b/>
          <w:bCs/>
        </w:rPr>
        <w:tab/>
        <w:t>Concept</w:t>
      </w:r>
    </w:p>
    <w:p w:rsidR="00773DB7" w:rsidRPr="00240AED" w:rsidRDefault="00BC4EA4" w:rsidP="00BB5556">
      <w:pPr>
        <w:spacing w:before="120"/>
        <w:ind w:firstLine="720"/>
        <w:jc w:val="both"/>
        <w:rPr>
          <w:b/>
          <w:bCs/>
        </w:rPr>
      </w:pPr>
      <w:r w:rsidRPr="00BC4EA4">
        <w:rPr>
          <w:b/>
          <w:bCs/>
        </w:rPr>
        <w:t>1.</w:t>
      </w:r>
      <w:r w:rsidRPr="00BC4EA4">
        <w:rPr>
          <w:b/>
          <w:bCs/>
        </w:rPr>
        <w:tab/>
        <w:t>Description</w:t>
      </w:r>
    </w:p>
    <w:p w:rsidR="00773DB7" w:rsidRPr="00240AED" w:rsidRDefault="00BC4EA4" w:rsidP="009B2C62">
      <w:pPr>
        <w:spacing w:before="120"/>
        <w:ind w:left="720"/>
        <w:rPr>
          <w:bCs/>
          <w:i/>
        </w:rPr>
      </w:pPr>
      <w:r w:rsidRPr="00BC4EA4">
        <w:rPr>
          <w:bCs/>
          <w:i/>
        </w:rPr>
        <w:t>[Describe the project concept. From the list of studies and activities in the R-PP, identify those for which the REDD Country Participant seeks support from the FCPF.]</w:t>
      </w:r>
    </w:p>
    <w:p w:rsidR="00240AED" w:rsidRPr="00240AED" w:rsidRDefault="00240AED" w:rsidP="00BB5556">
      <w:pPr>
        <w:spacing w:before="120"/>
        <w:ind w:firstLine="720"/>
        <w:jc w:val="both"/>
        <w:rPr>
          <w:b/>
          <w:bCs/>
        </w:rPr>
      </w:pPr>
    </w:p>
    <w:p w:rsidR="00773DB7" w:rsidRPr="00240AED" w:rsidRDefault="00BC4EA4" w:rsidP="00BB5556">
      <w:pPr>
        <w:spacing w:before="120"/>
        <w:ind w:firstLine="720"/>
        <w:jc w:val="both"/>
        <w:rPr>
          <w:b/>
          <w:bCs/>
        </w:rPr>
      </w:pPr>
      <w:r w:rsidRPr="00BC4EA4">
        <w:rPr>
          <w:b/>
          <w:bCs/>
        </w:rPr>
        <w:t>2.</w:t>
      </w:r>
      <w:r w:rsidRPr="00BC4EA4">
        <w:rPr>
          <w:b/>
          <w:bCs/>
        </w:rPr>
        <w:tab/>
        <w:t xml:space="preserve">Key Risks and Issues </w:t>
      </w:r>
    </w:p>
    <w:p w:rsidR="00240AED" w:rsidRPr="00240AED" w:rsidRDefault="00240AED" w:rsidP="00BB5556">
      <w:pPr>
        <w:spacing w:before="120"/>
        <w:ind w:firstLine="720"/>
        <w:jc w:val="both"/>
        <w:rPr>
          <w:b/>
          <w:bCs/>
        </w:rPr>
      </w:pPr>
    </w:p>
    <w:p w:rsidR="00773DB7" w:rsidRPr="00240AED" w:rsidRDefault="00BC4EA4" w:rsidP="00BB5556">
      <w:pPr>
        <w:spacing w:before="120"/>
        <w:jc w:val="both"/>
        <w:rPr>
          <w:b/>
          <w:bCs/>
        </w:rPr>
      </w:pPr>
      <w:r w:rsidRPr="00BC4EA4">
        <w:rPr>
          <w:b/>
          <w:bCs/>
        </w:rPr>
        <w:t>B.</w:t>
      </w:r>
      <w:r w:rsidRPr="00BC4EA4">
        <w:rPr>
          <w:b/>
          <w:bCs/>
        </w:rPr>
        <w:tab/>
        <w:t>Implementing Agency Assessment</w:t>
      </w:r>
    </w:p>
    <w:p w:rsidR="00240AED" w:rsidRPr="00240AED" w:rsidRDefault="00240AED" w:rsidP="00BB5556">
      <w:pPr>
        <w:spacing w:before="120"/>
        <w:jc w:val="both"/>
        <w:rPr>
          <w:b/>
          <w:bCs/>
        </w:rPr>
      </w:pPr>
    </w:p>
    <w:p w:rsidR="00773DB7" w:rsidRPr="00240AED" w:rsidRDefault="00BC4EA4" w:rsidP="00BB5556">
      <w:pPr>
        <w:spacing w:before="120"/>
        <w:jc w:val="both"/>
        <w:rPr>
          <w:bCs/>
        </w:rPr>
      </w:pPr>
      <w:r w:rsidRPr="00BC4EA4">
        <w:rPr>
          <w:b/>
          <w:bCs/>
        </w:rPr>
        <w:t>C.</w:t>
      </w:r>
      <w:r w:rsidRPr="00BC4EA4">
        <w:rPr>
          <w:b/>
          <w:bCs/>
        </w:rPr>
        <w:tab/>
        <w:t>Project Stakeholder Assessment</w:t>
      </w:r>
    </w:p>
    <w:p w:rsidR="00531CB9" w:rsidRPr="00240AED" w:rsidRDefault="00BC4EA4" w:rsidP="00531CB9">
      <w:pPr>
        <w:spacing w:before="120"/>
        <w:ind w:left="720"/>
        <w:rPr>
          <w:bCs/>
          <w:i/>
        </w:rPr>
      </w:pPr>
      <w:r w:rsidRPr="00BC4EA4">
        <w:rPr>
          <w:bCs/>
          <w:i/>
        </w:rPr>
        <w:t xml:space="preserve"> [</w:t>
      </w:r>
      <w:r w:rsidRPr="00BC4EA4">
        <w:rPr>
          <w:i/>
        </w:rPr>
        <w:t xml:space="preserve">Briefly summarize the roles and importance of the stakeholders in the country and sector and their potential contribution to the project. </w:t>
      </w:r>
      <w:r w:rsidRPr="00BC4EA4">
        <w:rPr>
          <w:bCs/>
          <w:i/>
        </w:rPr>
        <w:t>Has the Country put in place a national REDD+ platform (such as a working group or steering committee) to foster a national dialogue on REDD+? Are the main national stakeholder groups (including the relevant government agencies) represented in this platform?]</w:t>
      </w:r>
    </w:p>
    <w:p w:rsidR="00773DB7" w:rsidRPr="00240AED" w:rsidRDefault="00773DB7" w:rsidP="00773DB7">
      <w:pPr>
        <w:spacing w:before="120"/>
        <w:outlineLvl w:val="1"/>
        <w:rPr>
          <w:b/>
        </w:rPr>
      </w:pPr>
    </w:p>
    <w:p w:rsidR="00773DB7" w:rsidRPr="00240AED" w:rsidRDefault="00BC4EA4" w:rsidP="00773DB7">
      <w:pPr>
        <w:pStyle w:val="Heading1"/>
        <w:numPr>
          <w:ilvl w:val="0"/>
          <w:numId w:val="0"/>
        </w:numPr>
        <w:rPr>
          <w:lang w:val="en-GB"/>
        </w:rPr>
      </w:pPr>
      <w:r w:rsidRPr="00BC4EA4">
        <w:lastRenderedPageBreak/>
        <w:t>IV.</w:t>
      </w:r>
      <w:r w:rsidRPr="00BC4EA4">
        <w:tab/>
      </w:r>
      <w:r w:rsidRPr="00BC4EA4">
        <w:rPr>
          <w:lang w:val="en-GB"/>
        </w:rPr>
        <w:t xml:space="preserve">Overall Risk Ratings </w:t>
      </w:r>
    </w:p>
    <w:p w:rsidR="00773DB7" w:rsidRPr="00240AED" w:rsidRDefault="00773DB7" w:rsidP="00773DB7">
      <w:pPr>
        <w:rPr>
          <w:lang w:val="en-GB"/>
        </w:rPr>
      </w:pPr>
    </w:p>
    <w:p w:rsidR="00BB5556" w:rsidRPr="00240AED" w:rsidRDefault="00BB5556" w:rsidP="00773DB7">
      <w:pPr>
        <w:rPr>
          <w:lang w:val="en-GB"/>
        </w:rPr>
      </w:pPr>
    </w:p>
    <w:p w:rsidR="00BC4EA4" w:rsidRDefault="00BC4EA4" w:rsidP="00BC4EA4">
      <w:pPr>
        <w:pStyle w:val="Heading1"/>
        <w:numPr>
          <w:ilvl w:val="0"/>
          <w:numId w:val="20"/>
        </w:numPr>
        <w:spacing w:before="0" w:beforeAutospacing="0" w:after="0"/>
        <w:ind w:left="720" w:hanging="720"/>
        <w:rPr>
          <w:rFonts w:ascii="Times New Roman" w:hAnsi="Times New Roman" w:cs="Times New Roman"/>
          <w:szCs w:val="24"/>
        </w:rPr>
      </w:pPr>
      <w:r w:rsidRPr="00BC4EA4">
        <w:rPr>
          <w:rFonts w:ascii="Times New Roman" w:hAnsi="Times New Roman" w:cs="Times New Roman"/>
          <w:szCs w:val="24"/>
          <w:lang w:val="en-GB"/>
        </w:rPr>
        <w:t>Proposed Team Composition and Resources, including Technical Assistance Provided by Bank Staff to Date</w:t>
      </w:r>
    </w:p>
    <w:p w:rsidR="00773DB7" w:rsidRPr="00240AED" w:rsidRDefault="00BC4EA4" w:rsidP="009B2C62">
      <w:pPr>
        <w:spacing w:before="120"/>
        <w:rPr>
          <w:bCs/>
          <w:i/>
        </w:rPr>
      </w:pPr>
      <w:r w:rsidRPr="00BC4EA4">
        <w:rPr>
          <w:bCs/>
          <w:i/>
        </w:rPr>
        <w:t xml:space="preserve">[Record the assistance and/or comments on the R-PP draft(s) provided by Bank staff to the REDD Country Participant, if and how this assistance helped shape the R-PP and if and how these comments were taken into consideration in the latest R-PP submitted by the REDD Country Participant. Please point to possible disagreements between the REDD Country Participant and the </w:t>
      </w:r>
      <w:proofErr w:type="spellStart"/>
      <w:r w:rsidRPr="00BC4EA4">
        <w:rPr>
          <w:bCs/>
          <w:i/>
        </w:rPr>
        <w:t>Bank.Discuss</w:t>
      </w:r>
      <w:proofErr w:type="spellEnd"/>
      <w:r w:rsidRPr="00BC4EA4">
        <w:rPr>
          <w:bCs/>
          <w:i/>
        </w:rPr>
        <w:t xml:space="preserve"> resources needed to prepare the project, with specific emphasis on the required technical composition of the team (specific area of expertise needed?) and budget.]</w:t>
      </w:r>
    </w:p>
    <w:p w:rsidR="00773DB7" w:rsidRPr="00240AED" w:rsidRDefault="00773DB7" w:rsidP="009B2C62">
      <w:pPr>
        <w:rPr>
          <w:lang w:val="en-GB"/>
        </w:rPr>
      </w:pPr>
    </w:p>
    <w:p w:rsidR="003126C0" w:rsidRDefault="00BC4EA4">
      <w:pPr>
        <w:pStyle w:val="Heading1"/>
        <w:numPr>
          <w:ilvl w:val="0"/>
          <w:numId w:val="18"/>
        </w:numPr>
        <w:rPr>
          <w:rFonts w:ascii="Times New Roman" w:hAnsi="Times New Roman" w:cs="Times New Roman"/>
          <w:szCs w:val="24"/>
          <w:lang w:val="en-GB"/>
        </w:rPr>
      </w:pPr>
      <w:r w:rsidRPr="00BC4EA4">
        <w:rPr>
          <w:rFonts w:ascii="Times New Roman" w:hAnsi="Times New Roman" w:cs="Times New Roman"/>
          <w:szCs w:val="24"/>
          <w:lang w:val="en-GB"/>
        </w:rPr>
        <w:t>Assessment Summary</w:t>
      </w:r>
    </w:p>
    <w:p w:rsidR="00773DB7" w:rsidRPr="00240AED" w:rsidRDefault="00BC4EA4" w:rsidP="009B2C62">
      <w:pPr>
        <w:spacing w:before="120"/>
        <w:rPr>
          <w:b/>
          <w:bCs/>
        </w:rPr>
      </w:pPr>
      <w:r w:rsidRPr="00BC4EA4">
        <w:rPr>
          <w:b/>
          <w:bCs/>
        </w:rPr>
        <w:t>A.</w:t>
      </w:r>
      <w:r w:rsidRPr="00BC4EA4">
        <w:rPr>
          <w:b/>
          <w:bCs/>
        </w:rPr>
        <w:tab/>
        <w:t>Technical</w:t>
      </w:r>
    </w:p>
    <w:p w:rsidR="00773DB7" w:rsidRPr="00240AED" w:rsidRDefault="00BC4EA4" w:rsidP="009B2C62">
      <w:pPr>
        <w:spacing w:before="120"/>
        <w:rPr>
          <w:bCs/>
          <w:i/>
        </w:rPr>
      </w:pPr>
      <w:r w:rsidRPr="00BC4EA4">
        <w:rPr>
          <w:bCs/>
          <w:i/>
        </w:rPr>
        <w:t>[</w:t>
      </w:r>
      <w:r w:rsidRPr="00BC4EA4">
        <w:rPr>
          <w:i/>
        </w:rPr>
        <w:t xml:space="preserve">For the activities expected to be funded by the FCPF with implementation support from the Bank, </w:t>
      </w:r>
      <w:r w:rsidRPr="00BC4EA4">
        <w:rPr>
          <w:bCs/>
          <w:i/>
        </w:rPr>
        <w:t>summarize the rationale for the selected technical design or approach, its appropriateness to the Recipient’s needs, and its conformity with relevant international standards.]</w:t>
      </w:r>
    </w:p>
    <w:p w:rsidR="00BB5556" w:rsidRPr="00240AED" w:rsidRDefault="00BB5556" w:rsidP="009B2C62">
      <w:pPr>
        <w:spacing w:before="120"/>
        <w:rPr>
          <w:b/>
          <w:bCs/>
        </w:rPr>
      </w:pPr>
    </w:p>
    <w:p w:rsidR="00773DB7" w:rsidRPr="00240AED" w:rsidRDefault="00BC4EA4" w:rsidP="009B2C62">
      <w:pPr>
        <w:spacing w:before="120"/>
        <w:rPr>
          <w:b/>
          <w:bCs/>
        </w:rPr>
      </w:pPr>
      <w:r w:rsidRPr="00BC4EA4">
        <w:rPr>
          <w:b/>
          <w:bCs/>
        </w:rPr>
        <w:t>B.</w:t>
      </w:r>
      <w:r w:rsidRPr="00BC4EA4">
        <w:rPr>
          <w:b/>
          <w:bCs/>
        </w:rPr>
        <w:tab/>
        <w:t>Financial Management</w:t>
      </w:r>
    </w:p>
    <w:p w:rsidR="00773DB7" w:rsidRPr="00240AED" w:rsidRDefault="00BC4EA4" w:rsidP="009B2C62">
      <w:pPr>
        <w:spacing w:before="120"/>
        <w:rPr>
          <w:bCs/>
          <w:i/>
        </w:rPr>
      </w:pPr>
      <w:r w:rsidRPr="00BC4EA4">
        <w:rPr>
          <w:bCs/>
          <w:i/>
        </w:rPr>
        <w:t>[</w:t>
      </w:r>
      <w:r w:rsidRPr="00BC4EA4">
        <w:rPr>
          <w:i/>
        </w:rPr>
        <w:t xml:space="preserve">For the activities expected to be funded by the FCPF with implementation support from the Bank, </w:t>
      </w:r>
      <w:r w:rsidRPr="00BC4EA4">
        <w:rPr>
          <w:bCs/>
          <w:i/>
        </w:rPr>
        <w:t>describe the relevant agency’s capacity to implement World Bank financial management practices. What are the main conclusions from the financial management assessment of the agency’s capacity? What are the arrangements for financial management supervision?]</w:t>
      </w:r>
    </w:p>
    <w:p w:rsidR="00BB5556" w:rsidRPr="00240AED" w:rsidRDefault="00BB5556" w:rsidP="009B2C62">
      <w:pPr>
        <w:spacing w:before="120"/>
        <w:rPr>
          <w:b/>
          <w:bCs/>
        </w:rPr>
      </w:pPr>
    </w:p>
    <w:p w:rsidR="00773DB7" w:rsidRPr="00240AED" w:rsidRDefault="00BC4EA4" w:rsidP="009B2C62">
      <w:pPr>
        <w:spacing w:before="120"/>
        <w:rPr>
          <w:b/>
          <w:bCs/>
        </w:rPr>
      </w:pPr>
      <w:r w:rsidRPr="00BC4EA4">
        <w:rPr>
          <w:b/>
          <w:bCs/>
        </w:rPr>
        <w:t>C.</w:t>
      </w:r>
      <w:r w:rsidRPr="00BC4EA4">
        <w:rPr>
          <w:b/>
          <w:bCs/>
        </w:rPr>
        <w:tab/>
        <w:t>Procurement</w:t>
      </w:r>
    </w:p>
    <w:p w:rsidR="00773DB7" w:rsidRPr="00240AED" w:rsidRDefault="00BC4EA4" w:rsidP="009B2C62">
      <w:pPr>
        <w:spacing w:before="120"/>
        <w:rPr>
          <w:bCs/>
          <w:i/>
        </w:rPr>
      </w:pPr>
      <w:r w:rsidRPr="00BC4EA4">
        <w:rPr>
          <w:bCs/>
          <w:i/>
        </w:rPr>
        <w:t>[</w:t>
      </w:r>
      <w:r w:rsidRPr="00BC4EA4">
        <w:rPr>
          <w:i/>
        </w:rPr>
        <w:t>For the activities expected to be funded by the FCPF with implementation support from the Bank,</w:t>
      </w:r>
      <w:r w:rsidRPr="00BC4EA4">
        <w:rPr>
          <w:bCs/>
          <w:i/>
        </w:rPr>
        <w:t xml:space="preserve"> describe the relevant agency’s capacity to implement World Bank procurement practices. What are the main conclusions from the procurement assessment of the agency’s capacity? What are the arrangements for procurement supervision?]</w:t>
      </w:r>
    </w:p>
    <w:p w:rsidR="00BB5556" w:rsidRPr="00240AED" w:rsidRDefault="00BB5556" w:rsidP="009B2C62">
      <w:pPr>
        <w:spacing w:before="120"/>
        <w:rPr>
          <w:b/>
          <w:bCs/>
        </w:rPr>
      </w:pPr>
    </w:p>
    <w:p w:rsidR="003126C0" w:rsidRDefault="00BC4EA4">
      <w:pPr>
        <w:spacing w:before="120"/>
        <w:ind w:left="720" w:hanging="720"/>
        <w:rPr>
          <w:b/>
          <w:bCs/>
        </w:rPr>
      </w:pPr>
      <w:r w:rsidRPr="00BC4EA4">
        <w:rPr>
          <w:b/>
          <w:bCs/>
        </w:rPr>
        <w:t>D.</w:t>
      </w:r>
      <w:r w:rsidRPr="00BC4EA4">
        <w:rPr>
          <w:b/>
          <w:bCs/>
        </w:rPr>
        <w:tab/>
        <w:t xml:space="preserve">Social and Environmental (including </w:t>
      </w:r>
      <w:r w:rsidR="00A25AAA">
        <w:rPr>
          <w:b/>
          <w:bCs/>
        </w:rPr>
        <w:t>Consultation,</w:t>
      </w:r>
      <w:r w:rsidRPr="00BC4EA4">
        <w:rPr>
          <w:b/>
          <w:bCs/>
        </w:rPr>
        <w:t xml:space="preserve"> Participation</w:t>
      </w:r>
      <w:r w:rsidR="00A25AAA">
        <w:rPr>
          <w:b/>
          <w:bCs/>
        </w:rPr>
        <w:t>, Disclosure</w:t>
      </w:r>
      <w:r w:rsidRPr="00BC4EA4">
        <w:rPr>
          <w:b/>
          <w:bCs/>
        </w:rPr>
        <w:t xml:space="preserve"> and Safeguards)</w:t>
      </w:r>
    </w:p>
    <w:p w:rsidR="00D75896" w:rsidRPr="00240AED" w:rsidRDefault="00BC4EA4" w:rsidP="009B2C62">
      <w:pPr>
        <w:spacing w:before="120"/>
        <w:rPr>
          <w:i/>
        </w:rPr>
      </w:pPr>
      <w:r w:rsidRPr="00BC4EA4">
        <w:rPr>
          <w:i/>
        </w:rPr>
        <w:t>[Insert the following standard text:]</w:t>
      </w:r>
    </w:p>
    <w:p w:rsidR="00F418A6" w:rsidRDefault="00BC4EA4" w:rsidP="009B2C62">
      <w:pPr>
        <w:pStyle w:val="ColorfulList-Accent11"/>
        <w:autoSpaceDE w:val="0"/>
        <w:autoSpaceDN w:val="0"/>
        <w:adjustRightInd w:val="0"/>
        <w:spacing w:before="120" w:after="0" w:line="240" w:lineRule="atLeast"/>
        <w:ind w:left="0"/>
        <w:contextualSpacing w:val="0"/>
        <w:rPr>
          <w:i/>
        </w:rPr>
      </w:pPr>
      <w:r w:rsidRPr="00BC4EA4">
        <w:rPr>
          <w:rFonts w:ascii="Times New Roman" w:hAnsi="Times New Roman" w:cs="Times New Roman"/>
          <w:sz w:val="24"/>
          <w:szCs w:val="24"/>
        </w:rPr>
        <w:t xml:space="preserve">The FCPF Readiness Preparation grant must comply with World Bank safeguard policies regarding the management of environmental and social impacts. This grant will, in part, support the country’s activities to identify the potential risks associated with REDD+ and mitigation options. In order to do this, </w:t>
      </w:r>
      <w:r w:rsidRPr="00BC4EA4">
        <w:rPr>
          <w:rFonts w:ascii="Times New Roman" w:hAnsi="Times New Roman" w:cs="Times New Roman"/>
          <w:color w:val="000000"/>
          <w:sz w:val="24"/>
          <w:szCs w:val="24"/>
        </w:rPr>
        <w:t>the FCPF is using</w:t>
      </w:r>
      <w:r w:rsidR="00C968E6" w:rsidRPr="00E42E65">
        <w:rPr>
          <w:rFonts w:ascii="Times New Roman" w:hAnsi="Times New Roman" w:cs="Times New Roman"/>
          <w:color w:val="000000"/>
          <w:sz w:val="24"/>
          <w:szCs w:val="24"/>
        </w:rPr>
        <w:t xml:space="preserve"> </w:t>
      </w:r>
      <w:r w:rsidR="00C968E6">
        <w:rPr>
          <w:rFonts w:ascii="Times New Roman" w:hAnsi="Times New Roman" w:cs="Times New Roman"/>
          <w:color w:val="000000"/>
          <w:sz w:val="24"/>
          <w:szCs w:val="24"/>
        </w:rPr>
        <w:t>a</w:t>
      </w:r>
      <w:r w:rsidR="00C968E6" w:rsidRPr="00E42E65">
        <w:rPr>
          <w:rFonts w:ascii="Times New Roman" w:hAnsi="Times New Roman" w:cs="Times New Roman"/>
          <w:color w:val="000000"/>
          <w:sz w:val="24"/>
          <w:szCs w:val="24"/>
        </w:rPr>
        <w:t xml:space="preserve"> Strategic Environmental and Social Assessment (SESA) to integrate key environmental and social considerations into REDD+ </w:t>
      </w:r>
      <w:r w:rsidR="00C968E6">
        <w:rPr>
          <w:rFonts w:ascii="Times New Roman" w:hAnsi="Times New Roman" w:cs="Times New Roman"/>
          <w:color w:val="000000"/>
          <w:sz w:val="24"/>
          <w:szCs w:val="24"/>
        </w:rPr>
        <w:t>R</w:t>
      </w:r>
      <w:r w:rsidR="00C968E6" w:rsidRPr="00E42E65">
        <w:rPr>
          <w:rFonts w:ascii="Times New Roman" w:hAnsi="Times New Roman" w:cs="Times New Roman"/>
          <w:color w:val="000000"/>
          <w:sz w:val="24"/>
          <w:szCs w:val="24"/>
        </w:rPr>
        <w:t xml:space="preserve">eadiness by </w:t>
      </w:r>
      <w:r w:rsidR="00C968E6" w:rsidRPr="00E42E65">
        <w:rPr>
          <w:rFonts w:ascii="Times New Roman" w:hAnsi="Times New Roman" w:cs="Times New Roman"/>
          <w:color w:val="000000"/>
          <w:sz w:val="24"/>
          <w:szCs w:val="24"/>
        </w:rPr>
        <w:lastRenderedPageBreak/>
        <w:t xml:space="preserve">combining analytical and participatory approaches. </w:t>
      </w:r>
      <w:r w:rsidR="00C968E6" w:rsidRPr="00E42E65">
        <w:rPr>
          <w:rFonts w:ascii="Times New Roman" w:hAnsi="Times New Roman" w:cs="Times New Roman"/>
          <w:sz w:val="24"/>
          <w:szCs w:val="24"/>
        </w:rPr>
        <w:t xml:space="preserve">The SESA allows: (i) social and environmental considerations to be integrated into the REDD+ Readiness process, in particular the REDD+ strategy; (ii) </w:t>
      </w:r>
      <w:r w:rsidR="00C968E6">
        <w:rPr>
          <w:rFonts w:ascii="Times New Roman" w:hAnsi="Times New Roman" w:cs="Times New Roman"/>
          <w:sz w:val="24"/>
          <w:szCs w:val="24"/>
        </w:rPr>
        <w:t xml:space="preserve">stakeholder </w:t>
      </w:r>
      <w:r w:rsidR="00C968E6" w:rsidRPr="00E42E65">
        <w:rPr>
          <w:rFonts w:ascii="Times New Roman" w:hAnsi="Times New Roman" w:cs="Times New Roman"/>
          <w:sz w:val="24"/>
          <w:szCs w:val="24"/>
        </w:rPr>
        <w:t>participation in identifying and prioritizing key issues, assessment of policy, institutional and capacity gaps to manage these priorities and recommendations, and disclosure of</w:t>
      </w:r>
      <w:r w:rsidR="00C968E6">
        <w:rPr>
          <w:rFonts w:ascii="Times New Roman" w:hAnsi="Times New Roman" w:cs="Times New Roman"/>
          <w:sz w:val="24"/>
          <w:szCs w:val="24"/>
        </w:rPr>
        <w:t xml:space="preserve"> </w:t>
      </w:r>
      <w:r w:rsidR="00C968E6" w:rsidRPr="00E42E65">
        <w:rPr>
          <w:rFonts w:ascii="Times New Roman" w:hAnsi="Times New Roman" w:cs="Times New Roman"/>
          <w:sz w:val="24"/>
          <w:szCs w:val="24"/>
        </w:rPr>
        <w:t xml:space="preserve">findings in the REDD </w:t>
      </w:r>
      <w:r w:rsidR="00C968E6">
        <w:rPr>
          <w:rFonts w:ascii="Times New Roman" w:hAnsi="Times New Roman" w:cs="Times New Roman"/>
          <w:sz w:val="24"/>
          <w:szCs w:val="24"/>
        </w:rPr>
        <w:t>C</w:t>
      </w:r>
      <w:r w:rsidR="00C968E6" w:rsidRPr="00E42E65">
        <w:rPr>
          <w:rFonts w:ascii="Times New Roman" w:hAnsi="Times New Roman" w:cs="Times New Roman"/>
          <w:sz w:val="24"/>
          <w:szCs w:val="24"/>
        </w:rPr>
        <w:t>ountry’s progress report</w:t>
      </w:r>
      <w:r w:rsidR="00C968E6">
        <w:rPr>
          <w:rFonts w:ascii="Times New Roman" w:hAnsi="Times New Roman" w:cs="Times New Roman"/>
          <w:sz w:val="24"/>
          <w:szCs w:val="24"/>
        </w:rPr>
        <w:t>s</w:t>
      </w:r>
      <w:r w:rsidR="00C968E6" w:rsidRPr="00E42E65">
        <w:rPr>
          <w:rFonts w:ascii="Times New Roman" w:hAnsi="Times New Roman" w:cs="Times New Roman"/>
          <w:sz w:val="24"/>
          <w:szCs w:val="24"/>
        </w:rPr>
        <w:t xml:space="preserve"> on Readiness preparation; and (iii) an Environmental and Social Management Framework </w:t>
      </w:r>
      <w:r w:rsidR="00C968E6">
        <w:rPr>
          <w:rFonts w:ascii="Times New Roman" w:hAnsi="Times New Roman" w:cs="Times New Roman"/>
          <w:sz w:val="24"/>
          <w:szCs w:val="24"/>
        </w:rPr>
        <w:t xml:space="preserve">(ESMF) </w:t>
      </w:r>
      <w:r w:rsidR="00C968E6" w:rsidRPr="00E42E65">
        <w:rPr>
          <w:rFonts w:ascii="Times New Roman" w:hAnsi="Times New Roman" w:cs="Times New Roman"/>
          <w:sz w:val="24"/>
          <w:szCs w:val="24"/>
        </w:rPr>
        <w:t xml:space="preserve">to be put in place to manage environmental and social risks and to mitigate potential adverse impacts. </w:t>
      </w:r>
      <w:r w:rsidR="00C968E6" w:rsidRPr="00E42E65">
        <w:rPr>
          <w:rFonts w:ascii="Times New Roman" w:hAnsi="Times New Roman" w:cs="Times New Roman"/>
          <w:color w:val="000000"/>
          <w:sz w:val="24"/>
          <w:szCs w:val="24"/>
        </w:rPr>
        <w:t>The SESA guidelines have been integrated into the R-PP template.</w:t>
      </w:r>
      <w:r w:rsidR="00C968E6" w:rsidRPr="00C47A1B">
        <w:rPr>
          <w:rFonts w:ascii="Times New Roman" w:hAnsi="Times New Roman" w:cs="Times New Roman"/>
          <w:color w:val="000000"/>
          <w:sz w:val="24"/>
          <w:szCs w:val="24"/>
        </w:rPr>
        <w:t xml:space="preserve">  </w:t>
      </w:r>
    </w:p>
    <w:p w:rsidR="00982BF5" w:rsidRDefault="00982BF5" w:rsidP="00BB5556">
      <w:pPr>
        <w:spacing w:before="120"/>
        <w:jc w:val="both"/>
        <w:rPr>
          <w:b/>
          <w:bCs/>
        </w:rPr>
      </w:pPr>
    </w:p>
    <w:p w:rsidR="000E181E" w:rsidRDefault="00D75896" w:rsidP="00BB5556">
      <w:pPr>
        <w:spacing w:before="120"/>
        <w:jc w:val="both"/>
        <w:rPr>
          <w:b/>
          <w:bCs/>
        </w:rPr>
      </w:pPr>
      <w:r>
        <w:rPr>
          <w:b/>
          <w:bCs/>
        </w:rPr>
        <w:t>D.</w:t>
      </w:r>
      <w:r w:rsidR="00D1454B">
        <w:rPr>
          <w:b/>
          <w:bCs/>
        </w:rPr>
        <w:t>1</w:t>
      </w:r>
      <w:proofErr w:type="gramStart"/>
      <w:r>
        <w:rPr>
          <w:b/>
          <w:bCs/>
        </w:rPr>
        <w:t xml:space="preserve">.  </w:t>
      </w:r>
      <w:r w:rsidRPr="008C5601">
        <w:rPr>
          <w:b/>
          <w:bCs/>
        </w:rPr>
        <w:t>Social</w:t>
      </w:r>
      <w:proofErr w:type="gramEnd"/>
      <w:r w:rsidRPr="008C5601">
        <w:rPr>
          <w:b/>
          <w:bCs/>
        </w:rPr>
        <w:t xml:space="preserve"> (including </w:t>
      </w:r>
      <w:r>
        <w:rPr>
          <w:b/>
          <w:bCs/>
        </w:rPr>
        <w:t>S</w:t>
      </w:r>
      <w:r w:rsidRPr="008C5601">
        <w:rPr>
          <w:b/>
          <w:bCs/>
        </w:rPr>
        <w:t>afeguards)</w:t>
      </w:r>
    </w:p>
    <w:p w:rsidR="00773DB7" w:rsidRDefault="004029CA" w:rsidP="0035744A">
      <w:pPr>
        <w:spacing w:before="120"/>
        <w:rPr>
          <w:bCs/>
          <w:i/>
        </w:rPr>
      </w:pPr>
      <w:r>
        <w:rPr>
          <w:bCs/>
          <w:i/>
        </w:rPr>
        <w:t xml:space="preserve">[Key assessments of social risks and </w:t>
      </w:r>
      <w:r w:rsidR="00C968E6">
        <w:rPr>
          <w:bCs/>
          <w:i/>
        </w:rPr>
        <w:t>the Country’s</w:t>
      </w:r>
      <w:r>
        <w:rPr>
          <w:bCs/>
          <w:i/>
        </w:rPr>
        <w:t xml:space="preserve"> capacity </w:t>
      </w:r>
      <w:r w:rsidR="00C968E6">
        <w:rPr>
          <w:bCs/>
          <w:i/>
        </w:rPr>
        <w:t xml:space="preserve">to manage these risks </w:t>
      </w:r>
      <w:r>
        <w:rPr>
          <w:bCs/>
          <w:i/>
        </w:rPr>
        <w:t>will be undertaken by the country through a SESA, which is mainstreamed in the R-PP. The aim of th</w:t>
      </w:r>
      <w:r w:rsidR="0035744A">
        <w:rPr>
          <w:bCs/>
          <w:i/>
        </w:rPr>
        <w:t>is</w:t>
      </w:r>
      <w:r>
        <w:rPr>
          <w:bCs/>
          <w:i/>
        </w:rPr>
        <w:t xml:space="preserve"> </w:t>
      </w:r>
      <w:r w:rsidR="00C968E6">
        <w:rPr>
          <w:bCs/>
          <w:i/>
        </w:rPr>
        <w:t>section</w:t>
      </w:r>
      <w:r>
        <w:rPr>
          <w:bCs/>
          <w:i/>
        </w:rPr>
        <w:t xml:space="preserve"> is to describe the </w:t>
      </w:r>
      <w:r w:rsidR="00C968E6">
        <w:rPr>
          <w:bCs/>
          <w:i/>
        </w:rPr>
        <w:t>Country’s</w:t>
      </w:r>
      <w:r>
        <w:rPr>
          <w:bCs/>
          <w:i/>
        </w:rPr>
        <w:t xml:space="preserve"> capacity to conduct a SESA and produce an ESMF.</w:t>
      </w:r>
      <w:r w:rsidR="0035744A" w:rsidDel="0035744A">
        <w:rPr>
          <w:b/>
          <w:bCs/>
        </w:rPr>
        <w:t xml:space="preserve"> </w:t>
      </w:r>
      <w:r w:rsidR="00773DB7" w:rsidRPr="008C5601">
        <w:rPr>
          <w:bCs/>
          <w:i/>
        </w:rPr>
        <w:t xml:space="preserve">Assess the Executing Agency’s legal and institutional capacity for social management, including safeguards. </w:t>
      </w:r>
      <w:r w:rsidR="00432D96">
        <w:rPr>
          <w:bCs/>
          <w:i/>
        </w:rPr>
        <w:t>Does</w:t>
      </w:r>
      <w:r w:rsidR="0068057F">
        <w:rPr>
          <w:bCs/>
          <w:i/>
        </w:rPr>
        <w:t xml:space="preserve"> the agency by itself or in coordination with other agencies </w:t>
      </w:r>
      <w:r w:rsidR="00432D96">
        <w:rPr>
          <w:bCs/>
          <w:i/>
        </w:rPr>
        <w:t xml:space="preserve">have </w:t>
      </w:r>
      <w:r w:rsidR="00264548">
        <w:rPr>
          <w:bCs/>
          <w:i/>
        </w:rPr>
        <w:t>the capacity to identify</w:t>
      </w:r>
      <w:r w:rsidR="001676FD">
        <w:rPr>
          <w:bCs/>
          <w:i/>
        </w:rPr>
        <w:t>, prioritize</w:t>
      </w:r>
      <w:r w:rsidR="00264548">
        <w:rPr>
          <w:bCs/>
          <w:i/>
        </w:rPr>
        <w:t xml:space="preserve"> </w:t>
      </w:r>
      <w:r w:rsidR="00432D96">
        <w:rPr>
          <w:bCs/>
          <w:i/>
        </w:rPr>
        <w:t>and manage social risks</w:t>
      </w:r>
      <w:r w:rsidR="00264548">
        <w:rPr>
          <w:bCs/>
          <w:i/>
        </w:rPr>
        <w:t xml:space="preserve">, </w:t>
      </w:r>
      <w:r w:rsidR="001676FD">
        <w:rPr>
          <w:bCs/>
          <w:i/>
        </w:rPr>
        <w:t xml:space="preserve">including </w:t>
      </w:r>
      <w:r w:rsidR="00264548">
        <w:rPr>
          <w:bCs/>
          <w:i/>
        </w:rPr>
        <w:t>balanc</w:t>
      </w:r>
      <w:r w:rsidR="001676FD">
        <w:rPr>
          <w:bCs/>
          <w:i/>
        </w:rPr>
        <w:t>ing</w:t>
      </w:r>
      <w:r w:rsidR="00264548">
        <w:rPr>
          <w:bCs/>
          <w:i/>
        </w:rPr>
        <w:t xml:space="preserve"> interests of multiple stakeholders</w:t>
      </w:r>
      <w:r w:rsidR="00C13515">
        <w:rPr>
          <w:bCs/>
          <w:i/>
        </w:rPr>
        <w:t xml:space="preserve"> and manag</w:t>
      </w:r>
      <w:r w:rsidR="001676FD">
        <w:rPr>
          <w:bCs/>
          <w:i/>
        </w:rPr>
        <w:t>ing</w:t>
      </w:r>
      <w:r w:rsidR="00C13515">
        <w:rPr>
          <w:bCs/>
          <w:i/>
        </w:rPr>
        <w:t xml:space="preserve"> conflicts</w:t>
      </w:r>
      <w:r w:rsidR="00264548">
        <w:rPr>
          <w:bCs/>
          <w:i/>
        </w:rPr>
        <w:t>?</w:t>
      </w:r>
      <w:r w:rsidR="00C968E6">
        <w:rPr>
          <w:bCs/>
          <w:i/>
        </w:rPr>
        <w:t xml:space="preserve"> </w:t>
      </w:r>
      <w:r w:rsidR="00773DB7" w:rsidRPr="008C5601">
        <w:rPr>
          <w:bCs/>
          <w:i/>
        </w:rPr>
        <w:t xml:space="preserve">Please list lessons from relevant projects, relevant internal reviews and/or accountability mechanisms on safeguards (e.g., Quality Assurance Group, Internal Evaluation Group, </w:t>
      </w:r>
      <w:r w:rsidR="001676FD">
        <w:rPr>
          <w:bCs/>
          <w:i/>
        </w:rPr>
        <w:t>Inspection Panel and other t</w:t>
      </w:r>
      <w:r w:rsidR="00264548">
        <w:rPr>
          <w:bCs/>
          <w:i/>
        </w:rPr>
        <w:t xml:space="preserve">hird </w:t>
      </w:r>
      <w:r w:rsidR="001676FD">
        <w:rPr>
          <w:bCs/>
          <w:i/>
        </w:rPr>
        <w:t>p</w:t>
      </w:r>
      <w:r w:rsidR="00264548">
        <w:rPr>
          <w:bCs/>
          <w:i/>
        </w:rPr>
        <w:t>arty reviews</w:t>
      </w:r>
      <w:r w:rsidR="00773DB7" w:rsidRPr="008C5601">
        <w:rPr>
          <w:bCs/>
          <w:i/>
        </w:rPr>
        <w:t>)</w:t>
      </w:r>
      <w:r w:rsidR="00264548">
        <w:rPr>
          <w:bCs/>
          <w:i/>
        </w:rPr>
        <w:t>.</w:t>
      </w:r>
      <w:r w:rsidR="00DC4A63">
        <w:rPr>
          <w:bCs/>
          <w:i/>
        </w:rPr>
        <w:t>]</w:t>
      </w:r>
      <w:r w:rsidR="00773DB7" w:rsidRPr="008C5601">
        <w:rPr>
          <w:bCs/>
          <w:i/>
        </w:rPr>
        <w:t xml:space="preserve"> </w:t>
      </w:r>
    </w:p>
    <w:p w:rsidR="00773DB7" w:rsidRDefault="00773DB7" w:rsidP="009B2C62">
      <w:pPr>
        <w:spacing w:before="120"/>
        <w:ind w:firstLine="720"/>
        <w:rPr>
          <w:bCs/>
          <w:i/>
        </w:rPr>
      </w:pPr>
    </w:p>
    <w:p w:rsidR="00773DB7" w:rsidRDefault="00D75896" w:rsidP="009B2C62">
      <w:pPr>
        <w:spacing w:before="120"/>
        <w:rPr>
          <w:b/>
          <w:bCs/>
        </w:rPr>
      </w:pPr>
      <w:r>
        <w:rPr>
          <w:b/>
          <w:bCs/>
        </w:rPr>
        <w:t>D</w:t>
      </w:r>
      <w:r w:rsidR="00773DB7" w:rsidRPr="008C5601">
        <w:rPr>
          <w:b/>
          <w:bCs/>
        </w:rPr>
        <w:t>.</w:t>
      </w:r>
      <w:r w:rsidR="00D1454B">
        <w:rPr>
          <w:b/>
          <w:bCs/>
        </w:rPr>
        <w:t>2</w:t>
      </w:r>
      <w:r>
        <w:rPr>
          <w:b/>
          <w:bCs/>
        </w:rPr>
        <w:t>.</w:t>
      </w:r>
      <w:r w:rsidR="00773DB7" w:rsidRPr="008C5601">
        <w:rPr>
          <w:b/>
          <w:bCs/>
        </w:rPr>
        <w:tab/>
        <w:t>Environment</w:t>
      </w:r>
      <w:r w:rsidR="0035744A">
        <w:rPr>
          <w:b/>
          <w:bCs/>
        </w:rPr>
        <w:t>al</w:t>
      </w:r>
      <w:r w:rsidR="00773DB7" w:rsidRPr="008C5601">
        <w:rPr>
          <w:b/>
          <w:bCs/>
        </w:rPr>
        <w:t xml:space="preserve"> (including </w:t>
      </w:r>
      <w:r w:rsidR="0092092D">
        <w:rPr>
          <w:b/>
          <w:bCs/>
        </w:rPr>
        <w:t>S</w:t>
      </w:r>
      <w:r w:rsidR="00773DB7" w:rsidRPr="008C5601">
        <w:rPr>
          <w:b/>
          <w:bCs/>
        </w:rPr>
        <w:t>afeguards)</w:t>
      </w:r>
    </w:p>
    <w:p w:rsidR="00A77979" w:rsidRDefault="00A77979" w:rsidP="009B2C62">
      <w:pPr>
        <w:spacing w:before="120"/>
        <w:rPr>
          <w:bCs/>
          <w:i/>
        </w:rPr>
      </w:pPr>
      <w:r w:rsidRPr="00982BF5">
        <w:rPr>
          <w:bCs/>
          <w:i/>
        </w:rPr>
        <w:t>[</w:t>
      </w:r>
      <w:r>
        <w:rPr>
          <w:bCs/>
          <w:i/>
        </w:rPr>
        <w:t xml:space="preserve">Key assessments of environmental risks and </w:t>
      </w:r>
      <w:r w:rsidR="00C968E6">
        <w:rPr>
          <w:bCs/>
          <w:i/>
        </w:rPr>
        <w:t>the Country’s</w:t>
      </w:r>
      <w:r>
        <w:rPr>
          <w:bCs/>
          <w:i/>
        </w:rPr>
        <w:t xml:space="preserve"> capacity </w:t>
      </w:r>
      <w:r w:rsidR="00C968E6">
        <w:rPr>
          <w:bCs/>
          <w:i/>
        </w:rPr>
        <w:t xml:space="preserve">to manage these risks </w:t>
      </w:r>
      <w:r>
        <w:rPr>
          <w:bCs/>
          <w:i/>
        </w:rPr>
        <w:t>would be undertaken by the country through a SESA, which is mainstreamed in the R-PP.</w:t>
      </w:r>
      <w:r w:rsidR="000A2F13">
        <w:rPr>
          <w:bCs/>
          <w:i/>
        </w:rPr>
        <w:t xml:space="preserve"> The aim of </w:t>
      </w:r>
      <w:r w:rsidR="00C968E6">
        <w:rPr>
          <w:bCs/>
          <w:i/>
        </w:rPr>
        <w:t>this section</w:t>
      </w:r>
      <w:r w:rsidR="000A2F13">
        <w:rPr>
          <w:bCs/>
          <w:i/>
        </w:rPr>
        <w:t xml:space="preserve"> is to </w:t>
      </w:r>
      <w:r w:rsidR="001676FD">
        <w:rPr>
          <w:bCs/>
          <w:i/>
        </w:rPr>
        <w:t>describe</w:t>
      </w:r>
      <w:r w:rsidR="000A2F13">
        <w:rPr>
          <w:bCs/>
          <w:i/>
        </w:rPr>
        <w:t xml:space="preserve"> the</w:t>
      </w:r>
      <w:r w:rsidR="00C968E6">
        <w:rPr>
          <w:bCs/>
          <w:i/>
        </w:rPr>
        <w:t xml:space="preserve"> Country’s</w:t>
      </w:r>
      <w:r w:rsidR="000A2F13">
        <w:rPr>
          <w:bCs/>
          <w:i/>
        </w:rPr>
        <w:t xml:space="preserve"> capacity to conduct a SESA</w:t>
      </w:r>
      <w:r w:rsidR="00C968E6">
        <w:rPr>
          <w:bCs/>
          <w:i/>
        </w:rPr>
        <w:t xml:space="preserve">, including preparation of </w:t>
      </w:r>
      <w:r w:rsidR="001676FD">
        <w:rPr>
          <w:bCs/>
          <w:i/>
        </w:rPr>
        <w:t>an ESMF</w:t>
      </w:r>
      <w:r w:rsidR="000A2F13">
        <w:rPr>
          <w:bCs/>
          <w:i/>
        </w:rPr>
        <w:t>.</w:t>
      </w:r>
    </w:p>
    <w:p w:rsidR="00773DB7" w:rsidRPr="000205DA" w:rsidRDefault="00773DB7" w:rsidP="009B2C62">
      <w:pPr>
        <w:spacing w:before="120"/>
        <w:rPr>
          <w:bCs/>
          <w:i/>
        </w:rPr>
      </w:pPr>
      <w:r w:rsidRPr="008C5601">
        <w:rPr>
          <w:bCs/>
          <w:i/>
        </w:rPr>
        <w:t xml:space="preserve">Assess the Executing Agency’s legal and institutional capacity for environmental management, including safeguards. </w:t>
      </w:r>
      <w:r w:rsidR="001676FD">
        <w:rPr>
          <w:bCs/>
          <w:i/>
        </w:rPr>
        <w:t>Does</w:t>
      </w:r>
      <w:r w:rsidR="003E68AC">
        <w:rPr>
          <w:bCs/>
          <w:i/>
        </w:rPr>
        <w:t xml:space="preserve"> the agency by itself or in coordination with other agencies </w:t>
      </w:r>
      <w:r w:rsidR="001676FD">
        <w:rPr>
          <w:bCs/>
          <w:i/>
        </w:rPr>
        <w:t xml:space="preserve">have </w:t>
      </w:r>
      <w:r w:rsidR="003E68AC">
        <w:rPr>
          <w:bCs/>
          <w:i/>
        </w:rPr>
        <w:t>the capacity to identify</w:t>
      </w:r>
      <w:r w:rsidR="001676FD">
        <w:rPr>
          <w:bCs/>
          <w:i/>
        </w:rPr>
        <w:t>, prioritize and manage</w:t>
      </w:r>
      <w:r w:rsidR="003E68AC">
        <w:rPr>
          <w:bCs/>
          <w:i/>
        </w:rPr>
        <w:t xml:space="preserve"> environmental </w:t>
      </w:r>
      <w:r w:rsidR="001676FD">
        <w:rPr>
          <w:bCs/>
          <w:i/>
        </w:rPr>
        <w:t>risks, including</w:t>
      </w:r>
      <w:r w:rsidR="003E68AC">
        <w:rPr>
          <w:bCs/>
          <w:i/>
        </w:rPr>
        <w:t xml:space="preserve"> balanc</w:t>
      </w:r>
      <w:r w:rsidR="001676FD">
        <w:rPr>
          <w:bCs/>
          <w:i/>
        </w:rPr>
        <w:t>ing</w:t>
      </w:r>
      <w:r w:rsidR="003E68AC">
        <w:rPr>
          <w:bCs/>
          <w:i/>
        </w:rPr>
        <w:t xml:space="preserve"> interests of multiple stakeholders and manag</w:t>
      </w:r>
      <w:r w:rsidR="001676FD">
        <w:rPr>
          <w:bCs/>
          <w:i/>
        </w:rPr>
        <w:t>ing</w:t>
      </w:r>
      <w:r w:rsidR="003E68AC">
        <w:rPr>
          <w:bCs/>
          <w:i/>
        </w:rPr>
        <w:t xml:space="preserve"> conflicts? </w:t>
      </w:r>
      <w:r w:rsidRPr="008C5601">
        <w:rPr>
          <w:bCs/>
          <w:i/>
        </w:rPr>
        <w:t xml:space="preserve">Please list lessons from relevant projects, relevant internal reviews and/or accountability mechanisms on safeguards (e.g., Quality Assurance Group, Internal Evaluation Group, </w:t>
      </w:r>
      <w:r w:rsidR="001676FD">
        <w:rPr>
          <w:bCs/>
          <w:i/>
        </w:rPr>
        <w:t>Inspection Panel and other t</w:t>
      </w:r>
      <w:r w:rsidR="003E68AC">
        <w:rPr>
          <w:bCs/>
          <w:i/>
        </w:rPr>
        <w:t xml:space="preserve">hird </w:t>
      </w:r>
      <w:r w:rsidR="001676FD">
        <w:rPr>
          <w:bCs/>
          <w:i/>
        </w:rPr>
        <w:t>p</w:t>
      </w:r>
      <w:r w:rsidR="003E68AC">
        <w:rPr>
          <w:bCs/>
          <w:i/>
        </w:rPr>
        <w:t>arty reviews</w:t>
      </w:r>
      <w:r w:rsidRPr="008C5601">
        <w:rPr>
          <w:bCs/>
          <w:i/>
        </w:rPr>
        <w:t>), and how these may be applied to the proposed REDD+ Readiness Support Activity.</w:t>
      </w:r>
      <w:r w:rsidR="000A2F13">
        <w:rPr>
          <w:bCs/>
          <w:i/>
        </w:rPr>
        <w:t>]</w:t>
      </w:r>
      <w:r w:rsidR="00E64943">
        <w:rPr>
          <w:bCs/>
          <w:i/>
        </w:rPr>
        <w:t xml:space="preserve"> </w:t>
      </w:r>
    </w:p>
    <w:p w:rsidR="00BB5556" w:rsidRDefault="00BB5556" w:rsidP="00BB5556">
      <w:pPr>
        <w:spacing w:before="120"/>
        <w:jc w:val="both"/>
        <w:rPr>
          <w:b/>
          <w:lang w:val="en-GB"/>
        </w:rPr>
      </w:pPr>
    </w:p>
    <w:p w:rsidR="0035744A" w:rsidRDefault="00D1454B" w:rsidP="00BB5556">
      <w:pPr>
        <w:spacing w:before="120"/>
        <w:jc w:val="both"/>
        <w:rPr>
          <w:b/>
          <w:lang w:val="en-GB"/>
        </w:rPr>
      </w:pPr>
      <w:r>
        <w:rPr>
          <w:b/>
          <w:lang w:val="en-GB"/>
        </w:rPr>
        <w:t>D.3</w:t>
      </w:r>
      <w:r w:rsidR="0035744A">
        <w:rPr>
          <w:b/>
          <w:lang w:val="en-GB"/>
        </w:rPr>
        <w:t>.</w:t>
      </w:r>
      <w:r w:rsidR="0035744A">
        <w:rPr>
          <w:b/>
          <w:lang w:val="en-GB"/>
        </w:rPr>
        <w:tab/>
        <w:t>Consultation</w:t>
      </w:r>
      <w:r w:rsidR="00A25AAA">
        <w:rPr>
          <w:b/>
          <w:lang w:val="en-GB"/>
        </w:rPr>
        <w:t>,</w:t>
      </w:r>
      <w:r w:rsidR="0035744A">
        <w:rPr>
          <w:b/>
          <w:lang w:val="en-GB"/>
        </w:rPr>
        <w:t xml:space="preserve"> Participation</w:t>
      </w:r>
      <w:r w:rsidR="00531CB9">
        <w:rPr>
          <w:b/>
          <w:lang w:val="en-GB"/>
        </w:rPr>
        <w:t xml:space="preserve"> </w:t>
      </w:r>
      <w:r w:rsidR="00A25AAA">
        <w:rPr>
          <w:b/>
          <w:lang w:val="en-GB"/>
        </w:rPr>
        <w:t xml:space="preserve">and </w:t>
      </w:r>
      <w:r w:rsidR="00531CB9" w:rsidRPr="00D1454B">
        <w:rPr>
          <w:b/>
          <w:lang w:val="en-GB"/>
        </w:rPr>
        <w:t>Disclosure</w:t>
      </w:r>
    </w:p>
    <w:p w:rsidR="0035744A" w:rsidRDefault="00D1454B" w:rsidP="0035744A">
      <w:pPr>
        <w:spacing w:before="120"/>
        <w:ind w:firstLine="720"/>
        <w:rPr>
          <w:b/>
          <w:bCs/>
        </w:rPr>
      </w:pPr>
      <w:proofErr w:type="spellStart"/>
      <w:r>
        <w:rPr>
          <w:b/>
          <w:bCs/>
        </w:rPr>
        <w:t>i</w:t>
      </w:r>
      <w:proofErr w:type="spellEnd"/>
      <w:r w:rsidR="0035744A">
        <w:rPr>
          <w:b/>
          <w:bCs/>
        </w:rPr>
        <w:t xml:space="preserve">. </w:t>
      </w:r>
      <w:r w:rsidR="0035744A">
        <w:rPr>
          <w:b/>
          <w:bCs/>
        </w:rPr>
        <w:tab/>
        <w:t>Experience to Date</w:t>
      </w:r>
    </w:p>
    <w:p w:rsidR="0035744A" w:rsidRDefault="0035744A" w:rsidP="0035744A">
      <w:pPr>
        <w:spacing w:before="120"/>
        <w:ind w:left="720"/>
        <w:rPr>
          <w:bCs/>
          <w:i/>
        </w:rPr>
      </w:pPr>
      <w:r>
        <w:rPr>
          <w:bCs/>
          <w:i/>
        </w:rPr>
        <w:t>[</w:t>
      </w:r>
      <w:r w:rsidRPr="008C5601">
        <w:rPr>
          <w:bCs/>
          <w:i/>
        </w:rPr>
        <w:t xml:space="preserve">Has the preparation of the R-PP been consultative and participatory </w:t>
      </w:r>
      <w:r>
        <w:rPr>
          <w:bCs/>
          <w:i/>
        </w:rPr>
        <w:t>with engagement of relevant stakeholders</w:t>
      </w:r>
      <w:r w:rsidRPr="008C5601">
        <w:rPr>
          <w:bCs/>
          <w:i/>
        </w:rPr>
        <w:t xml:space="preserve">? </w:t>
      </w:r>
      <w:r w:rsidRPr="00D1454B">
        <w:rPr>
          <w:bCs/>
          <w:i/>
        </w:rPr>
        <w:t>Have relevant documents been publicly disclosed and in a timely manner to provide access to information for consultation and participation? (Annex D of the FCPF Readiness Fund Processing Guidelines provides guidance on disclosure.)</w:t>
      </w:r>
      <w:r>
        <w:rPr>
          <w:bCs/>
          <w:i/>
        </w:rPr>
        <w:t xml:space="preserve"> </w:t>
      </w:r>
      <w:r w:rsidRPr="008C5601">
        <w:rPr>
          <w:bCs/>
          <w:i/>
        </w:rPr>
        <w:t>How have consultations been conducted?</w:t>
      </w:r>
      <w:r>
        <w:rPr>
          <w:bCs/>
          <w:i/>
        </w:rPr>
        <w:t xml:space="preserve"> Has a neutral facilitator been assisting in the consultations? How have expectations of relevant stakeholders on their participation in </w:t>
      </w:r>
      <w:r>
        <w:rPr>
          <w:bCs/>
          <w:i/>
        </w:rPr>
        <w:lastRenderedPageBreak/>
        <w:t>REDD+ been managed? Are tensions or conflicts surfacing in relation to the country's participation in REDD+?]</w:t>
      </w:r>
    </w:p>
    <w:p w:rsidR="0035744A" w:rsidRDefault="0035744A" w:rsidP="0035744A">
      <w:pPr>
        <w:spacing w:before="120"/>
        <w:ind w:firstLine="720"/>
        <w:rPr>
          <w:b/>
          <w:bCs/>
        </w:rPr>
      </w:pPr>
    </w:p>
    <w:p w:rsidR="0035744A" w:rsidRDefault="00D1454B" w:rsidP="0035744A">
      <w:pPr>
        <w:spacing w:before="120"/>
        <w:ind w:firstLine="720"/>
        <w:rPr>
          <w:b/>
          <w:bCs/>
        </w:rPr>
      </w:pPr>
      <w:r>
        <w:rPr>
          <w:b/>
          <w:bCs/>
        </w:rPr>
        <w:t>ii</w:t>
      </w:r>
      <w:r w:rsidR="0035744A">
        <w:rPr>
          <w:b/>
          <w:bCs/>
        </w:rPr>
        <w:t>.</w:t>
      </w:r>
      <w:r w:rsidR="0035744A" w:rsidRPr="008C5601">
        <w:rPr>
          <w:b/>
          <w:bCs/>
        </w:rPr>
        <w:t xml:space="preserve"> </w:t>
      </w:r>
      <w:r w:rsidR="0035744A">
        <w:rPr>
          <w:b/>
          <w:bCs/>
        </w:rPr>
        <w:tab/>
      </w:r>
      <w:r w:rsidR="0035744A" w:rsidRPr="000205DA">
        <w:rPr>
          <w:b/>
          <w:bCs/>
        </w:rPr>
        <w:t>Proposal Going Forward</w:t>
      </w:r>
    </w:p>
    <w:p w:rsidR="0035744A" w:rsidRDefault="0035744A" w:rsidP="0035744A">
      <w:pPr>
        <w:spacing w:before="120"/>
        <w:ind w:left="720"/>
        <w:rPr>
          <w:bCs/>
          <w:i/>
        </w:rPr>
      </w:pPr>
      <w:r>
        <w:rPr>
          <w:bCs/>
          <w:i/>
        </w:rPr>
        <w:t>[</w:t>
      </w:r>
      <w:r w:rsidRPr="008C5601">
        <w:rPr>
          <w:bCs/>
          <w:i/>
        </w:rPr>
        <w:t xml:space="preserve">Does the R-PP include a Consultation and Participation Plan? Does the R-PP include participatory mechanisms to ensure involvement of Indigenous Peoples and forest communities in consultation processes? Does the Country intend to build on the existing structures at national, local and community level to enhance consultation and participation (e.g., using decentralized institutions to mobilize forest communities for REDD+)? Does the Consultation and Participation Plan provide for </w:t>
      </w:r>
      <w:r w:rsidRPr="00D1454B">
        <w:rPr>
          <w:bCs/>
          <w:i/>
        </w:rPr>
        <w:t>disclosure of documents as well as</w:t>
      </w:r>
      <w:r>
        <w:rPr>
          <w:bCs/>
          <w:i/>
        </w:rPr>
        <w:t xml:space="preserve"> </w:t>
      </w:r>
      <w:r w:rsidRPr="008C5601">
        <w:rPr>
          <w:bCs/>
          <w:i/>
        </w:rPr>
        <w:t>feedback mechanisms whereby stakeholders are able to express their opinions</w:t>
      </w:r>
      <w:r>
        <w:rPr>
          <w:bCs/>
          <w:i/>
        </w:rPr>
        <w:t xml:space="preserve"> and grievances,</w:t>
      </w:r>
      <w:r w:rsidRPr="008C5601">
        <w:rPr>
          <w:bCs/>
          <w:i/>
        </w:rPr>
        <w:t xml:space="preserve"> seek redress, and generally influence the preparation and implementation of REDD</w:t>
      </w:r>
      <w:r>
        <w:rPr>
          <w:bCs/>
          <w:i/>
        </w:rPr>
        <w:t>+</w:t>
      </w:r>
      <w:r w:rsidRPr="008C5601">
        <w:rPr>
          <w:bCs/>
          <w:i/>
        </w:rPr>
        <w:t xml:space="preserve"> in the Country?</w:t>
      </w:r>
      <w:r>
        <w:rPr>
          <w:bCs/>
          <w:i/>
        </w:rPr>
        <w:t>]</w:t>
      </w:r>
    </w:p>
    <w:p w:rsidR="0035744A" w:rsidRDefault="0035744A" w:rsidP="00BB5556">
      <w:pPr>
        <w:spacing w:before="120"/>
        <w:jc w:val="both"/>
        <w:rPr>
          <w:b/>
          <w:lang w:val="en-GB"/>
        </w:rPr>
      </w:pPr>
    </w:p>
    <w:p w:rsidR="00773DB7" w:rsidRPr="000205DA" w:rsidRDefault="007D4DC1" w:rsidP="00BB5556">
      <w:pPr>
        <w:spacing w:before="120"/>
        <w:jc w:val="both"/>
        <w:rPr>
          <w:b/>
          <w:bCs/>
        </w:rPr>
      </w:pPr>
      <w:r>
        <w:rPr>
          <w:b/>
          <w:lang w:val="en-GB"/>
        </w:rPr>
        <w:t>D.4.</w:t>
      </w:r>
      <w:r>
        <w:rPr>
          <w:b/>
          <w:lang w:val="en-GB"/>
        </w:rPr>
        <w:tab/>
      </w:r>
      <w:r w:rsidR="00773DB7" w:rsidRPr="000205DA">
        <w:rPr>
          <w:b/>
          <w:lang w:val="en-GB"/>
        </w:rPr>
        <w:t xml:space="preserve">Safeguards Policies </w:t>
      </w:r>
      <w:r w:rsidR="007E4D57">
        <w:rPr>
          <w:b/>
          <w:lang w:val="en-GB"/>
        </w:rPr>
        <w:t>T</w:t>
      </w:r>
      <w:r w:rsidR="00773DB7" w:rsidRPr="000205DA">
        <w:rPr>
          <w:b/>
          <w:lang w:val="en-GB"/>
        </w:rPr>
        <w:t>riggered</w:t>
      </w:r>
    </w:p>
    <w:p w:rsidR="00AD1911" w:rsidRDefault="00AD1911" w:rsidP="00AD1911">
      <w:pPr>
        <w:keepNext/>
        <w:keepLines/>
        <w:rPr>
          <w:b/>
          <w:bCs/>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6048"/>
        <w:gridCol w:w="1176"/>
        <w:gridCol w:w="84"/>
        <w:gridCol w:w="1092"/>
        <w:gridCol w:w="1176"/>
      </w:tblGrid>
      <w:tr w:rsidR="00AD1911" w:rsidTr="003C0BA7">
        <w:trPr>
          <w:tblHeader/>
        </w:trPr>
        <w:tc>
          <w:tcPr>
            <w:tcW w:w="6048" w:type="dxa"/>
            <w:tcBorders>
              <w:top w:val="single" w:sz="12" w:space="0" w:color="auto"/>
              <w:left w:val="single" w:sz="4" w:space="0" w:color="auto"/>
              <w:bottom w:val="single" w:sz="12" w:space="0" w:color="auto"/>
            </w:tcBorders>
          </w:tcPr>
          <w:p w:rsidR="00AD1911" w:rsidRPr="00F22731" w:rsidRDefault="00AD1911" w:rsidP="003C0BA7">
            <w:pPr>
              <w:keepNext/>
            </w:pPr>
            <w:r>
              <w:rPr>
                <w:b/>
                <w:bCs/>
              </w:rPr>
              <w:t xml:space="preserve">Safeguard Policies Triggered </w:t>
            </w:r>
            <w:r w:rsidRPr="00F22731">
              <w:rPr>
                <w:b/>
                <w:bCs/>
                <w:i/>
                <w:sz w:val="20"/>
                <w:szCs w:val="20"/>
              </w:rPr>
              <w:t>(please explain why)</w:t>
            </w:r>
          </w:p>
        </w:tc>
        <w:tc>
          <w:tcPr>
            <w:tcW w:w="1176" w:type="dxa"/>
            <w:tcBorders>
              <w:top w:val="single" w:sz="12" w:space="0" w:color="auto"/>
              <w:left w:val="single" w:sz="4" w:space="0" w:color="auto"/>
              <w:bottom w:val="single" w:sz="12" w:space="0" w:color="auto"/>
            </w:tcBorders>
          </w:tcPr>
          <w:p w:rsidR="00AD1911" w:rsidRDefault="00AD1911" w:rsidP="003C0BA7">
            <w:pPr>
              <w:keepNext/>
              <w:jc w:val="center"/>
              <w:rPr>
                <w:b/>
                <w:bCs/>
              </w:rPr>
            </w:pPr>
            <w:r>
              <w:rPr>
                <w:b/>
                <w:bCs/>
              </w:rPr>
              <w:t>Yes</w:t>
            </w:r>
          </w:p>
        </w:tc>
        <w:tc>
          <w:tcPr>
            <w:tcW w:w="1176" w:type="dxa"/>
            <w:gridSpan w:val="2"/>
            <w:tcBorders>
              <w:top w:val="single" w:sz="12" w:space="0" w:color="auto"/>
              <w:left w:val="single" w:sz="4" w:space="0" w:color="auto"/>
              <w:bottom w:val="single" w:sz="12" w:space="0" w:color="auto"/>
              <w:right w:val="single" w:sz="4" w:space="0" w:color="auto"/>
            </w:tcBorders>
          </w:tcPr>
          <w:p w:rsidR="00AD1911" w:rsidRDefault="00AD1911" w:rsidP="003C0BA7">
            <w:pPr>
              <w:keepNext/>
              <w:jc w:val="center"/>
              <w:rPr>
                <w:b/>
                <w:bCs/>
              </w:rPr>
            </w:pPr>
            <w:r>
              <w:rPr>
                <w:b/>
                <w:bCs/>
              </w:rPr>
              <w:t>No</w:t>
            </w:r>
          </w:p>
        </w:tc>
        <w:tc>
          <w:tcPr>
            <w:tcW w:w="1176" w:type="dxa"/>
            <w:tcBorders>
              <w:top w:val="single" w:sz="12" w:space="0" w:color="auto"/>
              <w:left w:val="single" w:sz="4" w:space="0" w:color="auto"/>
              <w:bottom w:val="single" w:sz="12" w:space="0" w:color="auto"/>
              <w:right w:val="single" w:sz="4" w:space="0" w:color="auto"/>
            </w:tcBorders>
          </w:tcPr>
          <w:p w:rsidR="00AD1911" w:rsidRDefault="00AD1911" w:rsidP="003C0BA7">
            <w:pPr>
              <w:keepNext/>
              <w:jc w:val="center"/>
              <w:rPr>
                <w:b/>
                <w:bCs/>
              </w:rPr>
            </w:pPr>
            <w:r>
              <w:rPr>
                <w:b/>
                <w:bCs/>
              </w:rPr>
              <w:t>TBD</w:t>
            </w:r>
          </w:p>
        </w:tc>
      </w:tr>
      <w:tr w:rsidR="00AD1911" w:rsidTr="003C0BA7">
        <w:tc>
          <w:tcPr>
            <w:tcW w:w="6048" w:type="dxa"/>
            <w:tcBorders>
              <w:top w:val="single" w:sz="12" w:space="0" w:color="auto"/>
              <w:left w:val="single" w:sz="4" w:space="0" w:color="auto"/>
              <w:bottom w:val="nil"/>
            </w:tcBorders>
          </w:tcPr>
          <w:p w:rsidR="00AD1911" w:rsidRPr="00F22731" w:rsidRDefault="00AD1911" w:rsidP="003C0BA7">
            <w:pPr>
              <w:keepNext/>
              <w:rPr>
                <w:bCs/>
              </w:rPr>
            </w:pPr>
            <w:r>
              <w:rPr>
                <w:b/>
                <w:bCs/>
              </w:rPr>
              <w:t>Environmental Assessment (OP/BP 4.01)</w:t>
            </w:r>
          </w:p>
        </w:tc>
        <w:tc>
          <w:tcPr>
            <w:tcW w:w="1176" w:type="dxa"/>
            <w:tcBorders>
              <w:top w:val="single" w:sz="12" w:space="0" w:color="auto"/>
              <w:left w:val="single" w:sz="4" w:space="0" w:color="auto"/>
              <w:bottom w:val="nil"/>
            </w:tcBorders>
          </w:tcPr>
          <w:p w:rsidR="00AD1911" w:rsidRDefault="00AD1911" w:rsidP="003C0BA7">
            <w:pPr>
              <w:keepNext/>
              <w:jc w:val="center"/>
              <w:rPr>
                <w:rFonts w:ascii="Arial" w:hAnsi="Arial" w:cs="Arial"/>
                <w:b/>
                <w:bCs/>
              </w:rPr>
            </w:pPr>
            <w:bookmarkStart w:id="5" w:name="EnvironmentalAssessment_Y"/>
            <w:bookmarkEnd w:id="5"/>
          </w:p>
        </w:tc>
        <w:tc>
          <w:tcPr>
            <w:tcW w:w="1176" w:type="dxa"/>
            <w:gridSpan w:val="2"/>
            <w:tcBorders>
              <w:top w:val="single" w:sz="12"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6" w:name="EnvironmentalAssessment_N"/>
            <w:bookmarkEnd w:id="6"/>
          </w:p>
        </w:tc>
        <w:tc>
          <w:tcPr>
            <w:tcW w:w="1176" w:type="dxa"/>
            <w:tcBorders>
              <w:top w:val="single" w:sz="12"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7" w:name="EnvironmentalAssessment_"/>
            <w:bookmarkEnd w:id="7"/>
          </w:p>
        </w:tc>
      </w:tr>
      <w:tr w:rsidR="00AD1911" w:rsidTr="003C0BA7">
        <w:tc>
          <w:tcPr>
            <w:tcW w:w="9576" w:type="dxa"/>
            <w:gridSpan w:val="5"/>
            <w:tcBorders>
              <w:top w:val="single" w:sz="4" w:space="0" w:color="auto"/>
              <w:left w:val="single" w:sz="4" w:space="0" w:color="auto"/>
              <w:bottom w:val="nil"/>
              <w:right w:val="single" w:sz="4" w:space="0" w:color="auto"/>
            </w:tcBorders>
          </w:tcPr>
          <w:p w:rsidR="00AD1911" w:rsidRDefault="00AD1911" w:rsidP="003C0BA7">
            <w:pPr>
              <w:ind w:firstLine="360"/>
              <w:rPr>
                <w:bCs/>
              </w:rPr>
            </w:pPr>
            <w:bookmarkStart w:id="8" w:name="ISDS_SG_ENVIRON_TEXT"/>
            <w:bookmarkStart w:id="9" w:name="EnvironmentalAssessment_Row"/>
            <w:bookmarkEnd w:id="8"/>
            <w:bookmarkEnd w:id="9"/>
          </w:p>
        </w:tc>
      </w:tr>
      <w:tr w:rsidR="00AD1911" w:rsidTr="003C0BA7">
        <w:tc>
          <w:tcPr>
            <w:tcW w:w="6048" w:type="dxa"/>
            <w:tcBorders>
              <w:top w:val="single" w:sz="4" w:space="0" w:color="auto"/>
              <w:left w:val="single" w:sz="4" w:space="0" w:color="auto"/>
              <w:bottom w:val="nil"/>
            </w:tcBorders>
          </w:tcPr>
          <w:p w:rsidR="00AD1911" w:rsidRDefault="00AD1911" w:rsidP="003C0BA7">
            <w:pPr>
              <w:keepNext/>
              <w:rPr>
                <w:b/>
                <w:bCs/>
              </w:rPr>
            </w:pPr>
            <w:r>
              <w:rPr>
                <w:b/>
                <w:bCs/>
              </w:rPr>
              <w:t>Natural Habitats (OP/BP 4.04)</w:t>
            </w:r>
          </w:p>
        </w:tc>
        <w:tc>
          <w:tcPr>
            <w:tcW w:w="1176" w:type="dxa"/>
            <w:tcBorders>
              <w:top w:val="single" w:sz="4" w:space="0" w:color="auto"/>
              <w:left w:val="single" w:sz="4" w:space="0" w:color="auto"/>
              <w:bottom w:val="nil"/>
            </w:tcBorders>
          </w:tcPr>
          <w:p w:rsidR="00AD1911" w:rsidRDefault="00AD1911" w:rsidP="003C0BA7">
            <w:pPr>
              <w:keepNext/>
              <w:jc w:val="center"/>
              <w:rPr>
                <w:rFonts w:ascii="Arial" w:hAnsi="Arial" w:cs="Arial"/>
                <w:b/>
                <w:bCs/>
              </w:rPr>
            </w:pPr>
            <w:bookmarkStart w:id="10" w:name="NaturalHabitats_Y"/>
            <w:bookmarkEnd w:id="10"/>
          </w:p>
        </w:tc>
        <w:tc>
          <w:tcPr>
            <w:tcW w:w="1176" w:type="dxa"/>
            <w:gridSpan w:val="2"/>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11" w:name="NaturalHabitats_N"/>
            <w:bookmarkEnd w:id="11"/>
          </w:p>
        </w:tc>
        <w:tc>
          <w:tcPr>
            <w:tcW w:w="1176" w:type="dxa"/>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12" w:name="NaturalHabitats_"/>
            <w:bookmarkEnd w:id="12"/>
          </w:p>
        </w:tc>
      </w:tr>
      <w:tr w:rsidR="00AD1911" w:rsidTr="003C0BA7">
        <w:tc>
          <w:tcPr>
            <w:tcW w:w="9576" w:type="dxa"/>
            <w:gridSpan w:val="5"/>
            <w:tcBorders>
              <w:top w:val="single" w:sz="4" w:space="0" w:color="auto"/>
              <w:left w:val="single" w:sz="4" w:space="0" w:color="auto"/>
              <w:bottom w:val="nil"/>
              <w:right w:val="single" w:sz="4" w:space="0" w:color="auto"/>
            </w:tcBorders>
          </w:tcPr>
          <w:p w:rsidR="00AD1911" w:rsidRDefault="00AD1911" w:rsidP="003C0BA7">
            <w:pPr>
              <w:ind w:firstLine="360"/>
              <w:rPr>
                <w:bCs/>
              </w:rPr>
            </w:pPr>
            <w:bookmarkStart w:id="13" w:name="ISDS_SG_NATURAL_TEXT"/>
            <w:bookmarkStart w:id="14" w:name="NaturalHabitats_Row"/>
            <w:bookmarkEnd w:id="13"/>
            <w:bookmarkEnd w:id="14"/>
          </w:p>
        </w:tc>
      </w:tr>
      <w:tr w:rsidR="00AD1911" w:rsidTr="003C0BA7">
        <w:tc>
          <w:tcPr>
            <w:tcW w:w="6048" w:type="dxa"/>
            <w:tcBorders>
              <w:top w:val="single" w:sz="4" w:space="0" w:color="auto"/>
              <w:left w:val="single" w:sz="4" w:space="0" w:color="auto"/>
              <w:bottom w:val="nil"/>
            </w:tcBorders>
          </w:tcPr>
          <w:p w:rsidR="00AD1911" w:rsidRDefault="00AD1911" w:rsidP="003C0BA7">
            <w:pPr>
              <w:keepNext/>
              <w:rPr>
                <w:b/>
                <w:bCs/>
              </w:rPr>
            </w:pPr>
            <w:r>
              <w:rPr>
                <w:b/>
                <w:bCs/>
              </w:rPr>
              <w:t>Forests (OP/BP 4.36)</w:t>
            </w:r>
          </w:p>
        </w:tc>
        <w:tc>
          <w:tcPr>
            <w:tcW w:w="1176" w:type="dxa"/>
            <w:tcBorders>
              <w:top w:val="single" w:sz="4" w:space="0" w:color="auto"/>
              <w:left w:val="single" w:sz="4" w:space="0" w:color="auto"/>
              <w:bottom w:val="nil"/>
            </w:tcBorders>
          </w:tcPr>
          <w:p w:rsidR="00AD1911" w:rsidRDefault="00AD1911" w:rsidP="003C0BA7">
            <w:pPr>
              <w:keepNext/>
              <w:jc w:val="center"/>
              <w:rPr>
                <w:rFonts w:ascii="Arial" w:hAnsi="Arial" w:cs="Arial"/>
                <w:b/>
                <w:bCs/>
              </w:rPr>
            </w:pPr>
            <w:bookmarkStart w:id="15" w:name="Forests_Y"/>
            <w:bookmarkEnd w:id="15"/>
          </w:p>
        </w:tc>
        <w:tc>
          <w:tcPr>
            <w:tcW w:w="1176" w:type="dxa"/>
            <w:gridSpan w:val="2"/>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16" w:name="Forests_N"/>
            <w:bookmarkEnd w:id="16"/>
          </w:p>
        </w:tc>
        <w:tc>
          <w:tcPr>
            <w:tcW w:w="1176" w:type="dxa"/>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17" w:name="Forests_"/>
            <w:bookmarkEnd w:id="17"/>
          </w:p>
        </w:tc>
      </w:tr>
      <w:tr w:rsidR="00AD1911" w:rsidTr="003C0BA7">
        <w:tc>
          <w:tcPr>
            <w:tcW w:w="9576" w:type="dxa"/>
            <w:gridSpan w:val="5"/>
            <w:tcBorders>
              <w:top w:val="single" w:sz="4" w:space="0" w:color="auto"/>
              <w:left w:val="single" w:sz="4" w:space="0" w:color="auto"/>
              <w:bottom w:val="nil"/>
              <w:right w:val="single" w:sz="4" w:space="0" w:color="auto"/>
            </w:tcBorders>
          </w:tcPr>
          <w:p w:rsidR="00AD1911" w:rsidRDefault="00AD1911" w:rsidP="003C0BA7">
            <w:pPr>
              <w:ind w:firstLine="360"/>
              <w:rPr>
                <w:bCs/>
              </w:rPr>
            </w:pPr>
            <w:bookmarkStart w:id="18" w:name="ISDS_SG_FOREST_TEXT"/>
            <w:bookmarkStart w:id="19" w:name="Forests_Row"/>
            <w:bookmarkEnd w:id="18"/>
            <w:bookmarkEnd w:id="19"/>
          </w:p>
        </w:tc>
      </w:tr>
      <w:tr w:rsidR="00AD1911" w:rsidTr="003C0BA7">
        <w:tc>
          <w:tcPr>
            <w:tcW w:w="6048" w:type="dxa"/>
            <w:tcBorders>
              <w:top w:val="single" w:sz="4" w:space="0" w:color="auto"/>
              <w:left w:val="single" w:sz="4" w:space="0" w:color="auto"/>
              <w:bottom w:val="nil"/>
            </w:tcBorders>
          </w:tcPr>
          <w:p w:rsidR="00AD1911" w:rsidRDefault="00AD1911" w:rsidP="003C0BA7">
            <w:pPr>
              <w:keepNext/>
              <w:rPr>
                <w:b/>
                <w:bCs/>
              </w:rPr>
            </w:pPr>
            <w:smartTag w:uri="urn:schemas-microsoft-com:office:smarttags" w:element="place">
              <w:r>
                <w:rPr>
                  <w:b/>
                  <w:bCs/>
                </w:rPr>
                <w:t>Pest</w:t>
              </w:r>
            </w:smartTag>
            <w:r>
              <w:rPr>
                <w:b/>
                <w:bCs/>
              </w:rPr>
              <w:t xml:space="preserve"> Management (OP 4.09)</w:t>
            </w:r>
          </w:p>
        </w:tc>
        <w:tc>
          <w:tcPr>
            <w:tcW w:w="1176" w:type="dxa"/>
            <w:tcBorders>
              <w:top w:val="single" w:sz="4" w:space="0" w:color="auto"/>
              <w:left w:val="single" w:sz="4" w:space="0" w:color="auto"/>
              <w:bottom w:val="nil"/>
            </w:tcBorders>
          </w:tcPr>
          <w:p w:rsidR="00AD1911" w:rsidRDefault="00AD1911" w:rsidP="003C0BA7">
            <w:pPr>
              <w:keepNext/>
              <w:jc w:val="center"/>
              <w:rPr>
                <w:rFonts w:ascii="Arial" w:hAnsi="Arial" w:cs="Arial"/>
                <w:b/>
                <w:bCs/>
              </w:rPr>
            </w:pPr>
            <w:bookmarkStart w:id="20" w:name="PestManagement_Y"/>
            <w:bookmarkEnd w:id="20"/>
          </w:p>
        </w:tc>
        <w:tc>
          <w:tcPr>
            <w:tcW w:w="1176" w:type="dxa"/>
            <w:gridSpan w:val="2"/>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21" w:name="PestManagement_N"/>
            <w:bookmarkEnd w:id="21"/>
          </w:p>
        </w:tc>
        <w:tc>
          <w:tcPr>
            <w:tcW w:w="1176" w:type="dxa"/>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22" w:name="PestManagement_"/>
            <w:bookmarkEnd w:id="22"/>
          </w:p>
        </w:tc>
      </w:tr>
      <w:tr w:rsidR="00AD1911" w:rsidTr="003C0BA7">
        <w:tc>
          <w:tcPr>
            <w:tcW w:w="9576" w:type="dxa"/>
            <w:gridSpan w:val="5"/>
            <w:tcBorders>
              <w:top w:val="single" w:sz="4" w:space="0" w:color="auto"/>
              <w:left w:val="single" w:sz="4" w:space="0" w:color="auto"/>
              <w:bottom w:val="nil"/>
              <w:right w:val="single" w:sz="4" w:space="0" w:color="auto"/>
            </w:tcBorders>
          </w:tcPr>
          <w:p w:rsidR="00AD1911" w:rsidRDefault="00AD1911" w:rsidP="003C0BA7">
            <w:pPr>
              <w:ind w:firstLine="360"/>
              <w:rPr>
                <w:bCs/>
              </w:rPr>
            </w:pPr>
            <w:bookmarkStart w:id="23" w:name="ISDS_SG_PEST_TEXT"/>
            <w:bookmarkStart w:id="24" w:name="PestManagement_Row"/>
            <w:bookmarkEnd w:id="23"/>
            <w:bookmarkEnd w:id="24"/>
          </w:p>
        </w:tc>
      </w:tr>
      <w:tr w:rsidR="00AD1911" w:rsidTr="003C0BA7">
        <w:tc>
          <w:tcPr>
            <w:tcW w:w="6048" w:type="dxa"/>
            <w:tcBorders>
              <w:top w:val="single" w:sz="4" w:space="0" w:color="auto"/>
              <w:left w:val="single" w:sz="4" w:space="0" w:color="auto"/>
              <w:bottom w:val="nil"/>
            </w:tcBorders>
          </w:tcPr>
          <w:p w:rsidR="00AD1911" w:rsidRDefault="00AD1911" w:rsidP="003C0BA7">
            <w:pPr>
              <w:keepNext/>
              <w:rPr>
                <w:b/>
                <w:bCs/>
              </w:rPr>
            </w:pPr>
            <w:r>
              <w:rPr>
                <w:b/>
                <w:bCs/>
              </w:rPr>
              <w:t>Physical Cultural Resources (OP/BP 4.11)</w:t>
            </w:r>
          </w:p>
        </w:tc>
        <w:tc>
          <w:tcPr>
            <w:tcW w:w="1176" w:type="dxa"/>
            <w:tcBorders>
              <w:top w:val="single" w:sz="4" w:space="0" w:color="auto"/>
              <w:left w:val="single" w:sz="4" w:space="0" w:color="auto"/>
              <w:bottom w:val="nil"/>
            </w:tcBorders>
          </w:tcPr>
          <w:p w:rsidR="00AD1911" w:rsidRDefault="00AD1911" w:rsidP="003C0BA7">
            <w:pPr>
              <w:keepNext/>
              <w:jc w:val="center"/>
              <w:rPr>
                <w:rFonts w:ascii="Arial" w:hAnsi="Arial" w:cs="Arial"/>
                <w:b/>
                <w:bCs/>
              </w:rPr>
            </w:pPr>
            <w:bookmarkStart w:id="25" w:name="CulturalProperty_Y"/>
            <w:bookmarkEnd w:id="25"/>
          </w:p>
        </w:tc>
        <w:tc>
          <w:tcPr>
            <w:tcW w:w="1176" w:type="dxa"/>
            <w:gridSpan w:val="2"/>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26" w:name="CulturalProperty_N"/>
            <w:bookmarkEnd w:id="26"/>
          </w:p>
        </w:tc>
        <w:tc>
          <w:tcPr>
            <w:tcW w:w="1176" w:type="dxa"/>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27" w:name="CulturalProperty_"/>
            <w:bookmarkEnd w:id="27"/>
          </w:p>
        </w:tc>
      </w:tr>
      <w:tr w:rsidR="00AD1911" w:rsidTr="003C0BA7">
        <w:tc>
          <w:tcPr>
            <w:tcW w:w="9576" w:type="dxa"/>
            <w:gridSpan w:val="5"/>
            <w:tcBorders>
              <w:top w:val="single" w:sz="4" w:space="0" w:color="auto"/>
              <w:left w:val="single" w:sz="4" w:space="0" w:color="auto"/>
              <w:bottom w:val="nil"/>
              <w:right w:val="single" w:sz="4" w:space="0" w:color="auto"/>
            </w:tcBorders>
          </w:tcPr>
          <w:p w:rsidR="00AD1911" w:rsidRDefault="00AD1911" w:rsidP="003C0BA7">
            <w:pPr>
              <w:ind w:firstLine="360"/>
              <w:rPr>
                <w:bCs/>
              </w:rPr>
            </w:pPr>
            <w:bookmarkStart w:id="28" w:name="ISDS_SG_CULT_TEXT"/>
            <w:bookmarkStart w:id="29" w:name="CulturalProperty_Row"/>
            <w:bookmarkEnd w:id="28"/>
            <w:bookmarkEnd w:id="29"/>
          </w:p>
        </w:tc>
      </w:tr>
      <w:tr w:rsidR="00AD1911" w:rsidTr="003C0BA7">
        <w:tc>
          <w:tcPr>
            <w:tcW w:w="6048" w:type="dxa"/>
            <w:tcBorders>
              <w:top w:val="single" w:sz="4" w:space="0" w:color="auto"/>
              <w:left w:val="single" w:sz="4" w:space="0" w:color="auto"/>
              <w:bottom w:val="nil"/>
            </w:tcBorders>
          </w:tcPr>
          <w:p w:rsidR="00AD1911" w:rsidRDefault="00AD1911" w:rsidP="003C0BA7">
            <w:pPr>
              <w:keepNext/>
              <w:rPr>
                <w:b/>
                <w:bCs/>
              </w:rPr>
            </w:pPr>
            <w:r>
              <w:rPr>
                <w:b/>
                <w:bCs/>
              </w:rPr>
              <w:t>Indigenous Peoples (OP/BP 4.10)</w:t>
            </w:r>
          </w:p>
        </w:tc>
        <w:tc>
          <w:tcPr>
            <w:tcW w:w="1176" w:type="dxa"/>
            <w:tcBorders>
              <w:top w:val="single" w:sz="4" w:space="0" w:color="auto"/>
              <w:left w:val="single" w:sz="4" w:space="0" w:color="auto"/>
              <w:bottom w:val="nil"/>
            </w:tcBorders>
          </w:tcPr>
          <w:p w:rsidR="00AD1911" w:rsidRDefault="00AD1911" w:rsidP="003C0BA7">
            <w:pPr>
              <w:keepNext/>
              <w:jc w:val="center"/>
              <w:rPr>
                <w:rFonts w:ascii="Arial" w:hAnsi="Arial" w:cs="Arial"/>
                <w:b/>
                <w:bCs/>
              </w:rPr>
            </w:pPr>
            <w:bookmarkStart w:id="30" w:name="IndigenousPeoples_Y"/>
            <w:bookmarkEnd w:id="30"/>
          </w:p>
        </w:tc>
        <w:tc>
          <w:tcPr>
            <w:tcW w:w="1176" w:type="dxa"/>
            <w:gridSpan w:val="2"/>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31" w:name="IndigenousPeoples_N"/>
            <w:bookmarkEnd w:id="31"/>
          </w:p>
        </w:tc>
        <w:tc>
          <w:tcPr>
            <w:tcW w:w="1176" w:type="dxa"/>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32" w:name="IndigenousPeoples_"/>
            <w:bookmarkEnd w:id="32"/>
          </w:p>
        </w:tc>
      </w:tr>
      <w:tr w:rsidR="00AD1911" w:rsidTr="003C0BA7">
        <w:tc>
          <w:tcPr>
            <w:tcW w:w="9576" w:type="dxa"/>
            <w:gridSpan w:val="5"/>
            <w:tcBorders>
              <w:top w:val="single" w:sz="4" w:space="0" w:color="auto"/>
              <w:left w:val="single" w:sz="4" w:space="0" w:color="auto"/>
              <w:bottom w:val="nil"/>
              <w:right w:val="single" w:sz="4" w:space="0" w:color="auto"/>
            </w:tcBorders>
          </w:tcPr>
          <w:p w:rsidR="00AD1911" w:rsidRDefault="00AD1911" w:rsidP="003C0BA7">
            <w:pPr>
              <w:ind w:firstLine="360"/>
              <w:rPr>
                <w:bCs/>
              </w:rPr>
            </w:pPr>
            <w:bookmarkStart w:id="33" w:name="ISDS_SG_INDIG_TEXT"/>
            <w:bookmarkStart w:id="34" w:name="IndigenousPeoples_Row"/>
            <w:bookmarkEnd w:id="33"/>
            <w:bookmarkEnd w:id="34"/>
          </w:p>
        </w:tc>
      </w:tr>
      <w:tr w:rsidR="00AD1911" w:rsidTr="003C0BA7">
        <w:tc>
          <w:tcPr>
            <w:tcW w:w="6048" w:type="dxa"/>
            <w:tcBorders>
              <w:top w:val="single" w:sz="4" w:space="0" w:color="auto"/>
              <w:left w:val="single" w:sz="4" w:space="0" w:color="auto"/>
              <w:bottom w:val="nil"/>
            </w:tcBorders>
          </w:tcPr>
          <w:p w:rsidR="00AD1911" w:rsidRDefault="00AD1911" w:rsidP="003C0BA7">
            <w:pPr>
              <w:keepNext/>
              <w:rPr>
                <w:b/>
                <w:bCs/>
              </w:rPr>
            </w:pPr>
            <w:r>
              <w:rPr>
                <w:b/>
                <w:bCs/>
              </w:rPr>
              <w:t>Involuntary Resettlement (OP/BP 4.12)</w:t>
            </w:r>
          </w:p>
        </w:tc>
        <w:tc>
          <w:tcPr>
            <w:tcW w:w="1176" w:type="dxa"/>
            <w:tcBorders>
              <w:top w:val="single" w:sz="4" w:space="0" w:color="auto"/>
              <w:left w:val="single" w:sz="4" w:space="0" w:color="auto"/>
              <w:bottom w:val="nil"/>
            </w:tcBorders>
          </w:tcPr>
          <w:p w:rsidR="00AD1911" w:rsidRDefault="00AD1911" w:rsidP="003C0BA7">
            <w:pPr>
              <w:keepNext/>
              <w:jc w:val="center"/>
              <w:rPr>
                <w:rFonts w:ascii="Arial" w:hAnsi="Arial" w:cs="Arial"/>
                <w:b/>
                <w:bCs/>
              </w:rPr>
            </w:pPr>
            <w:bookmarkStart w:id="35" w:name="InvoluntaryResettlement_Y"/>
            <w:bookmarkEnd w:id="35"/>
          </w:p>
        </w:tc>
        <w:tc>
          <w:tcPr>
            <w:tcW w:w="1176" w:type="dxa"/>
            <w:gridSpan w:val="2"/>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36" w:name="InvoluntaryResettlement_N"/>
            <w:bookmarkEnd w:id="36"/>
          </w:p>
        </w:tc>
        <w:tc>
          <w:tcPr>
            <w:tcW w:w="1176" w:type="dxa"/>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37" w:name="InvoluntaryResettlement_"/>
            <w:bookmarkEnd w:id="37"/>
          </w:p>
        </w:tc>
      </w:tr>
      <w:tr w:rsidR="00AD1911" w:rsidTr="003C0BA7">
        <w:tc>
          <w:tcPr>
            <w:tcW w:w="9576" w:type="dxa"/>
            <w:gridSpan w:val="5"/>
            <w:tcBorders>
              <w:top w:val="single" w:sz="4" w:space="0" w:color="auto"/>
              <w:left w:val="single" w:sz="4" w:space="0" w:color="auto"/>
              <w:bottom w:val="nil"/>
              <w:right w:val="single" w:sz="4" w:space="0" w:color="auto"/>
            </w:tcBorders>
          </w:tcPr>
          <w:p w:rsidR="00AD1911" w:rsidRDefault="00AD1911" w:rsidP="003C0BA7">
            <w:pPr>
              <w:ind w:firstLine="360"/>
              <w:rPr>
                <w:bCs/>
              </w:rPr>
            </w:pPr>
            <w:bookmarkStart w:id="38" w:name="ISDS_SG_RESETTLE_TEXT"/>
            <w:bookmarkStart w:id="39" w:name="InvoluntaryResettlement_Row"/>
            <w:bookmarkEnd w:id="38"/>
            <w:bookmarkEnd w:id="39"/>
          </w:p>
        </w:tc>
      </w:tr>
      <w:tr w:rsidR="00AD1911" w:rsidTr="003C0BA7">
        <w:tc>
          <w:tcPr>
            <w:tcW w:w="6048" w:type="dxa"/>
            <w:tcBorders>
              <w:top w:val="single" w:sz="4" w:space="0" w:color="auto"/>
              <w:left w:val="single" w:sz="4" w:space="0" w:color="auto"/>
              <w:bottom w:val="nil"/>
            </w:tcBorders>
          </w:tcPr>
          <w:p w:rsidR="00AD1911" w:rsidRDefault="00AD1911" w:rsidP="003C0BA7">
            <w:pPr>
              <w:keepNext/>
              <w:rPr>
                <w:b/>
                <w:bCs/>
              </w:rPr>
            </w:pPr>
            <w:r>
              <w:rPr>
                <w:b/>
                <w:bCs/>
              </w:rPr>
              <w:t>Safety of Dams (OP/BP 4.37)</w:t>
            </w:r>
          </w:p>
        </w:tc>
        <w:tc>
          <w:tcPr>
            <w:tcW w:w="1176" w:type="dxa"/>
            <w:tcBorders>
              <w:top w:val="single" w:sz="4" w:space="0" w:color="auto"/>
              <w:left w:val="single" w:sz="4" w:space="0" w:color="auto"/>
              <w:bottom w:val="nil"/>
            </w:tcBorders>
          </w:tcPr>
          <w:p w:rsidR="00AD1911" w:rsidRDefault="00AD1911" w:rsidP="003C0BA7">
            <w:pPr>
              <w:keepNext/>
              <w:jc w:val="center"/>
              <w:rPr>
                <w:rFonts w:ascii="Arial" w:hAnsi="Arial" w:cs="Arial"/>
                <w:b/>
                <w:bCs/>
              </w:rPr>
            </w:pPr>
            <w:bookmarkStart w:id="40" w:name="SafetyofDams_Y"/>
            <w:bookmarkEnd w:id="40"/>
          </w:p>
        </w:tc>
        <w:tc>
          <w:tcPr>
            <w:tcW w:w="1176" w:type="dxa"/>
            <w:gridSpan w:val="2"/>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41" w:name="SafetyofDams_N"/>
            <w:bookmarkEnd w:id="41"/>
          </w:p>
        </w:tc>
        <w:tc>
          <w:tcPr>
            <w:tcW w:w="1176" w:type="dxa"/>
            <w:tcBorders>
              <w:top w:val="single" w:sz="4" w:space="0" w:color="auto"/>
              <w:left w:val="single" w:sz="4" w:space="0" w:color="auto"/>
              <w:bottom w:val="nil"/>
              <w:right w:val="single" w:sz="4" w:space="0" w:color="auto"/>
            </w:tcBorders>
          </w:tcPr>
          <w:p w:rsidR="00AD1911" w:rsidRDefault="00AD1911" w:rsidP="003C0BA7">
            <w:pPr>
              <w:keepNext/>
              <w:jc w:val="center"/>
              <w:rPr>
                <w:rFonts w:ascii="Arial" w:hAnsi="Arial" w:cs="Arial"/>
                <w:b/>
                <w:bCs/>
              </w:rPr>
            </w:pPr>
            <w:bookmarkStart w:id="42" w:name="SafetyofDams_"/>
            <w:bookmarkEnd w:id="42"/>
          </w:p>
        </w:tc>
      </w:tr>
      <w:tr w:rsidR="00AD1911" w:rsidTr="003C0BA7">
        <w:tc>
          <w:tcPr>
            <w:tcW w:w="9576" w:type="dxa"/>
            <w:gridSpan w:val="5"/>
            <w:tcBorders>
              <w:top w:val="single" w:sz="4" w:space="0" w:color="auto"/>
              <w:left w:val="single" w:sz="4" w:space="0" w:color="auto"/>
              <w:bottom w:val="single" w:sz="4" w:space="0" w:color="auto"/>
              <w:right w:val="single" w:sz="4" w:space="0" w:color="auto"/>
            </w:tcBorders>
          </w:tcPr>
          <w:p w:rsidR="00AD1911" w:rsidRDefault="00AD1911" w:rsidP="003C0BA7">
            <w:pPr>
              <w:ind w:firstLine="360"/>
              <w:rPr>
                <w:bCs/>
              </w:rPr>
            </w:pPr>
            <w:bookmarkStart w:id="43" w:name="ISDS_SG_DAM_TEXT"/>
            <w:bookmarkStart w:id="44" w:name="SafetyofDams_Row"/>
            <w:bookmarkEnd w:id="43"/>
            <w:bookmarkEnd w:id="44"/>
          </w:p>
        </w:tc>
      </w:tr>
      <w:tr w:rsidR="00AD1911" w:rsidTr="003C0BA7">
        <w:tc>
          <w:tcPr>
            <w:tcW w:w="6048" w:type="dxa"/>
            <w:tcBorders>
              <w:top w:val="single" w:sz="4" w:space="0" w:color="auto"/>
              <w:left w:val="single" w:sz="4" w:space="0" w:color="auto"/>
              <w:bottom w:val="single" w:sz="4" w:space="0" w:color="auto"/>
            </w:tcBorders>
          </w:tcPr>
          <w:p w:rsidR="00AD1911" w:rsidRDefault="00AD1911" w:rsidP="003C0BA7">
            <w:pPr>
              <w:keepNext/>
              <w:rPr>
                <w:b/>
                <w:bCs/>
              </w:rPr>
            </w:pPr>
            <w:r>
              <w:rPr>
                <w:b/>
                <w:bCs/>
              </w:rPr>
              <w:t>Projects on International Waterways (OP/BP</w:t>
            </w:r>
            <w:r>
              <w:t xml:space="preserve"> </w:t>
            </w:r>
            <w:r>
              <w:rPr>
                <w:b/>
                <w:bCs/>
              </w:rPr>
              <w:t>7.50)</w:t>
            </w:r>
          </w:p>
        </w:tc>
        <w:tc>
          <w:tcPr>
            <w:tcW w:w="1176" w:type="dxa"/>
            <w:tcBorders>
              <w:top w:val="single" w:sz="4" w:space="0" w:color="auto"/>
              <w:left w:val="single" w:sz="4" w:space="0" w:color="auto"/>
              <w:bottom w:val="single" w:sz="4" w:space="0" w:color="auto"/>
            </w:tcBorders>
          </w:tcPr>
          <w:p w:rsidR="00AD1911" w:rsidRDefault="00AD1911" w:rsidP="003C0BA7">
            <w:pPr>
              <w:keepNext/>
              <w:jc w:val="center"/>
              <w:rPr>
                <w:rFonts w:ascii="Arial" w:hAnsi="Arial" w:cs="Arial"/>
                <w:b/>
                <w:bCs/>
              </w:rPr>
            </w:pPr>
            <w:bookmarkStart w:id="45" w:name="ProjectsinInternationalWaters_Y"/>
            <w:bookmarkEnd w:id="45"/>
          </w:p>
        </w:tc>
        <w:tc>
          <w:tcPr>
            <w:tcW w:w="1176" w:type="dxa"/>
            <w:gridSpan w:val="2"/>
            <w:tcBorders>
              <w:top w:val="single" w:sz="4" w:space="0" w:color="auto"/>
              <w:left w:val="single" w:sz="4" w:space="0" w:color="auto"/>
              <w:bottom w:val="single" w:sz="4" w:space="0" w:color="auto"/>
              <w:right w:val="single" w:sz="4" w:space="0" w:color="auto"/>
            </w:tcBorders>
          </w:tcPr>
          <w:p w:rsidR="00AD1911" w:rsidRDefault="00AD1911" w:rsidP="003C0BA7">
            <w:pPr>
              <w:keepNext/>
              <w:jc w:val="center"/>
              <w:rPr>
                <w:rFonts w:ascii="Arial" w:hAnsi="Arial" w:cs="Arial"/>
                <w:b/>
                <w:bCs/>
              </w:rPr>
            </w:pPr>
            <w:bookmarkStart w:id="46" w:name="ProjectsinInternationalWaters_N"/>
            <w:bookmarkEnd w:id="46"/>
          </w:p>
        </w:tc>
        <w:tc>
          <w:tcPr>
            <w:tcW w:w="1176" w:type="dxa"/>
            <w:tcBorders>
              <w:top w:val="single" w:sz="4" w:space="0" w:color="auto"/>
              <w:left w:val="single" w:sz="4" w:space="0" w:color="auto"/>
              <w:bottom w:val="single" w:sz="4" w:space="0" w:color="auto"/>
              <w:right w:val="single" w:sz="4" w:space="0" w:color="auto"/>
            </w:tcBorders>
          </w:tcPr>
          <w:p w:rsidR="00AD1911" w:rsidRDefault="00AD1911" w:rsidP="003C0BA7">
            <w:pPr>
              <w:keepNext/>
              <w:jc w:val="center"/>
              <w:rPr>
                <w:rFonts w:ascii="Arial" w:hAnsi="Arial" w:cs="Arial"/>
                <w:b/>
                <w:bCs/>
              </w:rPr>
            </w:pPr>
            <w:bookmarkStart w:id="47" w:name="ProjectsinInternationalWaters_"/>
            <w:bookmarkEnd w:id="47"/>
          </w:p>
        </w:tc>
      </w:tr>
      <w:tr w:rsidR="00AD1911" w:rsidTr="003C0BA7">
        <w:tc>
          <w:tcPr>
            <w:tcW w:w="9576" w:type="dxa"/>
            <w:gridSpan w:val="5"/>
            <w:tcBorders>
              <w:top w:val="single" w:sz="4" w:space="0" w:color="auto"/>
              <w:left w:val="single" w:sz="4" w:space="0" w:color="auto"/>
              <w:bottom w:val="single" w:sz="4" w:space="0" w:color="auto"/>
              <w:right w:val="single" w:sz="4" w:space="0" w:color="auto"/>
            </w:tcBorders>
          </w:tcPr>
          <w:p w:rsidR="00AD1911" w:rsidRDefault="00AD1911" w:rsidP="003C0BA7">
            <w:pPr>
              <w:ind w:firstLine="360"/>
              <w:rPr>
                <w:bCs/>
              </w:rPr>
            </w:pPr>
            <w:bookmarkStart w:id="48" w:name="ISDS_SG_INT_WAT_TEXT"/>
            <w:bookmarkStart w:id="49" w:name="ProjectsinInternationalWaters_Row"/>
            <w:bookmarkEnd w:id="48"/>
            <w:bookmarkEnd w:id="49"/>
          </w:p>
        </w:tc>
      </w:tr>
      <w:tr w:rsidR="00AD1911" w:rsidTr="003C0BA7">
        <w:tc>
          <w:tcPr>
            <w:tcW w:w="6048" w:type="dxa"/>
            <w:tcBorders>
              <w:top w:val="single" w:sz="4" w:space="0" w:color="auto"/>
              <w:left w:val="single" w:sz="4" w:space="0" w:color="auto"/>
              <w:bottom w:val="single" w:sz="4" w:space="0" w:color="auto"/>
              <w:right w:val="single" w:sz="4" w:space="0" w:color="auto"/>
            </w:tcBorders>
          </w:tcPr>
          <w:p w:rsidR="00AD1911" w:rsidRDefault="00AD1911" w:rsidP="003C0BA7">
            <w:pPr>
              <w:keepNext/>
              <w:rPr>
                <w:b/>
                <w:bCs/>
              </w:rPr>
            </w:pPr>
            <w:r>
              <w:rPr>
                <w:b/>
                <w:bCs/>
              </w:rPr>
              <w:t>Projects in Disputed Areas (OP/BP 7.60)</w:t>
            </w:r>
          </w:p>
        </w:tc>
        <w:tc>
          <w:tcPr>
            <w:tcW w:w="1176" w:type="dxa"/>
            <w:tcBorders>
              <w:top w:val="single" w:sz="4" w:space="0" w:color="auto"/>
              <w:left w:val="single" w:sz="4" w:space="0" w:color="auto"/>
              <w:bottom w:val="single" w:sz="4" w:space="0" w:color="auto"/>
              <w:right w:val="single" w:sz="4" w:space="0" w:color="auto"/>
            </w:tcBorders>
          </w:tcPr>
          <w:p w:rsidR="00AD1911" w:rsidRDefault="00AD1911" w:rsidP="003C0BA7">
            <w:pPr>
              <w:keepNext/>
              <w:jc w:val="center"/>
              <w:rPr>
                <w:rFonts w:ascii="Arial" w:hAnsi="Arial" w:cs="Arial"/>
                <w:b/>
                <w:bCs/>
              </w:rPr>
            </w:pPr>
            <w:bookmarkStart w:id="50" w:name="ProjectsinDisputedAreas_Y"/>
            <w:bookmarkEnd w:id="50"/>
          </w:p>
        </w:tc>
        <w:tc>
          <w:tcPr>
            <w:tcW w:w="1176" w:type="dxa"/>
            <w:gridSpan w:val="2"/>
            <w:tcBorders>
              <w:top w:val="single" w:sz="4" w:space="0" w:color="auto"/>
              <w:left w:val="single" w:sz="4" w:space="0" w:color="auto"/>
              <w:bottom w:val="single" w:sz="4" w:space="0" w:color="auto"/>
              <w:right w:val="single" w:sz="4" w:space="0" w:color="auto"/>
            </w:tcBorders>
          </w:tcPr>
          <w:p w:rsidR="00AD1911" w:rsidRDefault="00AD1911" w:rsidP="003C0BA7">
            <w:pPr>
              <w:keepNext/>
              <w:jc w:val="center"/>
              <w:rPr>
                <w:rFonts w:ascii="Arial" w:hAnsi="Arial" w:cs="Arial"/>
                <w:b/>
                <w:bCs/>
              </w:rPr>
            </w:pPr>
            <w:bookmarkStart w:id="51" w:name="ProjectsinDisputedAreas_N"/>
            <w:bookmarkEnd w:id="51"/>
          </w:p>
        </w:tc>
        <w:tc>
          <w:tcPr>
            <w:tcW w:w="1176" w:type="dxa"/>
            <w:tcBorders>
              <w:top w:val="single" w:sz="4" w:space="0" w:color="auto"/>
              <w:left w:val="single" w:sz="4" w:space="0" w:color="auto"/>
              <w:bottom w:val="single" w:sz="4" w:space="0" w:color="auto"/>
              <w:right w:val="single" w:sz="4" w:space="0" w:color="auto"/>
            </w:tcBorders>
          </w:tcPr>
          <w:p w:rsidR="00AD1911" w:rsidRDefault="00AD1911" w:rsidP="003C0BA7">
            <w:pPr>
              <w:keepNext/>
              <w:jc w:val="center"/>
              <w:rPr>
                <w:rFonts w:ascii="Arial" w:hAnsi="Arial" w:cs="Arial"/>
                <w:b/>
                <w:bCs/>
              </w:rPr>
            </w:pPr>
            <w:bookmarkStart w:id="52" w:name="ProjectsinDisputedAreas_"/>
            <w:bookmarkEnd w:id="52"/>
          </w:p>
        </w:tc>
      </w:tr>
      <w:tr w:rsidR="00AD1911" w:rsidTr="003C0BA7">
        <w:tc>
          <w:tcPr>
            <w:tcW w:w="9576" w:type="dxa"/>
            <w:gridSpan w:val="5"/>
            <w:tcBorders>
              <w:top w:val="single" w:sz="4" w:space="0" w:color="auto"/>
              <w:left w:val="single" w:sz="4" w:space="0" w:color="auto"/>
              <w:bottom w:val="single" w:sz="4" w:space="0" w:color="auto"/>
              <w:right w:val="single" w:sz="4" w:space="0" w:color="auto"/>
            </w:tcBorders>
          </w:tcPr>
          <w:p w:rsidR="00AD1911" w:rsidRDefault="00AD1911" w:rsidP="003C0BA7">
            <w:pPr>
              <w:ind w:firstLine="360"/>
              <w:rPr>
                <w:bCs/>
              </w:rPr>
            </w:pPr>
            <w:bookmarkStart w:id="53" w:name="ISDS_SG_DIS_AREA_TEXT"/>
            <w:bookmarkStart w:id="54" w:name="ProjectsinDisputedAreas_Row"/>
            <w:bookmarkEnd w:id="53"/>
            <w:bookmarkEnd w:id="54"/>
          </w:p>
        </w:tc>
      </w:tr>
      <w:tr w:rsidR="00AD1911" w:rsidTr="003C0BA7">
        <w:tc>
          <w:tcPr>
            <w:tcW w:w="6048" w:type="dxa"/>
            <w:tcBorders>
              <w:top w:val="single" w:sz="4" w:space="0" w:color="auto"/>
              <w:left w:val="single" w:sz="4" w:space="0" w:color="auto"/>
              <w:bottom w:val="single" w:sz="12" w:space="0" w:color="auto"/>
              <w:right w:val="single" w:sz="4" w:space="0" w:color="auto"/>
            </w:tcBorders>
          </w:tcPr>
          <w:p w:rsidR="00AD1911" w:rsidRDefault="00AD1911" w:rsidP="003C0BA7">
            <w:pPr>
              <w:rPr>
                <w:b/>
                <w:bCs/>
              </w:rPr>
            </w:pPr>
            <w:r>
              <w:rPr>
                <w:b/>
                <w:bCs/>
              </w:rPr>
              <w:t xml:space="preserve">Piloting the Use of Borrower Systems to Address Environmental and Social Safeguard Issues in Bank-Supported Projects (OP/BP 4.00) </w:t>
            </w:r>
          </w:p>
        </w:tc>
        <w:tc>
          <w:tcPr>
            <w:tcW w:w="1260" w:type="dxa"/>
            <w:gridSpan w:val="2"/>
            <w:tcBorders>
              <w:top w:val="single" w:sz="4" w:space="0" w:color="auto"/>
              <w:left w:val="single" w:sz="4" w:space="0" w:color="auto"/>
              <w:bottom w:val="single" w:sz="12" w:space="0" w:color="auto"/>
              <w:right w:val="single" w:sz="4" w:space="0" w:color="auto"/>
            </w:tcBorders>
          </w:tcPr>
          <w:p w:rsidR="00AD1911" w:rsidRDefault="00AD1911" w:rsidP="003C0BA7">
            <w:pPr>
              <w:rPr>
                <w:b/>
                <w:bCs/>
              </w:rPr>
            </w:pPr>
          </w:p>
        </w:tc>
        <w:tc>
          <w:tcPr>
            <w:tcW w:w="1092" w:type="dxa"/>
            <w:tcBorders>
              <w:top w:val="single" w:sz="4" w:space="0" w:color="auto"/>
              <w:left w:val="single" w:sz="4" w:space="0" w:color="auto"/>
              <w:bottom w:val="single" w:sz="12" w:space="0" w:color="auto"/>
              <w:right w:val="single" w:sz="4" w:space="0" w:color="auto"/>
            </w:tcBorders>
          </w:tcPr>
          <w:p w:rsidR="00AD1911" w:rsidRDefault="00AD1911" w:rsidP="003C0BA7">
            <w:pPr>
              <w:rPr>
                <w:b/>
                <w:bCs/>
              </w:rPr>
            </w:pPr>
          </w:p>
        </w:tc>
        <w:tc>
          <w:tcPr>
            <w:tcW w:w="1176" w:type="dxa"/>
            <w:tcBorders>
              <w:top w:val="single" w:sz="4" w:space="0" w:color="auto"/>
              <w:left w:val="single" w:sz="4" w:space="0" w:color="auto"/>
              <w:bottom w:val="single" w:sz="12" w:space="0" w:color="auto"/>
              <w:right w:val="single" w:sz="4" w:space="0" w:color="auto"/>
            </w:tcBorders>
          </w:tcPr>
          <w:p w:rsidR="00AD1911" w:rsidRDefault="00AD1911" w:rsidP="003C0BA7">
            <w:pPr>
              <w:rPr>
                <w:bCs/>
              </w:rPr>
            </w:pPr>
          </w:p>
        </w:tc>
      </w:tr>
    </w:tbl>
    <w:p w:rsidR="00AD1911" w:rsidRDefault="00AD1911" w:rsidP="00AD1911"/>
    <w:p w:rsidR="001F7D64" w:rsidRPr="00DA4017" w:rsidRDefault="003434A8" w:rsidP="00ED0F2D">
      <w:pPr>
        <w:autoSpaceDE w:val="0"/>
        <w:autoSpaceDN w:val="0"/>
        <w:adjustRightInd w:val="0"/>
        <w:spacing w:before="240"/>
        <w:rPr>
          <w:rFonts w:ascii="Tms Rmn" w:hAnsi="Tms Rmn" w:cs="Tms Rmn"/>
        </w:rPr>
      </w:pPr>
      <w:r w:rsidRPr="00DA4017">
        <w:rPr>
          <w:rFonts w:ascii="Tms Rmn" w:hAnsi="Tms Rmn" w:cs="Tms Rmn"/>
        </w:rPr>
        <w:lastRenderedPageBreak/>
        <w:t>The main safeguard instrument to be applied is the SESA. The SESA includes as part of the SESA process the preparation of an ESMF. The ESMF may evolve and be updated over time when new REDD</w:t>
      </w:r>
      <w:r w:rsidR="00ED70B3">
        <w:rPr>
          <w:rFonts w:ascii="Tms Rmn" w:hAnsi="Tms Rmn" w:cs="Tms Rmn"/>
        </w:rPr>
        <w:t>+ strategy options,</w:t>
      </w:r>
      <w:r w:rsidRPr="00DA4017">
        <w:rPr>
          <w:rFonts w:ascii="Tms Rmn" w:hAnsi="Tms Rmn" w:cs="Tms Rmn"/>
        </w:rPr>
        <w:t xml:space="preserve"> projects or activities (including investments)</w:t>
      </w:r>
      <w:r w:rsidR="00A5755A">
        <w:rPr>
          <w:rFonts w:ascii="Tms Rmn" w:hAnsi="Tms Rmn" w:cs="Tms Rmn"/>
        </w:rPr>
        <w:t xml:space="preserve"> and/</w:t>
      </w:r>
      <w:r w:rsidRPr="00DA4017">
        <w:rPr>
          <w:rFonts w:ascii="Tms Rmn" w:hAnsi="Tms Rmn" w:cs="Tms Rmn"/>
        </w:rPr>
        <w:t>or policies</w:t>
      </w:r>
      <w:r w:rsidR="00A5755A">
        <w:rPr>
          <w:rFonts w:ascii="Tms Rmn" w:hAnsi="Tms Rmn" w:cs="Tms Rmn"/>
        </w:rPr>
        <w:t xml:space="preserve"> or</w:t>
      </w:r>
      <w:r w:rsidR="00ED70B3">
        <w:rPr>
          <w:rFonts w:ascii="Tms Rmn" w:hAnsi="Tms Rmn" w:cs="Tms Rmn"/>
        </w:rPr>
        <w:t xml:space="preserve"> </w:t>
      </w:r>
      <w:r w:rsidRPr="00DA4017">
        <w:rPr>
          <w:rFonts w:ascii="Tms Rmn" w:hAnsi="Tms Rmn" w:cs="Tms Rmn"/>
        </w:rPr>
        <w:t xml:space="preserve">regulations are identified during </w:t>
      </w:r>
      <w:r w:rsidR="00A5755A">
        <w:rPr>
          <w:rFonts w:ascii="Tms Rmn" w:hAnsi="Tms Rmn" w:cs="Tms Rmn"/>
        </w:rPr>
        <w:t xml:space="preserve">the </w:t>
      </w:r>
      <w:r w:rsidRPr="00DA4017">
        <w:rPr>
          <w:rFonts w:ascii="Tms Rmn" w:hAnsi="Tms Rmn" w:cs="Tms Rmn"/>
        </w:rPr>
        <w:t xml:space="preserve">implementation of REDD+. The SESA addresses the key environmental and social issues associated with the analysis and preparation of REDD+ strategy options as well as REDD+ projects, activities (including investments), policies and regulations. In this manner SESA can ensure compliance with World Bank’s environmental and social safeguards. </w:t>
      </w:r>
    </w:p>
    <w:p w:rsidR="001F7D64" w:rsidRPr="00DA4017" w:rsidRDefault="003434A8" w:rsidP="00ED0F2D">
      <w:pPr>
        <w:autoSpaceDE w:val="0"/>
        <w:autoSpaceDN w:val="0"/>
        <w:adjustRightInd w:val="0"/>
        <w:spacing w:before="240"/>
        <w:rPr>
          <w:rFonts w:ascii="Tms Rmn" w:hAnsi="Tms Rmn" w:cs="Tms Rmn"/>
        </w:rPr>
      </w:pPr>
      <w:r w:rsidRPr="00DA4017">
        <w:rPr>
          <w:rFonts w:ascii="Tms Rmn" w:hAnsi="Tms Rmn" w:cs="Tms Rmn"/>
        </w:rPr>
        <w:t>The SESA process requires that the selection of REDD+ strategy options should take into account the country’s institutional and capacity constraints for managing environmental and social risks</w:t>
      </w:r>
      <w:r w:rsidR="00DA4017" w:rsidRPr="00DA4017">
        <w:rPr>
          <w:rFonts w:ascii="Tms Rmn" w:hAnsi="Tms Rmn" w:cs="Tms Rmn"/>
        </w:rPr>
        <w:t>,</w:t>
      </w:r>
      <w:r w:rsidRPr="00DA4017">
        <w:rPr>
          <w:rFonts w:ascii="Tms Rmn" w:hAnsi="Tms Rmn" w:cs="Tms Rmn"/>
        </w:rPr>
        <w:t xml:space="preserve"> a</w:t>
      </w:r>
      <w:r w:rsidR="00F913F8">
        <w:rPr>
          <w:rFonts w:ascii="Tms Rmn" w:hAnsi="Tms Rmn" w:cs="Tms Rmn"/>
        </w:rPr>
        <w:t xml:space="preserve">s well as </w:t>
      </w:r>
      <w:r w:rsidRPr="00DA4017">
        <w:rPr>
          <w:rFonts w:ascii="Tms Rmn" w:hAnsi="Tms Rmn" w:cs="Tms Rmn"/>
        </w:rPr>
        <w:t xml:space="preserve">the potential environmental and social impacts associated with these strategy options. Any identified gaps to manage these risks and potential impacts in relation to relevant World Bank safeguard policies should be identified along with the strategy options to feed into the preparation of the ESMF. </w:t>
      </w:r>
      <w:r w:rsidR="00DA4017" w:rsidRPr="00DA4017">
        <w:rPr>
          <w:rFonts w:ascii="Tms Rmn" w:hAnsi="Tms Rmn" w:cs="Tms Rmn"/>
        </w:rPr>
        <w:t>T</w:t>
      </w:r>
      <w:r w:rsidRPr="00DA4017">
        <w:rPr>
          <w:rFonts w:ascii="Tms Rmn" w:hAnsi="Tms Rmn" w:cs="Tms Rmn"/>
        </w:rPr>
        <w:t xml:space="preserve">he ESMF should provide a framework to manage and mitigate the potential environmental and social impacts related to specific projects and activities (including investments </w:t>
      </w:r>
      <w:r w:rsidR="00DA4017" w:rsidRPr="00DA4017">
        <w:rPr>
          <w:rFonts w:ascii="Tms Rmn" w:hAnsi="Tms Rmn" w:cs="Tms Rmn"/>
        </w:rPr>
        <w:t xml:space="preserve">and </w:t>
      </w:r>
      <w:r w:rsidRPr="00DA4017">
        <w:rPr>
          <w:rFonts w:ascii="Tms Rmn" w:hAnsi="Tms Rmn" w:cs="Tms Rmn"/>
        </w:rPr>
        <w:t>carbon finance transactions, in the context of the future implementation of REDD+</w:t>
      </w:r>
      <w:r w:rsidR="00F913F8">
        <w:rPr>
          <w:rFonts w:ascii="Tms Rmn" w:hAnsi="Tms Rmn" w:cs="Tms Rmn"/>
        </w:rPr>
        <w:t>)</w:t>
      </w:r>
      <w:r w:rsidRPr="00DA4017">
        <w:rPr>
          <w:rFonts w:ascii="Tms Rmn" w:hAnsi="Tms Rmn" w:cs="Tms Rmn"/>
        </w:rPr>
        <w:t xml:space="preserve">. </w:t>
      </w:r>
    </w:p>
    <w:p w:rsidR="00C37B6F" w:rsidRPr="009005F3" w:rsidRDefault="00C37B6F" w:rsidP="00C37B6F">
      <w:pPr>
        <w:autoSpaceDE w:val="0"/>
        <w:autoSpaceDN w:val="0"/>
        <w:adjustRightInd w:val="0"/>
        <w:spacing w:before="240"/>
        <w:rPr>
          <w:rFonts w:ascii="Tms Rmn" w:hAnsi="Tms Rmn" w:cs="Tms Rmn"/>
        </w:rPr>
      </w:pPr>
      <w:r w:rsidRPr="009005F3">
        <w:rPr>
          <w:rFonts w:eastAsiaTheme="minorHAnsi"/>
        </w:rPr>
        <w:t xml:space="preserve">The ESMF will be structured to contain </w:t>
      </w:r>
      <w:r w:rsidRPr="009005F3">
        <w:rPr>
          <w:rFonts w:eastAsiaTheme="minorHAnsi"/>
          <w:bCs/>
        </w:rPr>
        <w:t>subject-</w:t>
      </w:r>
      <w:r w:rsidRPr="009005F3">
        <w:rPr>
          <w:rFonts w:eastAsiaTheme="minorHAnsi"/>
        </w:rPr>
        <w:t xml:space="preserve">specific </w:t>
      </w:r>
      <w:r w:rsidRPr="009005F3">
        <w:rPr>
          <w:rFonts w:eastAsiaTheme="minorHAnsi"/>
          <w:bCs/>
        </w:rPr>
        <w:t xml:space="preserve">frameworks </w:t>
      </w:r>
      <w:r w:rsidRPr="009005F3">
        <w:rPr>
          <w:rFonts w:eastAsiaTheme="minorHAnsi"/>
        </w:rPr>
        <w:t xml:space="preserve">addressing the </w:t>
      </w:r>
      <w:r w:rsidRPr="009005F3">
        <w:rPr>
          <w:rFonts w:eastAsiaTheme="minorHAnsi"/>
          <w:bCs/>
        </w:rPr>
        <w:t xml:space="preserve">relevant </w:t>
      </w:r>
      <w:r w:rsidRPr="009005F3">
        <w:rPr>
          <w:rFonts w:eastAsiaTheme="minorHAnsi"/>
        </w:rPr>
        <w:t xml:space="preserve">requirements of the applicable </w:t>
      </w:r>
      <w:r w:rsidRPr="009005F3">
        <w:rPr>
          <w:rFonts w:eastAsiaTheme="minorHAnsi"/>
          <w:bCs/>
        </w:rPr>
        <w:t xml:space="preserve">environmental and social </w:t>
      </w:r>
      <w:r w:rsidRPr="009005F3">
        <w:rPr>
          <w:rFonts w:eastAsiaTheme="minorHAnsi"/>
        </w:rPr>
        <w:t>safeguard policies including</w:t>
      </w:r>
      <w:r w:rsidRPr="009005F3">
        <w:rPr>
          <w:rFonts w:eastAsiaTheme="minorHAnsi"/>
          <w:bCs/>
        </w:rPr>
        <w:t>, but not necessarily limited to</w:t>
      </w:r>
      <w:r w:rsidRPr="009005F3">
        <w:rPr>
          <w:rFonts w:eastAsiaTheme="minorHAnsi"/>
        </w:rPr>
        <w:t xml:space="preserve">, </w:t>
      </w:r>
      <w:r w:rsidRPr="009005F3">
        <w:rPr>
          <w:rFonts w:eastAsiaTheme="minorHAnsi"/>
          <w:bCs/>
        </w:rPr>
        <w:t xml:space="preserve">a </w:t>
      </w:r>
      <w:r w:rsidRPr="009005F3">
        <w:rPr>
          <w:rFonts w:eastAsiaTheme="minorHAnsi"/>
        </w:rPr>
        <w:t>Resettlement Policy Framework (RPF); Process Framework (PF); and Indigenous Peoples Planning Framework (IPPF).</w:t>
      </w:r>
    </w:p>
    <w:p w:rsidR="00BB5556" w:rsidRDefault="00BB5556">
      <w:pPr>
        <w:rPr>
          <w:b/>
          <w:lang w:val="en-GB"/>
        </w:rPr>
      </w:pPr>
      <w:r>
        <w:rPr>
          <w:b/>
          <w:lang w:val="en-GB"/>
        </w:rPr>
        <w:br w:type="page"/>
      </w:r>
    </w:p>
    <w:p w:rsidR="00773DB7" w:rsidRPr="000205DA" w:rsidRDefault="00773DB7" w:rsidP="00773DB7">
      <w:pPr>
        <w:rPr>
          <w:b/>
          <w:lang w:val="en-GB"/>
        </w:rPr>
      </w:pPr>
      <w:r w:rsidRPr="000205DA">
        <w:rPr>
          <w:b/>
          <w:lang w:val="en-GB"/>
        </w:rPr>
        <w:lastRenderedPageBreak/>
        <w:t>Annex I: Operational Risk Assessment Framework (ORAF)</w:t>
      </w:r>
    </w:p>
    <w:p w:rsidR="00773DB7" w:rsidRPr="000205DA" w:rsidRDefault="00773DB7" w:rsidP="00773DB7">
      <w:pPr>
        <w:spacing w:before="120"/>
        <w:rPr>
          <w:b/>
        </w:rPr>
      </w:pPr>
      <w:r w:rsidRPr="000205DA">
        <w:rPr>
          <w:i/>
        </w:rPr>
        <w:t xml:space="preserve">[A standard </w:t>
      </w:r>
      <w:r>
        <w:rPr>
          <w:i/>
        </w:rPr>
        <w:t>ORAF</w:t>
      </w:r>
      <w:r w:rsidRPr="000205DA">
        <w:rPr>
          <w:i/>
        </w:rPr>
        <w:t xml:space="preserve"> should be completed by task teams.  The task team should consider and include only the important areas of risk arising from FCPF support of the </w:t>
      </w:r>
      <w:r w:rsidR="000E181E">
        <w:rPr>
          <w:i/>
        </w:rPr>
        <w:t>Readiness</w:t>
      </w:r>
      <w:r w:rsidRPr="000205DA">
        <w:rPr>
          <w:i/>
        </w:rPr>
        <w:t xml:space="preserve"> process in that Country.  As example only, some of the risks that teams may consider are as follows: (i) insufficient ownership at country level, e.g., to make the required policy changes required for REDD</w:t>
      </w:r>
      <w:r w:rsidR="000E181E">
        <w:rPr>
          <w:i/>
        </w:rPr>
        <w:t>+</w:t>
      </w:r>
      <w:r w:rsidRPr="000205DA">
        <w:rPr>
          <w:i/>
        </w:rPr>
        <w:t xml:space="preserve"> to work; (ii) lack of community ownership, i.e., that REDD+ activities will be agreed within Government but not with local communities such as Indigenous Peoples; </w:t>
      </w:r>
      <w:r w:rsidR="00320C66">
        <w:rPr>
          <w:i/>
        </w:rPr>
        <w:t xml:space="preserve">(iii) conflicts arising from lack of trust or misunderstanding of how </w:t>
      </w:r>
      <w:r w:rsidR="00084706">
        <w:rPr>
          <w:i/>
        </w:rPr>
        <w:t xml:space="preserve">the </w:t>
      </w:r>
      <w:r w:rsidR="00320C66">
        <w:rPr>
          <w:i/>
        </w:rPr>
        <w:t>benefits and costs of REDD+ will be distributed among stakeholders</w:t>
      </w:r>
      <w:r w:rsidR="00AB1BC8">
        <w:rPr>
          <w:i/>
        </w:rPr>
        <w:t>;</w:t>
      </w:r>
      <w:r w:rsidR="00320C66">
        <w:rPr>
          <w:i/>
        </w:rPr>
        <w:t xml:space="preserve"> </w:t>
      </w:r>
      <w:r w:rsidRPr="000205DA">
        <w:rPr>
          <w:i/>
        </w:rPr>
        <w:t>(i</w:t>
      </w:r>
      <w:r w:rsidR="00320C66">
        <w:rPr>
          <w:i/>
        </w:rPr>
        <w:t>v</w:t>
      </w:r>
      <w:r w:rsidRPr="000205DA">
        <w:rPr>
          <w:i/>
        </w:rPr>
        <w:t>) unclear land tenure rights, or land tenure issues that may not be resolved through the proposed REDD+ Readiness Program; (v) specific risks related to forest sector governance in the Country; (v</w:t>
      </w:r>
      <w:r w:rsidR="00320C66">
        <w:rPr>
          <w:i/>
        </w:rPr>
        <w:t>i</w:t>
      </w:r>
      <w:r w:rsidRPr="000205DA">
        <w:rPr>
          <w:i/>
        </w:rPr>
        <w:t>) other governance risks; (v</w:t>
      </w:r>
      <w:r w:rsidR="00320C66">
        <w:rPr>
          <w:i/>
        </w:rPr>
        <w:t>ii</w:t>
      </w:r>
      <w:r w:rsidRPr="000205DA">
        <w:rPr>
          <w:i/>
        </w:rPr>
        <w:t>) risks related to implementation capacity; and (vi</w:t>
      </w:r>
      <w:r w:rsidR="00320C66">
        <w:rPr>
          <w:i/>
        </w:rPr>
        <w:t>ii</w:t>
      </w:r>
      <w:r w:rsidRPr="000205DA">
        <w:rPr>
          <w:i/>
        </w:rPr>
        <w:t>) issues related to the Bank/Country relationship.]</w:t>
      </w:r>
    </w:p>
    <w:p w:rsidR="00773DB7" w:rsidRPr="000205DA" w:rsidRDefault="00773DB7" w:rsidP="00773DB7">
      <w:pPr>
        <w:rPr>
          <w:b/>
          <w:lang w:val="en-GB"/>
        </w:rPr>
      </w:pPr>
    </w:p>
    <w:p w:rsidR="00BB5556" w:rsidRDefault="00BB5556" w:rsidP="00773DB7">
      <w:pPr>
        <w:rPr>
          <w:b/>
          <w:lang w:val="en-GB"/>
        </w:rPr>
      </w:pPr>
    </w:p>
    <w:p w:rsidR="00773DB7" w:rsidRPr="000205DA" w:rsidRDefault="00773DB7" w:rsidP="00773DB7">
      <w:pPr>
        <w:rPr>
          <w:b/>
          <w:lang w:val="en-GB"/>
        </w:rPr>
      </w:pPr>
      <w:r w:rsidRPr="000205DA">
        <w:rPr>
          <w:b/>
          <w:lang w:val="en-GB"/>
        </w:rPr>
        <w:t>Annex II: Preparation Schedule and Resource Estimate</w:t>
      </w:r>
    </w:p>
    <w:p w:rsidR="00773DB7" w:rsidRPr="000205DA" w:rsidRDefault="00773DB7" w:rsidP="00773DB7">
      <w:pPr>
        <w:rPr>
          <w:lang w:val="en-GB"/>
        </w:rPr>
      </w:pPr>
    </w:p>
    <w:p w:rsidR="00BB5556" w:rsidRDefault="00BB5556" w:rsidP="00773DB7">
      <w:pPr>
        <w:outlineLvl w:val="1"/>
        <w:rPr>
          <w:b/>
        </w:rPr>
      </w:pPr>
    </w:p>
    <w:p w:rsidR="00773DB7" w:rsidRPr="000205DA" w:rsidRDefault="00773DB7" w:rsidP="00773DB7">
      <w:pPr>
        <w:outlineLvl w:val="1"/>
        <w:rPr>
          <w:b/>
        </w:rPr>
      </w:pPr>
      <w:r w:rsidRPr="008C5601">
        <w:rPr>
          <w:b/>
        </w:rPr>
        <w:t xml:space="preserve">Annex III: R-PP </w:t>
      </w:r>
      <w:r w:rsidR="00240AED">
        <w:rPr>
          <w:b/>
        </w:rPr>
        <w:t>S</w:t>
      </w:r>
      <w:r w:rsidRPr="008C5601">
        <w:rPr>
          <w:b/>
        </w:rPr>
        <w:t>ubmitted by the REDD Country Participant</w:t>
      </w:r>
    </w:p>
    <w:p w:rsidR="00773DB7" w:rsidRPr="000205DA" w:rsidRDefault="00773DB7" w:rsidP="00773DB7">
      <w:pPr>
        <w:outlineLvl w:val="1"/>
        <w:rPr>
          <w:b/>
        </w:rPr>
      </w:pPr>
    </w:p>
    <w:p w:rsidR="00BB5556" w:rsidRDefault="00BB5556" w:rsidP="00773DB7">
      <w:pPr>
        <w:ind w:left="907" w:hanging="900"/>
        <w:outlineLvl w:val="1"/>
        <w:rPr>
          <w:b/>
        </w:rPr>
      </w:pPr>
    </w:p>
    <w:p w:rsidR="00773DB7" w:rsidRPr="00773DB7" w:rsidRDefault="00773DB7" w:rsidP="00773DB7">
      <w:pPr>
        <w:ind w:left="907" w:hanging="900"/>
        <w:outlineLvl w:val="1"/>
        <w:rPr>
          <w:b/>
        </w:rPr>
        <w:sectPr w:rsidR="00773DB7" w:rsidRPr="00773DB7" w:rsidSect="00DD15E0">
          <w:footerReference w:type="default" r:id="rId8"/>
          <w:pgSz w:w="12240" w:h="15840" w:code="1"/>
          <w:pgMar w:top="1440" w:right="1440" w:bottom="1440" w:left="1440" w:header="720" w:footer="720" w:gutter="0"/>
          <w:cols w:space="720"/>
          <w:titlePg/>
          <w:docGrid w:linePitch="360"/>
        </w:sectPr>
      </w:pPr>
      <w:r w:rsidRPr="008C5601">
        <w:rPr>
          <w:b/>
        </w:rPr>
        <w:t xml:space="preserve">Annex IV: Draft Grant Agreement </w:t>
      </w:r>
      <w:r>
        <w:rPr>
          <w:b/>
        </w:rPr>
        <w:t xml:space="preserve">for REDD+ </w:t>
      </w:r>
      <w:r w:rsidR="0092092D">
        <w:rPr>
          <w:b/>
        </w:rPr>
        <w:t>R</w:t>
      </w:r>
      <w:r>
        <w:rPr>
          <w:b/>
        </w:rPr>
        <w:t xml:space="preserve">eadiness </w:t>
      </w:r>
      <w:r w:rsidR="00240AED">
        <w:rPr>
          <w:b/>
        </w:rPr>
        <w:t>P</w:t>
      </w:r>
      <w:r>
        <w:rPr>
          <w:b/>
        </w:rPr>
        <w:t>reparation (if available)</w:t>
      </w:r>
    </w:p>
    <w:tbl>
      <w:tblPr>
        <w:tblW w:w="13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30"/>
      </w:tblGrid>
      <w:tr w:rsidR="003F0BA2" w:rsidRPr="0097222F" w:rsidTr="00A42160">
        <w:trPr>
          <w:trHeight w:val="465"/>
          <w:jc w:val="center"/>
        </w:trPr>
        <w:tc>
          <w:tcPr>
            <w:tcW w:w="13130" w:type="dxa"/>
            <w:tcBorders>
              <w:top w:val="nil"/>
              <w:left w:val="nil"/>
              <w:right w:val="nil"/>
            </w:tcBorders>
            <w:shd w:val="clear" w:color="auto" w:fill="FFFFFF" w:themeFill="background1"/>
            <w:vAlign w:val="center"/>
          </w:tcPr>
          <w:bookmarkEnd w:id="1"/>
          <w:p w:rsidR="003F0BA2" w:rsidRDefault="003F0BA2" w:rsidP="00D95247">
            <w:pPr>
              <w:pStyle w:val="Heading1"/>
              <w:numPr>
                <w:ilvl w:val="0"/>
                <w:numId w:val="0"/>
              </w:numPr>
              <w:spacing w:after="160"/>
              <w:ind w:right="187"/>
              <w:jc w:val="center"/>
            </w:pPr>
            <w:r>
              <w:lastRenderedPageBreak/>
              <w:t xml:space="preserve">Annex </w:t>
            </w:r>
            <w:r w:rsidR="00A0049B">
              <w:t>I</w:t>
            </w:r>
            <w:r>
              <w:br/>
              <w:t>Operational Risk Assessment Framework (ORAF)</w:t>
            </w:r>
          </w:p>
          <w:p w:rsidR="003F0BA2" w:rsidRDefault="003F0BA2" w:rsidP="00A42160">
            <w:pPr>
              <w:jc w:val="center"/>
              <w:rPr>
                <w:b/>
                <w:bCs/>
                <w:caps/>
              </w:rPr>
            </w:pPr>
            <w:r>
              <w:t>{</w:t>
            </w:r>
            <w:fldSimple w:instr=" DOCPROPERTY &quot;Country&quot; \* MERGEFORMAT ">
              <w:r>
                <w:rPr>
                  <w:b/>
                  <w:bCs/>
                  <w:caps/>
                </w:rPr>
                <w:t>COUNTRY</w:t>
              </w:r>
            </w:fldSimple>
            <w:r>
              <w:t>}</w:t>
            </w:r>
          </w:p>
          <w:p w:rsidR="003F0BA2" w:rsidRDefault="003F0BA2" w:rsidP="00A42160">
            <w:pPr>
              <w:jc w:val="center"/>
            </w:pPr>
            <w:r>
              <w:t>{</w:t>
            </w:r>
            <w:fldSimple w:instr=" DOCPROPERTY &quot;ProjectName&quot; \* MERGEFORMAT ">
              <w:r>
                <w:rPr>
                  <w:b/>
                  <w:bCs/>
                </w:rPr>
                <w:t>Project Name</w:t>
              </w:r>
            </w:fldSimple>
            <w:r>
              <w:t>}</w:t>
            </w:r>
          </w:p>
          <w:p w:rsidR="003F0BA2" w:rsidRPr="003C0BA7" w:rsidRDefault="003F0BA2" w:rsidP="00A42160">
            <w:pPr>
              <w:jc w:val="center"/>
              <w:rPr>
                <w:b/>
                <w:sz w:val="16"/>
                <w:szCs w:val="16"/>
              </w:rPr>
            </w:pPr>
          </w:p>
        </w:tc>
      </w:tr>
      <w:tr w:rsidR="003F0BA2" w:rsidRPr="0097222F" w:rsidTr="00A42160">
        <w:trPr>
          <w:trHeight w:val="465"/>
          <w:jc w:val="center"/>
        </w:trPr>
        <w:tc>
          <w:tcPr>
            <w:tcW w:w="13130" w:type="dxa"/>
            <w:shd w:val="clear" w:color="auto" w:fill="FFC000"/>
            <w:vAlign w:val="center"/>
          </w:tcPr>
          <w:p w:rsidR="003F0BA2" w:rsidRPr="0097222F" w:rsidRDefault="003F0BA2" w:rsidP="00A42160">
            <w:pPr>
              <w:pStyle w:val="NoSpacing"/>
              <w:jc w:val="center"/>
              <w:rPr>
                <w:b/>
                <w:sz w:val="20"/>
                <w:lang w:bidi="ar-SA"/>
              </w:rPr>
            </w:pPr>
            <w:r>
              <w:rPr>
                <w:b/>
                <w:sz w:val="20"/>
                <w:lang w:bidi="ar-SA"/>
              </w:rPr>
              <w:t>Project Development Objective(s)</w:t>
            </w:r>
          </w:p>
          <w:p w:rsidR="003F0BA2" w:rsidRPr="00041BF2" w:rsidRDefault="003F0BA2" w:rsidP="00A42160">
            <w:pPr>
              <w:pStyle w:val="NoSpacing"/>
              <w:rPr>
                <w:sz w:val="16"/>
                <w:lang w:bidi="ar-SA"/>
              </w:rPr>
            </w:pPr>
          </w:p>
          <w:tbl>
            <w:tblPr>
              <w:tblStyle w:val="TableGrid"/>
              <w:tblW w:w="0" w:type="auto"/>
              <w:tblInd w:w="7" w:type="dxa"/>
              <w:tblLook w:val="04A0"/>
            </w:tblPr>
            <w:tblGrid>
              <w:gridCol w:w="12885"/>
            </w:tblGrid>
            <w:tr w:rsidR="003F0BA2" w:rsidTr="00A42160">
              <w:trPr>
                <w:trHeight w:val="989"/>
              </w:trPr>
              <w:tc>
                <w:tcPr>
                  <w:tcW w:w="12885" w:type="dxa"/>
                  <w:shd w:val="clear" w:color="auto" w:fill="FFFFFF" w:themeFill="background1"/>
                </w:tcPr>
                <w:p w:rsidR="003F0BA2" w:rsidRDefault="003F0BA2" w:rsidP="00A42160">
                  <w:pPr>
                    <w:pStyle w:val="NoSpacing"/>
                    <w:rPr>
                      <w:sz w:val="20"/>
                      <w:lang w:bidi="ar-SA"/>
                    </w:rPr>
                  </w:pPr>
                </w:p>
                <w:p w:rsidR="003F0BA2" w:rsidRDefault="003F0BA2" w:rsidP="00A42160">
                  <w:pPr>
                    <w:pStyle w:val="NoSpacing"/>
                    <w:rPr>
                      <w:sz w:val="20"/>
                      <w:lang w:bidi="ar-SA"/>
                    </w:rPr>
                  </w:pPr>
                </w:p>
                <w:p w:rsidR="003F0BA2" w:rsidRDefault="003F0BA2" w:rsidP="00A42160">
                  <w:pPr>
                    <w:pStyle w:val="NoSpacing"/>
                    <w:rPr>
                      <w:sz w:val="20"/>
                      <w:lang w:bidi="ar-SA"/>
                    </w:rPr>
                  </w:pPr>
                </w:p>
              </w:tc>
            </w:tr>
          </w:tbl>
          <w:p w:rsidR="003F0BA2" w:rsidRDefault="003F0BA2" w:rsidP="00A42160">
            <w:pPr>
              <w:pStyle w:val="NoSpacing"/>
              <w:rPr>
                <w:sz w:val="20"/>
                <w:lang w:bidi="ar-SA"/>
              </w:rPr>
            </w:pPr>
            <w:r>
              <w:rPr>
                <w:sz w:val="20"/>
                <w:lang w:bidi="ar-SA"/>
              </w:rPr>
              <w:t xml:space="preserve"> </w:t>
            </w:r>
          </w:p>
          <w:tbl>
            <w:tblPr>
              <w:tblStyle w:val="TableGrid"/>
              <w:tblW w:w="0" w:type="auto"/>
              <w:tblInd w:w="7" w:type="dxa"/>
              <w:tblLook w:val="04A0"/>
            </w:tblPr>
            <w:tblGrid>
              <w:gridCol w:w="2346"/>
              <w:gridCol w:w="10540"/>
            </w:tblGrid>
            <w:tr w:rsidR="003F0BA2" w:rsidTr="00A42160">
              <w:trPr>
                <w:trHeight w:val="235"/>
              </w:trPr>
              <w:tc>
                <w:tcPr>
                  <w:tcW w:w="2346" w:type="dxa"/>
                  <w:vMerge w:val="restart"/>
                  <w:shd w:val="clear" w:color="auto" w:fill="FFFFFF" w:themeFill="background1"/>
                </w:tcPr>
                <w:p w:rsidR="003F0BA2" w:rsidRPr="0055441F" w:rsidRDefault="003F0BA2" w:rsidP="00A42160">
                  <w:pPr>
                    <w:pStyle w:val="NoSpacing"/>
                    <w:rPr>
                      <w:sz w:val="20"/>
                      <w:lang w:bidi="ar-SA"/>
                    </w:rPr>
                  </w:pPr>
                  <w:r>
                    <w:rPr>
                      <w:sz w:val="20"/>
                      <w:lang w:bidi="ar-SA"/>
                    </w:rPr>
                    <w:t>PDO Level Results Indicators</w:t>
                  </w:r>
                  <w:r w:rsidRPr="0055441F">
                    <w:rPr>
                      <w:sz w:val="20"/>
                      <w:lang w:bidi="ar-SA"/>
                    </w:rPr>
                    <w:t>:</w:t>
                  </w:r>
                </w:p>
              </w:tc>
              <w:tc>
                <w:tcPr>
                  <w:tcW w:w="10540" w:type="dxa"/>
                  <w:shd w:val="clear" w:color="auto" w:fill="FFFFFF" w:themeFill="background1"/>
                </w:tcPr>
                <w:p w:rsidR="003F0BA2" w:rsidRPr="0097222F" w:rsidRDefault="003F0BA2" w:rsidP="00A42160">
                  <w:pPr>
                    <w:pStyle w:val="NoSpacing"/>
                    <w:rPr>
                      <w:sz w:val="20"/>
                      <w:lang w:bidi="ar-SA"/>
                    </w:rPr>
                  </w:pPr>
                  <w:r>
                    <w:rPr>
                      <w:sz w:val="20"/>
                      <w:lang w:bidi="ar-SA"/>
                    </w:rPr>
                    <w:t>1.</w:t>
                  </w:r>
                </w:p>
              </w:tc>
            </w:tr>
            <w:tr w:rsidR="003F0BA2" w:rsidTr="00A42160">
              <w:trPr>
                <w:trHeight w:val="150"/>
              </w:trPr>
              <w:tc>
                <w:tcPr>
                  <w:tcW w:w="2346" w:type="dxa"/>
                  <w:vMerge/>
                  <w:shd w:val="clear" w:color="auto" w:fill="FFFFFF" w:themeFill="background1"/>
                </w:tcPr>
                <w:p w:rsidR="003F0BA2" w:rsidRDefault="003F0BA2" w:rsidP="00A42160">
                  <w:pPr>
                    <w:pStyle w:val="NoSpacing"/>
                    <w:rPr>
                      <w:sz w:val="20"/>
                      <w:lang w:bidi="ar-SA"/>
                    </w:rPr>
                  </w:pPr>
                </w:p>
              </w:tc>
              <w:tc>
                <w:tcPr>
                  <w:tcW w:w="10540" w:type="dxa"/>
                  <w:shd w:val="clear" w:color="auto" w:fill="FFFFFF" w:themeFill="background1"/>
                </w:tcPr>
                <w:p w:rsidR="003F0BA2" w:rsidRPr="0097222F" w:rsidRDefault="003F0BA2" w:rsidP="00A42160">
                  <w:pPr>
                    <w:pStyle w:val="NoSpacing"/>
                    <w:rPr>
                      <w:sz w:val="20"/>
                      <w:lang w:bidi="ar-SA"/>
                    </w:rPr>
                  </w:pPr>
                  <w:r>
                    <w:rPr>
                      <w:sz w:val="20"/>
                      <w:lang w:bidi="ar-SA"/>
                    </w:rPr>
                    <w:t>2.</w:t>
                  </w:r>
                </w:p>
              </w:tc>
            </w:tr>
            <w:tr w:rsidR="003F0BA2" w:rsidTr="00A42160">
              <w:trPr>
                <w:trHeight w:val="150"/>
              </w:trPr>
              <w:tc>
                <w:tcPr>
                  <w:tcW w:w="2346" w:type="dxa"/>
                  <w:vMerge/>
                  <w:shd w:val="clear" w:color="auto" w:fill="FFFFFF" w:themeFill="background1"/>
                </w:tcPr>
                <w:p w:rsidR="003F0BA2" w:rsidRDefault="003F0BA2" w:rsidP="00A42160">
                  <w:pPr>
                    <w:pStyle w:val="NoSpacing"/>
                    <w:rPr>
                      <w:sz w:val="20"/>
                      <w:lang w:bidi="ar-SA"/>
                    </w:rPr>
                  </w:pPr>
                </w:p>
              </w:tc>
              <w:tc>
                <w:tcPr>
                  <w:tcW w:w="10540" w:type="dxa"/>
                  <w:shd w:val="clear" w:color="auto" w:fill="FFFFFF" w:themeFill="background1"/>
                </w:tcPr>
                <w:p w:rsidR="003F0BA2" w:rsidRPr="0097222F" w:rsidRDefault="003F0BA2" w:rsidP="00A42160">
                  <w:pPr>
                    <w:pStyle w:val="NoSpacing"/>
                    <w:rPr>
                      <w:sz w:val="20"/>
                      <w:lang w:bidi="ar-SA"/>
                    </w:rPr>
                  </w:pPr>
                  <w:r>
                    <w:rPr>
                      <w:sz w:val="20"/>
                      <w:lang w:bidi="ar-SA"/>
                    </w:rPr>
                    <w:t>3.</w:t>
                  </w:r>
                </w:p>
              </w:tc>
            </w:tr>
            <w:tr w:rsidR="003F0BA2" w:rsidTr="00A42160">
              <w:trPr>
                <w:trHeight w:val="150"/>
              </w:trPr>
              <w:tc>
                <w:tcPr>
                  <w:tcW w:w="2346" w:type="dxa"/>
                  <w:vMerge/>
                  <w:shd w:val="clear" w:color="auto" w:fill="FFFFFF" w:themeFill="background1"/>
                </w:tcPr>
                <w:p w:rsidR="003F0BA2" w:rsidRDefault="003F0BA2" w:rsidP="00A42160">
                  <w:pPr>
                    <w:pStyle w:val="NoSpacing"/>
                    <w:rPr>
                      <w:sz w:val="20"/>
                      <w:lang w:bidi="ar-SA"/>
                    </w:rPr>
                  </w:pPr>
                </w:p>
              </w:tc>
              <w:tc>
                <w:tcPr>
                  <w:tcW w:w="10540" w:type="dxa"/>
                  <w:shd w:val="clear" w:color="auto" w:fill="FFFFFF" w:themeFill="background1"/>
                </w:tcPr>
                <w:p w:rsidR="003F0BA2" w:rsidRDefault="003F0BA2" w:rsidP="00A42160">
                  <w:pPr>
                    <w:pStyle w:val="NoSpacing"/>
                    <w:rPr>
                      <w:sz w:val="20"/>
                      <w:lang w:bidi="ar-SA"/>
                    </w:rPr>
                  </w:pPr>
                  <w:r>
                    <w:rPr>
                      <w:sz w:val="20"/>
                      <w:lang w:bidi="ar-SA"/>
                    </w:rPr>
                    <w:t>4.</w:t>
                  </w:r>
                </w:p>
              </w:tc>
            </w:tr>
            <w:tr w:rsidR="003F0BA2" w:rsidTr="00A42160">
              <w:trPr>
                <w:trHeight w:val="150"/>
              </w:trPr>
              <w:tc>
                <w:tcPr>
                  <w:tcW w:w="2346" w:type="dxa"/>
                  <w:vMerge/>
                  <w:shd w:val="clear" w:color="auto" w:fill="FFFFFF" w:themeFill="background1"/>
                </w:tcPr>
                <w:p w:rsidR="003F0BA2" w:rsidRDefault="003F0BA2" w:rsidP="00A42160">
                  <w:pPr>
                    <w:pStyle w:val="NoSpacing"/>
                    <w:rPr>
                      <w:sz w:val="20"/>
                      <w:lang w:bidi="ar-SA"/>
                    </w:rPr>
                  </w:pPr>
                </w:p>
              </w:tc>
              <w:tc>
                <w:tcPr>
                  <w:tcW w:w="10540" w:type="dxa"/>
                  <w:shd w:val="clear" w:color="auto" w:fill="FFFFFF" w:themeFill="background1"/>
                </w:tcPr>
                <w:p w:rsidR="003F0BA2" w:rsidRDefault="003F0BA2" w:rsidP="00A42160">
                  <w:pPr>
                    <w:pStyle w:val="NoSpacing"/>
                    <w:rPr>
                      <w:sz w:val="20"/>
                      <w:lang w:bidi="ar-SA"/>
                    </w:rPr>
                  </w:pPr>
                  <w:r>
                    <w:rPr>
                      <w:sz w:val="20"/>
                      <w:lang w:bidi="ar-SA"/>
                    </w:rPr>
                    <w:t>5.</w:t>
                  </w:r>
                </w:p>
              </w:tc>
            </w:tr>
          </w:tbl>
          <w:p w:rsidR="003F0BA2" w:rsidRPr="00041BF2" w:rsidRDefault="003F0BA2" w:rsidP="00A42160">
            <w:pPr>
              <w:pStyle w:val="NoSpacing"/>
              <w:rPr>
                <w:sz w:val="14"/>
                <w:lang w:bidi="ar-SA"/>
              </w:rPr>
            </w:pPr>
            <w:r>
              <w:rPr>
                <w:sz w:val="14"/>
                <w:lang w:bidi="ar-SA"/>
              </w:rPr>
              <w:t xml:space="preserve"> </w:t>
            </w:r>
          </w:p>
        </w:tc>
      </w:tr>
    </w:tbl>
    <w:p w:rsidR="003F0BA2" w:rsidRPr="00E51470" w:rsidRDefault="003F0BA2" w:rsidP="003F0BA2"/>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1"/>
        <w:gridCol w:w="827"/>
        <w:gridCol w:w="1800"/>
        <w:gridCol w:w="3553"/>
        <w:gridCol w:w="2759"/>
        <w:gridCol w:w="660"/>
        <w:gridCol w:w="696"/>
      </w:tblGrid>
      <w:tr w:rsidR="003F0BA2" w:rsidRPr="0097222F" w:rsidTr="00A42160">
        <w:trPr>
          <w:jc w:val="center"/>
        </w:trPr>
        <w:tc>
          <w:tcPr>
            <w:tcW w:w="2881" w:type="dxa"/>
            <w:tcBorders>
              <w:bottom w:val="single" w:sz="4" w:space="0" w:color="000000"/>
            </w:tcBorders>
            <w:shd w:val="clear" w:color="auto" w:fill="FFC000"/>
            <w:vAlign w:val="center"/>
          </w:tcPr>
          <w:p w:rsidR="003F0BA2" w:rsidRPr="0097222F" w:rsidRDefault="003F0BA2" w:rsidP="00A42160">
            <w:pPr>
              <w:pStyle w:val="NoSpacing"/>
              <w:jc w:val="center"/>
              <w:rPr>
                <w:b/>
                <w:sz w:val="20"/>
                <w:lang w:bidi="ar-SA"/>
              </w:rPr>
            </w:pPr>
            <w:r w:rsidRPr="0097222F">
              <w:rPr>
                <w:b/>
                <w:sz w:val="20"/>
                <w:lang w:bidi="ar-SA"/>
              </w:rPr>
              <w:t xml:space="preserve">Risk </w:t>
            </w:r>
            <w:r>
              <w:rPr>
                <w:b/>
                <w:sz w:val="20"/>
                <w:lang w:bidi="ar-SA"/>
              </w:rPr>
              <w:t>Category</w:t>
            </w:r>
          </w:p>
        </w:tc>
        <w:tc>
          <w:tcPr>
            <w:tcW w:w="827" w:type="dxa"/>
            <w:tcBorders>
              <w:bottom w:val="single" w:sz="4" w:space="0" w:color="000000"/>
            </w:tcBorders>
            <w:shd w:val="clear" w:color="auto" w:fill="FFC000"/>
            <w:vAlign w:val="center"/>
          </w:tcPr>
          <w:p w:rsidR="003F0BA2" w:rsidRPr="0097222F" w:rsidRDefault="003F0BA2" w:rsidP="00A42160">
            <w:pPr>
              <w:pStyle w:val="NoSpacing"/>
              <w:jc w:val="center"/>
              <w:rPr>
                <w:b/>
                <w:sz w:val="20"/>
                <w:lang w:bidi="ar-SA"/>
              </w:rPr>
            </w:pPr>
            <w:r w:rsidRPr="0097222F">
              <w:rPr>
                <w:b/>
                <w:sz w:val="20"/>
                <w:lang w:bidi="ar-SA"/>
              </w:rPr>
              <w:t>Risk Rating</w:t>
            </w:r>
          </w:p>
        </w:tc>
        <w:tc>
          <w:tcPr>
            <w:tcW w:w="1800" w:type="dxa"/>
            <w:tcBorders>
              <w:bottom w:val="single" w:sz="4" w:space="0" w:color="000000"/>
              <w:right w:val="single" w:sz="18" w:space="0" w:color="auto"/>
            </w:tcBorders>
            <w:shd w:val="clear" w:color="auto" w:fill="FFC000"/>
            <w:vAlign w:val="center"/>
          </w:tcPr>
          <w:p w:rsidR="003F0BA2" w:rsidRPr="0097222F" w:rsidRDefault="003F0BA2" w:rsidP="00A42160">
            <w:pPr>
              <w:pStyle w:val="NoSpacing"/>
              <w:jc w:val="center"/>
              <w:rPr>
                <w:b/>
                <w:sz w:val="20"/>
                <w:lang w:bidi="ar-SA"/>
              </w:rPr>
            </w:pPr>
            <w:r>
              <w:rPr>
                <w:b/>
                <w:sz w:val="20"/>
                <w:lang w:bidi="ar-SA"/>
              </w:rPr>
              <w:t>Risk Rating</w:t>
            </w:r>
            <w:r>
              <w:rPr>
                <w:rStyle w:val="FootnoteReference"/>
                <w:b/>
                <w:sz w:val="20"/>
                <w:lang w:bidi="ar-SA"/>
              </w:rPr>
              <w:footnoteReference w:id="2"/>
            </w:r>
            <w:r>
              <w:rPr>
                <w:b/>
                <w:sz w:val="20"/>
                <w:lang w:bidi="ar-SA"/>
              </w:rPr>
              <w:t xml:space="preserve"> Explanation</w:t>
            </w:r>
          </w:p>
        </w:tc>
        <w:tc>
          <w:tcPr>
            <w:tcW w:w="3553" w:type="dxa"/>
            <w:tcBorders>
              <w:left w:val="single" w:sz="18" w:space="0" w:color="auto"/>
              <w:bottom w:val="single" w:sz="4" w:space="0" w:color="000000"/>
            </w:tcBorders>
            <w:shd w:val="clear" w:color="auto" w:fill="FFC000"/>
            <w:vAlign w:val="center"/>
          </w:tcPr>
          <w:p w:rsidR="003F0BA2" w:rsidRPr="0097222F" w:rsidRDefault="003F0BA2" w:rsidP="00A42160">
            <w:pPr>
              <w:pStyle w:val="NoSpacing"/>
              <w:jc w:val="center"/>
              <w:rPr>
                <w:b/>
                <w:sz w:val="20"/>
                <w:lang w:bidi="ar-SA"/>
              </w:rPr>
            </w:pPr>
            <w:r>
              <w:rPr>
                <w:b/>
                <w:sz w:val="20"/>
                <w:lang w:bidi="ar-SA"/>
              </w:rPr>
              <w:t>Risk Description</w:t>
            </w:r>
          </w:p>
        </w:tc>
        <w:tc>
          <w:tcPr>
            <w:tcW w:w="2759" w:type="dxa"/>
            <w:tcBorders>
              <w:bottom w:val="single" w:sz="4" w:space="0" w:color="000000"/>
            </w:tcBorders>
            <w:shd w:val="clear" w:color="auto" w:fill="FFC000"/>
            <w:vAlign w:val="center"/>
          </w:tcPr>
          <w:p w:rsidR="003F0BA2" w:rsidRPr="0097222F" w:rsidRDefault="003F0BA2" w:rsidP="00A42160">
            <w:pPr>
              <w:pStyle w:val="NoSpacing"/>
              <w:jc w:val="center"/>
              <w:rPr>
                <w:b/>
                <w:sz w:val="20"/>
                <w:lang w:bidi="ar-SA"/>
              </w:rPr>
            </w:pPr>
            <w:r>
              <w:rPr>
                <w:b/>
                <w:sz w:val="20"/>
                <w:lang w:bidi="ar-SA"/>
              </w:rPr>
              <w:t>Proposed Mitigation M</w:t>
            </w:r>
            <w:r w:rsidRPr="0097222F">
              <w:rPr>
                <w:b/>
                <w:sz w:val="20"/>
                <w:lang w:bidi="ar-SA"/>
              </w:rPr>
              <w:t>easures</w:t>
            </w:r>
          </w:p>
        </w:tc>
        <w:tc>
          <w:tcPr>
            <w:tcW w:w="1356" w:type="dxa"/>
            <w:gridSpan w:val="2"/>
            <w:tcBorders>
              <w:bottom w:val="single" w:sz="4" w:space="0" w:color="000000"/>
            </w:tcBorders>
            <w:shd w:val="clear" w:color="auto" w:fill="FFC000"/>
            <w:vAlign w:val="center"/>
          </w:tcPr>
          <w:p w:rsidR="003F0BA2" w:rsidRPr="0097222F" w:rsidRDefault="003F0BA2" w:rsidP="00A42160">
            <w:pPr>
              <w:pStyle w:val="NoSpacing"/>
              <w:jc w:val="center"/>
              <w:rPr>
                <w:b/>
                <w:sz w:val="20"/>
                <w:lang w:bidi="ar-SA"/>
              </w:rPr>
            </w:pPr>
            <w:r w:rsidRPr="0097222F">
              <w:rPr>
                <w:b/>
                <w:sz w:val="20"/>
                <w:lang w:bidi="ar-SA"/>
              </w:rPr>
              <w:t>Timing for Mitigation</w:t>
            </w:r>
            <w:r>
              <w:rPr>
                <w:b/>
                <w:sz w:val="20"/>
                <w:lang w:bidi="ar-SA"/>
              </w:rPr>
              <w:t>: Prep/</w:t>
            </w:r>
            <w:proofErr w:type="spellStart"/>
            <w:r>
              <w:rPr>
                <w:b/>
                <w:sz w:val="20"/>
                <w:lang w:bidi="ar-SA"/>
              </w:rPr>
              <w:t>Impl</w:t>
            </w:r>
            <w:proofErr w:type="spellEnd"/>
            <w:r>
              <w:rPr>
                <w:b/>
                <w:sz w:val="20"/>
                <w:lang w:bidi="ar-SA"/>
              </w:rPr>
              <w:t>.</w:t>
            </w:r>
            <w:r>
              <w:rPr>
                <w:rStyle w:val="FootnoteReference"/>
                <w:b/>
                <w:sz w:val="20"/>
                <w:lang w:bidi="ar-SA"/>
              </w:rPr>
              <w:footnoteReference w:id="3"/>
            </w:r>
          </w:p>
        </w:tc>
      </w:tr>
      <w:tr w:rsidR="003F0BA2" w:rsidRPr="0097222F" w:rsidTr="00A42160">
        <w:trPr>
          <w:jc w:val="center"/>
        </w:trPr>
        <w:tc>
          <w:tcPr>
            <w:tcW w:w="2881" w:type="dxa"/>
            <w:tcBorders>
              <w:right w:val="single" w:sz="4" w:space="0" w:color="BFBFBF" w:themeColor="background1" w:themeShade="BF"/>
            </w:tcBorders>
            <w:shd w:val="clear" w:color="auto" w:fill="BFBFBF"/>
            <w:vAlign w:val="center"/>
          </w:tcPr>
          <w:p w:rsidR="003F0BA2" w:rsidRPr="0097222F" w:rsidRDefault="003F0BA2" w:rsidP="00A42160">
            <w:pPr>
              <w:pStyle w:val="NoSpacing"/>
              <w:rPr>
                <w:b/>
                <w:sz w:val="20"/>
                <w:lang w:bidi="ar-SA"/>
              </w:rPr>
            </w:pPr>
            <w:r>
              <w:rPr>
                <w:b/>
                <w:sz w:val="20"/>
                <w:lang w:bidi="ar-SA"/>
              </w:rPr>
              <w:t>1</w:t>
            </w:r>
            <w:r w:rsidRPr="0097222F">
              <w:rPr>
                <w:b/>
                <w:sz w:val="20"/>
                <w:lang w:bidi="ar-SA"/>
              </w:rPr>
              <w:t>. Project Stakeholder Risks</w:t>
            </w:r>
          </w:p>
        </w:tc>
        <w:tc>
          <w:tcPr>
            <w:tcW w:w="827" w:type="dxa"/>
            <w:tcBorders>
              <w:left w:val="single" w:sz="4" w:space="0" w:color="BFBFBF" w:themeColor="background1" w:themeShade="BF"/>
              <w:right w:val="single" w:sz="4" w:space="0" w:color="BFBFBF" w:themeColor="background1" w:themeShade="BF"/>
            </w:tcBorders>
            <w:shd w:val="clear" w:color="auto" w:fill="BFBFBF"/>
          </w:tcPr>
          <w:p w:rsidR="003F0BA2" w:rsidRPr="0097222F" w:rsidRDefault="003F0BA2" w:rsidP="00A42160">
            <w:pPr>
              <w:pStyle w:val="NoSpacing"/>
              <w:rPr>
                <w:sz w:val="20"/>
                <w:lang w:bidi="ar-SA"/>
              </w:rPr>
            </w:pPr>
          </w:p>
        </w:tc>
        <w:tc>
          <w:tcPr>
            <w:tcW w:w="1800" w:type="dxa"/>
            <w:tcBorders>
              <w:left w:val="single" w:sz="4" w:space="0" w:color="BFBFBF" w:themeColor="background1" w:themeShade="BF"/>
              <w:right w:val="single" w:sz="4" w:space="0" w:color="BFBFBF" w:themeColor="background1" w:themeShade="BF"/>
            </w:tcBorders>
            <w:shd w:val="clear" w:color="auto" w:fill="BFBFBF"/>
          </w:tcPr>
          <w:p w:rsidR="003F0BA2" w:rsidRPr="0097222F" w:rsidRDefault="003F0BA2" w:rsidP="00A42160">
            <w:pPr>
              <w:pStyle w:val="NoSpacing"/>
              <w:rPr>
                <w:sz w:val="20"/>
                <w:lang w:bidi="ar-SA"/>
              </w:rPr>
            </w:pPr>
          </w:p>
        </w:tc>
        <w:tc>
          <w:tcPr>
            <w:tcW w:w="3553" w:type="dxa"/>
            <w:tcBorders>
              <w:left w:val="single" w:sz="4" w:space="0" w:color="BFBFBF" w:themeColor="background1" w:themeShade="BF"/>
              <w:right w:val="single" w:sz="4" w:space="0" w:color="BFBFBF" w:themeColor="background1" w:themeShade="BF"/>
            </w:tcBorders>
            <w:shd w:val="clear" w:color="auto" w:fill="BFBFBF"/>
            <w:vAlign w:val="center"/>
          </w:tcPr>
          <w:p w:rsidR="003F0BA2" w:rsidRPr="0097222F" w:rsidRDefault="003F0BA2" w:rsidP="00A42160">
            <w:pPr>
              <w:pStyle w:val="NoSpacing"/>
              <w:rPr>
                <w:sz w:val="20"/>
                <w:lang w:bidi="ar-SA"/>
              </w:rPr>
            </w:pPr>
          </w:p>
        </w:tc>
        <w:tc>
          <w:tcPr>
            <w:tcW w:w="2759" w:type="dxa"/>
            <w:tcBorders>
              <w:left w:val="single" w:sz="4" w:space="0" w:color="BFBFBF" w:themeColor="background1" w:themeShade="BF"/>
              <w:right w:val="single" w:sz="4" w:space="0" w:color="BFBFBF" w:themeColor="background1" w:themeShade="BF"/>
            </w:tcBorders>
            <w:shd w:val="clear" w:color="auto" w:fill="BFBFBF"/>
            <w:vAlign w:val="center"/>
          </w:tcPr>
          <w:p w:rsidR="003F0BA2" w:rsidRPr="0097222F" w:rsidRDefault="003F0BA2" w:rsidP="00A42160">
            <w:pPr>
              <w:pStyle w:val="NoSpacing"/>
              <w:rPr>
                <w:sz w:val="20"/>
                <w:lang w:bidi="ar-SA"/>
              </w:rPr>
            </w:pPr>
          </w:p>
        </w:tc>
        <w:tc>
          <w:tcPr>
            <w:tcW w:w="660" w:type="dxa"/>
            <w:tcBorders>
              <w:left w:val="single" w:sz="4" w:space="0" w:color="BFBFBF" w:themeColor="background1" w:themeShade="BF"/>
              <w:right w:val="single" w:sz="4" w:space="0" w:color="BFBFBF" w:themeColor="background1" w:themeShade="BF"/>
            </w:tcBorders>
            <w:shd w:val="clear" w:color="auto" w:fill="BFBFBF"/>
            <w:vAlign w:val="center"/>
          </w:tcPr>
          <w:p w:rsidR="003F0BA2" w:rsidRPr="0097222F" w:rsidRDefault="003F0BA2" w:rsidP="00A42160">
            <w:pPr>
              <w:pStyle w:val="NoSpacing"/>
              <w:rPr>
                <w:sz w:val="20"/>
                <w:lang w:bidi="ar-SA"/>
              </w:rPr>
            </w:pPr>
          </w:p>
        </w:tc>
        <w:tc>
          <w:tcPr>
            <w:tcW w:w="696" w:type="dxa"/>
            <w:tcBorders>
              <w:left w:val="single" w:sz="4" w:space="0" w:color="BFBFBF" w:themeColor="background1" w:themeShade="BF"/>
            </w:tcBorders>
            <w:shd w:val="clear" w:color="auto" w:fill="BFBFBF"/>
            <w:vAlign w:val="center"/>
          </w:tcPr>
          <w:p w:rsidR="003F0BA2" w:rsidRPr="0097222F" w:rsidRDefault="003F0BA2" w:rsidP="00A42160">
            <w:pPr>
              <w:pStyle w:val="NoSpacing"/>
              <w:rPr>
                <w:sz w:val="20"/>
                <w:lang w:bidi="ar-SA"/>
              </w:rPr>
            </w:pPr>
          </w:p>
        </w:tc>
      </w:tr>
      <w:tr w:rsidR="003F0BA2" w:rsidRPr="0097222F" w:rsidTr="00A42160">
        <w:trPr>
          <w:jc w:val="center"/>
        </w:trPr>
        <w:tc>
          <w:tcPr>
            <w:tcW w:w="2881" w:type="dxa"/>
            <w:vAlign w:val="center"/>
          </w:tcPr>
          <w:p w:rsidR="003F0BA2" w:rsidRPr="0097222F" w:rsidRDefault="003F0BA2" w:rsidP="00A42160">
            <w:pPr>
              <w:pStyle w:val="NoSpacing"/>
              <w:numPr>
                <w:ilvl w:val="1"/>
                <w:numId w:val="14"/>
              </w:numPr>
              <w:rPr>
                <w:sz w:val="20"/>
                <w:lang w:bidi="ar-SA"/>
              </w:rPr>
            </w:pPr>
            <w:r>
              <w:rPr>
                <w:sz w:val="20"/>
                <w:lang w:bidi="ar-SA"/>
              </w:rPr>
              <w:t>Stakeholder</w:t>
            </w:r>
          </w:p>
          <w:p w:rsidR="003F0BA2" w:rsidRPr="0097222F" w:rsidRDefault="003F0BA2" w:rsidP="00A42160">
            <w:pPr>
              <w:pStyle w:val="NoSpacing"/>
              <w:rPr>
                <w:sz w:val="20"/>
                <w:lang w:bidi="ar-SA"/>
              </w:rPr>
            </w:pPr>
          </w:p>
        </w:tc>
        <w:tc>
          <w:tcPr>
            <w:tcW w:w="827" w:type="dxa"/>
          </w:tcPr>
          <w:p w:rsidR="003F0BA2" w:rsidRPr="0097222F" w:rsidRDefault="003F0BA2" w:rsidP="00A42160">
            <w:pPr>
              <w:pStyle w:val="NoSpacing"/>
              <w:rPr>
                <w:sz w:val="20"/>
                <w:lang w:bidi="ar-SA"/>
              </w:rPr>
            </w:pPr>
          </w:p>
        </w:tc>
        <w:tc>
          <w:tcPr>
            <w:tcW w:w="1800" w:type="dxa"/>
            <w:tcBorders>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tcBorders>
            <w:vAlign w:val="center"/>
          </w:tcPr>
          <w:p w:rsidR="003F0BA2" w:rsidRPr="0097222F" w:rsidRDefault="003F0BA2" w:rsidP="00A42160">
            <w:pPr>
              <w:pStyle w:val="NoSpacing"/>
              <w:rPr>
                <w:sz w:val="20"/>
                <w:lang w:bidi="ar-SA"/>
              </w:rPr>
            </w:pPr>
          </w:p>
        </w:tc>
        <w:tc>
          <w:tcPr>
            <w:tcW w:w="2759" w:type="dxa"/>
            <w:vAlign w:val="center"/>
          </w:tcPr>
          <w:p w:rsidR="003F0BA2" w:rsidRPr="0097222F" w:rsidRDefault="003F0BA2" w:rsidP="00A42160">
            <w:pPr>
              <w:pStyle w:val="NoSpacing"/>
              <w:rPr>
                <w:sz w:val="20"/>
                <w:lang w:bidi="ar-SA"/>
              </w:rPr>
            </w:pPr>
          </w:p>
        </w:tc>
        <w:tc>
          <w:tcPr>
            <w:tcW w:w="660" w:type="dxa"/>
            <w:tcBorders>
              <w:right w:val="single" w:sz="2" w:space="0" w:color="auto"/>
            </w:tcBorders>
            <w:vAlign w:val="center"/>
          </w:tcPr>
          <w:p w:rsidR="003F0BA2" w:rsidRPr="0097222F" w:rsidRDefault="003F0BA2" w:rsidP="00A42160">
            <w:pPr>
              <w:pStyle w:val="NoSpacing"/>
              <w:rPr>
                <w:sz w:val="20"/>
                <w:lang w:bidi="ar-SA"/>
              </w:rPr>
            </w:pPr>
          </w:p>
        </w:tc>
        <w:tc>
          <w:tcPr>
            <w:tcW w:w="696" w:type="dxa"/>
            <w:tcBorders>
              <w:left w:val="single" w:sz="2" w:space="0" w:color="auto"/>
            </w:tcBorders>
            <w:vAlign w:val="center"/>
          </w:tcPr>
          <w:p w:rsidR="003F0BA2" w:rsidRPr="0097222F" w:rsidRDefault="003F0BA2" w:rsidP="00A42160">
            <w:pPr>
              <w:pStyle w:val="NoSpacing"/>
              <w:rPr>
                <w:sz w:val="20"/>
                <w:lang w:bidi="ar-SA"/>
              </w:rPr>
            </w:pPr>
          </w:p>
        </w:tc>
      </w:tr>
      <w:tr w:rsidR="003F0BA2" w:rsidRPr="0097222F" w:rsidTr="00A42160">
        <w:trPr>
          <w:trHeight w:val="323"/>
          <w:jc w:val="center"/>
        </w:trPr>
        <w:tc>
          <w:tcPr>
            <w:tcW w:w="2881" w:type="dxa"/>
            <w:tcBorders>
              <w:right w:val="single" w:sz="4" w:space="0" w:color="BFBFBF" w:themeColor="background1" w:themeShade="BF"/>
            </w:tcBorders>
            <w:shd w:val="clear" w:color="auto" w:fill="BFBFBF"/>
            <w:vAlign w:val="center"/>
          </w:tcPr>
          <w:p w:rsidR="003F0BA2" w:rsidRPr="0097222F" w:rsidRDefault="003F0BA2" w:rsidP="00A42160">
            <w:pPr>
              <w:pStyle w:val="NoSpacing"/>
              <w:rPr>
                <w:b/>
                <w:sz w:val="20"/>
                <w:lang w:bidi="ar-SA"/>
              </w:rPr>
            </w:pPr>
            <w:r>
              <w:rPr>
                <w:b/>
                <w:sz w:val="20"/>
                <w:lang w:bidi="ar-SA"/>
              </w:rPr>
              <w:t>2. Operating Environment Risks</w:t>
            </w:r>
          </w:p>
        </w:tc>
        <w:tc>
          <w:tcPr>
            <w:tcW w:w="827" w:type="dxa"/>
            <w:tcBorders>
              <w:left w:val="single" w:sz="4" w:space="0" w:color="BFBFBF" w:themeColor="background1" w:themeShade="BF"/>
              <w:right w:val="single" w:sz="4" w:space="0" w:color="BFBFBF" w:themeColor="background1" w:themeShade="BF"/>
            </w:tcBorders>
            <w:shd w:val="clear" w:color="auto" w:fill="BFBFBF"/>
          </w:tcPr>
          <w:p w:rsidR="003F0BA2" w:rsidRPr="0097222F" w:rsidRDefault="003F0BA2" w:rsidP="00A42160">
            <w:pPr>
              <w:pStyle w:val="NoSpacing"/>
              <w:rPr>
                <w:sz w:val="20"/>
                <w:lang w:bidi="ar-SA"/>
              </w:rPr>
            </w:pPr>
          </w:p>
        </w:tc>
        <w:tc>
          <w:tcPr>
            <w:tcW w:w="1800" w:type="dxa"/>
            <w:tcBorders>
              <w:left w:val="single" w:sz="4" w:space="0" w:color="BFBFBF" w:themeColor="background1" w:themeShade="BF"/>
              <w:right w:val="single" w:sz="4" w:space="0" w:color="BFBFBF" w:themeColor="background1" w:themeShade="BF"/>
            </w:tcBorders>
            <w:shd w:val="clear" w:color="auto" w:fill="BFBFBF"/>
          </w:tcPr>
          <w:p w:rsidR="003F0BA2" w:rsidRPr="0097222F" w:rsidRDefault="003F0BA2" w:rsidP="00A42160">
            <w:pPr>
              <w:pStyle w:val="NoSpacing"/>
              <w:rPr>
                <w:sz w:val="20"/>
                <w:lang w:bidi="ar-SA"/>
              </w:rPr>
            </w:pPr>
          </w:p>
        </w:tc>
        <w:tc>
          <w:tcPr>
            <w:tcW w:w="3553" w:type="dxa"/>
            <w:tcBorders>
              <w:left w:val="single" w:sz="4" w:space="0" w:color="BFBFBF" w:themeColor="background1" w:themeShade="BF"/>
              <w:right w:val="single" w:sz="4" w:space="0" w:color="BFBFBF" w:themeColor="background1" w:themeShade="BF"/>
            </w:tcBorders>
            <w:shd w:val="clear" w:color="auto" w:fill="BFBFBF"/>
            <w:vAlign w:val="center"/>
          </w:tcPr>
          <w:p w:rsidR="003F0BA2" w:rsidRPr="0097222F" w:rsidRDefault="003F0BA2" w:rsidP="00A42160">
            <w:pPr>
              <w:pStyle w:val="NoSpacing"/>
              <w:rPr>
                <w:sz w:val="20"/>
                <w:lang w:bidi="ar-SA"/>
              </w:rPr>
            </w:pPr>
          </w:p>
        </w:tc>
        <w:tc>
          <w:tcPr>
            <w:tcW w:w="2759" w:type="dxa"/>
            <w:tcBorders>
              <w:left w:val="single" w:sz="4" w:space="0" w:color="BFBFBF" w:themeColor="background1" w:themeShade="BF"/>
              <w:right w:val="single" w:sz="4" w:space="0" w:color="BFBFBF" w:themeColor="background1" w:themeShade="BF"/>
            </w:tcBorders>
            <w:shd w:val="clear" w:color="auto" w:fill="BFBFBF"/>
            <w:vAlign w:val="center"/>
          </w:tcPr>
          <w:p w:rsidR="003F0BA2" w:rsidRPr="0097222F" w:rsidRDefault="003F0BA2" w:rsidP="00A42160">
            <w:pPr>
              <w:pStyle w:val="NoSpacing"/>
              <w:rPr>
                <w:sz w:val="20"/>
                <w:lang w:bidi="ar-SA"/>
              </w:rPr>
            </w:pPr>
          </w:p>
        </w:tc>
        <w:tc>
          <w:tcPr>
            <w:tcW w:w="660" w:type="dxa"/>
            <w:tcBorders>
              <w:left w:val="single" w:sz="4" w:space="0" w:color="BFBFBF" w:themeColor="background1" w:themeShade="BF"/>
              <w:right w:val="single" w:sz="4" w:space="0" w:color="BFBFBF" w:themeColor="background1" w:themeShade="BF"/>
            </w:tcBorders>
            <w:shd w:val="clear" w:color="auto" w:fill="BFBFBF"/>
            <w:vAlign w:val="center"/>
          </w:tcPr>
          <w:p w:rsidR="003F0BA2" w:rsidRPr="0097222F" w:rsidRDefault="003F0BA2" w:rsidP="00A42160">
            <w:pPr>
              <w:pStyle w:val="NoSpacing"/>
              <w:rPr>
                <w:sz w:val="20"/>
                <w:lang w:bidi="ar-SA"/>
              </w:rPr>
            </w:pPr>
          </w:p>
        </w:tc>
        <w:tc>
          <w:tcPr>
            <w:tcW w:w="696" w:type="dxa"/>
            <w:tcBorders>
              <w:left w:val="single" w:sz="4" w:space="0" w:color="BFBFBF" w:themeColor="background1" w:themeShade="BF"/>
            </w:tcBorders>
            <w:shd w:val="clear" w:color="auto" w:fill="BFBFBF"/>
            <w:vAlign w:val="center"/>
          </w:tcPr>
          <w:p w:rsidR="003F0BA2" w:rsidRPr="0097222F" w:rsidRDefault="003F0BA2" w:rsidP="00A42160">
            <w:pPr>
              <w:pStyle w:val="NoSpacing"/>
              <w:rPr>
                <w:sz w:val="20"/>
                <w:lang w:bidi="ar-SA"/>
              </w:rPr>
            </w:pPr>
          </w:p>
        </w:tc>
      </w:tr>
      <w:tr w:rsidR="003F0BA2" w:rsidRPr="0097222F" w:rsidTr="00A42160">
        <w:trPr>
          <w:jc w:val="center"/>
        </w:trPr>
        <w:tc>
          <w:tcPr>
            <w:tcW w:w="2881" w:type="dxa"/>
            <w:vAlign w:val="center"/>
          </w:tcPr>
          <w:p w:rsidR="003F0BA2" w:rsidRPr="0097222F" w:rsidRDefault="003F0BA2" w:rsidP="00A42160">
            <w:pPr>
              <w:pStyle w:val="NoSpacing"/>
              <w:numPr>
                <w:ilvl w:val="1"/>
                <w:numId w:val="15"/>
              </w:numPr>
              <w:rPr>
                <w:sz w:val="20"/>
                <w:lang w:bidi="ar-SA"/>
              </w:rPr>
            </w:pPr>
            <w:r>
              <w:rPr>
                <w:sz w:val="20"/>
                <w:lang w:bidi="ar-SA"/>
              </w:rPr>
              <w:t>Country</w:t>
            </w:r>
            <w:r>
              <w:rPr>
                <w:rStyle w:val="FootnoteReference"/>
                <w:sz w:val="20"/>
                <w:lang w:bidi="ar-SA"/>
              </w:rPr>
              <w:footnoteReference w:id="4"/>
            </w:r>
          </w:p>
          <w:p w:rsidR="003F0BA2" w:rsidRPr="0097222F" w:rsidRDefault="003F0BA2" w:rsidP="00A42160">
            <w:pPr>
              <w:pStyle w:val="NoSpacing"/>
              <w:rPr>
                <w:sz w:val="20"/>
                <w:lang w:bidi="ar-SA"/>
              </w:rPr>
            </w:pPr>
          </w:p>
        </w:tc>
        <w:tc>
          <w:tcPr>
            <w:tcW w:w="827" w:type="dxa"/>
          </w:tcPr>
          <w:p w:rsidR="003F0BA2" w:rsidRPr="0097222F" w:rsidRDefault="003F0BA2" w:rsidP="00A42160">
            <w:pPr>
              <w:pStyle w:val="NoSpacing"/>
              <w:rPr>
                <w:sz w:val="20"/>
                <w:lang w:bidi="ar-SA"/>
              </w:rPr>
            </w:pPr>
          </w:p>
        </w:tc>
        <w:tc>
          <w:tcPr>
            <w:tcW w:w="1800" w:type="dxa"/>
            <w:tcBorders>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tcBorders>
            <w:vAlign w:val="center"/>
          </w:tcPr>
          <w:p w:rsidR="003F0BA2" w:rsidRPr="0097222F" w:rsidRDefault="003F0BA2" w:rsidP="00A42160">
            <w:pPr>
              <w:pStyle w:val="NoSpacing"/>
              <w:rPr>
                <w:sz w:val="20"/>
                <w:lang w:bidi="ar-SA"/>
              </w:rPr>
            </w:pPr>
          </w:p>
        </w:tc>
        <w:tc>
          <w:tcPr>
            <w:tcW w:w="2759" w:type="dxa"/>
            <w:vAlign w:val="center"/>
          </w:tcPr>
          <w:p w:rsidR="003F0BA2" w:rsidRPr="0097222F" w:rsidRDefault="003F0BA2" w:rsidP="00A42160">
            <w:pPr>
              <w:pStyle w:val="NoSpacing"/>
              <w:rPr>
                <w:sz w:val="20"/>
                <w:lang w:bidi="ar-SA"/>
              </w:rPr>
            </w:pPr>
          </w:p>
        </w:tc>
        <w:tc>
          <w:tcPr>
            <w:tcW w:w="660" w:type="dxa"/>
            <w:tcBorders>
              <w:right w:val="single" w:sz="4" w:space="0" w:color="auto"/>
            </w:tcBorders>
            <w:vAlign w:val="center"/>
          </w:tcPr>
          <w:p w:rsidR="003F0BA2" w:rsidRPr="0097222F" w:rsidRDefault="003F0BA2" w:rsidP="00A42160">
            <w:pPr>
              <w:pStyle w:val="NoSpacing"/>
              <w:jc w:val="center"/>
              <w:rPr>
                <w:sz w:val="20"/>
                <w:lang w:bidi="ar-SA"/>
              </w:rPr>
            </w:pPr>
          </w:p>
        </w:tc>
        <w:tc>
          <w:tcPr>
            <w:tcW w:w="696" w:type="dxa"/>
            <w:tcBorders>
              <w:left w:val="single" w:sz="4" w:space="0" w:color="auto"/>
            </w:tcBorders>
            <w:vAlign w:val="center"/>
          </w:tcPr>
          <w:p w:rsidR="003F0BA2" w:rsidRPr="0097222F" w:rsidRDefault="003F0BA2" w:rsidP="00A42160">
            <w:pPr>
              <w:pStyle w:val="NoSpacing"/>
              <w:jc w:val="center"/>
              <w:rPr>
                <w:sz w:val="20"/>
                <w:lang w:bidi="ar-SA"/>
              </w:rPr>
            </w:pPr>
          </w:p>
        </w:tc>
      </w:tr>
      <w:tr w:rsidR="003F0BA2" w:rsidRPr="0097222F" w:rsidTr="00A42160">
        <w:trPr>
          <w:jc w:val="center"/>
        </w:trPr>
        <w:tc>
          <w:tcPr>
            <w:tcW w:w="2881" w:type="dxa"/>
            <w:tcBorders>
              <w:bottom w:val="single" w:sz="4" w:space="0" w:color="000000"/>
            </w:tcBorders>
            <w:vAlign w:val="center"/>
          </w:tcPr>
          <w:p w:rsidR="003F0BA2" w:rsidRPr="0097222F" w:rsidRDefault="003F0BA2" w:rsidP="00A42160">
            <w:pPr>
              <w:pStyle w:val="NoSpacing"/>
              <w:numPr>
                <w:ilvl w:val="1"/>
                <w:numId w:val="15"/>
              </w:numPr>
              <w:rPr>
                <w:sz w:val="20"/>
                <w:lang w:bidi="ar-SA"/>
              </w:rPr>
            </w:pPr>
            <w:r w:rsidRPr="0097222F">
              <w:rPr>
                <w:sz w:val="20"/>
                <w:lang w:bidi="ar-SA"/>
              </w:rPr>
              <w:t>Institutional (sector &amp; multi-sector Level)</w:t>
            </w:r>
          </w:p>
        </w:tc>
        <w:tc>
          <w:tcPr>
            <w:tcW w:w="827" w:type="dxa"/>
            <w:tcBorders>
              <w:bottom w:val="single" w:sz="4" w:space="0" w:color="000000"/>
            </w:tcBorders>
          </w:tcPr>
          <w:p w:rsidR="003F0BA2" w:rsidRPr="0097222F" w:rsidRDefault="003F0BA2" w:rsidP="00A42160">
            <w:pPr>
              <w:pStyle w:val="NoSpacing"/>
              <w:rPr>
                <w:sz w:val="20"/>
                <w:lang w:bidi="ar-SA"/>
              </w:rPr>
            </w:pPr>
          </w:p>
        </w:tc>
        <w:tc>
          <w:tcPr>
            <w:tcW w:w="1800" w:type="dxa"/>
            <w:tcBorders>
              <w:bottom w:val="single" w:sz="4" w:space="0" w:color="000000"/>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bottom w:val="single" w:sz="4" w:space="0" w:color="000000"/>
            </w:tcBorders>
            <w:vAlign w:val="center"/>
          </w:tcPr>
          <w:p w:rsidR="003F0BA2" w:rsidRPr="0097222F" w:rsidRDefault="003F0BA2" w:rsidP="00A42160">
            <w:pPr>
              <w:pStyle w:val="NoSpacing"/>
              <w:rPr>
                <w:sz w:val="20"/>
                <w:lang w:bidi="ar-SA"/>
              </w:rPr>
            </w:pPr>
          </w:p>
        </w:tc>
        <w:tc>
          <w:tcPr>
            <w:tcW w:w="2759" w:type="dxa"/>
            <w:tcBorders>
              <w:bottom w:val="single" w:sz="4" w:space="0" w:color="000000"/>
            </w:tcBorders>
            <w:vAlign w:val="center"/>
          </w:tcPr>
          <w:p w:rsidR="003F0BA2" w:rsidRPr="0097222F" w:rsidRDefault="003F0BA2" w:rsidP="00A42160">
            <w:pPr>
              <w:pStyle w:val="NoSpacing"/>
              <w:rPr>
                <w:sz w:val="20"/>
                <w:lang w:bidi="ar-SA"/>
              </w:rPr>
            </w:pPr>
          </w:p>
        </w:tc>
        <w:tc>
          <w:tcPr>
            <w:tcW w:w="660" w:type="dxa"/>
            <w:tcBorders>
              <w:bottom w:val="single" w:sz="4" w:space="0" w:color="000000"/>
              <w:right w:val="single" w:sz="4" w:space="0" w:color="auto"/>
            </w:tcBorders>
            <w:vAlign w:val="center"/>
          </w:tcPr>
          <w:p w:rsidR="003F0BA2" w:rsidRPr="0097222F" w:rsidRDefault="003F0BA2" w:rsidP="00A42160">
            <w:pPr>
              <w:pStyle w:val="NoSpacing"/>
              <w:jc w:val="center"/>
              <w:rPr>
                <w:sz w:val="20"/>
                <w:lang w:bidi="ar-SA"/>
              </w:rPr>
            </w:pPr>
          </w:p>
        </w:tc>
        <w:tc>
          <w:tcPr>
            <w:tcW w:w="696" w:type="dxa"/>
            <w:tcBorders>
              <w:left w:val="single" w:sz="4" w:space="0" w:color="auto"/>
              <w:bottom w:val="single" w:sz="4" w:space="0" w:color="000000"/>
            </w:tcBorders>
            <w:vAlign w:val="center"/>
          </w:tcPr>
          <w:p w:rsidR="003F0BA2" w:rsidRPr="0097222F" w:rsidRDefault="003F0BA2" w:rsidP="00A42160">
            <w:pPr>
              <w:pStyle w:val="NoSpacing"/>
              <w:jc w:val="center"/>
              <w:rPr>
                <w:sz w:val="20"/>
                <w:lang w:bidi="ar-SA"/>
              </w:rPr>
            </w:pPr>
          </w:p>
        </w:tc>
      </w:tr>
      <w:tr w:rsidR="003F0BA2" w:rsidRPr="0097222F" w:rsidTr="00A42160">
        <w:trPr>
          <w:jc w:val="center"/>
        </w:trPr>
        <w:tc>
          <w:tcPr>
            <w:tcW w:w="2881" w:type="dxa"/>
            <w:shd w:val="clear" w:color="auto" w:fill="FFFFFF" w:themeFill="background1"/>
            <w:vAlign w:val="center"/>
          </w:tcPr>
          <w:p w:rsidR="003F0BA2" w:rsidRPr="003A22D0" w:rsidRDefault="003F0BA2" w:rsidP="00A42160">
            <w:pPr>
              <w:rPr>
                <w:b/>
                <w:sz w:val="20"/>
              </w:rPr>
            </w:pPr>
            <w:r w:rsidRPr="003A22D0">
              <w:rPr>
                <w:b/>
                <w:sz w:val="20"/>
              </w:rPr>
              <w:t>3. Implementing Agency Risks (including FM &amp; PR Risks)</w:t>
            </w:r>
          </w:p>
        </w:tc>
        <w:tc>
          <w:tcPr>
            <w:tcW w:w="827" w:type="dxa"/>
            <w:shd w:val="clear" w:color="auto" w:fill="auto"/>
          </w:tcPr>
          <w:p w:rsidR="003F0BA2" w:rsidRPr="0097222F" w:rsidRDefault="003F0BA2" w:rsidP="00A42160">
            <w:pPr>
              <w:pStyle w:val="NoSpacing"/>
              <w:rPr>
                <w:sz w:val="20"/>
                <w:shd w:val="clear" w:color="auto" w:fill="D9D9D9"/>
                <w:lang w:bidi="ar-SA"/>
              </w:rPr>
            </w:pPr>
          </w:p>
        </w:tc>
        <w:tc>
          <w:tcPr>
            <w:tcW w:w="1800" w:type="dxa"/>
            <w:tcBorders>
              <w:right w:val="single" w:sz="18" w:space="0" w:color="auto"/>
            </w:tcBorders>
            <w:shd w:val="clear" w:color="auto" w:fill="auto"/>
          </w:tcPr>
          <w:p w:rsidR="003F0BA2" w:rsidRPr="0097222F" w:rsidRDefault="003F0BA2" w:rsidP="00A42160">
            <w:pPr>
              <w:pStyle w:val="NoSpacing"/>
              <w:rPr>
                <w:sz w:val="20"/>
                <w:shd w:val="clear" w:color="auto" w:fill="D9D9D9"/>
                <w:lang w:bidi="ar-SA"/>
              </w:rPr>
            </w:pPr>
          </w:p>
        </w:tc>
        <w:tc>
          <w:tcPr>
            <w:tcW w:w="3553" w:type="dxa"/>
            <w:tcBorders>
              <w:left w:val="single" w:sz="18" w:space="0" w:color="auto"/>
            </w:tcBorders>
            <w:shd w:val="clear" w:color="auto" w:fill="auto"/>
            <w:vAlign w:val="center"/>
          </w:tcPr>
          <w:p w:rsidR="003F0BA2" w:rsidRPr="0097222F" w:rsidRDefault="003F0BA2" w:rsidP="00A42160">
            <w:pPr>
              <w:pStyle w:val="NoSpacing"/>
              <w:rPr>
                <w:sz w:val="20"/>
                <w:shd w:val="clear" w:color="auto" w:fill="D9D9D9"/>
                <w:lang w:bidi="ar-SA"/>
              </w:rPr>
            </w:pPr>
          </w:p>
        </w:tc>
        <w:tc>
          <w:tcPr>
            <w:tcW w:w="2759" w:type="dxa"/>
            <w:shd w:val="clear" w:color="auto" w:fill="auto"/>
            <w:vAlign w:val="center"/>
          </w:tcPr>
          <w:p w:rsidR="003F0BA2" w:rsidRPr="0097222F" w:rsidRDefault="003F0BA2" w:rsidP="00A42160">
            <w:pPr>
              <w:pStyle w:val="NoSpacing"/>
              <w:rPr>
                <w:sz w:val="20"/>
                <w:shd w:val="clear" w:color="auto" w:fill="D9D9D9"/>
                <w:lang w:bidi="ar-SA"/>
              </w:rPr>
            </w:pPr>
          </w:p>
        </w:tc>
        <w:tc>
          <w:tcPr>
            <w:tcW w:w="660" w:type="dxa"/>
            <w:tcBorders>
              <w:right w:val="single" w:sz="4" w:space="0" w:color="auto"/>
            </w:tcBorders>
            <w:shd w:val="clear" w:color="auto" w:fill="auto"/>
            <w:vAlign w:val="center"/>
          </w:tcPr>
          <w:p w:rsidR="003F0BA2" w:rsidRPr="0097222F" w:rsidRDefault="003F0BA2" w:rsidP="00A42160">
            <w:pPr>
              <w:pStyle w:val="NoSpacing"/>
              <w:rPr>
                <w:sz w:val="20"/>
                <w:shd w:val="clear" w:color="auto" w:fill="D9D9D9"/>
                <w:lang w:bidi="ar-SA"/>
              </w:rPr>
            </w:pPr>
          </w:p>
        </w:tc>
        <w:tc>
          <w:tcPr>
            <w:tcW w:w="696" w:type="dxa"/>
            <w:tcBorders>
              <w:left w:val="single" w:sz="4" w:space="0" w:color="auto"/>
            </w:tcBorders>
            <w:shd w:val="clear" w:color="auto" w:fill="auto"/>
            <w:vAlign w:val="center"/>
          </w:tcPr>
          <w:p w:rsidR="003F0BA2" w:rsidRPr="0097222F" w:rsidRDefault="003F0BA2" w:rsidP="00A42160">
            <w:pPr>
              <w:pStyle w:val="NoSpacing"/>
              <w:rPr>
                <w:sz w:val="20"/>
                <w:shd w:val="clear" w:color="auto" w:fill="D9D9D9"/>
                <w:lang w:bidi="ar-SA"/>
              </w:rPr>
            </w:pPr>
          </w:p>
        </w:tc>
      </w:tr>
      <w:tr w:rsidR="003F0BA2" w:rsidRPr="0097222F" w:rsidTr="00A42160">
        <w:trPr>
          <w:jc w:val="center"/>
        </w:trPr>
        <w:tc>
          <w:tcPr>
            <w:tcW w:w="2881" w:type="dxa"/>
            <w:vAlign w:val="center"/>
          </w:tcPr>
          <w:p w:rsidR="003F0BA2" w:rsidRPr="0097222F" w:rsidRDefault="003F0BA2" w:rsidP="00A42160">
            <w:pPr>
              <w:pStyle w:val="NoSpacing"/>
              <w:numPr>
                <w:ilvl w:val="1"/>
                <w:numId w:val="16"/>
              </w:numPr>
              <w:rPr>
                <w:sz w:val="20"/>
                <w:lang w:bidi="ar-SA"/>
              </w:rPr>
            </w:pPr>
            <w:r>
              <w:rPr>
                <w:sz w:val="20"/>
                <w:lang w:bidi="ar-SA"/>
              </w:rPr>
              <w:lastRenderedPageBreak/>
              <w:t>Capacity</w:t>
            </w:r>
          </w:p>
          <w:p w:rsidR="003F0BA2" w:rsidRPr="0097222F" w:rsidRDefault="003F0BA2" w:rsidP="00A42160">
            <w:pPr>
              <w:pStyle w:val="NoSpacing"/>
              <w:rPr>
                <w:sz w:val="20"/>
                <w:lang w:bidi="ar-SA"/>
              </w:rPr>
            </w:pPr>
          </w:p>
        </w:tc>
        <w:tc>
          <w:tcPr>
            <w:tcW w:w="827" w:type="dxa"/>
          </w:tcPr>
          <w:p w:rsidR="003F0BA2" w:rsidRPr="0097222F" w:rsidRDefault="003F0BA2" w:rsidP="00A42160">
            <w:pPr>
              <w:pStyle w:val="NoSpacing"/>
              <w:rPr>
                <w:sz w:val="20"/>
                <w:lang w:bidi="ar-SA"/>
              </w:rPr>
            </w:pPr>
          </w:p>
        </w:tc>
        <w:tc>
          <w:tcPr>
            <w:tcW w:w="1800" w:type="dxa"/>
            <w:tcBorders>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tcBorders>
            <w:vAlign w:val="center"/>
          </w:tcPr>
          <w:p w:rsidR="003F0BA2" w:rsidRPr="0097222F" w:rsidRDefault="003F0BA2" w:rsidP="00A42160">
            <w:pPr>
              <w:pStyle w:val="NoSpacing"/>
              <w:rPr>
                <w:sz w:val="20"/>
                <w:lang w:bidi="ar-SA"/>
              </w:rPr>
            </w:pPr>
          </w:p>
        </w:tc>
        <w:tc>
          <w:tcPr>
            <w:tcW w:w="2759" w:type="dxa"/>
            <w:vAlign w:val="center"/>
          </w:tcPr>
          <w:p w:rsidR="003F0BA2" w:rsidRPr="0097222F" w:rsidRDefault="003F0BA2" w:rsidP="00A42160">
            <w:pPr>
              <w:pStyle w:val="NoSpacing"/>
              <w:rPr>
                <w:sz w:val="20"/>
                <w:lang w:bidi="ar-SA"/>
              </w:rPr>
            </w:pPr>
          </w:p>
        </w:tc>
        <w:tc>
          <w:tcPr>
            <w:tcW w:w="660" w:type="dxa"/>
            <w:tcBorders>
              <w:right w:val="single" w:sz="2" w:space="0" w:color="auto"/>
            </w:tcBorders>
            <w:vAlign w:val="center"/>
          </w:tcPr>
          <w:p w:rsidR="003F0BA2" w:rsidRPr="0097222F" w:rsidRDefault="003F0BA2" w:rsidP="00A42160">
            <w:pPr>
              <w:pStyle w:val="NoSpacing"/>
              <w:rPr>
                <w:sz w:val="20"/>
                <w:lang w:bidi="ar-SA"/>
              </w:rPr>
            </w:pPr>
          </w:p>
        </w:tc>
        <w:tc>
          <w:tcPr>
            <w:tcW w:w="696" w:type="dxa"/>
            <w:tcBorders>
              <w:left w:val="single" w:sz="2" w:space="0" w:color="auto"/>
            </w:tcBorders>
            <w:vAlign w:val="center"/>
          </w:tcPr>
          <w:p w:rsidR="003F0BA2" w:rsidRPr="0097222F" w:rsidRDefault="003F0BA2" w:rsidP="00A42160">
            <w:pPr>
              <w:pStyle w:val="NoSpacing"/>
              <w:rPr>
                <w:sz w:val="20"/>
                <w:lang w:bidi="ar-SA"/>
              </w:rPr>
            </w:pPr>
          </w:p>
        </w:tc>
      </w:tr>
      <w:tr w:rsidR="003F0BA2" w:rsidRPr="0097222F" w:rsidTr="00A42160">
        <w:trPr>
          <w:jc w:val="center"/>
        </w:trPr>
        <w:tc>
          <w:tcPr>
            <w:tcW w:w="2881" w:type="dxa"/>
            <w:vAlign w:val="center"/>
          </w:tcPr>
          <w:p w:rsidR="003F0BA2" w:rsidRPr="0097222F" w:rsidRDefault="003F0BA2" w:rsidP="00A42160">
            <w:pPr>
              <w:pStyle w:val="NoSpacing"/>
              <w:numPr>
                <w:ilvl w:val="1"/>
                <w:numId w:val="16"/>
              </w:numPr>
              <w:rPr>
                <w:sz w:val="20"/>
                <w:lang w:bidi="ar-SA"/>
              </w:rPr>
            </w:pPr>
            <w:r>
              <w:rPr>
                <w:sz w:val="20"/>
                <w:lang w:bidi="ar-SA"/>
              </w:rPr>
              <w:t>Governance</w:t>
            </w:r>
          </w:p>
          <w:p w:rsidR="003F0BA2" w:rsidRPr="0097222F" w:rsidRDefault="003F0BA2" w:rsidP="00A42160">
            <w:pPr>
              <w:pStyle w:val="NoSpacing"/>
              <w:rPr>
                <w:sz w:val="20"/>
                <w:lang w:bidi="ar-SA"/>
              </w:rPr>
            </w:pPr>
          </w:p>
        </w:tc>
        <w:tc>
          <w:tcPr>
            <w:tcW w:w="827" w:type="dxa"/>
          </w:tcPr>
          <w:p w:rsidR="003F0BA2" w:rsidRPr="0097222F" w:rsidRDefault="003F0BA2" w:rsidP="00A42160">
            <w:pPr>
              <w:pStyle w:val="NoSpacing"/>
              <w:rPr>
                <w:sz w:val="20"/>
                <w:lang w:bidi="ar-SA"/>
              </w:rPr>
            </w:pPr>
          </w:p>
        </w:tc>
        <w:tc>
          <w:tcPr>
            <w:tcW w:w="1800" w:type="dxa"/>
            <w:tcBorders>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tcBorders>
            <w:vAlign w:val="center"/>
          </w:tcPr>
          <w:p w:rsidR="003F0BA2" w:rsidRPr="0097222F" w:rsidRDefault="003F0BA2" w:rsidP="00A42160">
            <w:pPr>
              <w:pStyle w:val="NoSpacing"/>
              <w:rPr>
                <w:sz w:val="20"/>
                <w:lang w:bidi="ar-SA"/>
              </w:rPr>
            </w:pPr>
          </w:p>
        </w:tc>
        <w:tc>
          <w:tcPr>
            <w:tcW w:w="2759" w:type="dxa"/>
            <w:vAlign w:val="center"/>
          </w:tcPr>
          <w:p w:rsidR="003F0BA2" w:rsidRPr="0097222F" w:rsidRDefault="003F0BA2" w:rsidP="00A42160">
            <w:pPr>
              <w:pStyle w:val="NoSpacing"/>
              <w:rPr>
                <w:sz w:val="20"/>
                <w:lang w:bidi="ar-SA"/>
              </w:rPr>
            </w:pPr>
          </w:p>
        </w:tc>
        <w:tc>
          <w:tcPr>
            <w:tcW w:w="660" w:type="dxa"/>
            <w:tcBorders>
              <w:right w:val="single" w:sz="2" w:space="0" w:color="auto"/>
            </w:tcBorders>
            <w:vAlign w:val="center"/>
          </w:tcPr>
          <w:p w:rsidR="003F0BA2" w:rsidRPr="0097222F" w:rsidRDefault="003F0BA2" w:rsidP="00A42160">
            <w:pPr>
              <w:pStyle w:val="NoSpacing"/>
              <w:rPr>
                <w:sz w:val="20"/>
                <w:lang w:bidi="ar-SA"/>
              </w:rPr>
            </w:pPr>
          </w:p>
        </w:tc>
        <w:tc>
          <w:tcPr>
            <w:tcW w:w="696" w:type="dxa"/>
            <w:tcBorders>
              <w:left w:val="single" w:sz="2" w:space="0" w:color="auto"/>
            </w:tcBorders>
            <w:vAlign w:val="center"/>
          </w:tcPr>
          <w:p w:rsidR="003F0BA2" w:rsidRPr="0097222F" w:rsidRDefault="003F0BA2" w:rsidP="00A42160">
            <w:pPr>
              <w:pStyle w:val="NoSpacing"/>
              <w:rPr>
                <w:sz w:val="20"/>
                <w:lang w:bidi="ar-SA"/>
              </w:rPr>
            </w:pPr>
          </w:p>
        </w:tc>
      </w:tr>
      <w:tr w:rsidR="003F0BA2" w:rsidRPr="0097222F" w:rsidTr="00A42160">
        <w:trPr>
          <w:jc w:val="center"/>
        </w:trPr>
        <w:tc>
          <w:tcPr>
            <w:tcW w:w="2881" w:type="dxa"/>
            <w:tcBorders>
              <w:bottom w:val="single" w:sz="4" w:space="0" w:color="000000"/>
            </w:tcBorders>
            <w:vAlign w:val="center"/>
          </w:tcPr>
          <w:p w:rsidR="003F0BA2" w:rsidRPr="0097222F" w:rsidRDefault="003F0BA2" w:rsidP="00A42160">
            <w:pPr>
              <w:pStyle w:val="NoSpacing"/>
              <w:numPr>
                <w:ilvl w:val="1"/>
                <w:numId w:val="16"/>
              </w:numPr>
              <w:rPr>
                <w:sz w:val="20"/>
                <w:lang w:bidi="ar-SA"/>
              </w:rPr>
            </w:pPr>
            <w:r w:rsidRPr="0097222F">
              <w:rPr>
                <w:sz w:val="20"/>
                <w:lang w:bidi="ar-SA"/>
              </w:rPr>
              <w:t>Fraud &amp; Corruption</w:t>
            </w:r>
          </w:p>
        </w:tc>
        <w:tc>
          <w:tcPr>
            <w:tcW w:w="827" w:type="dxa"/>
            <w:tcBorders>
              <w:bottom w:val="single" w:sz="4" w:space="0" w:color="000000"/>
            </w:tcBorders>
          </w:tcPr>
          <w:p w:rsidR="003F0BA2" w:rsidRPr="0097222F" w:rsidRDefault="003F0BA2" w:rsidP="00A42160">
            <w:pPr>
              <w:pStyle w:val="NoSpacing"/>
              <w:rPr>
                <w:sz w:val="20"/>
                <w:lang w:bidi="ar-SA"/>
              </w:rPr>
            </w:pPr>
          </w:p>
        </w:tc>
        <w:tc>
          <w:tcPr>
            <w:tcW w:w="1800" w:type="dxa"/>
            <w:tcBorders>
              <w:bottom w:val="single" w:sz="4" w:space="0" w:color="000000"/>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bottom w:val="single" w:sz="4" w:space="0" w:color="000000"/>
            </w:tcBorders>
            <w:vAlign w:val="center"/>
          </w:tcPr>
          <w:p w:rsidR="003F0BA2" w:rsidRPr="0097222F" w:rsidRDefault="003F0BA2" w:rsidP="00A42160">
            <w:pPr>
              <w:pStyle w:val="NoSpacing"/>
              <w:rPr>
                <w:sz w:val="20"/>
                <w:lang w:bidi="ar-SA"/>
              </w:rPr>
            </w:pPr>
          </w:p>
        </w:tc>
        <w:tc>
          <w:tcPr>
            <w:tcW w:w="2759" w:type="dxa"/>
            <w:tcBorders>
              <w:bottom w:val="single" w:sz="4" w:space="0" w:color="000000"/>
            </w:tcBorders>
            <w:vAlign w:val="center"/>
          </w:tcPr>
          <w:p w:rsidR="003F0BA2" w:rsidRPr="0097222F" w:rsidRDefault="003F0BA2" w:rsidP="00A42160">
            <w:pPr>
              <w:pStyle w:val="NoSpacing"/>
              <w:rPr>
                <w:sz w:val="20"/>
                <w:lang w:bidi="ar-SA"/>
              </w:rPr>
            </w:pPr>
          </w:p>
        </w:tc>
        <w:tc>
          <w:tcPr>
            <w:tcW w:w="660" w:type="dxa"/>
            <w:tcBorders>
              <w:bottom w:val="single" w:sz="4" w:space="0" w:color="000000"/>
              <w:right w:val="single" w:sz="2" w:space="0" w:color="auto"/>
            </w:tcBorders>
            <w:vAlign w:val="center"/>
          </w:tcPr>
          <w:p w:rsidR="003F0BA2" w:rsidRPr="0097222F" w:rsidRDefault="003F0BA2" w:rsidP="00A42160">
            <w:pPr>
              <w:pStyle w:val="NoSpacing"/>
              <w:rPr>
                <w:sz w:val="20"/>
                <w:lang w:bidi="ar-SA"/>
              </w:rPr>
            </w:pPr>
          </w:p>
        </w:tc>
        <w:tc>
          <w:tcPr>
            <w:tcW w:w="696" w:type="dxa"/>
            <w:tcBorders>
              <w:left w:val="single" w:sz="2" w:space="0" w:color="auto"/>
              <w:bottom w:val="single" w:sz="4" w:space="0" w:color="000000"/>
            </w:tcBorders>
            <w:vAlign w:val="center"/>
          </w:tcPr>
          <w:p w:rsidR="003F0BA2" w:rsidRPr="0097222F" w:rsidRDefault="003F0BA2" w:rsidP="00A42160">
            <w:pPr>
              <w:pStyle w:val="NoSpacing"/>
              <w:rPr>
                <w:sz w:val="20"/>
                <w:lang w:bidi="ar-SA"/>
              </w:rPr>
            </w:pPr>
          </w:p>
        </w:tc>
      </w:tr>
      <w:tr w:rsidR="003F0BA2" w:rsidRPr="007B4A2D" w:rsidTr="00A42160">
        <w:trPr>
          <w:jc w:val="center"/>
        </w:trPr>
        <w:tc>
          <w:tcPr>
            <w:tcW w:w="2881" w:type="dxa"/>
            <w:tcBorders>
              <w:right w:val="single" w:sz="4" w:space="0" w:color="BFBFBF" w:themeColor="background1" w:themeShade="BF"/>
            </w:tcBorders>
            <w:shd w:val="clear" w:color="auto" w:fill="BFBFBF" w:themeFill="background1" w:themeFillShade="BF"/>
            <w:vAlign w:val="center"/>
          </w:tcPr>
          <w:p w:rsidR="003F0BA2" w:rsidRPr="0097222F" w:rsidRDefault="003F0BA2" w:rsidP="00A42160">
            <w:pPr>
              <w:pStyle w:val="NoSpacing"/>
              <w:rPr>
                <w:b/>
                <w:sz w:val="20"/>
                <w:lang w:bidi="ar-SA"/>
              </w:rPr>
            </w:pPr>
            <w:r>
              <w:rPr>
                <w:b/>
                <w:sz w:val="20"/>
                <w:lang w:bidi="ar-SA"/>
              </w:rPr>
              <w:t xml:space="preserve">4. </w:t>
            </w:r>
            <w:r w:rsidRPr="0097222F">
              <w:rPr>
                <w:b/>
                <w:sz w:val="20"/>
                <w:lang w:bidi="ar-SA"/>
              </w:rPr>
              <w:t>Project Risks</w:t>
            </w:r>
          </w:p>
        </w:tc>
        <w:tc>
          <w:tcPr>
            <w:tcW w:w="827" w:type="dxa"/>
            <w:tcBorders>
              <w:left w:val="single" w:sz="4" w:space="0" w:color="BFBFBF" w:themeColor="background1" w:themeShade="BF"/>
              <w:right w:val="single" w:sz="4" w:space="0" w:color="BFBFBF" w:themeColor="background1" w:themeShade="BF"/>
            </w:tcBorders>
            <w:shd w:val="clear" w:color="auto" w:fill="BFBFBF" w:themeFill="background1" w:themeFillShade="BF"/>
          </w:tcPr>
          <w:p w:rsidR="003F0BA2" w:rsidRPr="007B4A2D" w:rsidRDefault="003F0BA2" w:rsidP="00A42160">
            <w:pPr>
              <w:pStyle w:val="NoSpacing"/>
              <w:rPr>
                <w:b/>
                <w:sz w:val="20"/>
                <w:lang w:bidi="ar-SA"/>
              </w:rPr>
            </w:pPr>
          </w:p>
        </w:tc>
        <w:tc>
          <w:tcPr>
            <w:tcW w:w="1800" w:type="dxa"/>
            <w:tcBorders>
              <w:left w:val="single" w:sz="4" w:space="0" w:color="BFBFBF" w:themeColor="background1" w:themeShade="BF"/>
              <w:right w:val="single" w:sz="4" w:space="0" w:color="BFBFBF" w:themeColor="background1" w:themeShade="BF"/>
            </w:tcBorders>
            <w:shd w:val="clear" w:color="auto" w:fill="BFBFBF" w:themeFill="background1" w:themeFillShade="BF"/>
          </w:tcPr>
          <w:p w:rsidR="003F0BA2" w:rsidRPr="007B4A2D" w:rsidRDefault="003F0BA2" w:rsidP="00A42160">
            <w:pPr>
              <w:pStyle w:val="NoSpacing"/>
              <w:rPr>
                <w:b/>
                <w:sz w:val="20"/>
                <w:lang w:bidi="ar-SA"/>
              </w:rPr>
            </w:pPr>
          </w:p>
        </w:tc>
        <w:tc>
          <w:tcPr>
            <w:tcW w:w="3553" w:type="dxa"/>
            <w:tcBorders>
              <w:left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3F0BA2" w:rsidRPr="007B4A2D" w:rsidRDefault="003F0BA2" w:rsidP="00A42160">
            <w:pPr>
              <w:pStyle w:val="NoSpacing"/>
              <w:rPr>
                <w:b/>
                <w:sz w:val="20"/>
                <w:lang w:bidi="ar-SA"/>
              </w:rPr>
            </w:pPr>
          </w:p>
        </w:tc>
        <w:tc>
          <w:tcPr>
            <w:tcW w:w="2759" w:type="dxa"/>
            <w:tcBorders>
              <w:left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3F0BA2" w:rsidRPr="007B4A2D" w:rsidRDefault="003F0BA2" w:rsidP="00A42160">
            <w:pPr>
              <w:pStyle w:val="NoSpacing"/>
              <w:rPr>
                <w:b/>
                <w:sz w:val="20"/>
                <w:lang w:bidi="ar-SA"/>
              </w:rPr>
            </w:pPr>
          </w:p>
        </w:tc>
        <w:tc>
          <w:tcPr>
            <w:tcW w:w="660" w:type="dxa"/>
            <w:tcBorders>
              <w:left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3F0BA2" w:rsidRPr="007B4A2D" w:rsidRDefault="003F0BA2" w:rsidP="00A42160">
            <w:pPr>
              <w:pStyle w:val="NoSpacing"/>
              <w:rPr>
                <w:b/>
                <w:sz w:val="20"/>
                <w:lang w:bidi="ar-SA"/>
              </w:rPr>
            </w:pPr>
          </w:p>
        </w:tc>
        <w:tc>
          <w:tcPr>
            <w:tcW w:w="696" w:type="dxa"/>
            <w:tcBorders>
              <w:left w:val="single" w:sz="4" w:space="0" w:color="BFBFBF" w:themeColor="background1" w:themeShade="BF"/>
            </w:tcBorders>
            <w:shd w:val="clear" w:color="auto" w:fill="BFBFBF" w:themeFill="background1" w:themeFillShade="BF"/>
            <w:vAlign w:val="center"/>
          </w:tcPr>
          <w:p w:rsidR="003F0BA2" w:rsidRPr="007B4A2D" w:rsidRDefault="003F0BA2" w:rsidP="00A42160">
            <w:pPr>
              <w:pStyle w:val="NoSpacing"/>
              <w:rPr>
                <w:b/>
                <w:sz w:val="20"/>
                <w:lang w:bidi="ar-SA"/>
              </w:rPr>
            </w:pPr>
          </w:p>
        </w:tc>
      </w:tr>
      <w:tr w:rsidR="003F0BA2" w:rsidRPr="0097222F" w:rsidTr="00A42160">
        <w:trPr>
          <w:jc w:val="center"/>
        </w:trPr>
        <w:tc>
          <w:tcPr>
            <w:tcW w:w="2881" w:type="dxa"/>
            <w:vAlign w:val="center"/>
          </w:tcPr>
          <w:p w:rsidR="003F0BA2" w:rsidRPr="0097222F" w:rsidRDefault="003F0BA2" w:rsidP="00A42160">
            <w:pPr>
              <w:pStyle w:val="NoSpacing"/>
              <w:numPr>
                <w:ilvl w:val="1"/>
                <w:numId w:val="17"/>
              </w:numPr>
              <w:rPr>
                <w:sz w:val="20"/>
                <w:lang w:bidi="ar-SA"/>
              </w:rPr>
            </w:pPr>
            <w:r>
              <w:rPr>
                <w:sz w:val="20"/>
                <w:lang w:bidi="ar-SA"/>
              </w:rPr>
              <w:t>Design</w:t>
            </w:r>
          </w:p>
          <w:p w:rsidR="003F0BA2" w:rsidRPr="0097222F" w:rsidRDefault="003F0BA2" w:rsidP="00A42160">
            <w:pPr>
              <w:pStyle w:val="NoSpacing"/>
              <w:rPr>
                <w:sz w:val="20"/>
                <w:lang w:bidi="ar-SA"/>
              </w:rPr>
            </w:pPr>
          </w:p>
        </w:tc>
        <w:tc>
          <w:tcPr>
            <w:tcW w:w="827" w:type="dxa"/>
          </w:tcPr>
          <w:p w:rsidR="003F0BA2" w:rsidRPr="0097222F" w:rsidRDefault="003F0BA2" w:rsidP="00A42160">
            <w:pPr>
              <w:pStyle w:val="NoSpacing"/>
              <w:rPr>
                <w:sz w:val="20"/>
                <w:lang w:bidi="ar-SA"/>
              </w:rPr>
            </w:pPr>
          </w:p>
        </w:tc>
        <w:tc>
          <w:tcPr>
            <w:tcW w:w="1800" w:type="dxa"/>
            <w:tcBorders>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tcBorders>
            <w:vAlign w:val="center"/>
          </w:tcPr>
          <w:p w:rsidR="003F0BA2" w:rsidRPr="0097222F" w:rsidRDefault="003F0BA2" w:rsidP="00A42160">
            <w:pPr>
              <w:pStyle w:val="NoSpacing"/>
              <w:rPr>
                <w:sz w:val="20"/>
                <w:lang w:bidi="ar-SA"/>
              </w:rPr>
            </w:pPr>
          </w:p>
        </w:tc>
        <w:tc>
          <w:tcPr>
            <w:tcW w:w="2759" w:type="dxa"/>
            <w:vAlign w:val="center"/>
          </w:tcPr>
          <w:p w:rsidR="003F0BA2" w:rsidRPr="0097222F" w:rsidRDefault="003F0BA2" w:rsidP="00A42160">
            <w:pPr>
              <w:pStyle w:val="NoSpacing"/>
              <w:rPr>
                <w:sz w:val="20"/>
                <w:lang w:bidi="ar-SA"/>
              </w:rPr>
            </w:pPr>
          </w:p>
        </w:tc>
        <w:tc>
          <w:tcPr>
            <w:tcW w:w="660" w:type="dxa"/>
            <w:tcBorders>
              <w:right w:val="single" w:sz="2" w:space="0" w:color="auto"/>
            </w:tcBorders>
            <w:vAlign w:val="center"/>
          </w:tcPr>
          <w:p w:rsidR="003F0BA2" w:rsidRPr="0097222F" w:rsidRDefault="003F0BA2" w:rsidP="00A42160">
            <w:pPr>
              <w:pStyle w:val="NoSpacing"/>
              <w:rPr>
                <w:sz w:val="20"/>
                <w:lang w:bidi="ar-SA"/>
              </w:rPr>
            </w:pPr>
          </w:p>
        </w:tc>
        <w:tc>
          <w:tcPr>
            <w:tcW w:w="696" w:type="dxa"/>
            <w:tcBorders>
              <w:left w:val="single" w:sz="2" w:space="0" w:color="auto"/>
            </w:tcBorders>
            <w:vAlign w:val="center"/>
          </w:tcPr>
          <w:p w:rsidR="003F0BA2" w:rsidRPr="0097222F" w:rsidRDefault="003F0BA2" w:rsidP="00A42160">
            <w:pPr>
              <w:pStyle w:val="NoSpacing"/>
              <w:rPr>
                <w:sz w:val="20"/>
                <w:lang w:bidi="ar-SA"/>
              </w:rPr>
            </w:pPr>
          </w:p>
        </w:tc>
      </w:tr>
      <w:tr w:rsidR="003F0BA2" w:rsidRPr="0097222F" w:rsidTr="00A42160">
        <w:trPr>
          <w:jc w:val="center"/>
        </w:trPr>
        <w:tc>
          <w:tcPr>
            <w:tcW w:w="2881" w:type="dxa"/>
            <w:vAlign w:val="center"/>
          </w:tcPr>
          <w:p w:rsidR="003F0BA2" w:rsidRPr="0097222F" w:rsidRDefault="003F0BA2" w:rsidP="00A42160">
            <w:pPr>
              <w:pStyle w:val="NoSpacing"/>
              <w:numPr>
                <w:ilvl w:val="1"/>
                <w:numId w:val="17"/>
              </w:numPr>
              <w:rPr>
                <w:sz w:val="20"/>
                <w:lang w:bidi="ar-SA"/>
              </w:rPr>
            </w:pPr>
            <w:r>
              <w:rPr>
                <w:sz w:val="20"/>
                <w:lang w:bidi="ar-SA"/>
              </w:rPr>
              <w:t>Social &amp; Environmental</w:t>
            </w:r>
          </w:p>
          <w:p w:rsidR="003F0BA2" w:rsidRPr="0097222F" w:rsidRDefault="003F0BA2" w:rsidP="00A42160">
            <w:pPr>
              <w:pStyle w:val="NoSpacing"/>
              <w:rPr>
                <w:sz w:val="20"/>
                <w:lang w:bidi="ar-SA"/>
              </w:rPr>
            </w:pPr>
          </w:p>
        </w:tc>
        <w:tc>
          <w:tcPr>
            <w:tcW w:w="827" w:type="dxa"/>
          </w:tcPr>
          <w:p w:rsidR="003F0BA2" w:rsidRPr="0097222F" w:rsidRDefault="003F0BA2" w:rsidP="00A42160">
            <w:pPr>
              <w:pStyle w:val="NoSpacing"/>
              <w:rPr>
                <w:sz w:val="20"/>
                <w:lang w:bidi="ar-SA"/>
              </w:rPr>
            </w:pPr>
          </w:p>
        </w:tc>
        <w:tc>
          <w:tcPr>
            <w:tcW w:w="1800" w:type="dxa"/>
            <w:tcBorders>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tcBorders>
            <w:vAlign w:val="center"/>
          </w:tcPr>
          <w:p w:rsidR="003F0BA2" w:rsidRPr="0097222F" w:rsidRDefault="003F0BA2" w:rsidP="00A42160">
            <w:pPr>
              <w:pStyle w:val="NoSpacing"/>
              <w:rPr>
                <w:sz w:val="20"/>
                <w:lang w:bidi="ar-SA"/>
              </w:rPr>
            </w:pPr>
          </w:p>
        </w:tc>
        <w:tc>
          <w:tcPr>
            <w:tcW w:w="2759" w:type="dxa"/>
            <w:vAlign w:val="center"/>
          </w:tcPr>
          <w:p w:rsidR="003F0BA2" w:rsidRPr="0097222F" w:rsidRDefault="003F0BA2" w:rsidP="00A42160">
            <w:pPr>
              <w:pStyle w:val="NoSpacing"/>
              <w:rPr>
                <w:sz w:val="20"/>
                <w:lang w:bidi="ar-SA"/>
              </w:rPr>
            </w:pPr>
          </w:p>
        </w:tc>
        <w:tc>
          <w:tcPr>
            <w:tcW w:w="660" w:type="dxa"/>
            <w:tcBorders>
              <w:right w:val="single" w:sz="2" w:space="0" w:color="auto"/>
            </w:tcBorders>
            <w:vAlign w:val="center"/>
          </w:tcPr>
          <w:p w:rsidR="003F0BA2" w:rsidRPr="0097222F" w:rsidRDefault="003F0BA2" w:rsidP="00A42160">
            <w:pPr>
              <w:pStyle w:val="NoSpacing"/>
              <w:rPr>
                <w:sz w:val="20"/>
                <w:lang w:bidi="ar-SA"/>
              </w:rPr>
            </w:pPr>
          </w:p>
        </w:tc>
        <w:tc>
          <w:tcPr>
            <w:tcW w:w="696" w:type="dxa"/>
            <w:tcBorders>
              <w:left w:val="single" w:sz="2" w:space="0" w:color="auto"/>
            </w:tcBorders>
            <w:vAlign w:val="center"/>
          </w:tcPr>
          <w:p w:rsidR="003F0BA2" w:rsidRPr="0097222F" w:rsidRDefault="003F0BA2" w:rsidP="00A42160">
            <w:pPr>
              <w:pStyle w:val="NoSpacing"/>
              <w:rPr>
                <w:sz w:val="20"/>
                <w:lang w:bidi="ar-SA"/>
              </w:rPr>
            </w:pPr>
          </w:p>
        </w:tc>
      </w:tr>
      <w:tr w:rsidR="003F0BA2" w:rsidRPr="0097222F" w:rsidTr="00A42160">
        <w:trPr>
          <w:jc w:val="center"/>
        </w:trPr>
        <w:tc>
          <w:tcPr>
            <w:tcW w:w="2881" w:type="dxa"/>
            <w:vAlign w:val="center"/>
          </w:tcPr>
          <w:p w:rsidR="003F0BA2" w:rsidRPr="0097222F" w:rsidRDefault="003F0BA2" w:rsidP="00A42160">
            <w:pPr>
              <w:pStyle w:val="NoSpacing"/>
              <w:numPr>
                <w:ilvl w:val="1"/>
                <w:numId w:val="17"/>
              </w:numPr>
              <w:rPr>
                <w:sz w:val="20"/>
                <w:lang w:bidi="ar-SA"/>
              </w:rPr>
            </w:pPr>
            <w:r>
              <w:rPr>
                <w:sz w:val="20"/>
                <w:lang w:bidi="ar-SA"/>
              </w:rPr>
              <w:t>Program &amp; Donor</w:t>
            </w:r>
          </w:p>
          <w:p w:rsidR="003F0BA2" w:rsidRPr="0097222F" w:rsidRDefault="003F0BA2" w:rsidP="00A42160">
            <w:pPr>
              <w:pStyle w:val="NoSpacing"/>
              <w:rPr>
                <w:sz w:val="20"/>
                <w:lang w:bidi="ar-SA"/>
              </w:rPr>
            </w:pPr>
          </w:p>
        </w:tc>
        <w:tc>
          <w:tcPr>
            <w:tcW w:w="827" w:type="dxa"/>
          </w:tcPr>
          <w:p w:rsidR="003F0BA2" w:rsidRPr="0097222F" w:rsidRDefault="003F0BA2" w:rsidP="00A42160">
            <w:pPr>
              <w:pStyle w:val="NoSpacing"/>
              <w:rPr>
                <w:sz w:val="20"/>
                <w:lang w:bidi="ar-SA"/>
              </w:rPr>
            </w:pPr>
          </w:p>
        </w:tc>
        <w:tc>
          <w:tcPr>
            <w:tcW w:w="1800" w:type="dxa"/>
            <w:tcBorders>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tcBorders>
            <w:vAlign w:val="center"/>
          </w:tcPr>
          <w:p w:rsidR="003F0BA2" w:rsidRPr="0097222F" w:rsidRDefault="003F0BA2" w:rsidP="00A42160">
            <w:pPr>
              <w:pStyle w:val="NoSpacing"/>
              <w:rPr>
                <w:sz w:val="20"/>
                <w:lang w:bidi="ar-SA"/>
              </w:rPr>
            </w:pPr>
          </w:p>
        </w:tc>
        <w:tc>
          <w:tcPr>
            <w:tcW w:w="2759" w:type="dxa"/>
            <w:vAlign w:val="center"/>
          </w:tcPr>
          <w:p w:rsidR="003F0BA2" w:rsidRPr="0097222F" w:rsidRDefault="003F0BA2" w:rsidP="00A42160">
            <w:pPr>
              <w:pStyle w:val="NoSpacing"/>
              <w:rPr>
                <w:sz w:val="20"/>
                <w:lang w:bidi="ar-SA"/>
              </w:rPr>
            </w:pPr>
          </w:p>
        </w:tc>
        <w:tc>
          <w:tcPr>
            <w:tcW w:w="660" w:type="dxa"/>
            <w:tcBorders>
              <w:right w:val="single" w:sz="2" w:space="0" w:color="auto"/>
            </w:tcBorders>
            <w:vAlign w:val="center"/>
          </w:tcPr>
          <w:p w:rsidR="003F0BA2" w:rsidRPr="0097222F" w:rsidRDefault="003F0BA2" w:rsidP="00A42160">
            <w:pPr>
              <w:pStyle w:val="NoSpacing"/>
              <w:rPr>
                <w:sz w:val="20"/>
                <w:lang w:bidi="ar-SA"/>
              </w:rPr>
            </w:pPr>
          </w:p>
        </w:tc>
        <w:tc>
          <w:tcPr>
            <w:tcW w:w="696" w:type="dxa"/>
            <w:tcBorders>
              <w:left w:val="single" w:sz="2" w:space="0" w:color="auto"/>
            </w:tcBorders>
            <w:vAlign w:val="center"/>
          </w:tcPr>
          <w:p w:rsidR="003F0BA2" w:rsidRPr="0097222F" w:rsidRDefault="003F0BA2" w:rsidP="00A42160">
            <w:pPr>
              <w:pStyle w:val="NoSpacing"/>
              <w:rPr>
                <w:sz w:val="20"/>
                <w:lang w:bidi="ar-SA"/>
              </w:rPr>
            </w:pPr>
          </w:p>
        </w:tc>
      </w:tr>
      <w:tr w:rsidR="003F0BA2" w:rsidRPr="0097222F" w:rsidTr="00A42160">
        <w:trPr>
          <w:jc w:val="center"/>
        </w:trPr>
        <w:tc>
          <w:tcPr>
            <w:tcW w:w="2881" w:type="dxa"/>
            <w:vAlign w:val="center"/>
          </w:tcPr>
          <w:p w:rsidR="003F0BA2" w:rsidRPr="0097222F" w:rsidRDefault="003F0BA2" w:rsidP="00A42160">
            <w:pPr>
              <w:pStyle w:val="NoSpacing"/>
              <w:numPr>
                <w:ilvl w:val="1"/>
                <w:numId w:val="17"/>
              </w:numPr>
              <w:rPr>
                <w:sz w:val="20"/>
                <w:lang w:bidi="ar-SA"/>
              </w:rPr>
            </w:pPr>
            <w:r>
              <w:rPr>
                <w:sz w:val="20"/>
                <w:lang w:bidi="ar-SA"/>
              </w:rPr>
              <w:t>Delivery Quality</w:t>
            </w:r>
          </w:p>
          <w:p w:rsidR="003F0BA2" w:rsidRPr="0097222F" w:rsidRDefault="003F0BA2" w:rsidP="00A42160">
            <w:pPr>
              <w:pStyle w:val="NoSpacing"/>
              <w:rPr>
                <w:sz w:val="20"/>
                <w:lang w:bidi="ar-SA"/>
              </w:rPr>
            </w:pPr>
          </w:p>
        </w:tc>
        <w:tc>
          <w:tcPr>
            <w:tcW w:w="827" w:type="dxa"/>
          </w:tcPr>
          <w:p w:rsidR="003F0BA2" w:rsidRPr="0097222F" w:rsidRDefault="003F0BA2" w:rsidP="00A42160">
            <w:pPr>
              <w:pStyle w:val="NoSpacing"/>
              <w:rPr>
                <w:sz w:val="20"/>
                <w:lang w:bidi="ar-SA"/>
              </w:rPr>
            </w:pPr>
          </w:p>
        </w:tc>
        <w:tc>
          <w:tcPr>
            <w:tcW w:w="1800" w:type="dxa"/>
            <w:tcBorders>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tcBorders>
            <w:vAlign w:val="center"/>
          </w:tcPr>
          <w:p w:rsidR="003F0BA2" w:rsidRPr="0097222F" w:rsidRDefault="003F0BA2" w:rsidP="00A42160">
            <w:pPr>
              <w:pStyle w:val="NoSpacing"/>
              <w:rPr>
                <w:sz w:val="20"/>
                <w:lang w:bidi="ar-SA"/>
              </w:rPr>
            </w:pPr>
          </w:p>
        </w:tc>
        <w:tc>
          <w:tcPr>
            <w:tcW w:w="2759" w:type="dxa"/>
            <w:vAlign w:val="center"/>
          </w:tcPr>
          <w:p w:rsidR="003F0BA2" w:rsidRPr="0097222F" w:rsidRDefault="003F0BA2" w:rsidP="00A42160">
            <w:pPr>
              <w:pStyle w:val="NoSpacing"/>
              <w:rPr>
                <w:sz w:val="20"/>
                <w:lang w:bidi="ar-SA"/>
              </w:rPr>
            </w:pPr>
          </w:p>
        </w:tc>
        <w:tc>
          <w:tcPr>
            <w:tcW w:w="660" w:type="dxa"/>
            <w:tcBorders>
              <w:right w:val="single" w:sz="2" w:space="0" w:color="auto"/>
            </w:tcBorders>
            <w:vAlign w:val="center"/>
          </w:tcPr>
          <w:p w:rsidR="003F0BA2" w:rsidRPr="0097222F" w:rsidRDefault="003F0BA2" w:rsidP="00A42160">
            <w:pPr>
              <w:pStyle w:val="NoSpacing"/>
              <w:rPr>
                <w:sz w:val="20"/>
                <w:lang w:bidi="ar-SA"/>
              </w:rPr>
            </w:pPr>
          </w:p>
        </w:tc>
        <w:tc>
          <w:tcPr>
            <w:tcW w:w="696" w:type="dxa"/>
            <w:tcBorders>
              <w:left w:val="single" w:sz="2" w:space="0" w:color="auto"/>
            </w:tcBorders>
            <w:vAlign w:val="center"/>
          </w:tcPr>
          <w:p w:rsidR="003F0BA2" w:rsidRPr="0097222F" w:rsidRDefault="003F0BA2" w:rsidP="00A42160">
            <w:pPr>
              <w:pStyle w:val="NoSpacing"/>
              <w:rPr>
                <w:sz w:val="20"/>
                <w:lang w:bidi="ar-SA"/>
              </w:rPr>
            </w:pPr>
          </w:p>
        </w:tc>
      </w:tr>
      <w:tr w:rsidR="003F0BA2" w:rsidRPr="0097222F" w:rsidTr="00A42160">
        <w:trPr>
          <w:trHeight w:val="467"/>
          <w:jc w:val="center"/>
        </w:trPr>
        <w:tc>
          <w:tcPr>
            <w:tcW w:w="2881" w:type="dxa"/>
            <w:vAlign w:val="center"/>
          </w:tcPr>
          <w:p w:rsidR="003F0BA2" w:rsidRPr="0097222F" w:rsidRDefault="003F0BA2" w:rsidP="00A42160">
            <w:pPr>
              <w:pStyle w:val="NoSpacing"/>
              <w:numPr>
                <w:ilvl w:val="1"/>
                <w:numId w:val="17"/>
              </w:numPr>
              <w:rPr>
                <w:sz w:val="20"/>
                <w:lang w:bidi="ar-SA"/>
              </w:rPr>
            </w:pPr>
            <w:r w:rsidRPr="0097222F">
              <w:rPr>
                <w:sz w:val="20"/>
                <w:lang w:bidi="ar-SA"/>
              </w:rPr>
              <w:t xml:space="preserve">Other </w:t>
            </w:r>
            <w:r>
              <w:rPr>
                <w:sz w:val="20"/>
                <w:lang w:bidi="ar-SA"/>
              </w:rPr>
              <w:t>(max 2)</w:t>
            </w:r>
          </w:p>
          <w:p w:rsidR="003F0BA2" w:rsidRPr="0097222F" w:rsidRDefault="003F0BA2" w:rsidP="00A42160">
            <w:pPr>
              <w:pStyle w:val="NoSpacing"/>
              <w:rPr>
                <w:sz w:val="20"/>
                <w:lang w:bidi="ar-SA"/>
              </w:rPr>
            </w:pPr>
          </w:p>
        </w:tc>
        <w:tc>
          <w:tcPr>
            <w:tcW w:w="827" w:type="dxa"/>
          </w:tcPr>
          <w:p w:rsidR="003F0BA2" w:rsidRPr="0097222F" w:rsidRDefault="003F0BA2" w:rsidP="00A42160">
            <w:pPr>
              <w:pStyle w:val="NoSpacing"/>
              <w:rPr>
                <w:sz w:val="20"/>
                <w:lang w:bidi="ar-SA"/>
              </w:rPr>
            </w:pPr>
          </w:p>
        </w:tc>
        <w:tc>
          <w:tcPr>
            <w:tcW w:w="1800" w:type="dxa"/>
            <w:tcBorders>
              <w:right w:val="single" w:sz="18" w:space="0" w:color="auto"/>
            </w:tcBorders>
          </w:tcPr>
          <w:p w:rsidR="003F0BA2" w:rsidRPr="0097222F" w:rsidRDefault="003F0BA2" w:rsidP="00A42160">
            <w:pPr>
              <w:pStyle w:val="NoSpacing"/>
              <w:rPr>
                <w:sz w:val="20"/>
                <w:lang w:bidi="ar-SA"/>
              </w:rPr>
            </w:pPr>
          </w:p>
        </w:tc>
        <w:tc>
          <w:tcPr>
            <w:tcW w:w="3553" w:type="dxa"/>
            <w:tcBorders>
              <w:left w:val="single" w:sz="18" w:space="0" w:color="auto"/>
            </w:tcBorders>
            <w:vAlign w:val="center"/>
          </w:tcPr>
          <w:p w:rsidR="003F0BA2" w:rsidRPr="0097222F" w:rsidRDefault="003F0BA2" w:rsidP="00A42160">
            <w:pPr>
              <w:pStyle w:val="NoSpacing"/>
              <w:rPr>
                <w:sz w:val="20"/>
                <w:lang w:bidi="ar-SA"/>
              </w:rPr>
            </w:pPr>
          </w:p>
        </w:tc>
        <w:tc>
          <w:tcPr>
            <w:tcW w:w="2759" w:type="dxa"/>
            <w:vAlign w:val="center"/>
          </w:tcPr>
          <w:p w:rsidR="003F0BA2" w:rsidRPr="0097222F" w:rsidRDefault="003F0BA2" w:rsidP="00A42160">
            <w:pPr>
              <w:pStyle w:val="NoSpacing"/>
              <w:rPr>
                <w:sz w:val="20"/>
                <w:lang w:bidi="ar-SA"/>
              </w:rPr>
            </w:pPr>
          </w:p>
        </w:tc>
        <w:tc>
          <w:tcPr>
            <w:tcW w:w="660" w:type="dxa"/>
            <w:tcBorders>
              <w:right w:val="single" w:sz="2" w:space="0" w:color="auto"/>
            </w:tcBorders>
            <w:vAlign w:val="center"/>
          </w:tcPr>
          <w:p w:rsidR="003F0BA2" w:rsidRPr="0097222F" w:rsidRDefault="003F0BA2" w:rsidP="00A42160">
            <w:pPr>
              <w:pStyle w:val="NoSpacing"/>
              <w:rPr>
                <w:sz w:val="20"/>
                <w:lang w:bidi="ar-SA"/>
              </w:rPr>
            </w:pPr>
          </w:p>
        </w:tc>
        <w:tc>
          <w:tcPr>
            <w:tcW w:w="696" w:type="dxa"/>
            <w:tcBorders>
              <w:left w:val="single" w:sz="2" w:space="0" w:color="auto"/>
            </w:tcBorders>
            <w:vAlign w:val="center"/>
          </w:tcPr>
          <w:p w:rsidR="003F0BA2" w:rsidRPr="0097222F" w:rsidRDefault="003F0BA2" w:rsidP="00A42160">
            <w:pPr>
              <w:pStyle w:val="NoSpacing"/>
              <w:rPr>
                <w:sz w:val="20"/>
                <w:lang w:bidi="ar-SA"/>
              </w:rPr>
            </w:pPr>
          </w:p>
        </w:tc>
      </w:tr>
    </w:tbl>
    <w:p w:rsidR="003F0BA2" w:rsidRDefault="003F0BA2" w:rsidP="003F0BA2">
      <w:pPr>
        <w:spacing w:before="60" w:after="60"/>
      </w:pPr>
    </w:p>
    <w:p w:rsidR="003F0BA2" w:rsidRDefault="003F0BA2" w:rsidP="003F0BA2">
      <w:pPr>
        <w:spacing w:before="60" w:after="60"/>
      </w:pPr>
      <w:r>
        <w:t xml:space="preserve">A - Proposed Rating </w:t>
      </w:r>
      <w:r w:rsidRPr="003F1BAB">
        <w:rPr>
          <w:u w:val="single"/>
        </w:rPr>
        <w:t>before</w:t>
      </w:r>
      <w:r>
        <w:t xml:space="preserve"> Concept Review:</w:t>
      </w:r>
    </w:p>
    <w:tbl>
      <w:tblPr>
        <w:tblW w:w="13434" w:type="dxa"/>
        <w:jc w:val="center"/>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1445"/>
        <w:gridCol w:w="1850"/>
        <w:gridCol w:w="906"/>
        <w:gridCol w:w="6341"/>
      </w:tblGrid>
      <w:tr w:rsidR="003F0BA2" w:rsidRPr="0097222F" w:rsidTr="00A42160">
        <w:trPr>
          <w:trHeight w:val="560"/>
          <w:jc w:val="center"/>
        </w:trPr>
        <w:tc>
          <w:tcPr>
            <w:tcW w:w="2892" w:type="dxa"/>
            <w:shd w:val="clear" w:color="auto" w:fill="FFC000"/>
            <w:vAlign w:val="center"/>
          </w:tcPr>
          <w:p w:rsidR="003F0BA2" w:rsidRPr="0097222F" w:rsidRDefault="003F0BA2" w:rsidP="00A42160">
            <w:pPr>
              <w:pStyle w:val="NoSpacing"/>
              <w:rPr>
                <w:b/>
                <w:sz w:val="20"/>
                <w:lang w:bidi="ar-SA"/>
              </w:rPr>
            </w:pPr>
            <w:r>
              <w:rPr>
                <w:b/>
                <w:sz w:val="20"/>
                <w:lang w:bidi="ar-SA"/>
              </w:rPr>
              <w:t>Project Team</w:t>
            </w:r>
          </w:p>
        </w:tc>
        <w:tc>
          <w:tcPr>
            <w:tcW w:w="1445" w:type="dxa"/>
            <w:shd w:val="clear" w:color="auto" w:fill="FFC000"/>
          </w:tcPr>
          <w:p w:rsidR="003F0BA2" w:rsidRPr="0055441F" w:rsidRDefault="003F0BA2" w:rsidP="00A42160">
            <w:pPr>
              <w:pStyle w:val="NoSpacing"/>
              <w:rPr>
                <w:b/>
                <w:sz w:val="20"/>
                <w:lang w:bidi="ar-SA"/>
              </w:rPr>
            </w:pPr>
            <w:r w:rsidRPr="0055441F">
              <w:rPr>
                <w:b/>
                <w:sz w:val="20"/>
                <w:lang w:bidi="ar-SA"/>
              </w:rPr>
              <w:t>Risk Rating</w:t>
            </w:r>
            <w:r>
              <w:rPr>
                <w:b/>
                <w:sz w:val="20"/>
                <w:lang w:bidi="ar-SA"/>
              </w:rPr>
              <w:t>: Preparation</w:t>
            </w:r>
          </w:p>
        </w:tc>
        <w:tc>
          <w:tcPr>
            <w:tcW w:w="1850" w:type="dxa"/>
            <w:shd w:val="clear" w:color="auto" w:fill="FFC000"/>
          </w:tcPr>
          <w:p w:rsidR="003F0BA2" w:rsidRPr="0055441F" w:rsidRDefault="003F0BA2" w:rsidP="00A42160">
            <w:pPr>
              <w:pStyle w:val="NoSpacing"/>
              <w:rPr>
                <w:b/>
                <w:sz w:val="20"/>
                <w:lang w:bidi="ar-SA"/>
              </w:rPr>
            </w:pPr>
            <w:r>
              <w:rPr>
                <w:b/>
                <w:sz w:val="20"/>
                <w:lang w:bidi="ar-SA"/>
              </w:rPr>
              <w:t>Risk Rating: Implementation</w:t>
            </w:r>
          </w:p>
        </w:tc>
        <w:tc>
          <w:tcPr>
            <w:tcW w:w="906" w:type="dxa"/>
            <w:shd w:val="clear" w:color="auto" w:fill="FFC000"/>
            <w:vAlign w:val="center"/>
          </w:tcPr>
          <w:p w:rsidR="003F0BA2" w:rsidRPr="0055441F" w:rsidRDefault="003F0BA2" w:rsidP="00A42160">
            <w:pPr>
              <w:pStyle w:val="NoSpacing"/>
              <w:rPr>
                <w:b/>
                <w:sz w:val="20"/>
                <w:lang w:bidi="ar-SA"/>
              </w:rPr>
            </w:pPr>
            <w:r>
              <w:rPr>
                <w:b/>
                <w:sz w:val="20"/>
                <w:lang w:bidi="ar-SA"/>
              </w:rPr>
              <w:t>Date</w:t>
            </w:r>
          </w:p>
        </w:tc>
        <w:tc>
          <w:tcPr>
            <w:tcW w:w="6341" w:type="dxa"/>
            <w:shd w:val="clear" w:color="auto" w:fill="FFC000"/>
            <w:vAlign w:val="center"/>
          </w:tcPr>
          <w:p w:rsidR="003F0BA2" w:rsidRPr="0097222F" w:rsidRDefault="003F0BA2" w:rsidP="00A42160">
            <w:pPr>
              <w:pStyle w:val="NoSpacing"/>
              <w:rPr>
                <w:sz w:val="20"/>
                <w:lang w:bidi="ar-SA"/>
              </w:rPr>
            </w:pPr>
            <w:r w:rsidRPr="0055441F">
              <w:rPr>
                <w:b/>
                <w:sz w:val="20"/>
                <w:lang w:bidi="ar-SA"/>
              </w:rPr>
              <w:t>Comments</w:t>
            </w:r>
          </w:p>
        </w:tc>
      </w:tr>
      <w:tr w:rsidR="003F0BA2" w:rsidRPr="0097222F" w:rsidTr="00A42160">
        <w:trPr>
          <w:trHeight w:val="587"/>
          <w:jc w:val="center"/>
        </w:trPr>
        <w:tc>
          <w:tcPr>
            <w:tcW w:w="2892" w:type="dxa"/>
            <w:vAlign w:val="center"/>
          </w:tcPr>
          <w:p w:rsidR="003F0BA2" w:rsidRDefault="003F0BA2" w:rsidP="00A42160">
            <w:pPr>
              <w:pStyle w:val="NoSpacing"/>
              <w:rPr>
                <w:b/>
                <w:sz w:val="20"/>
                <w:lang w:bidi="ar-SA"/>
              </w:rPr>
            </w:pPr>
            <w:r>
              <w:rPr>
                <w:b/>
                <w:sz w:val="20"/>
                <w:lang w:bidi="ar-SA"/>
              </w:rPr>
              <w:t xml:space="preserve">Overall </w:t>
            </w:r>
            <w:r w:rsidRPr="0097222F">
              <w:rPr>
                <w:b/>
                <w:sz w:val="20"/>
                <w:lang w:bidi="ar-SA"/>
              </w:rPr>
              <w:t>Risk</w:t>
            </w:r>
          </w:p>
          <w:p w:rsidR="003F0BA2" w:rsidRDefault="003F0BA2" w:rsidP="00A42160">
            <w:pPr>
              <w:pStyle w:val="NoSpacing"/>
              <w:rPr>
                <w:b/>
                <w:sz w:val="20"/>
                <w:lang w:bidi="ar-SA"/>
              </w:rPr>
            </w:pPr>
          </w:p>
        </w:tc>
        <w:tc>
          <w:tcPr>
            <w:tcW w:w="1445" w:type="dxa"/>
          </w:tcPr>
          <w:p w:rsidR="003F0BA2" w:rsidRPr="0097222F" w:rsidRDefault="003F0BA2" w:rsidP="00A42160">
            <w:pPr>
              <w:pStyle w:val="NoSpacing"/>
              <w:rPr>
                <w:sz w:val="20"/>
                <w:lang w:bidi="ar-SA"/>
              </w:rPr>
            </w:pPr>
          </w:p>
        </w:tc>
        <w:tc>
          <w:tcPr>
            <w:tcW w:w="1850" w:type="dxa"/>
          </w:tcPr>
          <w:p w:rsidR="003F0BA2" w:rsidRPr="0097222F" w:rsidRDefault="003F0BA2" w:rsidP="00A42160">
            <w:pPr>
              <w:pStyle w:val="NoSpacing"/>
              <w:rPr>
                <w:sz w:val="20"/>
                <w:lang w:bidi="ar-SA"/>
              </w:rPr>
            </w:pPr>
          </w:p>
        </w:tc>
        <w:tc>
          <w:tcPr>
            <w:tcW w:w="906" w:type="dxa"/>
            <w:vAlign w:val="center"/>
          </w:tcPr>
          <w:p w:rsidR="003F0BA2" w:rsidRPr="0097222F" w:rsidRDefault="003F0BA2" w:rsidP="00A42160">
            <w:pPr>
              <w:pStyle w:val="NoSpacing"/>
              <w:rPr>
                <w:sz w:val="20"/>
                <w:lang w:bidi="ar-SA"/>
              </w:rPr>
            </w:pPr>
          </w:p>
        </w:tc>
        <w:tc>
          <w:tcPr>
            <w:tcW w:w="6341" w:type="dxa"/>
            <w:vAlign w:val="center"/>
          </w:tcPr>
          <w:p w:rsidR="003F0BA2" w:rsidRPr="0097222F" w:rsidRDefault="003F0BA2" w:rsidP="00A42160">
            <w:pPr>
              <w:pStyle w:val="NoSpacing"/>
              <w:rPr>
                <w:sz w:val="20"/>
                <w:lang w:bidi="ar-SA"/>
              </w:rPr>
            </w:pPr>
          </w:p>
        </w:tc>
      </w:tr>
    </w:tbl>
    <w:p w:rsidR="003F0BA2" w:rsidRDefault="003F0BA2" w:rsidP="003F0BA2"/>
    <w:p w:rsidR="003F0BA2" w:rsidRDefault="003F0BA2" w:rsidP="003F0BA2">
      <w:pPr>
        <w:spacing w:before="60" w:after="60"/>
      </w:pPr>
      <w:r w:rsidRPr="00AA4966">
        <w:t xml:space="preserve">B - Review by </w:t>
      </w:r>
      <w:r w:rsidR="00D06AB5">
        <w:t xml:space="preserve">IL </w:t>
      </w:r>
      <w:r w:rsidRPr="00AA4966">
        <w:t>Risk Team for Concept Review:</w:t>
      </w:r>
    </w:p>
    <w:tbl>
      <w:tblPr>
        <w:tblW w:w="13434" w:type="dxa"/>
        <w:jc w:val="center"/>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1445"/>
        <w:gridCol w:w="1850"/>
        <w:gridCol w:w="906"/>
        <w:gridCol w:w="6341"/>
      </w:tblGrid>
      <w:tr w:rsidR="003F0BA2" w:rsidRPr="0097222F" w:rsidTr="00A42160">
        <w:trPr>
          <w:trHeight w:val="560"/>
          <w:jc w:val="center"/>
        </w:trPr>
        <w:tc>
          <w:tcPr>
            <w:tcW w:w="2892" w:type="dxa"/>
            <w:shd w:val="clear" w:color="auto" w:fill="FFC000"/>
            <w:vAlign w:val="center"/>
          </w:tcPr>
          <w:p w:rsidR="003F0BA2" w:rsidRPr="0097222F" w:rsidRDefault="003F0BA2" w:rsidP="00A42160">
            <w:pPr>
              <w:pStyle w:val="NoSpacing"/>
              <w:rPr>
                <w:b/>
                <w:sz w:val="20"/>
                <w:lang w:bidi="ar-SA"/>
              </w:rPr>
            </w:pPr>
            <w:r>
              <w:rPr>
                <w:b/>
                <w:sz w:val="20"/>
                <w:lang w:bidi="ar-SA"/>
              </w:rPr>
              <w:t>Risk Team</w:t>
            </w:r>
          </w:p>
        </w:tc>
        <w:tc>
          <w:tcPr>
            <w:tcW w:w="1445" w:type="dxa"/>
            <w:shd w:val="clear" w:color="auto" w:fill="FFC000"/>
          </w:tcPr>
          <w:p w:rsidR="003F0BA2" w:rsidRPr="0055441F" w:rsidRDefault="003F0BA2" w:rsidP="00A42160">
            <w:pPr>
              <w:pStyle w:val="NoSpacing"/>
              <w:rPr>
                <w:b/>
                <w:sz w:val="20"/>
                <w:lang w:bidi="ar-SA"/>
              </w:rPr>
            </w:pPr>
            <w:r w:rsidRPr="0055441F">
              <w:rPr>
                <w:b/>
                <w:sz w:val="20"/>
                <w:lang w:bidi="ar-SA"/>
              </w:rPr>
              <w:t>Risk Rating</w:t>
            </w:r>
            <w:r>
              <w:rPr>
                <w:b/>
                <w:sz w:val="20"/>
                <w:lang w:bidi="ar-SA"/>
              </w:rPr>
              <w:t>: Preparation</w:t>
            </w:r>
          </w:p>
        </w:tc>
        <w:tc>
          <w:tcPr>
            <w:tcW w:w="1850" w:type="dxa"/>
            <w:shd w:val="clear" w:color="auto" w:fill="FFC000"/>
          </w:tcPr>
          <w:p w:rsidR="003F0BA2" w:rsidRPr="0055441F" w:rsidRDefault="003F0BA2" w:rsidP="00A42160">
            <w:pPr>
              <w:pStyle w:val="NoSpacing"/>
              <w:rPr>
                <w:b/>
                <w:sz w:val="20"/>
                <w:lang w:bidi="ar-SA"/>
              </w:rPr>
            </w:pPr>
            <w:r>
              <w:rPr>
                <w:b/>
                <w:sz w:val="20"/>
                <w:lang w:bidi="ar-SA"/>
              </w:rPr>
              <w:t>Risk Rating: Implementation</w:t>
            </w:r>
          </w:p>
        </w:tc>
        <w:tc>
          <w:tcPr>
            <w:tcW w:w="906" w:type="dxa"/>
            <w:shd w:val="clear" w:color="auto" w:fill="FFC000"/>
            <w:vAlign w:val="center"/>
          </w:tcPr>
          <w:p w:rsidR="003F0BA2" w:rsidRPr="0055441F" w:rsidRDefault="003F0BA2" w:rsidP="00A42160">
            <w:pPr>
              <w:pStyle w:val="NoSpacing"/>
              <w:rPr>
                <w:b/>
                <w:sz w:val="20"/>
                <w:lang w:bidi="ar-SA"/>
              </w:rPr>
            </w:pPr>
            <w:r>
              <w:rPr>
                <w:b/>
                <w:sz w:val="20"/>
                <w:lang w:bidi="ar-SA"/>
              </w:rPr>
              <w:t>Date</w:t>
            </w:r>
          </w:p>
        </w:tc>
        <w:tc>
          <w:tcPr>
            <w:tcW w:w="6341" w:type="dxa"/>
            <w:shd w:val="clear" w:color="auto" w:fill="FFC000"/>
            <w:vAlign w:val="center"/>
          </w:tcPr>
          <w:p w:rsidR="003F0BA2" w:rsidRPr="0097222F" w:rsidRDefault="003F0BA2" w:rsidP="00A42160">
            <w:pPr>
              <w:pStyle w:val="NoSpacing"/>
              <w:rPr>
                <w:sz w:val="20"/>
                <w:lang w:bidi="ar-SA"/>
              </w:rPr>
            </w:pPr>
            <w:r w:rsidRPr="0055441F">
              <w:rPr>
                <w:b/>
                <w:sz w:val="20"/>
                <w:lang w:bidi="ar-SA"/>
              </w:rPr>
              <w:t>Comments</w:t>
            </w:r>
          </w:p>
        </w:tc>
      </w:tr>
      <w:tr w:rsidR="003F0BA2" w:rsidRPr="0097222F" w:rsidTr="00A42160">
        <w:trPr>
          <w:trHeight w:val="587"/>
          <w:jc w:val="center"/>
        </w:trPr>
        <w:tc>
          <w:tcPr>
            <w:tcW w:w="2892" w:type="dxa"/>
            <w:vAlign w:val="center"/>
          </w:tcPr>
          <w:p w:rsidR="003F0BA2" w:rsidRDefault="003F0BA2" w:rsidP="00A42160">
            <w:pPr>
              <w:pStyle w:val="NoSpacing"/>
              <w:rPr>
                <w:b/>
                <w:sz w:val="20"/>
                <w:lang w:bidi="ar-SA"/>
              </w:rPr>
            </w:pPr>
            <w:r>
              <w:rPr>
                <w:b/>
                <w:sz w:val="20"/>
                <w:lang w:bidi="ar-SA"/>
              </w:rPr>
              <w:t xml:space="preserve">Overall </w:t>
            </w:r>
            <w:r w:rsidRPr="0097222F">
              <w:rPr>
                <w:b/>
                <w:sz w:val="20"/>
                <w:lang w:bidi="ar-SA"/>
              </w:rPr>
              <w:t>Risk</w:t>
            </w:r>
          </w:p>
          <w:p w:rsidR="003F0BA2" w:rsidRDefault="003F0BA2" w:rsidP="00A42160">
            <w:pPr>
              <w:pStyle w:val="NoSpacing"/>
              <w:rPr>
                <w:b/>
                <w:sz w:val="20"/>
                <w:lang w:bidi="ar-SA"/>
              </w:rPr>
            </w:pPr>
          </w:p>
        </w:tc>
        <w:tc>
          <w:tcPr>
            <w:tcW w:w="1445" w:type="dxa"/>
          </w:tcPr>
          <w:p w:rsidR="003F0BA2" w:rsidRPr="0097222F" w:rsidRDefault="003F0BA2" w:rsidP="00A42160">
            <w:pPr>
              <w:pStyle w:val="NoSpacing"/>
              <w:rPr>
                <w:sz w:val="20"/>
                <w:lang w:bidi="ar-SA"/>
              </w:rPr>
            </w:pPr>
          </w:p>
        </w:tc>
        <w:tc>
          <w:tcPr>
            <w:tcW w:w="1850" w:type="dxa"/>
          </w:tcPr>
          <w:p w:rsidR="003F0BA2" w:rsidRPr="0097222F" w:rsidRDefault="003F0BA2" w:rsidP="00A42160">
            <w:pPr>
              <w:pStyle w:val="NoSpacing"/>
              <w:rPr>
                <w:sz w:val="20"/>
                <w:lang w:bidi="ar-SA"/>
              </w:rPr>
            </w:pPr>
          </w:p>
        </w:tc>
        <w:tc>
          <w:tcPr>
            <w:tcW w:w="906" w:type="dxa"/>
            <w:vAlign w:val="center"/>
          </w:tcPr>
          <w:p w:rsidR="003F0BA2" w:rsidRPr="0097222F" w:rsidRDefault="003F0BA2" w:rsidP="00A42160">
            <w:pPr>
              <w:pStyle w:val="NoSpacing"/>
              <w:rPr>
                <w:sz w:val="20"/>
                <w:lang w:bidi="ar-SA"/>
              </w:rPr>
            </w:pPr>
          </w:p>
        </w:tc>
        <w:tc>
          <w:tcPr>
            <w:tcW w:w="6341" w:type="dxa"/>
            <w:vAlign w:val="center"/>
          </w:tcPr>
          <w:p w:rsidR="003F0BA2" w:rsidRPr="0097222F" w:rsidRDefault="003F0BA2" w:rsidP="00A42160">
            <w:pPr>
              <w:pStyle w:val="NoSpacing"/>
              <w:rPr>
                <w:sz w:val="20"/>
                <w:lang w:bidi="ar-SA"/>
              </w:rPr>
            </w:pPr>
          </w:p>
        </w:tc>
      </w:tr>
    </w:tbl>
    <w:p w:rsidR="003F0BA2" w:rsidRDefault="003F0BA2" w:rsidP="003F0BA2"/>
    <w:p w:rsidR="003F0BA2" w:rsidRDefault="003F0BA2" w:rsidP="003F0BA2">
      <w:r>
        <w:t>Final</w:t>
      </w:r>
      <w:r w:rsidR="00A0049B">
        <w:t xml:space="preserve"> Concept Review</w:t>
      </w:r>
      <w:r>
        <w:t xml:space="preserve"> Rating:</w:t>
      </w:r>
    </w:p>
    <w:tbl>
      <w:tblPr>
        <w:tblW w:w="13434" w:type="dxa"/>
        <w:jc w:val="center"/>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6"/>
        <w:gridCol w:w="1444"/>
        <w:gridCol w:w="1707"/>
        <w:gridCol w:w="1299"/>
        <w:gridCol w:w="1074"/>
        <w:gridCol w:w="5044"/>
      </w:tblGrid>
      <w:tr w:rsidR="003F0BA2" w:rsidRPr="0097222F" w:rsidTr="00A42160">
        <w:trPr>
          <w:trHeight w:val="560"/>
          <w:jc w:val="center"/>
        </w:trPr>
        <w:tc>
          <w:tcPr>
            <w:tcW w:w="2892" w:type="dxa"/>
            <w:shd w:val="clear" w:color="auto" w:fill="FFC000"/>
            <w:vAlign w:val="center"/>
          </w:tcPr>
          <w:p w:rsidR="003F0BA2" w:rsidRPr="0097222F" w:rsidRDefault="00A0049B" w:rsidP="00A42160">
            <w:pPr>
              <w:pStyle w:val="NoSpacing"/>
              <w:rPr>
                <w:b/>
                <w:sz w:val="20"/>
                <w:lang w:bidi="ar-SA"/>
              </w:rPr>
            </w:pPr>
            <w:r>
              <w:rPr>
                <w:b/>
                <w:sz w:val="20"/>
                <w:lang w:bidi="ar-SA"/>
              </w:rPr>
              <w:t>Concept Review</w:t>
            </w:r>
            <w:r w:rsidR="003F0BA2">
              <w:rPr>
                <w:b/>
                <w:sz w:val="20"/>
                <w:lang w:bidi="ar-SA"/>
              </w:rPr>
              <w:t xml:space="preserve"> Chair</w:t>
            </w:r>
          </w:p>
        </w:tc>
        <w:tc>
          <w:tcPr>
            <w:tcW w:w="1445" w:type="dxa"/>
            <w:shd w:val="clear" w:color="auto" w:fill="FFC000"/>
          </w:tcPr>
          <w:p w:rsidR="003F0BA2" w:rsidRPr="0055441F" w:rsidRDefault="003F0BA2" w:rsidP="00A42160">
            <w:pPr>
              <w:pStyle w:val="NoSpacing"/>
              <w:rPr>
                <w:b/>
                <w:sz w:val="20"/>
                <w:lang w:bidi="ar-SA"/>
              </w:rPr>
            </w:pPr>
            <w:r w:rsidRPr="0055441F">
              <w:rPr>
                <w:b/>
                <w:sz w:val="20"/>
                <w:lang w:bidi="ar-SA"/>
              </w:rPr>
              <w:t>Risk Rating</w:t>
            </w:r>
            <w:r>
              <w:rPr>
                <w:b/>
                <w:sz w:val="20"/>
                <w:lang w:bidi="ar-SA"/>
              </w:rPr>
              <w:t>: Preparation</w:t>
            </w:r>
          </w:p>
        </w:tc>
        <w:tc>
          <w:tcPr>
            <w:tcW w:w="1620" w:type="dxa"/>
            <w:tcBorders>
              <w:right w:val="single" w:sz="2" w:space="0" w:color="auto"/>
            </w:tcBorders>
            <w:shd w:val="clear" w:color="auto" w:fill="FFC000"/>
          </w:tcPr>
          <w:p w:rsidR="003F0BA2" w:rsidRPr="0055441F" w:rsidRDefault="003F0BA2" w:rsidP="00A42160">
            <w:pPr>
              <w:pStyle w:val="NoSpacing"/>
              <w:rPr>
                <w:b/>
                <w:sz w:val="20"/>
                <w:lang w:bidi="ar-SA"/>
              </w:rPr>
            </w:pPr>
            <w:r>
              <w:rPr>
                <w:b/>
                <w:sz w:val="20"/>
                <w:lang w:bidi="ar-SA"/>
              </w:rPr>
              <w:t>Risk Rating: Implementation</w:t>
            </w:r>
          </w:p>
        </w:tc>
        <w:tc>
          <w:tcPr>
            <w:tcW w:w="1300" w:type="dxa"/>
            <w:tcBorders>
              <w:left w:val="single" w:sz="2" w:space="0" w:color="auto"/>
            </w:tcBorders>
            <w:shd w:val="clear" w:color="auto" w:fill="FFC000"/>
          </w:tcPr>
          <w:p w:rsidR="003F0BA2" w:rsidRPr="0055441F" w:rsidRDefault="003F0BA2" w:rsidP="00A42160">
            <w:pPr>
              <w:pStyle w:val="NoSpacing"/>
              <w:rPr>
                <w:b/>
                <w:sz w:val="20"/>
                <w:lang w:bidi="ar-SA"/>
              </w:rPr>
            </w:pPr>
            <w:r>
              <w:rPr>
                <w:b/>
                <w:sz w:val="20"/>
                <w:lang w:bidi="ar-SA"/>
              </w:rPr>
              <w:t>Processing Track</w:t>
            </w:r>
          </w:p>
        </w:tc>
        <w:tc>
          <w:tcPr>
            <w:tcW w:w="1080" w:type="dxa"/>
            <w:shd w:val="clear" w:color="auto" w:fill="FFC000"/>
            <w:vAlign w:val="center"/>
          </w:tcPr>
          <w:p w:rsidR="003F0BA2" w:rsidRPr="0055441F" w:rsidRDefault="003F0BA2" w:rsidP="00A42160">
            <w:pPr>
              <w:pStyle w:val="NoSpacing"/>
              <w:rPr>
                <w:b/>
                <w:sz w:val="20"/>
                <w:lang w:bidi="ar-SA"/>
              </w:rPr>
            </w:pPr>
            <w:r>
              <w:rPr>
                <w:b/>
                <w:sz w:val="20"/>
                <w:lang w:bidi="ar-SA"/>
              </w:rPr>
              <w:t>Date</w:t>
            </w:r>
          </w:p>
        </w:tc>
        <w:tc>
          <w:tcPr>
            <w:tcW w:w="5097" w:type="dxa"/>
            <w:shd w:val="clear" w:color="auto" w:fill="FFC000"/>
            <w:vAlign w:val="center"/>
          </w:tcPr>
          <w:p w:rsidR="003F0BA2" w:rsidRPr="0097222F" w:rsidRDefault="003F0BA2" w:rsidP="00A42160">
            <w:pPr>
              <w:pStyle w:val="NoSpacing"/>
              <w:rPr>
                <w:sz w:val="20"/>
                <w:lang w:bidi="ar-SA"/>
              </w:rPr>
            </w:pPr>
            <w:r w:rsidRPr="0055441F">
              <w:rPr>
                <w:b/>
                <w:sz w:val="20"/>
                <w:lang w:bidi="ar-SA"/>
              </w:rPr>
              <w:t>Comments</w:t>
            </w:r>
          </w:p>
        </w:tc>
      </w:tr>
      <w:tr w:rsidR="003F0BA2" w:rsidRPr="0097222F" w:rsidTr="00A42160">
        <w:trPr>
          <w:trHeight w:val="587"/>
          <w:jc w:val="center"/>
        </w:trPr>
        <w:tc>
          <w:tcPr>
            <w:tcW w:w="2892" w:type="dxa"/>
            <w:vAlign w:val="center"/>
          </w:tcPr>
          <w:p w:rsidR="003F0BA2" w:rsidRDefault="003F0BA2" w:rsidP="00A42160">
            <w:pPr>
              <w:pStyle w:val="NoSpacing"/>
              <w:rPr>
                <w:b/>
                <w:sz w:val="20"/>
                <w:lang w:bidi="ar-SA"/>
              </w:rPr>
            </w:pPr>
            <w:r>
              <w:rPr>
                <w:b/>
                <w:sz w:val="20"/>
                <w:lang w:bidi="ar-SA"/>
              </w:rPr>
              <w:t xml:space="preserve">Overall </w:t>
            </w:r>
            <w:r w:rsidRPr="0097222F">
              <w:rPr>
                <w:b/>
                <w:sz w:val="20"/>
                <w:lang w:bidi="ar-SA"/>
              </w:rPr>
              <w:t>Risk</w:t>
            </w:r>
          </w:p>
          <w:p w:rsidR="003F0BA2" w:rsidRDefault="003F0BA2" w:rsidP="00A42160">
            <w:pPr>
              <w:pStyle w:val="NoSpacing"/>
              <w:rPr>
                <w:b/>
                <w:sz w:val="20"/>
                <w:lang w:bidi="ar-SA"/>
              </w:rPr>
            </w:pPr>
          </w:p>
        </w:tc>
        <w:tc>
          <w:tcPr>
            <w:tcW w:w="1445" w:type="dxa"/>
          </w:tcPr>
          <w:p w:rsidR="003F0BA2" w:rsidRPr="0097222F" w:rsidRDefault="003F0BA2" w:rsidP="00A42160">
            <w:pPr>
              <w:pStyle w:val="NoSpacing"/>
              <w:rPr>
                <w:sz w:val="20"/>
                <w:lang w:bidi="ar-SA"/>
              </w:rPr>
            </w:pPr>
          </w:p>
        </w:tc>
        <w:tc>
          <w:tcPr>
            <w:tcW w:w="1620" w:type="dxa"/>
            <w:tcBorders>
              <w:right w:val="single" w:sz="2" w:space="0" w:color="auto"/>
            </w:tcBorders>
          </w:tcPr>
          <w:p w:rsidR="003F0BA2" w:rsidRPr="0097222F" w:rsidRDefault="003F0BA2" w:rsidP="00A42160">
            <w:pPr>
              <w:pStyle w:val="NoSpacing"/>
              <w:rPr>
                <w:sz w:val="20"/>
                <w:lang w:bidi="ar-SA"/>
              </w:rPr>
            </w:pPr>
          </w:p>
        </w:tc>
        <w:tc>
          <w:tcPr>
            <w:tcW w:w="1300" w:type="dxa"/>
            <w:tcBorders>
              <w:left w:val="single" w:sz="2" w:space="0" w:color="auto"/>
            </w:tcBorders>
          </w:tcPr>
          <w:p w:rsidR="003F0BA2" w:rsidRPr="0097222F" w:rsidRDefault="003F0BA2" w:rsidP="00A42160">
            <w:pPr>
              <w:pStyle w:val="NoSpacing"/>
              <w:rPr>
                <w:sz w:val="20"/>
                <w:lang w:bidi="ar-SA"/>
              </w:rPr>
            </w:pPr>
          </w:p>
        </w:tc>
        <w:tc>
          <w:tcPr>
            <w:tcW w:w="1080" w:type="dxa"/>
            <w:vAlign w:val="center"/>
          </w:tcPr>
          <w:p w:rsidR="003F0BA2" w:rsidRPr="0097222F" w:rsidRDefault="003F0BA2" w:rsidP="00A42160">
            <w:pPr>
              <w:pStyle w:val="NoSpacing"/>
              <w:rPr>
                <w:sz w:val="20"/>
                <w:lang w:bidi="ar-SA"/>
              </w:rPr>
            </w:pPr>
          </w:p>
        </w:tc>
        <w:tc>
          <w:tcPr>
            <w:tcW w:w="5097" w:type="dxa"/>
            <w:vAlign w:val="center"/>
          </w:tcPr>
          <w:p w:rsidR="003F0BA2" w:rsidRPr="0097222F" w:rsidRDefault="003F0BA2" w:rsidP="00A42160">
            <w:pPr>
              <w:pStyle w:val="NoSpacing"/>
              <w:rPr>
                <w:sz w:val="20"/>
                <w:lang w:bidi="ar-SA"/>
              </w:rPr>
            </w:pPr>
          </w:p>
        </w:tc>
      </w:tr>
    </w:tbl>
    <w:p w:rsidR="00D44C7A" w:rsidRPr="000205DA" w:rsidRDefault="00D44C7A" w:rsidP="00D44C7A">
      <w:pPr>
        <w:sectPr w:rsidR="00D44C7A" w:rsidRPr="000205DA" w:rsidSect="009928E2">
          <w:footerReference w:type="default" r:id="rId9"/>
          <w:pgSz w:w="15840" w:h="12240" w:orient="landscape" w:code="1"/>
          <w:pgMar w:top="1440" w:right="1440" w:bottom="1440" w:left="1440" w:header="720" w:footer="720" w:gutter="0"/>
          <w:cols w:space="720"/>
          <w:docGrid w:linePitch="360"/>
        </w:sectPr>
      </w:pPr>
    </w:p>
    <w:p w:rsidR="00510D0C" w:rsidRDefault="00510D0C" w:rsidP="00510D0C">
      <w:pPr>
        <w:ind w:right="180"/>
        <w:jc w:val="center"/>
        <w:rPr>
          <w:sz w:val="20"/>
          <w:szCs w:val="20"/>
        </w:rPr>
      </w:pPr>
      <w:r w:rsidRPr="0091396B">
        <w:rPr>
          <w:b/>
        </w:rPr>
        <w:lastRenderedPageBreak/>
        <w:t>Annex I</w:t>
      </w:r>
      <w:r>
        <w:rPr>
          <w:b/>
        </w:rPr>
        <w:t>I</w:t>
      </w:r>
      <w:r>
        <w:rPr>
          <w:b/>
        </w:rPr>
        <w:br/>
        <w:t>Preparation Schedule and Resource Estimate</w:t>
      </w:r>
    </w:p>
    <w:p w:rsidR="00510D0C" w:rsidRPr="00996CB2" w:rsidRDefault="00510D0C" w:rsidP="00510D0C">
      <w:pPr>
        <w:jc w:val="right"/>
        <w:rPr>
          <w:b/>
        </w:rPr>
      </w:pPr>
      <w:r w:rsidRPr="0091396B">
        <w:rPr>
          <w:b/>
        </w:rPr>
        <w:t xml:space="preserve"> </w:t>
      </w:r>
    </w:p>
    <w:tbl>
      <w:tblPr>
        <w:tblW w:w="12578" w:type="dxa"/>
        <w:jc w:val="center"/>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9"/>
        <w:gridCol w:w="738"/>
        <w:gridCol w:w="1476"/>
        <w:gridCol w:w="1476"/>
        <w:gridCol w:w="738"/>
        <w:gridCol w:w="2214"/>
        <w:gridCol w:w="2777"/>
      </w:tblGrid>
      <w:tr w:rsidR="00510D0C" w:rsidRPr="003B2EEC" w:rsidTr="00A42160">
        <w:trPr>
          <w:cantSplit/>
          <w:jc w:val="center"/>
        </w:trPr>
        <w:tc>
          <w:tcPr>
            <w:tcW w:w="12578" w:type="dxa"/>
            <w:gridSpan w:val="7"/>
            <w:tcBorders>
              <w:top w:val="thinThickThinSmallGap" w:sz="24" w:space="0" w:color="auto"/>
              <w:bottom w:val="single" w:sz="4" w:space="0" w:color="auto"/>
            </w:tcBorders>
            <w:shd w:val="clear" w:color="auto" w:fill="C2D69B" w:themeFill="accent3" w:themeFillTint="99"/>
          </w:tcPr>
          <w:p w:rsidR="00510D0C" w:rsidRPr="008D7D6D" w:rsidRDefault="00510D0C" w:rsidP="00A42160">
            <w:pPr>
              <w:jc w:val="center"/>
              <w:rPr>
                <w:b/>
              </w:rPr>
            </w:pPr>
            <w:r w:rsidRPr="008D7D6D">
              <w:rPr>
                <w:b/>
              </w:rPr>
              <w:t>Preparation Schedule</w:t>
            </w:r>
          </w:p>
        </w:tc>
      </w:tr>
      <w:tr w:rsidR="00510D0C" w:rsidRPr="003B2EEC" w:rsidTr="00A42160">
        <w:trPr>
          <w:cantSplit/>
          <w:trHeight w:val="185"/>
          <w:jc w:val="center"/>
        </w:trPr>
        <w:tc>
          <w:tcPr>
            <w:tcW w:w="3897" w:type="dxa"/>
            <w:gridSpan w:val="2"/>
            <w:tcBorders>
              <w:top w:val="single" w:sz="4" w:space="0" w:color="auto"/>
              <w:bottom w:val="single" w:sz="4" w:space="0" w:color="auto"/>
            </w:tcBorders>
          </w:tcPr>
          <w:p w:rsidR="00510D0C" w:rsidRPr="008D7D6D" w:rsidRDefault="00510D0C" w:rsidP="00A42160"/>
        </w:tc>
        <w:tc>
          <w:tcPr>
            <w:tcW w:w="8681" w:type="dxa"/>
            <w:gridSpan w:val="5"/>
            <w:tcBorders>
              <w:top w:val="single" w:sz="4" w:space="0" w:color="auto"/>
              <w:bottom w:val="single" w:sz="4" w:space="0" w:color="auto"/>
            </w:tcBorders>
          </w:tcPr>
          <w:p w:rsidR="00510D0C" w:rsidRPr="008D7D6D" w:rsidRDefault="00510D0C" w:rsidP="00A42160">
            <w:pPr>
              <w:jc w:val="center"/>
            </w:pPr>
            <w:r w:rsidRPr="008D7D6D">
              <w:t>Dates</w:t>
            </w:r>
          </w:p>
        </w:tc>
      </w:tr>
      <w:tr w:rsidR="00510D0C" w:rsidRPr="003B2EEC" w:rsidTr="00A42160">
        <w:trPr>
          <w:cantSplit/>
          <w:trHeight w:val="185"/>
          <w:jc w:val="center"/>
        </w:trPr>
        <w:tc>
          <w:tcPr>
            <w:tcW w:w="3897" w:type="dxa"/>
            <w:gridSpan w:val="2"/>
            <w:tcBorders>
              <w:top w:val="single" w:sz="4" w:space="0" w:color="auto"/>
              <w:bottom w:val="single" w:sz="4" w:space="0" w:color="auto"/>
            </w:tcBorders>
            <w:vAlign w:val="bottom"/>
          </w:tcPr>
          <w:p w:rsidR="00510D0C" w:rsidRPr="008D7D6D" w:rsidRDefault="00510D0C" w:rsidP="00A42160">
            <w:pPr>
              <w:jc w:val="center"/>
            </w:pPr>
            <w:r w:rsidRPr="008D7D6D">
              <w:t>Milestone</w:t>
            </w:r>
          </w:p>
        </w:tc>
        <w:tc>
          <w:tcPr>
            <w:tcW w:w="2952" w:type="dxa"/>
            <w:gridSpan w:val="2"/>
            <w:tcBorders>
              <w:top w:val="single" w:sz="4" w:space="0" w:color="auto"/>
              <w:bottom w:val="single" w:sz="4" w:space="0" w:color="auto"/>
            </w:tcBorders>
            <w:vAlign w:val="bottom"/>
          </w:tcPr>
          <w:p w:rsidR="00510D0C" w:rsidRPr="00FB525E" w:rsidRDefault="00510D0C" w:rsidP="00A42160">
            <w:pPr>
              <w:pStyle w:val="Heading5"/>
              <w:numPr>
                <w:ilvl w:val="0"/>
                <w:numId w:val="0"/>
              </w:numPr>
              <w:jc w:val="center"/>
              <w:rPr>
                <w:rFonts w:ascii="Times New Roman" w:hAnsi="Times New Roman" w:cs="Times New Roman"/>
                <w:i/>
                <w:color w:val="auto"/>
              </w:rPr>
            </w:pPr>
            <w:r w:rsidRPr="00FB525E">
              <w:rPr>
                <w:rFonts w:ascii="Times New Roman" w:hAnsi="Times New Roman" w:cs="Times New Roman"/>
                <w:color w:val="auto"/>
              </w:rPr>
              <w:t>Basic</w:t>
            </w:r>
          </w:p>
        </w:tc>
        <w:tc>
          <w:tcPr>
            <w:tcW w:w="2952" w:type="dxa"/>
            <w:gridSpan w:val="2"/>
            <w:tcBorders>
              <w:top w:val="single" w:sz="4" w:space="0" w:color="auto"/>
            </w:tcBorders>
            <w:vAlign w:val="bottom"/>
          </w:tcPr>
          <w:p w:rsidR="00510D0C" w:rsidRPr="008D7D6D" w:rsidRDefault="00510D0C" w:rsidP="00A42160">
            <w:pPr>
              <w:jc w:val="center"/>
            </w:pPr>
            <w:r w:rsidRPr="008D7D6D">
              <w:t>Forecast</w:t>
            </w:r>
          </w:p>
        </w:tc>
        <w:tc>
          <w:tcPr>
            <w:tcW w:w="2777" w:type="dxa"/>
            <w:tcBorders>
              <w:top w:val="single" w:sz="4" w:space="0" w:color="auto"/>
            </w:tcBorders>
            <w:vAlign w:val="bottom"/>
          </w:tcPr>
          <w:p w:rsidR="00510D0C" w:rsidRPr="008D7D6D" w:rsidRDefault="00510D0C" w:rsidP="00A42160">
            <w:pPr>
              <w:jc w:val="center"/>
            </w:pPr>
            <w:r w:rsidRPr="008D7D6D">
              <w:t>Actual</w:t>
            </w:r>
          </w:p>
        </w:tc>
      </w:tr>
      <w:tr w:rsidR="00510D0C" w:rsidRPr="003B2EEC" w:rsidTr="00A42160">
        <w:trPr>
          <w:cantSplit/>
          <w:trHeight w:val="185"/>
          <w:jc w:val="center"/>
        </w:trPr>
        <w:tc>
          <w:tcPr>
            <w:tcW w:w="3897" w:type="dxa"/>
            <w:gridSpan w:val="2"/>
            <w:tcBorders>
              <w:top w:val="single" w:sz="4" w:space="0" w:color="auto"/>
              <w:bottom w:val="single" w:sz="4" w:space="0" w:color="auto"/>
            </w:tcBorders>
          </w:tcPr>
          <w:p w:rsidR="00510D0C" w:rsidRPr="008D7D6D" w:rsidRDefault="00510D0C" w:rsidP="00A42160">
            <w:r w:rsidRPr="008D7D6D">
              <w:t>AIS Release</w:t>
            </w:r>
          </w:p>
        </w:tc>
        <w:tc>
          <w:tcPr>
            <w:tcW w:w="2952" w:type="dxa"/>
            <w:gridSpan w:val="2"/>
            <w:tcBorders>
              <w:top w:val="single" w:sz="4" w:space="0" w:color="auto"/>
              <w:bottom w:val="single" w:sz="4" w:space="0" w:color="auto"/>
            </w:tcBorders>
          </w:tcPr>
          <w:p w:rsidR="00510D0C" w:rsidRPr="00FB525E" w:rsidRDefault="00510D0C" w:rsidP="00A42160">
            <w:pPr>
              <w:pStyle w:val="Heading5"/>
              <w:numPr>
                <w:ilvl w:val="0"/>
                <w:numId w:val="0"/>
              </w:numPr>
              <w:jc w:val="center"/>
              <w:rPr>
                <w:rFonts w:ascii="Times New Roman" w:hAnsi="Times New Roman" w:cs="Times New Roman"/>
                <w:color w:val="auto"/>
              </w:rPr>
            </w:pPr>
            <w:r w:rsidRPr="00FB525E">
              <w:rPr>
                <w:rFonts w:ascii="Times New Roman" w:hAnsi="Times New Roman" w:cs="Times New Roman"/>
                <w:color w:val="auto"/>
              </w:rPr>
              <w:t>From system</w:t>
            </w:r>
          </w:p>
        </w:tc>
        <w:tc>
          <w:tcPr>
            <w:tcW w:w="2952" w:type="dxa"/>
            <w:gridSpan w:val="2"/>
            <w:tcBorders>
              <w:top w:val="single" w:sz="4" w:space="0" w:color="auto"/>
            </w:tcBorders>
          </w:tcPr>
          <w:p w:rsidR="00510D0C" w:rsidRPr="008D7D6D" w:rsidRDefault="00510D0C" w:rsidP="00A42160">
            <w:pPr>
              <w:jc w:val="center"/>
              <w:rPr>
                <w:i/>
              </w:rPr>
            </w:pPr>
            <w:r w:rsidRPr="008D7D6D">
              <w:rPr>
                <w:i/>
              </w:rPr>
              <w:t>From system</w:t>
            </w:r>
          </w:p>
        </w:tc>
        <w:tc>
          <w:tcPr>
            <w:tcW w:w="2777" w:type="dxa"/>
            <w:tcBorders>
              <w:top w:val="single" w:sz="4" w:space="0" w:color="auto"/>
            </w:tcBorders>
          </w:tcPr>
          <w:p w:rsidR="00510D0C" w:rsidRPr="008D7D6D" w:rsidRDefault="00510D0C" w:rsidP="00A42160">
            <w:pPr>
              <w:jc w:val="center"/>
              <w:rPr>
                <w:i/>
              </w:rPr>
            </w:pPr>
            <w:r w:rsidRPr="008D7D6D">
              <w:rPr>
                <w:i/>
              </w:rPr>
              <w:t>From system</w:t>
            </w:r>
          </w:p>
        </w:tc>
      </w:tr>
      <w:tr w:rsidR="00510D0C" w:rsidRPr="003B2EEC" w:rsidTr="00A42160">
        <w:trPr>
          <w:cantSplit/>
          <w:trHeight w:val="185"/>
          <w:jc w:val="center"/>
        </w:trPr>
        <w:tc>
          <w:tcPr>
            <w:tcW w:w="3897" w:type="dxa"/>
            <w:gridSpan w:val="2"/>
            <w:tcBorders>
              <w:top w:val="single" w:sz="4" w:space="0" w:color="auto"/>
              <w:bottom w:val="single" w:sz="4" w:space="0" w:color="auto"/>
            </w:tcBorders>
          </w:tcPr>
          <w:p w:rsidR="00510D0C" w:rsidRPr="008D7D6D" w:rsidRDefault="00510D0C" w:rsidP="00A42160">
            <w:r w:rsidRPr="008D7D6D">
              <w:t>Concept Review</w:t>
            </w:r>
          </w:p>
        </w:tc>
        <w:tc>
          <w:tcPr>
            <w:tcW w:w="2952" w:type="dxa"/>
            <w:gridSpan w:val="2"/>
            <w:tcBorders>
              <w:top w:val="single" w:sz="4" w:space="0" w:color="auto"/>
              <w:bottom w:val="single" w:sz="4" w:space="0" w:color="auto"/>
            </w:tcBorders>
          </w:tcPr>
          <w:p w:rsidR="00510D0C" w:rsidRPr="00FB525E" w:rsidRDefault="00510D0C" w:rsidP="00A42160">
            <w:pPr>
              <w:pStyle w:val="Heading5"/>
              <w:numPr>
                <w:ilvl w:val="0"/>
                <w:numId w:val="0"/>
              </w:numPr>
              <w:jc w:val="center"/>
              <w:rPr>
                <w:rFonts w:ascii="Times New Roman" w:hAnsi="Times New Roman" w:cs="Times New Roman"/>
                <w:color w:val="auto"/>
              </w:rPr>
            </w:pPr>
            <w:r w:rsidRPr="00FB525E">
              <w:rPr>
                <w:rFonts w:ascii="Times New Roman" w:hAnsi="Times New Roman" w:cs="Times New Roman"/>
                <w:color w:val="auto"/>
              </w:rPr>
              <w:t>From system</w:t>
            </w:r>
          </w:p>
        </w:tc>
        <w:tc>
          <w:tcPr>
            <w:tcW w:w="2952" w:type="dxa"/>
            <w:gridSpan w:val="2"/>
            <w:tcBorders>
              <w:top w:val="single" w:sz="4" w:space="0" w:color="auto"/>
            </w:tcBorders>
          </w:tcPr>
          <w:p w:rsidR="00510D0C" w:rsidRPr="008D7D6D" w:rsidRDefault="00510D0C" w:rsidP="00A42160">
            <w:pPr>
              <w:jc w:val="center"/>
              <w:rPr>
                <w:i/>
              </w:rPr>
            </w:pPr>
            <w:r w:rsidRPr="008D7D6D">
              <w:rPr>
                <w:i/>
              </w:rPr>
              <w:t>From system</w:t>
            </w:r>
          </w:p>
        </w:tc>
        <w:tc>
          <w:tcPr>
            <w:tcW w:w="2777" w:type="dxa"/>
            <w:tcBorders>
              <w:top w:val="single" w:sz="4" w:space="0" w:color="auto"/>
            </w:tcBorders>
          </w:tcPr>
          <w:p w:rsidR="00510D0C" w:rsidRPr="008D7D6D" w:rsidRDefault="00510D0C" w:rsidP="00A42160">
            <w:pPr>
              <w:jc w:val="center"/>
              <w:rPr>
                <w:i/>
              </w:rPr>
            </w:pPr>
            <w:r w:rsidRPr="008D7D6D">
              <w:rPr>
                <w:i/>
              </w:rPr>
              <w:t>From system</w:t>
            </w:r>
          </w:p>
        </w:tc>
      </w:tr>
      <w:tr w:rsidR="00510D0C" w:rsidRPr="003B2EEC" w:rsidTr="00A42160">
        <w:trPr>
          <w:cantSplit/>
          <w:trHeight w:val="185"/>
          <w:jc w:val="center"/>
        </w:trPr>
        <w:tc>
          <w:tcPr>
            <w:tcW w:w="3897" w:type="dxa"/>
            <w:gridSpan w:val="2"/>
            <w:tcBorders>
              <w:top w:val="single" w:sz="4" w:space="0" w:color="auto"/>
              <w:bottom w:val="single" w:sz="4" w:space="0" w:color="auto"/>
            </w:tcBorders>
          </w:tcPr>
          <w:p w:rsidR="00510D0C" w:rsidRPr="008D7D6D" w:rsidRDefault="00A0049B" w:rsidP="00A42160">
            <w:r>
              <w:t>Readiness Preparation GFR approved</w:t>
            </w:r>
          </w:p>
        </w:tc>
        <w:tc>
          <w:tcPr>
            <w:tcW w:w="2952" w:type="dxa"/>
            <w:gridSpan w:val="2"/>
            <w:tcBorders>
              <w:top w:val="single" w:sz="4" w:space="0" w:color="auto"/>
              <w:bottom w:val="single" w:sz="4" w:space="0" w:color="auto"/>
            </w:tcBorders>
          </w:tcPr>
          <w:p w:rsidR="00510D0C" w:rsidRPr="00FB525E" w:rsidRDefault="00510D0C" w:rsidP="00A42160">
            <w:pPr>
              <w:pStyle w:val="Heading5"/>
              <w:numPr>
                <w:ilvl w:val="0"/>
                <w:numId w:val="0"/>
              </w:numPr>
              <w:jc w:val="center"/>
              <w:rPr>
                <w:rFonts w:ascii="Times New Roman" w:hAnsi="Times New Roman" w:cs="Times New Roman"/>
                <w:color w:val="auto"/>
              </w:rPr>
            </w:pPr>
            <w:r w:rsidRPr="00FB525E">
              <w:rPr>
                <w:rFonts w:ascii="Times New Roman" w:hAnsi="Times New Roman" w:cs="Times New Roman"/>
                <w:color w:val="auto"/>
              </w:rPr>
              <w:t>From system</w:t>
            </w:r>
          </w:p>
        </w:tc>
        <w:tc>
          <w:tcPr>
            <w:tcW w:w="2952" w:type="dxa"/>
            <w:gridSpan w:val="2"/>
            <w:tcBorders>
              <w:top w:val="single" w:sz="4" w:space="0" w:color="auto"/>
            </w:tcBorders>
          </w:tcPr>
          <w:p w:rsidR="00510D0C" w:rsidRPr="008D7D6D" w:rsidRDefault="00510D0C" w:rsidP="00A42160">
            <w:pPr>
              <w:jc w:val="center"/>
              <w:rPr>
                <w:i/>
              </w:rPr>
            </w:pPr>
            <w:r w:rsidRPr="008D7D6D">
              <w:rPr>
                <w:i/>
              </w:rPr>
              <w:t>From system</w:t>
            </w:r>
          </w:p>
        </w:tc>
        <w:tc>
          <w:tcPr>
            <w:tcW w:w="2777" w:type="dxa"/>
            <w:tcBorders>
              <w:top w:val="single" w:sz="4" w:space="0" w:color="auto"/>
            </w:tcBorders>
          </w:tcPr>
          <w:p w:rsidR="00510D0C" w:rsidRPr="008D7D6D" w:rsidRDefault="00510D0C" w:rsidP="00A42160">
            <w:pPr>
              <w:jc w:val="center"/>
              <w:rPr>
                <w:i/>
              </w:rPr>
            </w:pPr>
            <w:r w:rsidRPr="008D7D6D">
              <w:rPr>
                <w:i/>
              </w:rPr>
              <w:t>From system</w:t>
            </w:r>
          </w:p>
        </w:tc>
      </w:tr>
      <w:tr w:rsidR="00510D0C" w:rsidRPr="003B2EEC" w:rsidTr="00A42160">
        <w:trPr>
          <w:cantSplit/>
          <w:trHeight w:val="185"/>
          <w:jc w:val="center"/>
        </w:trPr>
        <w:tc>
          <w:tcPr>
            <w:tcW w:w="3897" w:type="dxa"/>
            <w:gridSpan w:val="2"/>
            <w:tcBorders>
              <w:top w:val="single" w:sz="4" w:space="0" w:color="auto"/>
              <w:bottom w:val="single" w:sz="4" w:space="0" w:color="auto"/>
            </w:tcBorders>
          </w:tcPr>
          <w:p w:rsidR="00510D0C" w:rsidRPr="008D7D6D" w:rsidRDefault="00A0049B" w:rsidP="00A0049B">
            <w:r>
              <w:t>Readiness Preparation Grant signed</w:t>
            </w:r>
          </w:p>
        </w:tc>
        <w:tc>
          <w:tcPr>
            <w:tcW w:w="2952" w:type="dxa"/>
            <w:gridSpan w:val="2"/>
            <w:tcBorders>
              <w:top w:val="single" w:sz="4" w:space="0" w:color="auto"/>
              <w:bottom w:val="single" w:sz="4" w:space="0" w:color="auto"/>
            </w:tcBorders>
          </w:tcPr>
          <w:p w:rsidR="00510D0C" w:rsidRPr="00FB525E" w:rsidRDefault="00510D0C" w:rsidP="00A42160">
            <w:pPr>
              <w:pStyle w:val="Heading5"/>
              <w:numPr>
                <w:ilvl w:val="0"/>
                <w:numId w:val="0"/>
              </w:numPr>
              <w:jc w:val="center"/>
              <w:rPr>
                <w:rFonts w:ascii="Times New Roman" w:hAnsi="Times New Roman" w:cs="Times New Roman"/>
                <w:color w:val="auto"/>
              </w:rPr>
            </w:pPr>
            <w:r w:rsidRPr="00FB525E">
              <w:rPr>
                <w:rFonts w:ascii="Times New Roman" w:hAnsi="Times New Roman" w:cs="Times New Roman"/>
                <w:color w:val="auto"/>
              </w:rPr>
              <w:t>From system</w:t>
            </w:r>
          </w:p>
        </w:tc>
        <w:tc>
          <w:tcPr>
            <w:tcW w:w="2952" w:type="dxa"/>
            <w:gridSpan w:val="2"/>
            <w:tcBorders>
              <w:top w:val="single" w:sz="4" w:space="0" w:color="auto"/>
            </w:tcBorders>
          </w:tcPr>
          <w:p w:rsidR="00510D0C" w:rsidRPr="008D7D6D" w:rsidRDefault="00510D0C" w:rsidP="00A42160">
            <w:pPr>
              <w:jc w:val="center"/>
              <w:rPr>
                <w:i/>
              </w:rPr>
            </w:pPr>
            <w:r w:rsidRPr="008D7D6D">
              <w:rPr>
                <w:i/>
              </w:rPr>
              <w:t>From system</w:t>
            </w:r>
          </w:p>
        </w:tc>
        <w:tc>
          <w:tcPr>
            <w:tcW w:w="2777" w:type="dxa"/>
            <w:tcBorders>
              <w:top w:val="single" w:sz="4" w:space="0" w:color="auto"/>
            </w:tcBorders>
          </w:tcPr>
          <w:p w:rsidR="00510D0C" w:rsidRPr="008D7D6D" w:rsidRDefault="00510D0C" w:rsidP="00A42160">
            <w:pPr>
              <w:jc w:val="center"/>
              <w:rPr>
                <w:i/>
              </w:rPr>
            </w:pPr>
            <w:r w:rsidRPr="008D7D6D">
              <w:rPr>
                <w:i/>
              </w:rPr>
              <w:t>From system</w:t>
            </w:r>
          </w:p>
        </w:tc>
      </w:tr>
      <w:tr w:rsidR="00510D0C" w:rsidRPr="003B2EEC" w:rsidTr="00A42160">
        <w:trPr>
          <w:cantSplit/>
          <w:trHeight w:val="185"/>
          <w:jc w:val="center"/>
        </w:trPr>
        <w:tc>
          <w:tcPr>
            <w:tcW w:w="3897" w:type="dxa"/>
            <w:gridSpan w:val="2"/>
            <w:tcBorders>
              <w:top w:val="single" w:sz="4" w:space="0" w:color="auto"/>
              <w:bottom w:val="single" w:sz="4" w:space="0" w:color="auto"/>
            </w:tcBorders>
          </w:tcPr>
          <w:p w:rsidR="00510D0C" w:rsidRPr="008D7D6D" w:rsidRDefault="00510D0C" w:rsidP="00A42160"/>
        </w:tc>
        <w:tc>
          <w:tcPr>
            <w:tcW w:w="2952" w:type="dxa"/>
            <w:gridSpan w:val="2"/>
            <w:tcBorders>
              <w:top w:val="single" w:sz="4" w:space="0" w:color="auto"/>
              <w:bottom w:val="single" w:sz="4" w:space="0" w:color="auto"/>
            </w:tcBorders>
          </w:tcPr>
          <w:p w:rsidR="00510D0C" w:rsidRPr="00FB525E" w:rsidRDefault="00510D0C" w:rsidP="00A42160">
            <w:pPr>
              <w:pStyle w:val="Heading5"/>
              <w:numPr>
                <w:ilvl w:val="0"/>
                <w:numId w:val="0"/>
              </w:numPr>
              <w:jc w:val="center"/>
              <w:rPr>
                <w:rFonts w:ascii="Times New Roman" w:hAnsi="Times New Roman" w:cs="Times New Roman"/>
                <w:color w:val="auto"/>
              </w:rPr>
            </w:pPr>
          </w:p>
        </w:tc>
        <w:tc>
          <w:tcPr>
            <w:tcW w:w="2952" w:type="dxa"/>
            <w:gridSpan w:val="2"/>
            <w:tcBorders>
              <w:top w:val="single" w:sz="4" w:space="0" w:color="auto"/>
            </w:tcBorders>
          </w:tcPr>
          <w:p w:rsidR="00510D0C" w:rsidRPr="008D7D6D" w:rsidRDefault="00510D0C" w:rsidP="00A42160">
            <w:pPr>
              <w:jc w:val="center"/>
            </w:pPr>
          </w:p>
        </w:tc>
        <w:tc>
          <w:tcPr>
            <w:tcW w:w="2777" w:type="dxa"/>
            <w:tcBorders>
              <w:top w:val="single" w:sz="4" w:space="0" w:color="auto"/>
            </w:tcBorders>
          </w:tcPr>
          <w:p w:rsidR="00510D0C" w:rsidRPr="008D7D6D" w:rsidRDefault="00510D0C" w:rsidP="00A42160">
            <w:pPr>
              <w:jc w:val="center"/>
            </w:pPr>
          </w:p>
        </w:tc>
      </w:tr>
      <w:tr w:rsidR="00510D0C" w:rsidRPr="003B2EEC" w:rsidTr="00A42160">
        <w:trPr>
          <w:cantSplit/>
          <w:jc w:val="center"/>
        </w:trPr>
        <w:tc>
          <w:tcPr>
            <w:tcW w:w="12578" w:type="dxa"/>
            <w:gridSpan w:val="7"/>
            <w:tcBorders>
              <w:top w:val="thinThickThinSmallGap" w:sz="24" w:space="0" w:color="auto"/>
              <w:bottom w:val="single" w:sz="4" w:space="0" w:color="auto"/>
            </w:tcBorders>
            <w:shd w:val="clear" w:color="auto" w:fill="C2D69B" w:themeFill="accent3" w:themeFillTint="99"/>
          </w:tcPr>
          <w:p w:rsidR="00510D0C" w:rsidRPr="00FB525E" w:rsidRDefault="00510D0C" w:rsidP="00A42160">
            <w:pPr>
              <w:jc w:val="center"/>
              <w:rPr>
                <w:b/>
              </w:rPr>
            </w:pPr>
            <w:r w:rsidRPr="00FB525E">
              <w:rPr>
                <w:b/>
              </w:rPr>
              <w:t>Sector Unit Estimate of Resources Required from Preparation through Approval</w:t>
            </w:r>
          </w:p>
        </w:tc>
      </w:tr>
      <w:tr w:rsidR="00510D0C" w:rsidRPr="003B2EEC" w:rsidTr="00A42160">
        <w:trPr>
          <w:cantSplit/>
          <w:trHeight w:val="185"/>
          <w:jc w:val="center"/>
        </w:trPr>
        <w:tc>
          <w:tcPr>
            <w:tcW w:w="3897" w:type="dxa"/>
            <w:gridSpan w:val="2"/>
            <w:tcBorders>
              <w:top w:val="single" w:sz="4" w:space="0" w:color="auto"/>
              <w:bottom w:val="single" w:sz="4" w:space="0" w:color="auto"/>
            </w:tcBorders>
            <w:vAlign w:val="bottom"/>
          </w:tcPr>
          <w:p w:rsidR="00510D0C" w:rsidRPr="008D7D6D" w:rsidRDefault="00510D0C" w:rsidP="00A42160">
            <w:pPr>
              <w:jc w:val="center"/>
            </w:pPr>
            <w:r w:rsidRPr="008D7D6D">
              <w:t>Source of Funds</w:t>
            </w:r>
          </w:p>
        </w:tc>
        <w:tc>
          <w:tcPr>
            <w:tcW w:w="2952" w:type="dxa"/>
            <w:gridSpan w:val="2"/>
            <w:tcBorders>
              <w:top w:val="single" w:sz="4" w:space="0" w:color="auto"/>
              <w:bottom w:val="single" w:sz="4" w:space="0" w:color="auto"/>
            </w:tcBorders>
            <w:vAlign w:val="bottom"/>
          </w:tcPr>
          <w:p w:rsidR="00510D0C" w:rsidRPr="00FB525E" w:rsidRDefault="00510D0C" w:rsidP="00A42160">
            <w:pPr>
              <w:pStyle w:val="Header"/>
              <w:jc w:val="center"/>
            </w:pPr>
            <w:r w:rsidRPr="00FB525E">
              <w:t>Identification and Preparation Expenses to Date (US$)</w:t>
            </w:r>
          </w:p>
        </w:tc>
        <w:tc>
          <w:tcPr>
            <w:tcW w:w="5729" w:type="dxa"/>
            <w:gridSpan w:val="3"/>
            <w:tcBorders>
              <w:top w:val="single" w:sz="4" w:space="0" w:color="auto"/>
              <w:bottom w:val="single" w:sz="4" w:space="0" w:color="auto"/>
            </w:tcBorders>
            <w:vAlign w:val="bottom"/>
          </w:tcPr>
          <w:p w:rsidR="00510D0C" w:rsidRPr="008D7D6D" w:rsidRDefault="00510D0C" w:rsidP="00A42160">
            <w:pPr>
              <w:pStyle w:val="Header"/>
              <w:jc w:val="center"/>
            </w:pPr>
            <w:r w:rsidRPr="008D7D6D">
              <w:t>Estimate of Resource Requirements (US$)</w:t>
            </w:r>
          </w:p>
        </w:tc>
      </w:tr>
      <w:tr w:rsidR="00510D0C" w:rsidRPr="003B2EEC" w:rsidTr="00A42160">
        <w:trPr>
          <w:cantSplit/>
          <w:trHeight w:val="185"/>
          <w:jc w:val="center"/>
        </w:trPr>
        <w:tc>
          <w:tcPr>
            <w:tcW w:w="3897" w:type="dxa"/>
            <w:gridSpan w:val="2"/>
            <w:tcBorders>
              <w:top w:val="single" w:sz="4" w:space="0" w:color="auto"/>
              <w:bottom w:val="single" w:sz="4" w:space="0" w:color="auto"/>
            </w:tcBorders>
          </w:tcPr>
          <w:p w:rsidR="00510D0C" w:rsidRPr="008D7D6D" w:rsidRDefault="00510D0C" w:rsidP="00A42160"/>
        </w:tc>
        <w:tc>
          <w:tcPr>
            <w:tcW w:w="2952" w:type="dxa"/>
            <w:gridSpan w:val="2"/>
            <w:tcBorders>
              <w:top w:val="single" w:sz="4" w:space="0" w:color="auto"/>
              <w:bottom w:val="single" w:sz="4" w:space="0" w:color="auto"/>
            </w:tcBorders>
          </w:tcPr>
          <w:p w:rsidR="00510D0C" w:rsidRPr="00FB525E" w:rsidRDefault="00510D0C" w:rsidP="00A42160">
            <w:pPr>
              <w:pStyle w:val="Heading5"/>
              <w:numPr>
                <w:ilvl w:val="0"/>
                <w:numId w:val="0"/>
              </w:numPr>
              <w:jc w:val="center"/>
              <w:rPr>
                <w:rFonts w:ascii="Times New Roman" w:hAnsi="Times New Roman" w:cs="Times New Roman"/>
                <w:color w:val="auto"/>
              </w:rPr>
            </w:pPr>
          </w:p>
        </w:tc>
        <w:tc>
          <w:tcPr>
            <w:tcW w:w="2952" w:type="dxa"/>
            <w:gridSpan w:val="2"/>
            <w:tcBorders>
              <w:top w:val="single" w:sz="4" w:space="0" w:color="auto"/>
            </w:tcBorders>
          </w:tcPr>
          <w:p w:rsidR="00510D0C" w:rsidRPr="008D7D6D" w:rsidRDefault="00510D0C" w:rsidP="00A42160">
            <w:pPr>
              <w:jc w:val="center"/>
            </w:pPr>
            <w:r w:rsidRPr="008D7D6D">
              <w:t>Fixed</w:t>
            </w:r>
          </w:p>
        </w:tc>
        <w:tc>
          <w:tcPr>
            <w:tcW w:w="2777" w:type="dxa"/>
            <w:tcBorders>
              <w:top w:val="single" w:sz="4" w:space="0" w:color="auto"/>
            </w:tcBorders>
          </w:tcPr>
          <w:p w:rsidR="00510D0C" w:rsidRPr="008D7D6D" w:rsidRDefault="00510D0C" w:rsidP="00A42160">
            <w:pPr>
              <w:jc w:val="center"/>
            </w:pPr>
            <w:r w:rsidRPr="008D7D6D">
              <w:t>Variable</w:t>
            </w:r>
          </w:p>
        </w:tc>
      </w:tr>
      <w:tr w:rsidR="00510D0C" w:rsidRPr="003B2EEC" w:rsidTr="00A42160">
        <w:trPr>
          <w:cantSplit/>
          <w:trHeight w:val="185"/>
          <w:jc w:val="center"/>
        </w:trPr>
        <w:tc>
          <w:tcPr>
            <w:tcW w:w="3897" w:type="dxa"/>
            <w:gridSpan w:val="2"/>
            <w:tcBorders>
              <w:top w:val="single" w:sz="4" w:space="0" w:color="auto"/>
              <w:bottom w:val="single" w:sz="4" w:space="0" w:color="auto"/>
            </w:tcBorders>
          </w:tcPr>
          <w:p w:rsidR="00510D0C" w:rsidRPr="008D7D6D" w:rsidRDefault="00510D0C" w:rsidP="00A42160">
            <w:r w:rsidRPr="008D7D6D">
              <w:t>Bank Budget</w:t>
            </w:r>
          </w:p>
        </w:tc>
        <w:tc>
          <w:tcPr>
            <w:tcW w:w="2952" w:type="dxa"/>
            <w:gridSpan w:val="2"/>
            <w:tcBorders>
              <w:top w:val="single" w:sz="4" w:space="0" w:color="auto"/>
              <w:bottom w:val="single" w:sz="4" w:space="0" w:color="auto"/>
            </w:tcBorders>
          </w:tcPr>
          <w:p w:rsidR="00510D0C" w:rsidRPr="00FB525E" w:rsidRDefault="00510D0C" w:rsidP="00A42160">
            <w:pPr>
              <w:pStyle w:val="Heading5"/>
              <w:numPr>
                <w:ilvl w:val="0"/>
                <w:numId w:val="0"/>
              </w:numPr>
              <w:jc w:val="center"/>
              <w:rPr>
                <w:rFonts w:ascii="Times New Roman" w:hAnsi="Times New Roman" w:cs="Times New Roman"/>
                <w:color w:val="auto"/>
              </w:rPr>
            </w:pPr>
            <w:r w:rsidRPr="00FB525E">
              <w:rPr>
                <w:rFonts w:ascii="Times New Roman" w:hAnsi="Times New Roman" w:cs="Times New Roman"/>
                <w:color w:val="auto"/>
              </w:rPr>
              <w:t>From system</w:t>
            </w:r>
          </w:p>
        </w:tc>
        <w:tc>
          <w:tcPr>
            <w:tcW w:w="2952" w:type="dxa"/>
            <w:gridSpan w:val="2"/>
            <w:tcBorders>
              <w:top w:val="single" w:sz="4" w:space="0" w:color="auto"/>
            </w:tcBorders>
          </w:tcPr>
          <w:p w:rsidR="00510D0C" w:rsidRPr="008D7D6D" w:rsidRDefault="00510D0C" w:rsidP="00A42160"/>
        </w:tc>
        <w:tc>
          <w:tcPr>
            <w:tcW w:w="2777" w:type="dxa"/>
            <w:tcBorders>
              <w:top w:val="single" w:sz="4" w:space="0" w:color="auto"/>
            </w:tcBorders>
          </w:tcPr>
          <w:p w:rsidR="00510D0C" w:rsidRPr="008D7D6D" w:rsidRDefault="00510D0C" w:rsidP="00A42160"/>
        </w:tc>
      </w:tr>
      <w:tr w:rsidR="00510D0C" w:rsidRPr="003B2EEC" w:rsidTr="00A42160">
        <w:trPr>
          <w:cantSplit/>
          <w:trHeight w:val="185"/>
          <w:jc w:val="center"/>
        </w:trPr>
        <w:tc>
          <w:tcPr>
            <w:tcW w:w="3897" w:type="dxa"/>
            <w:gridSpan w:val="2"/>
            <w:tcBorders>
              <w:top w:val="single" w:sz="4" w:space="0" w:color="auto"/>
              <w:bottom w:val="thinThickThinSmallGap" w:sz="24" w:space="0" w:color="auto"/>
            </w:tcBorders>
          </w:tcPr>
          <w:p w:rsidR="00510D0C" w:rsidRPr="008D7D6D" w:rsidRDefault="00510D0C" w:rsidP="00A42160">
            <w:r w:rsidRPr="008D7D6D">
              <w:t>Trust Funds</w:t>
            </w:r>
          </w:p>
        </w:tc>
        <w:tc>
          <w:tcPr>
            <w:tcW w:w="2952" w:type="dxa"/>
            <w:gridSpan w:val="2"/>
            <w:tcBorders>
              <w:top w:val="single" w:sz="4" w:space="0" w:color="auto"/>
              <w:bottom w:val="thinThickThinSmallGap" w:sz="24" w:space="0" w:color="auto"/>
            </w:tcBorders>
          </w:tcPr>
          <w:p w:rsidR="00510D0C" w:rsidRPr="00FB525E" w:rsidRDefault="00510D0C" w:rsidP="00A42160">
            <w:pPr>
              <w:pStyle w:val="Heading5"/>
              <w:numPr>
                <w:ilvl w:val="0"/>
                <w:numId w:val="0"/>
              </w:numPr>
              <w:jc w:val="center"/>
              <w:rPr>
                <w:rFonts w:ascii="Times New Roman" w:hAnsi="Times New Roman" w:cs="Times New Roman"/>
                <w:color w:val="auto"/>
              </w:rPr>
            </w:pPr>
            <w:r w:rsidRPr="00FB525E">
              <w:rPr>
                <w:rFonts w:ascii="Times New Roman" w:hAnsi="Times New Roman" w:cs="Times New Roman"/>
                <w:color w:val="auto"/>
              </w:rPr>
              <w:t>From system</w:t>
            </w:r>
          </w:p>
        </w:tc>
        <w:tc>
          <w:tcPr>
            <w:tcW w:w="2952" w:type="dxa"/>
            <w:gridSpan w:val="2"/>
            <w:tcBorders>
              <w:bottom w:val="thinThickThinSmallGap" w:sz="24" w:space="0" w:color="auto"/>
            </w:tcBorders>
          </w:tcPr>
          <w:p w:rsidR="00510D0C" w:rsidRPr="008D7D6D" w:rsidRDefault="00510D0C" w:rsidP="00A42160"/>
        </w:tc>
        <w:tc>
          <w:tcPr>
            <w:tcW w:w="2777" w:type="dxa"/>
            <w:tcBorders>
              <w:bottom w:val="thinThickThinSmallGap" w:sz="24" w:space="0" w:color="auto"/>
            </w:tcBorders>
          </w:tcPr>
          <w:p w:rsidR="00510D0C" w:rsidRPr="008D7D6D" w:rsidRDefault="00510D0C" w:rsidP="00A42160"/>
        </w:tc>
      </w:tr>
      <w:tr w:rsidR="00510D0C" w:rsidRPr="00356BE4" w:rsidTr="00A42160">
        <w:trPr>
          <w:cantSplit/>
          <w:jc w:val="center"/>
        </w:trPr>
        <w:tc>
          <w:tcPr>
            <w:tcW w:w="12578" w:type="dxa"/>
            <w:gridSpan w:val="7"/>
            <w:tcBorders>
              <w:top w:val="thinThickThinSmallGap" w:sz="24" w:space="0" w:color="auto"/>
              <w:left w:val="single" w:sz="4" w:space="0" w:color="auto"/>
              <w:bottom w:val="single" w:sz="4" w:space="0" w:color="auto"/>
              <w:right w:val="single" w:sz="4" w:space="0" w:color="auto"/>
            </w:tcBorders>
            <w:shd w:val="clear" w:color="auto" w:fill="C2D69B" w:themeFill="accent3" w:themeFillTint="99"/>
          </w:tcPr>
          <w:p w:rsidR="00510D0C" w:rsidRPr="008D7D6D" w:rsidRDefault="00510D0C" w:rsidP="00A42160">
            <w:pPr>
              <w:jc w:val="center"/>
              <w:rPr>
                <w:b/>
              </w:rPr>
            </w:pPr>
            <w:r w:rsidRPr="008D7D6D">
              <w:rPr>
                <w:b/>
              </w:rPr>
              <w:t>Team Composition</w:t>
            </w:r>
          </w:p>
        </w:tc>
      </w:tr>
      <w:tr w:rsidR="00510D0C" w:rsidRPr="00356BE4" w:rsidTr="00A42160">
        <w:trPr>
          <w:cantSplit/>
          <w:jc w:val="center"/>
        </w:trPr>
        <w:tc>
          <w:tcPr>
            <w:tcW w:w="3159" w:type="dxa"/>
            <w:tcBorders>
              <w:top w:val="single" w:sz="4" w:space="0" w:color="auto"/>
              <w:bottom w:val="single" w:sz="4" w:space="0" w:color="auto"/>
            </w:tcBorders>
          </w:tcPr>
          <w:p w:rsidR="00510D0C" w:rsidRPr="008D7D6D" w:rsidRDefault="00510D0C" w:rsidP="00A42160">
            <w:pPr>
              <w:jc w:val="center"/>
              <w:rPr>
                <w:i/>
              </w:rPr>
            </w:pPr>
            <w:r w:rsidRPr="008D7D6D">
              <w:rPr>
                <w:i/>
              </w:rPr>
              <w:t>Name</w:t>
            </w:r>
          </w:p>
        </w:tc>
        <w:tc>
          <w:tcPr>
            <w:tcW w:w="2214" w:type="dxa"/>
            <w:gridSpan w:val="2"/>
            <w:tcBorders>
              <w:top w:val="single" w:sz="4" w:space="0" w:color="auto"/>
              <w:bottom w:val="single" w:sz="4" w:space="0" w:color="auto"/>
            </w:tcBorders>
          </w:tcPr>
          <w:p w:rsidR="00510D0C" w:rsidRPr="008D7D6D" w:rsidRDefault="00510D0C" w:rsidP="00A42160">
            <w:pPr>
              <w:jc w:val="center"/>
              <w:rPr>
                <w:i/>
              </w:rPr>
            </w:pPr>
            <w:r w:rsidRPr="008D7D6D">
              <w:rPr>
                <w:i/>
              </w:rPr>
              <w:t>Title</w:t>
            </w:r>
          </w:p>
        </w:tc>
        <w:tc>
          <w:tcPr>
            <w:tcW w:w="2214" w:type="dxa"/>
            <w:gridSpan w:val="2"/>
            <w:tcBorders>
              <w:top w:val="single" w:sz="4" w:space="0" w:color="auto"/>
              <w:bottom w:val="single" w:sz="4" w:space="0" w:color="auto"/>
            </w:tcBorders>
          </w:tcPr>
          <w:p w:rsidR="00510D0C" w:rsidRPr="008D7D6D" w:rsidRDefault="00510D0C" w:rsidP="00A42160">
            <w:pPr>
              <w:jc w:val="center"/>
              <w:rPr>
                <w:i/>
              </w:rPr>
            </w:pPr>
            <w:r w:rsidRPr="008D7D6D">
              <w:rPr>
                <w:i/>
              </w:rPr>
              <w:t>**Role</w:t>
            </w:r>
          </w:p>
        </w:tc>
        <w:tc>
          <w:tcPr>
            <w:tcW w:w="2214" w:type="dxa"/>
            <w:tcBorders>
              <w:top w:val="single" w:sz="4" w:space="0" w:color="auto"/>
              <w:bottom w:val="single" w:sz="4" w:space="0" w:color="auto"/>
            </w:tcBorders>
          </w:tcPr>
          <w:p w:rsidR="00510D0C" w:rsidRPr="008D7D6D" w:rsidRDefault="00510D0C" w:rsidP="00A42160">
            <w:pPr>
              <w:jc w:val="center"/>
              <w:rPr>
                <w:i/>
              </w:rPr>
            </w:pPr>
            <w:r w:rsidRPr="008D7D6D">
              <w:rPr>
                <w:i/>
              </w:rPr>
              <w:t>Unit</w:t>
            </w:r>
          </w:p>
        </w:tc>
        <w:tc>
          <w:tcPr>
            <w:tcW w:w="2777" w:type="dxa"/>
            <w:tcBorders>
              <w:top w:val="single" w:sz="4" w:space="0" w:color="auto"/>
              <w:bottom w:val="single" w:sz="4" w:space="0" w:color="auto"/>
            </w:tcBorders>
          </w:tcPr>
          <w:p w:rsidR="00510D0C" w:rsidRPr="008D7D6D" w:rsidRDefault="00510D0C" w:rsidP="00A42160">
            <w:pPr>
              <w:jc w:val="center"/>
              <w:rPr>
                <w:i/>
              </w:rPr>
            </w:pPr>
            <w:r w:rsidRPr="008D7D6D">
              <w:rPr>
                <w:i/>
              </w:rPr>
              <w:t>UPI</w:t>
            </w:r>
          </w:p>
        </w:tc>
      </w:tr>
      <w:tr w:rsidR="00510D0C" w:rsidRPr="00356BE4" w:rsidTr="00A42160">
        <w:trPr>
          <w:cantSplit/>
          <w:jc w:val="center"/>
        </w:trPr>
        <w:tc>
          <w:tcPr>
            <w:tcW w:w="3159" w:type="dxa"/>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214" w:type="dxa"/>
            <w:gridSpan w:val="2"/>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214" w:type="dxa"/>
            <w:gridSpan w:val="2"/>
            <w:tcBorders>
              <w:top w:val="single" w:sz="4" w:space="0" w:color="auto"/>
              <w:bottom w:val="single" w:sz="4" w:space="0" w:color="auto"/>
            </w:tcBorders>
          </w:tcPr>
          <w:p w:rsidR="00510D0C" w:rsidRPr="008D7D6D" w:rsidRDefault="00510D0C" w:rsidP="00A42160">
            <w:pPr>
              <w:rPr>
                <w:i/>
              </w:rPr>
            </w:pPr>
          </w:p>
        </w:tc>
        <w:tc>
          <w:tcPr>
            <w:tcW w:w="2214" w:type="dxa"/>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777" w:type="dxa"/>
            <w:tcBorders>
              <w:top w:val="single" w:sz="4" w:space="0" w:color="auto"/>
              <w:bottom w:val="single" w:sz="4" w:space="0" w:color="auto"/>
            </w:tcBorders>
          </w:tcPr>
          <w:p w:rsidR="00510D0C" w:rsidRPr="008D7D6D" w:rsidRDefault="00510D0C" w:rsidP="00A42160">
            <w:pPr>
              <w:rPr>
                <w:i/>
              </w:rPr>
            </w:pPr>
            <w:r w:rsidRPr="008D7D6D">
              <w:rPr>
                <w:i/>
              </w:rPr>
              <w:t>From system</w:t>
            </w:r>
          </w:p>
        </w:tc>
      </w:tr>
      <w:tr w:rsidR="00510D0C" w:rsidRPr="00356BE4" w:rsidTr="00A42160">
        <w:trPr>
          <w:cantSplit/>
          <w:jc w:val="center"/>
        </w:trPr>
        <w:tc>
          <w:tcPr>
            <w:tcW w:w="3159" w:type="dxa"/>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214" w:type="dxa"/>
            <w:gridSpan w:val="2"/>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214" w:type="dxa"/>
            <w:gridSpan w:val="2"/>
            <w:tcBorders>
              <w:top w:val="single" w:sz="4" w:space="0" w:color="auto"/>
              <w:bottom w:val="single" w:sz="4" w:space="0" w:color="auto"/>
            </w:tcBorders>
          </w:tcPr>
          <w:p w:rsidR="00510D0C" w:rsidRPr="008D7D6D" w:rsidRDefault="00510D0C" w:rsidP="00A42160">
            <w:pPr>
              <w:rPr>
                <w:i/>
              </w:rPr>
            </w:pPr>
          </w:p>
        </w:tc>
        <w:tc>
          <w:tcPr>
            <w:tcW w:w="2214" w:type="dxa"/>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777" w:type="dxa"/>
            <w:tcBorders>
              <w:top w:val="single" w:sz="4" w:space="0" w:color="auto"/>
              <w:bottom w:val="single" w:sz="4" w:space="0" w:color="auto"/>
            </w:tcBorders>
          </w:tcPr>
          <w:p w:rsidR="00510D0C" w:rsidRPr="008D7D6D" w:rsidRDefault="00510D0C" w:rsidP="00A42160">
            <w:pPr>
              <w:rPr>
                <w:i/>
              </w:rPr>
            </w:pPr>
            <w:r w:rsidRPr="008D7D6D">
              <w:rPr>
                <w:i/>
              </w:rPr>
              <w:t>From system</w:t>
            </w:r>
          </w:p>
        </w:tc>
      </w:tr>
      <w:tr w:rsidR="00510D0C" w:rsidRPr="00356BE4" w:rsidTr="00A42160">
        <w:trPr>
          <w:cantSplit/>
          <w:jc w:val="center"/>
        </w:trPr>
        <w:tc>
          <w:tcPr>
            <w:tcW w:w="3159" w:type="dxa"/>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214" w:type="dxa"/>
            <w:gridSpan w:val="2"/>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214" w:type="dxa"/>
            <w:gridSpan w:val="2"/>
            <w:tcBorders>
              <w:top w:val="single" w:sz="4" w:space="0" w:color="auto"/>
              <w:bottom w:val="single" w:sz="4" w:space="0" w:color="auto"/>
            </w:tcBorders>
          </w:tcPr>
          <w:p w:rsidR="00510D0C" w:rsidRPr="008D7D6D" w:rsidRDefault="00510D0C" w:rsidP="00A42160">
            <w:pPr>
              <w:rPr>
                <w:i/>
              </w:rPr>
            </w:pPr>
          </w:p>
        </w:tc>
        <w:tc>
          <w:tcPr>
            <w:tcW w:w="2214" w:type="dxa"/>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777" w:type="dxa"/>
            <w:tcBorders>
              <w:top w:val="single" w:sz="4" w:space="0" w:color="auto"/>
              <w:bottom w:val="single" w:sz="4" w:space="0" w:color="auto"/>
            </w:tcBorders>
          </w:tcPr>
          <w:p w:rsidR="00510D0C" w:rsidRPr="008D7D6D" w:rsidRDefault="00510D0C" w:rsidP="00A42160">
            <w:pPr>
              <w:rPr>
                <w:i/>
              </w:rPr>
            </w:pPr>
            <w:r w:rsidRPr="008D7D6D">
              <w:rPr>
                <w:i/>
              </w:rPr>
              <w:t>From system</w:t>
            </w:r>
          </w:p>
        </w:tc>
      </w:tr>
      <w:tr w:rsidR="00510D0C" w:rsidRPr="00356BE4" w:rsidTr="00A42160">
        <w:trPr>
          <w:cantSplit/>
          <w:jc w:val="center"/>
        </w:trPr>
        <w:tc>
          <w:tcPr>
            <w:tcW w:w="3159" w:type="dxa"/>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214" w:type="dxa"/>
            <w:gridSpan w:val="2"/>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214" w:type="dxa"/>
            <w:gridSpan w:val="2"/>
            <w:tcBorders>
              <w:top w:val="single" w:sz="4" w:space="0" w:color="auto"/>
              <w:bottom w:val="single" w:sz="4" w:space="0" w:color="auto"/>
            </w:tcBorders>
          </w:tcPr>
          <w:p w:rsidR="00510D0C" w:rsidRPr="008D7D6D" w:rsidRDefault="00510D0C" w:rsidP="00A42160">
            <w:pPr>
              <w:rPr>
                <w:i/>
              </w:rPr>
            </w:pPr>
          </w:p>
        </w:tc>
        <w:tc>
          <w:tcPr>
            <w:tcW w:w="2214" w:type="dxa"/>
            <w:tcBorders>
              <w:top w:val="single" w:sz="4" w:space="0" w:color="auto"/>
              <w:bottom w:val="single" w:sz="4" w:space="0" w:color="auto"/>
            </w:tcBorders>
          </w:tcPr>
          <w:p w:rsidR="00510D0C" w:rsidRPr="008D7D6D" w:rsidRDefault="00510D0C" w:rsidP="00A42160">
            <w:pPr>
              <w:rPr>
                <w:i/>
              </w:rPr>
            </w:pPr>
            <w:r w:rsidRPr="008D7D6D">
              <w:rPr>
                <w:i/>
              </w:rPr>
              <w:t>From system</w:t>
            </w:r>
          </w:p>
        </w:tc>
        <w:tc>
          <w:tcPr>
            <w:tcW w:w="2777" w:type="dxa"/>
            <w:tcBorders>
              <w:top w:val="single" w:sz="4" w:space="0" w:color="auto"/>
              <w:bottom w:val="single" w:sz="4" w:space="0" w:color="auto"/>
            </w:tcBorders>
          </w:tcPr>
          <w:p w:rsidR="00510D0C" w:rsidRPr="008D7D6D" w:rsidRDefault="00510D0C" w:rsidP="00A42160">
            <w:pPr>
              <w:rPr>
                <w:i/>
              </w:rPr>
            </w:pPr>
            <w:r w:rsidRPr="008D7D6D">
              <w:rPr>
                <w:i/>
              </w:rPr>
              <w:t>From system</w:t>
            </w:r>
          </w:p>
        </w:tc>
      </w:tr>
    </w:tbl>
    <w:p w:rsidR="006548D8" w:rsidRPr="00990433" w:rsidRDefault="00990433" w:rsidP="00990433">
      <w:pPr>
        <w:autoSpaceDE w:val="0"/>
        <w:autoSpaceDN w:val="0"/>
        <w:adjustRightInd w:val="0"/>
        <w:spacing w:line="240" w:lineRule="atLeast"/>
        <w:jc w:val="right"/>
        <w:rPr>
          <w:sz w:val="18"/>
          <w:szCs w:val="18"/>
        </w:rPr>
      </w:pPr>
      <w:r w:rsidRPr="009605A8">
        <w:rPr>
          <w:sz w:val="18"/>
          <w:szCs w:val="18"/>
        </w:rPr>
        <w:t xml:space="preserve">(Template Version </w:t>
      </w:r>
      <w:r w:rsidR="0058151F">
        <w:rPr>
          <w:sz w:val="18"/>
          <w:szCs w:val="18"/>
        </w:rPr>
        <w:t>November 2</w:t>
      </w:r>
      <w:r w:rsidR="00307F62">
        <w:rPr>
          <w:sz w:val="18"/>
          <w:szCs w:val="18"/>
        </w:rPr>
        <w:t>2</w:t>
      </w:r>
      <w:r>
        <w:rPr>
          <w:sz w:val="18"/>
          <w:szCs w:val="18"/>
        </w:rPr>
        <w:t>, 2010</w:t>
      </w:r>
      <w:r w:rsidRPr="009605A8">
        <w:rPr>
          <w:sz w:val="18"/>
          <w:szCs w:val="18"/>
        </w:rPr>
        <w:t xml:space="preserve">) </w:t>
      </w:r>
    </w:p>
    <w:sectPr w:rsidR="006548D8" w:rsidRPr="00990433" w:rsidSect="009928E2">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34A" w:rsidRDefault="0047734A">
      <w:r>
        <w:separator/>
      </w:r>
    </w:p>
  </w:endnote>
  <w:endnote w:type="continuationSeparator" w:id="0">
    <w:p w:rsidR="0047734A" w:rsidRDefault="00477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582920"/>
      <w:docPartObj>
        <w:docPartGallery w:val="Page Numbers (Bottom of Page)"/>
        <w:docPartUnique/>
      </w:docPartObj>
    </w:sdtPr>
    <w:sdtContent>
      <w:p w:rsidR="00531CB9" w:rsidRDefault="003126C0">
        <w:pPr>
          <w:pStyle w:val="Footer"/>
          <w:jc w:val="right"/>
        </w:pPr>
        <w:fldSimple w:instr=" PAGE   \* MERGEFORMAT ">
          <w:r w:rsidR="00CE3AF9">
            <w:rPr>
              <w:noProof/>
            </w:rPr>
            <w:t>13</w:t>
          </w:r>
        </w:fldSimple>
      </w:p>
    </w:sdtContent>
  </w:sdt>
  <w:p w:rsidR="00531CB9" w:rsidRDefault="00531C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72471826"/>
      <w:docPartObj>
        <w:docPartGallery w:val="Page Numbers (Bottom of Page)"/>
        <w:docPartUnique/>
      </w:docPartObj>
    </w:sdtPr>
    <w:sdtContent>
      <w:p w:rsidR="00531CB9" w:rsidRPr="0013361F" w:rsidRDefault="003126C0">
        <w:pPr>
          <w:pStyle w:val="Footer"/>
          <w:jc w:val="right"/>
          <w:rPr>
            <w:sz w:val="18"/>
          </w:rPr>
        </w:pPr>
      </w:p>
    </w:sdtContent>
  </w:sdt>
  <w:p w:rsidR="00531CB9" w:rsidRDefault="00531C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34A" w:rsidRDefault="0047734A">
      <w:r>
        <w:separator/>
      </w:r>
    </w:p>
  </w:footnote>
  <w:footnote w:type="continuationSeparator" w:id="0">
    <w:p w:rsidR="0047734A" w:rsidRDefault="0047734A">
      <w:r>
        <w:continuationSeparator/>
      </w:r>
    </w:p>
  </w:footnote>
  <w:footnote w:id="1">
    <w:p w:rsidR="00531CB9" w:rsidRDefault="00531CB9" w:rsidP="002A0FCE">
      <w:pPr>
        <w:pStyle w:val="FootnoteText"/>
      </w:pPr>
      <w:r>
        <w:rPr>
          <w:rStyle w:val="FootnoteReference"/>
        </w:rPr>
        <w:footnoteRef/>
      </w:r>
      <w:r>
        <w:t xml:space="preserve"> Available at </w:t>
      </w:r>
      <w:hyperlink r:id="rId1" w:anchor="Documents" w:history="1">
        <w:r w:rsidRPr="00F33FE6">
          <w:rPr>
            <w:rStyle w:val="Hyperlink"/>
          </w:rPr>
          <w:t>http://intranet.worldbank.org/WBSITE/INTRANET/OPERATIONS/INTOPEX/0,,contentMDK:22440447~menuPK:619503~pagePK:64168332~piPK:64168299~theSitePK:587626,00.html#Documents</w:t>
        </w:r>
      </w:hyperlink>
    </w:p>
  </w:footnote>
  <w:footnote w:id="2">
    <w:p w:rsidR="00531CB9" w:rsidRPr="00510D0C" w:rsidRDefault="00531CB9" w:rsidP="003F0BA2">
      <w:pPr>
        <w:pStyle w:val="FootnoteText"/>
      </w:pPr>
      <w:r w:rsidRPr="00510D0C">
        <w:rPr>
          <w:rStyle w:val="FootnoteReference"/>
        </w:rPr>
        <w:footnoteRef/>
      </w:r>
      <w:r w:rsidRPr="00510D0C">
        <w:t xml:space="preserve"> This section is part of the deliberative process and will be available in the system but not in the final documentation. The document will reflect all other aspects which will be disclosed.</w:t>
      </w:r>
    </w:p>
  </w:footnote>
  <w:footnote w:id="3">
    <w:p w:rsidR="00531CB9" w:rsidRDefault="00531CB9" w:rsidP="00510D0C">
      <w:r w:rsidRPr="00510D0C">
        <w:rPr>
          <w:rStyle w:val="FootnoteReference"/>
          <w:sz w:val="20"/>
          <w:szCs w:val="20"/>
        </w:rPr>
        <w:footnoteRef/>
      </w:r>
      <w:r w:rsidRPr="00510D0C">
        <w:rPr>
          <w:sz w:val="20"/>
          <w:szCs w:val="20"/>
        </w:rPr>
        <w:t xml:space="preserve"> Please see </w:t>
      </w:r>
      <w:proofErr w:type="spellStart"/>
      <w:r w:rsidRPr="00510D0C">
        <w:rPr>
          <w:sz w:val="20"/>
          <w:szCs w:val="20"/>
        </w:rPr>
        <w:t>paras</w:t>
      </w:r>
      <w:proofErr w:type="spellEnd"/>
      <w:r w:rsidRPr="00510D0C">
        <w:rPr>
          <w:sz w:val="20"/>
          <w:szCs w:val="20"/>
        </w:rPr>
        <w:t>. 14-16 of the guidance note for details on filing in timing for mitigation measures.</w:t>
      </w:r>
    </w:p>
  </w:footnote>
  <w:footnote w:id="4">
    <w:p w:rsidR="00531CB9" w:rsidRDefault="00531CB9" w:rsidP="003F0BA2">
      <w:pPr>
        <w:pStyle w:val="FootnoteText"/>
      </w:pPr>
      <w:r>
        <w:rPr>
          <w:rStyle w:val="FootnoteReference"/>
        </w:rPr>
        <w:footnoteRef/>
      </w:r>
      <w:r>
        <w:t xml:space="preserve"> Please see </w:t>
      </w:r>
      <w:proofErr w:type="spellStart"/>
      <w:r>
        <w:t>paras</w:t>
      </w:r>
      <w:proofErr w:type="spellEnd"/>
      <w:r>
        <w:t>. 6 and 8 of the guidance note for details on completing this section.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4F8"/>
    <w:multiLevelType w:val="hybridMultilevel"/>
    <w:tmpl w:val="3FD413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CE4FCB"/>
    <w:multiLevelType w:val="hybridMultilevel"/>
    <w:tmpl w:val="4CAAA102"/>
    <w:lvl w:ilvl="0" w:tplc="B0C022E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777EA"/>
    <w:multiLevelType w:val="hybridMultilevel"/>
    <w:tmpl w:val="ADA87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F499B"/>
    <w:multiLevelType w:val="hybridMultilevel"/>
    <w:tmpl w:val="3FD413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1A5B7E"/>
    <w:multiLevelType w:val="multilevel"/>
    <w:tmpl w:val="6C58E9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13F03CB"/>
    <w:multiLevelType w:val="multilevel"/>
    <w:tmpl w:val="7D04734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540" w:firstLine="0"/>
      </w:pPr>
      <w:rPr>
        <w:rFonts w:ascii="Times New Roman" w:hAnsi="Times New Roman"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nsid w:val="319439E6"/>
    <w:multiLevelType w:val="multilevel"/>
    <w:tmpl w:val="6566909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4806F86"/>
    <w:multiLevelType w:val="multilevel"/>
    <w:tmpl w:val="537628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5D7236D"/>
    <w:multiLevelType w:val="multilevel"/>
    <w:tmpl w:val="9776218C"/>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3C11663"/>
    <w:multiLevelType w:val="multilevel"/>
    <w:tmpl w:val="98D21ACC"/>
    <w:lvl w:ilvl="0">
      <w:start w:val="1"/>
      <w:numFmt w:val="upperRoman"/>
      <w:lvlText w:val="%1."/>
      <w:lvlJc w:val="right"/>
      <w:pPr>
        <w:ind w:left="360" w:hanging="360"/>
      </w:pPr>
      <w:rPr>
        <w:rFonts w:hint="default"/>
      </w:rPr>
    </w:lvl>
    <w:lvl w:ilvl="1">
      <w:start w:val="1"/>
      <w:numFmt w:val="decimal"/>
      <w:pStyle w:val="MainParawithChapter"/>
      <w:lvlText w:val="%1.%2"/>
      <w:lvlJc w:val="left"/>
      <w:pPr>
        <w:tabs>
          <w:tab w:val="num" w:pos="720"/>
        </w:tabs>
        <w:ind w:left="720" w:hanging="720"/>
      </w:pPr>
      <w:rPr>
        <w:rFonts w:hint="default"/>
      </w:rPr>
    </w:lvl>
    <w:lvl w:ilvl="2">
      <w:start w:val="1"/>
      <w:numFmt w:val="lowerLetter"/>
      <w:pStyle w:val="Sub-Para1underXY"/>
      <w:lvlText w:val="(%3)"/>
      <w:lvlJc w:val="left"/>
      <w:pPr>
        <w:tabs>
          <w:tab w:val="num" w:pos="1440"/>
        </w:tabs>
        <w:ind w:left="1080" w:hanging="360"/>
      </w:pPr>
      <w:rPr>
        <w:rFonts w:hint="default"/>
      </w:rPr>
    </w:lvl>
    <w:lvl w:ilvl="3">
      <w:start w:val="1"/>
      <w:numFmt w:val="lowerRoman"/>
      <w:pStyle w:val="Sub-Para2underXY"/>
      <w:lvlText w:val="(%4)"/>
      <w:lvlJc w:val="left"/>
      <w:pPr>
        <w:tabs>
          <w:tab w:val="num" w:pos="2160"/>
        </w:tabs>
        <w:ind w:left="1440" w:hanging="360"/>
      </w:pPr>
      <w:rPr>
        <w:rFonts w:hint="default"/>
      </w:rPr>
    </w:lvl>
    <w:lvl w:ilvl="4">
      <w:start w:val="1"/>
      <w:numFmt w:val="lowerLetter"/>
      <w:pStyle w:val="Sub-Para3underXY"/>
      <w:lvlText w:val="%5."/>
      <w:lvlJc w:val="left"/>
      <w:pPr>
        <w:tabs>
          <w:tab w:val="num" w:pos="1800"/>
        </w:tabs>
        <w:ind w:left="1800" w:hanging="360"/>
      </w:pPr>
      <w:rPr>
        <w:rFonts w:hint="default"/>
      </w:rPr>
    </w:lvl>
    <w:lvl w:ilvl="5">
      <w:start w:val="1"/>
      <w:numFmt w:val="lowerRoman"/>
      <w:pStyle w:val="Sub-Para4underXY"/>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10">
    <w:nsid w:val="77F3787A"/>
    <w:multiLevelType w:val="multilevel"/>
    <w:tmpl w:val="8ACC4FEC"/>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FE30505"/>
    <w:multiLevelType w:val="hybridMultilevel"/>
    <w:tmpl w:val="25E07446"/>
    <w:lvl w:ilvl="0" w:tplc="FFFFFFFF">
      <w:start w:val="1"/>
      <w:numFmt w:val="bullet"/>
      <w:pStyle w:val="Bullet"/>
      <w:lvlText w:val=""/>
      <w:lvlJc w:val="left"/>
      <w:pPr>
        <w:tabs>
          <w:tab w:val="num" w:pos="1440"/>
        </w:tabs>
        <w:ind w:left="144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6"/>
  </w:num>
  <w:num w:numId="4">
    <w:abstractNumId w:val="6"/>
  </w:num>
  <w:num w:numId="5">
    <w:abstractNumId w:val="9"/>
  </w:num>
  <w:num w:numId="6">
    <w:abstractNumId w:val="6"/>
  </w:num>
  <w:num w:numId="7">
    <w:abstractNumId w:val="9"/>
  </w:num>
  <w:num w:numId="8">
    <w:abstractNumId w:val="6"/>
  </w:num>
  <w:num w:numId="9">
    <w:abstractNumId w:val="9"/>
  </w:num>
  <w:num w:numId="10">
    <w:abstractNumId w:val="6"/>
  </w:num>
  <w:num w:numId="11">
    <w:abstractNumId w:val="9"/>
  </w:num>
  <w:num w:numId="12">
    <w:abstractNumId w:val="11"/>
  </w:num>
  <w:num w:numId="13">
    <w:abstractNumId w:val="5"/>
  </w:num>
  <w:num w:numId="14">
    <w:abstractNumId w:val="4"/>
  </w:num>
  <w:num w:numId="15">
    <w:abstractNumId w:val="7"/>
  </w:num>
  <w:num w:numId="16">
    <w:abstractNumId w:val="8"/>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lvlOverride w:ilvl="0">
      <w:startOverride w:val="5"/>
    </w:lvlOverride>
  </w:num>
  <w:num w:numId="21">
    <w:abstractNumId w:val="0"/>
  </w:num>
  <w:num w:numId="22">
    <w:abstractNumId w:val="3"/>
  </w:num>
  <w:num w:numId="23">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22882"/>
  </w:hdrShapeDefaults>
  <w:footnotePr>
    <w:footnote w:id="-1"/>
    <w:footnote w:id="0"/>
  </w:footnotePr>
  <w:endnotePr>
    <w:endnote w:id="-1"/>
    <w:endnote w:id="0"/>
  </w:endnotePr>
  <w:compat/>
  <w:rsids>
    <w:rsidRoot w:val="0070010C"/>
    <w:rsid w:val="00003ACA"/>
    <w:rsid w:val="00010CCF"/>
    <w:rsid w:val="000205DA"/>
    <w:rsid w:val="00027787"/>
    <w:rsid w:val="00030EA3"/>
    <w:rsid w:val="0003284B"/>
    <w:rsid w:val="00046B83"/>
    <w:rsid w:val="0005105A"/>
    <w:rsid w:val="00071BF5"/>
    <w:rsid w:val="00072DEC"/>
    <w:rsid w:val="000739F8"/>
    <w:rsid w:val="000748ED"/>
    <w:rsid w:val="00077E1D"/>
    <w:rsid w:val="00080C61"/>
    <w:rsid w:val="00081346"/>
    <w:rsid w:val="00084706"/>
    <w:rsid w:val="0008578D"/>
    <w:rsid w:val="00087863"/>
    <w:rsid w:val="000A1F8C"/>
    <w:rsid w:val="000A2F13"/>
    <w:rsid w:val="000B1161"/>
    <w:rsid w:val="000B411B"/>
    <w:rsid w:val="000C0913"/>
    <w:rsid w:val="000C37FD"/>
    <w:rsid w:val="000C3E61"/>
    <w:rsid w:val="000C7F69"/>
    <w:rsid w:val="000D0EBB"/>
    <w:rsid w:val="000D2B1E"/>
    <w:rsid w:val="000D37E8"/>
    <w:rsid w:val="000E181E"/>
    <w:rsid w:val="000E4DA1"/>
    <w:rsid w:val="000E7C80"/>
    <w:rsid w:val="000F6587"/>
    <w:rsid w:val="00100172"/>
    <w:rsid w:val="00107328"/>
    <w:rsid w:val="00120E3A"/>
    <w:rsid w:val="00122E25"/>
    <w:rsid w:val="00123859"/>
    <w:rsid w:val="00124C55"/>
    <w:rsid w:val="00124F29"/>
    <w:rsid w:val="0013349A"/>
    <w:rsid w:val="0013361F"/>
    <w:rsid w:val="00137819"/>
    <w:rsid w:val="00144E55"/>
    <w:rsid w:val="00146E31"/>
    <w:rsid w:val="00155E6A"/>
    <w:rsid w:val="0015735F"/>
    <w:rsid w:val="001619A0"/>
    <w:rsid w:val="0016443B"/>
    <w:rsid w:val="00166DC3"/>
    <w:rsid w:val="001676FD"/>
    <w:rsid w:val="00184623"/>
    <w:rsid w:val="00192514"/>
    <w:rsid w:val="001A74F4"/>
    <w:rsid w:val="001B1A3F"/>
    <w:rsid w:val="001B748C"/>
    <w:rsid w:val="001C2BFD"/>
    <w:rsid w:val="001D567C"/>
    <w:rsid w:val="001D56A4"/>
    <w:rsid w:val="001D6461"/>
    <w:rsid w:val="001E2FD5"/>
    <w:rsid w:val="001E4A48"/>
    <w:rsid w:val="001E4A7D"/>
    <w:rsid w:val="001F164C"/>
    <w:rsid w:val="001F7D64"/>
    <w:rsid w:val="00200631"/>
    <w:rsid w:val="0020359E"/>
    <w:rsid w:val="002110F0"/>
    <w:rsid w:val="00212585"/>
    <w:rsid w:val="00221E76"/>
    <w:rsid w:val="00233AAD"/>
    <w:rsid w:val="0023494C"/>
    <w:rsid w:val="00240AED"/>
    <w:rsid w:val="00254893"/>
    <w:rsid w:val="00260114"/>
    <w:rsid w:val="00264548"/>
    <w:rsid w:val="0026591C"/>
    <w:rsid w:val="0027637C"/>
    <w:rsid w:val="00285F07"/>
    <w:rsid w:val="002A0893"/>
    <w:rsid w:val="002A0FCE"/>
    <w:rsid w:val="002A2629"/>
    <w:rsid w:val="002A2EF9"/>
    <w:rsid w:val="002B30D0"/>
    <w:rsid w:val="002B3311"/>
    <w:rsid w:val="002B39E5"/>
    <w:rsid w:val="002C1150"/>
    <w:rsid w:val="002C2B4D"/>
    <w:rsid w:val="002C64D4"/>
    <w:rsid w:val="002C65E5"/>
    <w:rsid w:val="002D08CC"/>
    <w:rsid w:val="002D4564"/>
    <w:rsid w:val="002E2A76"/>
    <w:rsid w:val="002E4FBF"/>
    <w:rsid w:val="00305762"/>
    <w:rsid w:val="00307F62"/>
    <w:rsid w:val="003126C0"/>
    <w:rsid w:val="00320C66"/>
    <w:rsid w:val="00321376"/>
    <w:rsid w:val="003214D3"/>
    <w:rsid w:val="0032538A"/>
    <w:rsid w:val="00333E71"/>
    <w:rsid w:val="00333EE8"/>
    <w:rsid w:val="003434A8"/>
    <w:rsid w:val="0035744A"/>
    <w:rsid w:val="00370DBE"/>
    <w:rsid w:val="00377B08"/>
    <w:rsid w:val="003860E0"/>
    <w:rsid w:val="00386120"/>
    <w:rsid w:val="00391563"/>
    <w:rsid w:val="003A2C65"/>
    <w:rsid w:val="003C0BA7"/>
    <w:rsid w:val="003C4507"/>
    <w:rsid w:val="003C4C3C"/>
    <w:rsid w:val="003C5EAD"/>
    <w:rsid w:val="003C73F3"/>
    <w:rsid w:val="003D547F"/>
    <w:rsid w:val="003D7402"/>
    <w:rsid w:val="003E09B2"/>
    <w:rsid w:val="003E68AC"/>
    <w:rsid w:val="003F0BA2"/>
    <w:rsid w:val="003F5836"/>
    <w:rsid w:val="004029CA"/>
    <w:rsid w:val="00404530"/>
    <w:rsid w:val="00406ED2"/>
    <w:rsid w:val="0040721D"/>
    <w:rsid w:val="00421315"/>
    <w:rsid w:val="00424DE0"/>
    <w:rsid w:val="00432D96"/>
    <w:rsid w:val="00433F21"/>
    <w:rsid w:val="00437C24"/>
    <w:rsid w:val="00445573"/>
    <w:rsid w:val="00451F1E"/>
    <w:rsid w:val="004537D5"/>
    <w:rsid w:val="00473E69"/>
    <w:rsid w:val="0047734A"/>
    <w:rsid w:val="004A4A04"/>
    <w:rsid w:val="004A76C0"/>
    <w:rsid w:val="004B6525"/>
    <w:rsid w:val="004D41B1"/>
    <w:rsid w:val="004E1B1D"/>
    <w:rsid w:val="004E54E5"/>
    <w:rsid w:val="0050273A"/>
    <w:rsid w:val="00510D0C"/>
    <w:rsid w:val="0051162E"/>
    <w:rsid w:val="0051349A"/>
    <w:rsid w:val="005308CF"/>
    <w:rsid w:val="00531CB9"/>
    <w:rsid w:val="00532D47"/>
    <w:rsid w:val="005330EA"/>
    <w:rsid w:val="0054129F"/>
    <w:rsid w:val="00542B1B"/>
    <w:rsid w:val="0054533C"/>
    <w:rsid w:val="00557181"/>
    <w:rsid w:val="00564948"/>
    <w:rsid w:val="00571AF3"/>
    <w:rsid w:val="00573BE6"/>
    <w:rsid w:val="0058151F"/>
    <w:rsid w:val="00587858"/>
    <w:rsid w:val="00595740"/>
    <w:rsid w:val="00596962"/>
    <w:rsid w:val="0059757F"/>
    <w:rsid w:val="005B4671"/>
    <w:rsid w:val="005D534C"/>
    <w:rsid w:val="005D7AF8"/>
    <w:rsid w:val="005E1A26"/>
    <w:rsid w:val="005F28A1"/>
    <w:rsid w:val="005F3176"/>
    <w:rsid w:val="00601A8E"/>
    <w:rsid w:val="00601BA5"/>
    <w:rsid w:val="00611F82"/>
    <w:rsid w:val="00613FFC"/>
    <w:rsid w:val="00624313"/>
    <w:rsid w:val="00624A4F"/>
    <w:rsid w:val="00626918"/>
    <w:rsid w:val="00635B00"/>
    <w:rsid w:val="00637EDF"/>
    <w:rsid w:val="0064403B"/>
    <w:rsid w:val="006458E7"/>
    <w:rsid w:val="00651AE9"/>
    <w:rsid w:val="006548D8"/>
    <w:rsid w:val="00663E4C"/>
    <w:rsid w:val="00665A37"/>
    <w:rsid w:val="0068057F"/>
    <w:rsid w:val="00681093"/>
    <w:rsid w:val="00681834"/>
    <w:rsid w:val="00681F80"/>
    <w:rsid w:val="006A01E5"/>
    <w:rsid w:val="006A7E7A"/>
    <w:rsid w:val="006F06D4"/>
    <w:rsid w:val="006F39F1"/>
    <w:rsid w:val="0070010C"/>
    <w:rsid w:val="00710FC0"/>
    <w:rsid w:val="0072738A"/>
    <w:rsid w:val="0075221B"/>
    <w:rsid w:val="007659D7"/>
    <w:rsid w:val="00767697"/>
    <w:rsid w:val="00767F73"/>
    <w:rsid w:val="0077302E"/>
    <w:rsid w:val="00773DB7"/>
    <w:rsid w:val="00773E55"/>
    <w:rsid w:val="007742B8"/>
    <w:rsid w:val="007824E7"/>
    <w:rsid w:val="00784968"/>
    <w:rsid w:val="00791758"/>
    <w:rsid w:val="007A5F20"/>
    <w:rsid w:val="007B3BF1"/>
    <w:rsid w:val="007B4220"/>
    <w:rsid w:val="007C0F10"/>
    <w:rsid w:val="007C147C"/>
    <w:rsid w:val="007C3035"/>
    <w:rsid w:val="007C3EC3"/>
    <w:rsid w:val="007C57A0"/>
    <w:rsid w:val="007D3E2B"/>
    <w:rsid w:val="007D3F6D"/>
    <w:rsid w:val="007D461F"/>
    <w:rsid w:val="007D4DC1"/>
    <w:rsid w:val="007D71BA"/>
    <w:rsid w:val="007E4049"/>
    <w:rsid w:val="007E4D57"/>
    <w:rsid w:val="007F1D38"/>
    <w:rsid w:val="008022F1"/>
    <w:rsid w:val="00807AA0"/>
    <w:rsid w:val="00816D22"/>
    <w:rsid w:val="00826163"/>
    <w:rsid w:val="0083623D"/>
    <w:rsid w:val="00845AE2"/>
    <w:rsid w:val="00846356"/>
    <w:rsid w:val="00850D76"/>
    <w:rsid w:val="00854EE9"/>
    <w:rsid w:val="008570B1"/>
    <w:rsid w:val="008751BF"/>
    <w:rsid w:val="00892D89"/>
    <w:rsid w:val="008A1B14"/>
    <w:rsid w:val="008A20CF"/>
    <w:rsid w:val="008A26C0"/>
    <w:rsid w:val="008B711F"/>
    <w:rsid w:val="008C02CA"/>
    <w:rsid w:val="008C02E0"/>
    <w:rsid w:val="008C099A"/>
    <w:rsid w:val="008C5601"/>
    <w:rsid w:val="008D44E0"/>
    <w:rsid w:val="008D663C"/>
    <w:rsid w:val="008D7549"/>
    <w:rsid w:val="008D7D6D"/>
    <w:rsid w:val="008E44E8"/>
    <w:rsid w:val="008F4712"/>
    <w:rsid w:val="008F6E81"/>
    <w:rsid w:val="0090035C"/>
    <w:rsid w:val="009030AF"/>
    <w:rsid w:val="0090598B"/>
    <w:rsid w:val="0091213F"/>
    <w:rsid w:val="009136E6"/>
    <w:rsid w:val="00913E93"/>
    <w:rsid w:val="0091444D"/>
    <w:rsid w:val="00917F1B"/>
    <w:rsid w:val="00920898"/>
    <w:rsid w:val="0092092D"/>
    <w:rsid w:val="009235CE"/>
    <w:rsid w:val="00954F85"/>
    <w:rsid w:val="00982BF5"/>
    <w:rsid w:val="00985155"/>
    <w:rsid w:val="00987E2B"/>
    <w:rsid w:val="00990433"/>
    <w:rsid w:val="009928E2"/>
    <w:rsid w:val="00992F22"/>
    <w:rsid w:val="00994A84"/>
    <w:rsid w:val="009A4DAC"/>
    <w:rsid w:val="009A701F"/>
    <w:rsid w:val="009B1E9E"/>
    <w:rsid w:val="009B2C62"/>
    <w:rsid w:val="009C583C"/>
    <w:rsid w:val="009D15E8"/>
    <w:rsid w:val="009E0F82"/>
    <w:rsid w:val="009E2F1D"/>
    <w:rsid w:val="009F5AD0"/>
    <w:rsid w:val="00A0049B"/>
    <w:rsid w:val="00A20FC2"/>
    <w:rsid w:val="00A244E0"/>
    <w:rsid w:val="00A25738"/>
    <w:rsid w:val="00A25AAA"/>
    <w:rsid w:val="00A26908"/>
    <w:rsid w:val="00A30018"/>
    <w:rsid w:val="00A353C4"/>
    <w:rsid w:val="00A42160"/>
    <w:rsid w:val="00A52441"/>
    <w:rsid w:val="00A56B51"/>
    <w:rsid w:val="00A571FC"/>
    <w:rsid w:val="00A5755A"/>
    <w:rsid w:val="00A63668"/>
    <w:rsid w:val="00A653E7"/>
    <w:rsid w:val="00A674F5"/>
    <w:rsid w:val="00A718D6"/>
    <w:rsid w:val="00A77979"/>
    <w:rsid w:val="00A803E8"/>
    <w:rsid w:val="00A8122E"/>
    <w:rsid w:val="00A86EF1"/>
    <w:rsid w:val="00A919CB"/>
    <w:rsid w:val="00A93017"/>
    <w:rsid w:val="00A96D94"/>
    <w:rsid w:val="00AA16F2"/>
    <w:rsid w:val="00AA2403"/>
    <w:rsid w:val="00AA4966"/>
    <w:rsid w:val="00AB1BC8"/>
    <w:rsid w:val="00AD1911"/>
    <w:rsid w:val="00AD48FD"/>
    <w:rsid w:val="00AD5B53"/>
    <w:rsid w:val="00AE2A34"/>
    <w:rsid w:val="00AE5138"/>
    <w:rsid w:val="00AF7024"/>
    <w:rsid w:val="00B03AD9"/>
    <w:rsid w:val="00B12B9D"/>
    <w:rsid w:val="00B13CF1"/>
    <w:rsid w:val="00B15471"/>
    <w:rsid w:val="00B25A31"/>
    <w:rsid w:val="00B25F9D"/>
    <w:rsid w:val="00B32454"/>
    <w:rsid w:val="00B33AB0"/>
    <w:rsid w:val="00B35364"/>
    <w:rsid w:val="00B463AB"/>
    <w:rsid w:val="00B50B6F"/>
    <w:rsid w:val="00B70D51"/>
    <w:rsid w:val="00B83F50"/>
    <w:rsid w:val="00B8766C"/>
    <w:rsid w:val="00B91B6C"/>
    <w:rsid w:val="00BA3FF4"/>
    <w:rsid w:val="00BA5588"/>
    <w:rsid w:val="00BB5556"/>
    <w:rsid w:val="00BB7C20"/>
    <w:rsid w:val="00BC4EA4"/>
    <w:rsid w:val="00BC6B70"/>
    <w:rsid w:val="00BD5D24"/>
    <w:rsid w:val="00BE0178"/>
    <w:rsid w:val="00BF32A2"/>
    <w:rsid w:val="00BF699D"/>
    <w:rsid w:val="00BF7585"/>
    <w:rsid w:val="00C0405B"/>
    <w:rsid w:val="00C06ECD"/>
    <w:rsid w:val="00C07AA3"/>
    <w:rsid w:val="00C13515"/>
    <w:rsid w:val="00C1553C"/>
    <w:rsid w:val="00C21786"/>
    <w:rsid w:val="00C37026"/>
    <w:rsid w:val="00C37B6F"/>
    <w:rsid w:val="00C44D91"/>
    <w:rsid w:val="00C4590A"/>
    <w:rsid w:val="00C47028"/>
    <w:rsid w:val="00C47BD1"/>
    <w:rsid w:val="00C53198"/>
    <w:rsid w:val="00C55779"/>
    <w:rsid w:val="00C55B59"/>
    <w:rsid w:val="00C55D4C"/>
    <w:rsid w:val="00C55E50"/>
    <w:rsid w:val="00C56F81"/>
    <w:rsid w:val="00C62959"/>
    <w:rsid w:val="00C90BC6"/>
    <w:rsid w:val="00C968E6"/>
    <w:rsid w:val="00CA11DA"/>
    <w:rsid w:val="00CA2C28"/>
    <w:rsid w:val="00CA3488"/>
    <w:rsid w:val="00CD0CA6"/>
    <w:rsid w:val="00CD45A6"/>
    <w:rsid w:val="00CD480D"/>
    <w:rsid w:val="00CD773D"/>
    <w:rsid w:val="00CE3AF9"/>
    <w:rsid w:val="00CF0535"/>
    <w:rsid w:val="00CF47E9"/>
    <w:rsid w:val="00CF529C"/>
    <w:rsid w:val="00CF6A9D"/>
    <w:rsid w:val="00D06AB5"/>
    <w:rsid w:val="00D1454B"/>
    <w:rsid w:val="00D224A0"/>
    <w:rsid w:val="00D24B18"/>
    <w:rsid w:val="00D300A9"/>
    <w:rsid w:val="00D32B23"/>
    <w:rsid w:val="00D37091"/>
    <w:rsid w:val="00D40B7C"/>
    <w:rsid w:val="00D44C7A"/>
    <w:rsid w:val="00D46033"/>
    <w:rsid w:val="00D5045F"/>
    <w:rsid w:val="00D55C35"/>
    <w:rsid w:val="00D60D73"/>
    <w:rsid w:val="00D6127B"/>
    <w:rsid w:val="00D62867"/>
    <w:rsid w:val="00D674AE"/>
    <w:rsid w:val="00D72F5C"/>
    <w:rsid w:val="00D75896"/>
    <w:rsid w:val="00D84309"/>
    <w:rsid w:val="00D91EE2"/>
    <w:rsid w:val="00D95247"/>
    <w:rsid w:val="00DA339A"/>
    <w:rsid w:val="00DA4017"/>
    <w:rsid w:val="00DC0DCD"/>
    <w:rsid w:val="00DC4A63"/>
    <w:rsid w:val="00DD15E0"/>
    <w:rsid w:val="00DE406E"/>
    <w:rsid w:val="00DF42BF"/>
    <w:rsid w:val="00DF740C"/>
    <w:rsid w:val="00E00762"/>
    <w:rsid w:val="00E025AF"/>
    <w:rsid w:val="00E059D0"/>
    <w:rsid w:val="00E06E46"/>
    <w:rsid w:val="00E13F34"/>
    <w:rsid w:val="00E144BD"/>
    <w:rsid w:val="00E22614"/>
    <w:rsid w:val="00E25C06"/>
    <w:rsid w:val="00E401BD"/>
    <w:rsid w:val="00E41E97"/>
    <w:rsid w:val="00E41EAA"/>
    <w:rsid w:val="00E4371A"/>
    <w:rsid w:val="00E61375"/>
    <w:rsid w:val="00E64529"/>
    <w:rsid w:val="00E64943"/>
    <w:rsid w:val="00E67D29"/>
    <w:rsid w:val="00E7009F"/>
    <w:rsid w:val="00E74BF9"/>
    <w:rsid w:val="00E76383"/>
    <w:rsid w:val="00E86CB5"/>
    <w:rsid w:val="00E94D84"/>
    <w:rsid w:val="00E9652D"/>
    <w:rsid w:val="00EA4751"/>
    <w:rsid w:val="00EC56F5"/>
    <w:rsid w:val="00ED0F2D"/>
    <w:rsid w:val="00ED10D3"/>
    <w:rsid w:val="00ED2B75"/>
    <w:rsid w:val="00ED2FD7"/>
    <w:rsid w:val="00ED70B3"/>
    <w:rsid w:val="00ED7EB8"/>
    <w:rsid w:val="00EF0740"/>
    <w:rsid w:val="00F02661"/>
    <w:rsid w:val="00F02B00"/>
    <w:rsid w:val="00F05EFA"/>
    <w:rsid w:val="00F06792"/>
    <w:rsid w:val="00F10DD9"/>
    <w:rsid w:val="00F27592"/>
    <w:rsid w:val="00F27778"/>
    <w:rsid w:val="00F32AF2"/>
    <w:rsid w:val="00F33FE6"/>
    <w:rsid w:val="00F36967"/>
    <w:rsid w:val="00F418A6"/>
    <w:rsid w:val="00F53FD9"/>
    <w:rsid w:val="00F612F8"/>
    <w:rsid w:val="00F80B56"/>
    <w:rsid w:val="00F82ACC"/>
    <w:rsid w:val="00F855C9"/>
    <w:rsid w:val="00F913F8"/>
    <w:rsid w:val="00FA3E9F"/>
    <w:rsid w:val="00FB2B9C"/>
    <w:rsid w:val="00FB525E"/>
    <w:rsid w:val="00FB63E9"/>
    <w:rsid w:val="00FC0D88"/>
    <w:rsid w:val="00FD0DBD"/>
    <w:rsid w:val="00FD4EDF"/>
    <w:rsid w:val="00FE0608"/>
    <w:rsid w:val="00FE0F51"/>
    <w:rsid w:val="00FE4C86"/>
    <w:rsid w:val="00FE6D67"/>
    <w:rsid w:val="00FF5D3F"/>
    <w:rsid w:val="00FF7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2F1"/>
    <w:rPr>
      <w:sz w:val="24"/>
      <w:szCs w:val="24"/>
    </w:rPr>
  </w:style>
  <w:style w:type="paragraph" w:styleId="Heading1">
    <w:name w:val="heading 1"/>
    <w:basedOn w:val="Normal"/>
    <w:next w:val="Normal"/>
    <w:link w:val="Heading1Char"/>
    <w:qFormat/>
    <w:rsid w:val="008022F1"/>
    <w:pPr>
      <w:keepNext/>
      <w:numPr>
        <w:numId w:val="13"/>
      </w:numPr>
      <w:spacing w:before="100" w:beforeAutospacing="1" w:after="120"/>
      <w:outlineLvl w:val="0"/>
    </w:pPr>
    <w:rPr>
      <w:rFonts w:ascii="Times New Roman Bold" w:hAnsi="Times New Roman Bold" w:cs="Arial"/>
      <w:b/>
      <w:bCs/>
      <w:kern w:val="32"/>
      <w:szCs w:val="32"/>
    </w:rPr>
  </w:style>
  <w:style w:type="paragraph" w:styleId="Heading2">
    <w:name w:val="heading 2"/>
    <w:basedOn w:val="Heading1"/>
    <w:next w:val="Normal"/>
    <w:qFormat/>
    <w:rsid w:val="008022F1"/>
    <w:pPr>
      <w:keepLines/>
      <w:numPr>
        <w:ilvl w:val="1"/>
      </w:numPr>
      <w:spacing w:after="0"/>
      <w:ind w:left="720"/>
      <w:outlineLvl w:val="1"/>
    </w:pPr>
    <w:rPr>
      <w:b w:val="0"/>
      <w:bCs w:val="0"/>
      <w:iCs/>
      <w:szCs w:val="28"/>
    </w:rPr>
  </w:style>
  <w:style w:type="paragraph" w:styleId="Heading3">
    <w:name w:val="heading 3"/>
    <w:basedOn w:val="Normal"/>
    <w:next w:val="Normal"/>
    <w:qFormat/>
    <w:rsid w:val="00FD4EDF"/>
    <w:pPr>
      <w:keepNext/>
      <w:keepLines/>
      <w:numPr>
        <w:ilvl w:val="2"/>
        <w:numId w:val="13"/>
      </w:numPr>
      <w:spacing w:before="120" w:after="240"/>
      <w:outlineLvl w:val="2"/>
    </w:pPr>
    <w:rPr>
      <w:rFonts w:cs="Arial"/>
      <w:b/>
      <w:bCs/>
      <w:szCs w:val="26"/>
    </w:rPr>
  </w:style>
  <w:style w:type="paragraph" w:styleId="Heading4">
    <w:name w:val="heading 4"/>
    <w:basedOn w:val="Normal"/>
    <w:next w:val="Normal"/>
    <w:qFormat/>
    <w:rsid w:val="00FD4EDF"/>
    <w:pPr>
      <w:keepNext/>
      <w:keepLines/>
      <w:numPr>
        <w:ilvl w:val="3"/>
        <w:numId w:val="13"/>
      </w:numPr>
      <w:spacing w:before="120" w:after="240"/>
      <w:outlineLvl w:val="3"/>
    </w:pPr>
    <w:rPr>
      <w:b/>
      <w:bCs/>
      <w:i/>
      <w:szCs w:val="28"/>
    </w:rPr>
  </w:style>
  <w:style w:type="paragraph" w:styleId="Heading5">
    <w:name w:val="heading 5"/>
    <w:basedOn w:val="Normal"/>
    <w:next w:val="Normal"/>
    <w:link w:val="Heading5Char"/>
    <w:semiHidden/>
    <w:unhideWhenUsed/>
    <w:qFormat/>
    <w:rsid w:val="00C47028"/>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47028"/>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47028"/>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47028"/>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C47028"/>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D4EDF"/>
    <w:pPr>
      <w:spacing w:before="240" w:after="120"/>
    </w:pPr>
    <w:rPr>
      <w:b/>
      <w:bCs/>
    </w:rPr>
  </w:style>
  <w:style w:type="paragraph" w:customStyle="1" w:styleId="PDSHeading1">
    <w:name w:val="PDSHeading1"/>
    <w:next w:val="Normal"/>
    <w:rsid w:val="00FD4EDF"/>
    <w:rPr>
      <w:b/>
      <w:sz w:val="24"/>
    </w:rPr>
  </w:style>
  <w:style w:type="paragraph" w:styleId="TOC3">
    <w:name w:val="toc 3"/>
    <w:basedOn w:val="Normal"/>
    <w:next w:val="Normal"/>
    <w:autoRedefine/>
    <w:uiPriority w:val="39"/>
    <w:semiHidden/>
    <w:qFormat/>
    <w:rsid w:val="00FD4EDF"/>
    <w:pPr>
      <w:ind w:left="480"/>
    </w:pPr>
  </w:style>
  <w:style w:type="paragraph" w:styleId="TOC2">
    <w:name w:val="toc 2"/>
    <w:basedOn w:val="Normal"/>
    <w:next w:val="Normal"/>
    <w:autoRedefine/>
    <w:uiPriority w:val="39"/>
    <w:qFormat/>
    <w:rsid w:val="00FD4EDF"/>
    <w:pPr>
      <w:spacing w:before="120"/>
      <w:ind w:left="240"/>
    </w:pPr>
    <w:rPr>
      <w:i/>
      <w:iCs/>
    </w:rPr>
  </w:style>
  <w:style w:type="paragraph" w:styleId="TOC4">
    <w:name w:val="toc 4"/>
    <w:basedOn w:val="Normal"/>
    <w:next w:val="Normal"/>
    <w:autoRedefine/>
    <w:semiHidden/>
    <w:rsid w:val="00FD4EDF"/>
    <w:pPr>
      <w:ind w:left="720"/>
    </w:pPr>
  </w:style>
  <w:style w:type="paragraph" w:styleId="TOC5">
    <w:name w:val="toc 5"/>
    <w:basedOn w:val="Normal"/>
    <w:next w:val="Normal"/>
    <w:autoRedefine/>
    <w:semiHidden/>
    <w:rsid w:val="00FD4EDF"/>
    <w:pPr>
      <w:ind w:left="960"/>
    </w:pPr>
  </w:style>
  <w:style w:type="paragraph" w:styleId="TOC6">
    <w:name w:val="toc 6"/>
    <w:basedOn w:val="Normal"/>
    <w:next w:val="Normal"/>
    <w:autoRedefine/>
    <w:semiHidden/>
    <w:rsid w:val="00FD4EDF"/>
    <w:pPr>
      <w:ind w:left="1200"/>
    </w:pPr>
  </w:style>
  <w:style w:type="paragraph" w:styleId="TOC7">
    <w:name w:val="toc 7"/>
    <w:basedOn w:val="Normal"/>
    <w:next w:val="Normal"/>
    <w:autoRedefine/>
    <w:semiHidden/>
    <w:rsid w:val="00FD4EDF"/>
    <w:pPr>
      <w:ind w:left="1440"/>
    </w:pPr>
  </w:style>
  <w:style w:type="paragraph" w:styleId="TOC8">
    <w:name w:val="toc 8"/>
    <w:basedOn w:val="Normal"/>
    <w:next w:val="Normal"/>
    <w:autoRedefine/>
    <w:semiHidden/>
    <w:rsid w:val="00FD4EDF"/>
    <w:pPr>
      <w:ind w:left="1680"/>
    </w:pPr>
  </w:style>
  <w:style w:type="paragraph" w:styleId="TOC9">
    <w:name w:val="toc 9"/>
    <w:basedOn w:val="Normal"/>
    <w:next w:val="Normal"/>
    <w:autoRedefine/>
    <w:semiHidden/>
    <w:rsid w:val="00FD4EDF"/>
    <w:pPr>
      <w:ind w:left="1920"/>
    </w:pPr>
  </w:style>
  <w:style w:type="character" w:styleId="Hyperlink">
    <w:name w:val="Hyperlink"/>
    <w:basedOn w:val="DefaultParagraphFont"/>
    <w:uiPriority w:val="99"/>
    <w:rsid w:val="00FD4EDF"/>
    <w:rPr>
      <w:color w:val="0000FF"/>
      <w:u w:val="single"/>
    </w:rPr>
  </w:style>
  <w:style w:type="paragraph" w:customStyle="1" w:styleId="Heading1a">
    <w:name w:val="Heading 1a"/>
    <w:basedOn w:val="Normal"/>
    <w:next w:val="Normal"/>
    <w:rsid w:val="00FD4EDF"/>
    <w:pPr>
      <w:keepNext/>
      <w:keepLines/>
      <w:numPr>
        <w:numId w:val="1"/>
      </w:numPr>
      <w:spacing w:before="1440" w:after="240"/>
      <w:jc w:val="center"/>
      <w:outlineLvl w:val="0"/>
    </w:pPr>
    <w:rPr>
      <w:b/>
      <w:caps/>
      <w:sz w:val="32"/>
    </w:rPr>
  </w:style>
  <w:style w:type="paragraph" w:customStyle="1" w:styleId="MainParawithChapter">
    <w:name w:val="Main Para with Chapter#"/>
    <w:basedOn w:val="Normal"/>
    <w:rsid w:val="00FD4EDF"/>
    <w:pPr>
      <w:numPr>
        <w:ilvl w:val="1"/>
        <w:numId w:val="2"/>
      </w:numPr>
      <w:tabs>
        <w:tab w:val="clear" w:pos="720"/>
      </w:tabs>
      <w:spacing w:after="240"/>
      <w:ind w:left="0" w:firstLine="0"/>
      <w:outlineLvl w:val="1"/>
    </w:pPr>
  </w:style>
  <w:style w:type="paragraph" w:customStyle="1" w:styleId="MainParanoChapter">
    <w:name w:val="Main Para no Chapter #"/>
    <w:basedOn w:val="Normal"/>
    <w:rsid w:val="00FD4EDF"/>
    <w:pPr>
      <w:numPr>
        <w:ilvl w:val="1"/>
        <w:numId w:val="3"/>
      </w:numPr>
      <w:tabs>
        <w:tab w:val="clear" w:pos="720"/>
      </w:tabs>
      <w:spacing w:after="240"/>
      <w:ind w:left="0" w:firstLine="0"/>
      <w:outlineLvl w:val="1"/>
    </w:pPr>
  </w:style>
  <w:style w:type="paragraph" w:customStyle="1" w:styleId="Sub-Para1underX">
    <w:name w:val="Sub-Para 1 under X."/>
    <w:basedOn w:val="Normal"/>
    <w:rsid w:val="00FD4EDF"/>
    <w:pPr>
      <w:numPr>
        <w:ilvl w:val="2"/>
        <w:numId w:val="4"/>
      </w:numPr>
      <w:tabs>
        <w:tab w:val="clear" w:pos="1080"/>
      </w:tabs>
      <w:spacing w:after="240"/>
      <w:ind w:left="1440" w:hanging="720"/>
      <w:outlineLvl w:val="2"/>
    </w:pPr>
  </w:style>
  <w:style w:type="paragraph" w:customStyle="1" w:styleId="Sub-Para1underXY">
    <w:name w:val="Sub-Para 1 under X.Y"/>
    <w:basedOn w:val="Normal"/>
    <w:rsid w:val="00FD4EDF"/>
    <w:pPr>
      <w:numPr>
        <w:ilvl w:val="2"/>
        <w:numId w:val="5"/>
      </w:numPr>
      <w:tabs>
        <w:tab w:val="clear" w:pos="1440"/>
      </w:tabs>
      <w:spacing w:after="240"/>
      <w:ind w:left="1440" w:hanging="720"/>
      <w:outlineLvl w:val="2"/>
    </w:pPr>
  </w:style>
  <w:style w:type="paragraph" w:customStyle="1" w:styleId="Sub-Para2underX">
    <w:name w:val="Sub-Para 2 under X."/>
    <w:basedOn w:val="Normal"/>
    <w:rsid w:val="00FD4EDF"/>
    <w:pPr>
      <w:numPr>
        <w:ilvl w:val="3"/>
        <w:numId w:val="6"/>
      </w:numPr>
      <w:tabs>
        <w:tab w:val="clear" w:pos="1800"/>
      </w:tabs>
      <w:spacing w:after="240"/>
      <w:ind w:left="2160" w:hanging="720"/>
      <w:outlineLvl w:val="3"/>
    </w:pPr>
  </w:style>
  <w:style w:type="paragraph" w:customStyle="1" w:styleId="Sub-Para2underXY">
    <w:name w:val="Sub-Para 2 under X.Y"/>
    <w:basedOn w:val="Normal"/>
    <w:rsid w:val="00FD4EDF"/>
    <w:pPr>
      <w:numPr>
        <w:ilvl w:val="3"/>
        <w:numId w:val="7"/>
      </w:numPr>
      <w:tabs>
        <w:tab w:val="clear" w:pos="2160"/>
      </w:tabs>
      <w:spacing w:after="240"/>
      <w:ind w:left="2160" w:hanging="720"/>
      <w:outlineLvl w:val="3"/>
    </w:pPr>
  </w:style>
  <w:style w:type="paragraph" w:customStyle="1" w:styleId="Sub-Para3underX">
    <w:name w:val="Sub-Para 3 under X."/>
    <w:basedOn w:val="Normal"/>
    <w:rsid w:val="00FD4EDF"/>
    <w:pPr>
      <w:numPr>
        <w:ilvl w:val="4"/>
        <w:numId w:val="8"/>
      </w:numPr>
      <w:tabs>
        <w:tab w:val="clear" w:pos="1440"/>
      </w:tabs>
      <w:spacing w:after="240"/>
      <w:ind w:left="2880" w:hanging="720"/>
      <w:outlineLvl w:val="4"/>
    </w:pPr>
  </w:style>
  <w:style w:type="paragraph" w:customStyle="1" w:styleId="Sub-Para3underXY">
    <w:name w:val="Sub-Para 3 under X.Y"/>
    <w:basedOn w:val="Normal"/>
    <w:rsid w:val="00FD4EDF"/>
    <w:pPr>
      <w:numPr>
        <w:ilvl w:val="4"/>
        <w:numId w:val="9"/>
      </w:numPr>
      <w:tabs>
        <w:tab w:val="clear" w:pos="1800"/>
      </w:tabs>
      <w:spacing w:after="240"/>
      <w:ind w:left="2880" w:hanging="720"/>
      <w:outlineLvl w:val="4"/>
    </w:pPr>
  </w:style>
  <w:style w:type="paragraph" w:customStyle="1" w:styleId="Sub-Para4underX">
    <w:name w:val="Sub-Para 4 under X."/>
    <w:basedOn w:val="Normal"/>
    <w:rsid w:val="00FD4EDF"/>
    <w:pPr>
      <w:numPr>
        <w:ilvl w:val="5"/>
        <w:numId w:val="10"/>
      </w:numPr>
      <w:tabs>
        <w:tab w:val="clear" w:pos="2160"/>
      </w:tabs>
      <w:spacing w:after="240"/>
      <w:ind w:left="3600" w:hanging="720"/>
      <w:outlineLvl w:val="5"/>
    </w:pPr>
  </w:style>
  <w:style w:type="paragraph" w:customStyle="1" w:styleId="Sub-Para4underXY">
    <w:name w:val="Sub-Para 4 under X.Y"/>
    <w:basedOn w:val="Normal"/>
    <w:rsid w:val="00FD4EDF"/>
    <w:pPr>
      <w:numPr>
        <w:ilvl w:val="5"/>
        <w:numId w:val="11"/>
      </w:numPr>
      <w:tabs>
        <w:tab w:val="clear" w:pos="2520"/>
      </w:tabs>
      <w:spacing w:after="240"/>
      <w:ind w:left="3600" w:hanging="720"/>
      <w:outlineLvl w:val="5"/>
    </w:pPr>
  </w:style>
  <w:style w:type="paragraph" w:customStyle="1" w:styleId="Bullet">
    <w:name w:val="Bullet"/>
    <w:basedOn w:val="Normal"/>
    <w:rsid w:val="00FD4EDF"/>
    <w:pPr>
      <w:numPr>
        <w:numId w:val="12"/>
      </w:numPr>
      <w:tabs>
        <w:tab w:val="clear" w:pos="1440"/>
      </w:tabs>
    </w:pPr>
  </w:style>
  <w:style w:type="character" w:styleId="CommentReference">
    <w:name w:val="annotation reference"/>
    <w:basedOn w:val="DefaultParagraphFont"/>
    <w:semiHidden/>
    <w:rsid w:val="00FD4EDF"/>
    <w:rPr>
      <w:sz w:val="16"/>
      <w:szCs w:val="16"/>
    </w:rPr>
  </w:style>
  <w:style w:type="paragraph" w:styleId="CommentText">
    <w:name w:val="annotation text"/>
    <w:basedOn w:val="Normal"/>
    <w:link w:val="CommentTextChar"/>
    <w:semiHidden/>
    <w:rsid w:val="00FD4EDF"/>
    <w:rPr>
      <w:sz w:val="20"/>
      <w:szCs w:val="20"/>
    </w:rPr>
  </w:style>
  <w:style w:type="character" w:styleId="FollowedHyperlink">
    <w:name w:val="FollowedHyperlink"/>
    <w:basedOn w:val="DefaultParagraphFont"/>
    <w:rsid w:val="00FD4EDF"/>
    <w:rPr>
      <w:color w:val="800080"/>
      <w:u w:val="single"/>
    </w:rPr>
  </w:style>
  <w:style w:type="character" w:styleId="FootnoteReference">
    <w:name w:val="footnote reference"/>
    <w:basedOn w:val="DefaultParagraphFont"/>
    <w:semiHidden/>
    <w:rsid w:val="00FD4EDF"/>
    <w:rPr>
      <w:vertAlign w:val="superscript"/>
    </w:rPr>
  </w:style>
  <w:style w:type="paragraph" w:styleId="BodyText2">
    <w:name w:val="Body Text 2"/>
    <w:basedOn w:val="Normal"/>
    <w:rsid w:val="00FD4EDF"/>
    <w:rPr>
      <w:color w:val="000000"/>
      <w:szCs w:val="20"/>
    </w:rPr>
  </w:style>
  <w:style w:type="paragraph" w:styleId="FootnoteText">
    <w:name w:val="footnote text"/>
    <w:aliases w:val="single space,footnote text,fn,FOOTNOTES"/>
    <w:basedOn w:val="Normal"/>
    <w:link w:val="FootnoteTextChar"/>
    <w:rsid w:val="00FD4EDF"/>
    <w:rPr>
      <w:sz w:val="20"/>
      <w:szCs w:val="20"/>
    </w:rPr>
  </w:style>
  <w:style w:type="table" w:styleId="TableGrid">
    <w:name w:val="Table Grid"/>
    <w:basedOn w:val="TableNormal"/>
    <w:uiPriority w:val="59"/>
    <w:rsid w:val="001F1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sid w:val="00D24B18"/>
    <w:rPr>
      <w:rFonts w:ascii="Tahoma" w:hAnsi="Tahoma" w:cs="Tahoma"/>
      <w:sz w:val="16"/>
      <w:szCs w:val="16"/>
    </w:rPr>
  </w:style>
  <w:style w:type="paragraph" w:styleId="ListParagraph">
    <w:name w:val="List Paragraph"/>
    <w:basedOn w:val="Normal"/>
    <w:qFormat/>
    <w:rsid w:val="002A0893"/>
    <w:pPr>
      <w:ind w:left="720"/>
      <w:contextualSpacing/>
    </w:pPr>
  </w:style>
  <w:style w:type="paragraph" w:styleId="NoSpacing">
    <w:name w:val="No Spacing"/>
    <w:basedOn w:val="Normal"/>
    <w:link w:val="NoSpacingChar"/>
    <w:uiPriority w:val="1"/>
    <w:qFormat/>
    <w:rsid w:val="009928E2"/>
    <w:rPr>
      <w:rFonts w:ascii="Cambria" w:eastAsia="Calibri" w:hAnsi="Cambria"/>
      <w:sz w:val="22"/>
      <w:szCs w:val="22"/>
      <w:lang w:bidi="en-US"/>
    </w:rPr>
  </w:style>
  <w:style w:type="character" w:customStyle="1" w:styleId="NoSpacingChar">
    <w:name w:val="No Spacing Char"/>
    <w:basedOn w:val="DefaultParagraphFont"/>
    <w:link w:val="NoSpacing"/>
    <w:uiPriority w:val="1"/>
    <w:rsid w:val="009928E2"/>
    <w:rPr>
      <w:rFonts w:ascii="Cambria" w:eastAsia="Calibri" w:hAnsi="Cambria"/>
      <w:sz w:val="22"/>
      <w:szCs w:val="22"/>
      <w:lang w:bidi="en-US"/>
    </w:rPr>
  </w:style>
  <w:style w:type="paragraph" w:customStyle="1" w:styleId="BankNormal">
    <w:name w:val="BankNormal"/>
    <w:basedOn w:val="Normal"/>
    <w:rsid w:val="00D300A9"/>
    <w:pPr>
      <w:spacing w:after="240"/>
    </w:pPr>
    <w:rPr>
      <w:szCs w:val="20"/>
    </w:rPr>
  </w:style>
  <w:style w:type="paragraph" w:styleId="EndnoteText">
    <w:name w:val="endnote text"/>
    <w:basedOn w:val="Normal"/>
    <w:link w:val="EndnoteTextChar"/>
    <w:rsid w:val="00146E31"/>
    <w:rPr>
      <w:sz w:val="20"/>
      <w:szCs w:val="20"/>
    </w:rPr>
  </w:style>
  <w:style w:type="character" w:customStyle="1" w:styleId="EndnoteTextChar">
    <w:name w:val="Endnote Text Char"/>
    <w:basedOn w:val="DefaultParagraphFont"/>
    <w:link w:val="EndnoteText"/>
    <w:rsid w:val="00146E31"/>
  </w:style>
  <w:style w:type="character" w:styleId="EndnoteReference">
    <w:name w:val="endnote reference"/>
    <w:basedOn w:val="DefaultParagraphFont"/>
    <w:rsid w:val="00146E31"/>
    <w:rPr>
      <w:vertAlign w:val="superscript"/>
    </w:rPr>
  </w:style>
  <w:style w:type="character" w:customStyle="1" w:styleId="Heading5Char">
    <w:name w:val="Heading 5 Char"/>
    <w:basedOn w:val="DefaultParagraphFont"/>
    <w:link w:val="Heading5"/>
    <w:semiHidden/>
    <w:rsid w:val="00C4702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4702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4702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470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C47028"/>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semiHidden/>
    <w:unhideWhenUsed/>
    <w:qFormat/>
    <w:rsid w:val="00E86CB5"/>
    <w:pPr>
      <w:keepLines/>
      <w:numPr>
        <w:numId w:val="0"/>
      </w:numPr>
      <w:spacing w:before="480" w:beforeAutospacing="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CommentSubject">
    <w:name w:val="annotation subject"/>
    <w:basedOn w:val="CommentText"/>
    <w:next w:val="CommentText"/>
    <w:link w:val="CommentSubjectChar"/>
    <w:rsid w:val="003C73F3"/>
    <w:rPr>
      <w:b/>
      <w:bCs/>
    </w:rPr>
  </w:style>
  <w:style w:type="character" w:customStyle="1" w:styleId="CommentTextChar">
    <w:name w:val="Comment Text Char"/>
    <w:basedOn w:val="DefaultParagraphFont"/>
    <w:link w:val="CommentText"/>
    <w:semiHidden/>
    <w:rsid w:val="003C73F3"/>
  </w:style>
  <w:style w:type="character" w:customStyle="1" w:styleId="CommentSubjectChar">
    <w:name w:val="Comment Subject Char"/>
    <w:basedOn w:val="CommentTextChar"/>
    <w:link w:val="CommentSubject"/>
    <w:rsid w:val="003C73F3"/>
  </w:style>
  <w:style w:type="paragraph" w:styleId="Header">
    <w:name w:val="header"/>
    <w:basedOn w:val="Normal"/>
    <w:link w:val="HeaderChar"/>
    <w:rsid w:val="00DD15E0"/>
    <w:pPr>
      <w:tabs>
        <w:tab w:val="center" w:pos="4680"/>
        <w:tab w:val="right" w:pos="9360"/>
      </w:tabs>
    </w:pPr>
  </w:style>
  <w:style w:type="character" w:customStyle="1" w:styleId="HeaderChar">
    <w:name w:val="Header Char"/>
    <w:basedOn w:val="DefaultParagraphFont"/>
    <w:link w:val="Header"/>
    <w:rsid w:val="00DD15E0"/>
    <w:rPr>
      <w:sz w:val="24"/>
      <w:szCs w:val="24"/>
    </w:rPr>
  </w:style>
  <w:style w:type="paragraph" w:styleId="Footer">
    <w:name w:val="footer"/>
    <w:basedOn w:val="Normal"/>
    <w:link w:val="FooterChar"/>
    <w:uiPriority w:val="99"/>
    <w:rsid w:val="00DD15E0"/>
    <w:pPr>
      <w:tabs>
        <w:tab w:val="center" w:pos="4680"/>
        <w:tab w:val="right" w:pos="9360"/>
      </w:tabs>
    </w:pPr>
  </w:style>
  <w:style w:type="character" w:customStyle="1" w:styleId="FooterChar">
    <w:name w:val="Footer Char"/>
    <w:basedOn w:val="DefaultParagraphFont"/>
    <w:link w:val="Footer"/>
    <w:uiPriority w:val="99"/>
    <w:rsid w:val="00DD15E0"/>
    <w:rPr>
      <w:sz w:val="24"/>
      <w:szCs w:val="24"/>
    </w:rPr>
  </w:style>
  <w:style w:type="character" w:customStyle="1" w:styleId="Heading1Char">
    <w:name w:val="Heading 1 Char"/>
    <w:basedOn w:val="DefaultParagraphFont"/>
    <w:link w:val="Heading1"/>
    <w:rsid w:val="00D44C7A"/>
    <w:rPr>
      <w:rFonts w:ascii="Times New Roman Bold" w:hAnsi="Times New Roman Bold" w:cs="Arial"/>
      <w:b/>
      <w:bCs/>
      <w:kern w:val="32"/>
      <w:sz w:val="24"/>
      <w:szCs w:val="32"/>
    </w:rPr>
  </w:style>
  <w:style w:type="character" w:customStyle="1" w:styleId="FootnoteTextChar">
    <w:name w:val="Footnote Text Char"/>
    <w:aliases w:val="single space Char,footnote text Char,fn Char,FOOTNOTES Char"/>
    <w:basedOn w:val="DefaultParagraphFont"/>
    <w:link w:val="FootnoteText"/>
    <w:rsid w:val="00E9652D"/>
  </w:style>
  <w:style w:type="character" w:customStyle="1" w:styleId="yshortcuts">
    <w:name w:val="yshortcuts"/>
    <w:basedOn w:val="DefaultParagraphFont"/>
    <w:rsid w:val="00DA339A"/>
  </w:style>
  <w:style w:type="paragraph" w:styleId="Revision">
    <w:name w:val="Revision"/>
    <w:hidden/>
    <w:uiPriority w:val="99"/>
    <w:semiHidden/>
    <w:rsid w:val="00913E93"/>
    <w:rPr>
      <w:sz w:val="24"/>
      <w:szCs w:val="24"/>
    </w:rPr>
  </w:style>
  <w:style w:type="paragraph" w:customStyle="1" w:styleId="ColorfulList-Accent11">
    <w:name w:val="Colorful List - Accent 11"/>
    <w:basedOn w:val="Normal"/>
    <w:uiPriority w:val="99"/>
    <w:qFormat/>
    <w:rsid w:val="00F418A6"/>
    <w:pPr>
      <w:spacing w:after="200" w:line="276" w:lineRule="auto"/>
      <w:ind w:left="720"/>
      <w:contextualSpacing/>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67715216">
      <w:bodyDiv w:val="1"/>
      <w:marLeft w:val="0"/>
      <w:marRight w:val="0"/>
      <w:marTop w:val="0"/>
      <w:marBottom w:val="0"/>
      <w:divBdr>
        <w:top w:val="none" w:sz="0" w:space="0" w:color="auto"/>
        <w:left w:val="none" w:sz="0" w:space="0" w:color="auto"/>
        <w:bottom w:val="none" w:sz="0" w:space="0" w:color="auto"/>
        <w:right w:val="none" w:sz="0" w:space="0" w:color="auto"/>
      </w:divBdr>
      <w:divsChild>
        <w:div w:id="1607080368">
          <w:marLeft w:val="150"/>
          <w:marRight w:val="150"/>
          <w:marTop w:val="0"/>
          <w:marBottom w:val="150"/>
          <w:divBdr>
            <w:top w:val="none" w:sz="0" w:space="0" w:color="auto"/>
            <w:left w:val="none" w:sz="0" w:space="0" w:color="auto"/>
            <w:bottom w:val="none" w:sz="0" w:space="0" w:color="auto"/>
            <w:right w:val="none" w:sz="0" w:space="0" w:color="auto"/>
          </w:divBdr>
        </w:div>
      </w:divsChild>
    </w:div>
    <w:div w:id="305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intranet.worldbank.org/WBSITE/INTRANET/OPERATIONS/INTOPEX/0,,contentMDK:22440447~menuPK:619503~pagePK:64168332~piPK:64168299~theSitePK:587626,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79603-C734-4D33-B1AD-B55520E4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3664</Words>
  <Characters>20887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Project Concept Note</vt:lpstr>
    </vt:vector>
  </TitlesOfParts>
  <Company>World Bank Group</Company>
  <LinksUpToDate>false</LinksUpToDate>
  <CharactersWithSpaces>24502</CharactersWithSpaces>
  <SharedDoc>false</SharedDoc>
  <HLinks>
    <vt:vector size="36" baseType="variant">
      <vt:variant>
        <vt:i4>1179697</vt:i4>
      </vt:variant>
      <vt:variant>
        <vt:i4>44</vt:i4>
      </vt:variant>
      <vt:variant>
        <vt:i4>0</vt:i4>
      </vt:variant>
      <vt:variant>
        <vt:i4>5</vt:i4>
      </vt:variant>
      <vt:variant>
        <vt:lpwstr/>
      </vt:variant>
      <vt:variant>
        <vt:lpwstr>_Toc193458609</vt:lpwstr>
      </vt:variant>
      <vt:variant>
        <vt:i4>1179697</vt:i4>
      </vt:variant>
      <vt:variant>
        <vt:i4>38</vt:i4>
      </vt:variant>
      <vt:variant>
        <vt:i4>0</vt:i4>
      </vt:variant>
      <vt:variant>
        <vt:i4>5</vt:i4>
      </vt:variant>
      <vt:variant>
        <vt:lpwstr/>
      </vt:variant>
      <vt:variant>
        <vt:lpwstr>_Toc193458608</vt:lpwstr>
      </vt:variant>
      <vt:variant>
        <vt:i4>1179697</vt:i4>
      </vt:variant>
      <vt:variant>
        <vt:i4>32</vt:i4>
      </vt:variant>
      <vt:variant>
        <vt:i4>0</vt:i4>
      </vt:variant>
      <vt:variant>
        <vt:i4>5</vt:i4>
      </vt:variant>
      <vt:variant>
        <vt:lpwstr/>
      </vt:variant>
      <vt:variant>
        <vt:lpwstr>_Toc193458607</vt:lpwstr>
      </vt:variant>
      <vt:variant>
        <vt:i4>1179697</vt:i4>
      </vt:variant>
      <vt:variant>
        <vt:i4>26</vt:i4>
      </vt:variant>
      <vt:variant>
        <vt:i4>0</vt:i4>
      </vt:variant>
      <vt:variant>
        <vt:i4>5</vt:i4>
      </vt:variant>
      <vt:variant>
        <vt:lpwstr/>
      </vt:variant>
      <vt:variant>
        <vt:lpwstr>_Toc193458606</vt:lpwstr>
      </vt:variant>
      <vt:variant>
        <vt:i4>1179697</vt:i4>
      </vt:variant>
      <vt:variant>
        <vt:i4>20</vt:i4>
      </vt:variant>
      <vt:variant>
        <vt:i4>0</vt:i4>
      </vt:variant>
      <vt:variant>
        <vt:i4>5</vt:i4>
      </vt:variant>
      <vt:variant>
        <vt:lpwstr/>
      </vt:variant>
      <vt:variant>
        <vt:lpwstr>_Toc193458605</vt:lpwstr>
      </vt:variant>
      <vt:variant>
        <vt:i4>1179697</vt:i4>
      </vt:variant>
      <vt:variant>
        <vt:i4>14</vt:i4>
      </vt:variant>
      <vt:variant>
        <vt:i4>0</vt:i4>
      </vt:variant>
      <vt:variant>
        <vt:i4>5</vt:i4>
      </vt:variant>
      <vt:variant>
        <vt:lpwstr/>
      </vt:variant>
      <vt:variant>
        <vt:lpwstr>_Toc193458604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Concept Note</dc:title>
  <dc:creator>Operations Policy and Country Services</dc:creator>
  <cp:lastModifiedBy>tim.clairs</cp:lastModifiedBy>
  <cp:revision>2</cp:revision>
  <cp:lastPrinted>2010-11-11T18:00:00Z</cp:lastPrinted>
  <dcterms:created xsi:type="dcterms:W3CDTF">2011-11-22T23:23:00Z</dcterms:created>
  <dcterms:modified xsi:type="dcterms:W3CDTF">2011-11-22T23:23:00Z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B2000Macros">
    <vt:bool>true</vt:bool>
  </property>
  <property fmtid="{D5CDD505-2E9C-101B-9397-08002B2CF9AE}" pid="3" name="Country">
    <vt:lpwstr>Vietnam</vt:lpwstr>
  </property>
  <property fmtid="{D5CDD505-2E9C-101B-9397-08002B2CF9AE}" pid="4" name="ProjectName">
    <vt:lpwstr>Central Region Health Support Project</vt:lpwstr>
  </property>
  <property fmtid="{D5CDD505-2E9C-101B-9397-08002B2CF9AE}" pid="5" name="ImplementingAgency">
    <vt:lpwstr>MINISTRY OF HEALTH</vt:lpwstr>
  </property>
  <property fmtid="{D5CDD505-2E9C-101B-9397-08002B2CF9AE}" pid="6" name="Borrower">
    <vt:lpwstr>Government Of Vietnam</vt:lpwstr>
  </property>
  <property fmtid="{D5CDD505-2E9C-101B-9397-08002B2CF9AE}" pid="7" name="ResponsibleCostCenter">
    <vt:lpwstr>EASHD</vt:lpwstr>
  </property>
  <property fmtid="{D5CDD505-2E9C-101B-9397-08002B2CF9AE}" pid="8" name="Theme">
    <vt:lpwstr>Health system performance</vt:lpwstr>
  </property>
  <property fmtid="{D5CDD505-2E9C-101B-9397-08002B2CF9AE}" pid="9" name="Sector">
    <vt:lpwstr>Non-comp health fin.</vt:lpwstr>
  </property>
  <property fmtid="{D5CDD505-2E9C-101B-9397-08002B2CF9AE}" pid="10" name="Region">
    <vt:lpwstr>East Asia And Pacific</vt:lpwstr>
  </property>
  <property fmtid="{D5CDD505-2E9C-101B-9397-08002B2CF9AE}" pid="11" name="LendingInstrument">
    <vt:lpwstr>Specific Investment Loan</vt:lpwstr>
  </property>
  <property fmtid="{D5CDD505-2E9C-101B-9397-08002B2CF9AE}" pid="12" name="ProductLineType">
    <vt:lpwstr>Lending Product</vt:lpwstr>
  </property>
  <property fmtid="{D5CDD505-2E9C-101B-9397-08002B2CF9AE}" pid="13" name="ProductLine">
    <vt:lpwstr>IBRD/IDA</vt:lpwstr>
  </property>
  <property fmtid="{D5CDD505-2E9C-101B-9397-08002B2CF9AE}" pid="14" name="TeamLeaderName">
    <vt:lpwstr>Bukhuti Shengelia</vt:lpwstr>
  </property>
  <property fmtid="{D5CDD505-2E9C-101B-9397-08002B2CF9AE}" pid="15" name="TeamLeaderUPI">
    <vt:lpwstr>00314493</vt:lpwstr>
  </property>
  <property fmtid="{D5CDD505-2E9C-101B-9397-08002B2CF9AE}" pid="16" name="ProjectCode">
    <vt:lpwstr>P095275</vt:lpwstr>
  </property>
</Properties>
</file>