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0A49516" w14:textId="10439AA8" w:rsidR="00901B07" w:rsidRPr="00B44F78" w:rsidRDefault="00E50197">
      <w:pPr>
        <w:ind w:left="-140"/>
        <w:rPr>
          <w:lang w:val="es-ES_tradnl"/>
        </w:rPr>
      </w:pPr>
      <w:r w:rsidRPr="00B44F78">
        <w:rPr>
          <w:noProof/>
          <w:lang w:val="es-ES_tradnl" w:eastAsia="zh-TW"/>
        </w:rPr>
        <w:drawing>
          <wp:inline distT="0" distB="0" distL="0" distR="0" wp14:anchorId="0C90CC5E" wp14:editId="29FCE181">
            <wp:extent cx="1380392" cy="978427"/>
            <wp:effectExtent l="0" t="0" r="0" b="12700"/>
            <wp:docPr id="4" name="Imagen 4" descr="SISTEMA:Users:xavi:Desktop:OMM:TRAD ONU REDD:logo_un-redd_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TEMA:Users:xavi:Desktop:OMM:TRAD ONU REDD:logo_un-redd_s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392" cy="97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86C98" w14:textId="77777777" w:rsidR="00557195" w:rsidRPr="00B44F78" w:rsidRDefault="00557195">
      <w:pPr>
        <w:ind w:left="-140"/>
        <w:rPr>
          <w:lang w:val="es-ES_tradnl"/>
        </w:rPr>
      </w:pPr>
    </w:p>
    <w:p w14:paraId="796AE9F1" w14:textId="77777777" w:rsidR="00901B07" w:rsidRPr="00B44F78" w:rsidRDefault="00557195">
      <w:pPr>
        <w:rPr>
          <w:lang w:val="es-ES_tradnl"/>
        </w:rPr>
      </w:pPr>
      <w:r w:rsidRPr="00B44F78">
        <w:rPr>
          <w:lang w:val="es-ES_tradnl"/>
        </w:rPr>
        <w:t xml:space="preserve"> </w:t>
      </w:r>
    </w:p>
    <w:p w14:paraId="159DC3F4" w14:textId="77777777" w:rsidR="00901B07" w:rsidRPr="00B44F78" w:rsidRDefault="00557195">
      <w:pPr>
        <w:rPr>
          <w:lang w:val="es-ES_tradnl"/>
        </w:rPr>
      </w:pPr>
      <w:r w:rsidRPr="00B44F78">
        <w:rPr>
          <w:lang w:val="es-ES_tradnl"/>
        </w:rPr>
        <w:t xml:space="preserve"> </w:t>
      </w:r>
    </w:p>
    <w:p w14:paraId="4CA75F27" w14:textId="77777777" w:rsidR="00557195" w:rsidRPr="00B44F78" w:rsidRDefault="00557195" w:rsidP="00557195">
      <w:pPr>
        <w:jc w:val="right"/>
        <w:rPr>
          <w:lang w:val="es-ES_tradnl"/>
        </w:rPr>
      </w:pPr>
    </w:p>
    <w:p w14:paraId="4BFA409F" w14:textId="77777777" w:rsidR="00557195" w:rsidRPr="00B44F78" w:rsidRDefault="00557195" w:rsidP="00557195">
      <w:pPr>
        <w:jc w:val="right"/>
        <w:rPr>
          <w:lang w:val="es-ES_tradnl"/>
        </w:rPr>
      </w:pPr>
    </w:p>
    <w:tbl>
      <w:tblPr>
        <w:tblpPr w:leftFromText="187" w:rightFromText="187" w:vertAnchor="page" w:horzAnchor="margin" w:tblpXSpec="right" w:tblpY="5446"/>
        <w:tblW w:w="2857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5472"/>
      </w:tblGrid>
      <w:tr w:rsidR="0006360C" w:rsidRPr="00B44F78" w14:paraId="2198F0E7" w14:textId="77777777" w:rsidTr="009F50A3">
        <w:trPr>
          <w:trHeight w:val="14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BE72FB" w14:textId="434C4DAA" w:rsidR="0006360C" w:rsidRPr="00B44F78" w:rsidRDefault="0006360C" w:rsidP="009F50A3">
            <w:pPr>
              <w:pStyle w:val="NoSpacing"/>
              <w:tabs>
                <w:tab w:val="left" w:pos="2100"/>
              </w:tabs>
              <w:rPr>
                <w:rFonts w:ascii="Franklin Gothic Book" w:hAnsi="Franklin Gothic Book"/>
                <w:b/>
                <w:bCs/>
                <w:sz w:val="56"/>
                <w:szCs w:val="56"/>
                <w:lang w:val="es-ES_tradnl"/>
              </w:rPr>
            </w:pPr>
            <w:r w:rsidRPr="00B44F78">
              <w:rPr>
                <w:rFonts w:ascii="Franklin Gothic Book" w:hAnsi="Franklin Gothic Book"/>
                <w:b/>
                <w:bCs/>
                <w:sz w:val="56"/>
                <w:szCs w:val="56"/>
                <w:lang w:val="es-ES_tradnl"/>
              </w:rPr>
              <w:t>Enfoque sobre salvaguardas a nivel de país:</w:t>
            </w:r>
          </w:p>
          <w:p w14:paraId="6A4DACB8" w14:textId="77777777" w:rsidR="0006360C" w:rsidRPr="00B44F78" w:rsidRDefault="0006360C" w:rsidP="009F50A3">
            <w:pPr>
              <w:pStyle w:val="NoSpacing"/>
              <w:tabs>
                <w:tab w:val="left" w:pos="2100"/>
              </w:tabs>
              <w:rPr>
                <w:rFonts w:ascii="Franklin Gothic Book" w:hAnsi="Franklin Gothic Book"/>
                <w:b/>
                <w:bCs/>
                <w:sz w:val="56"/>
                <w:szCs w:val="56"/>
                <w:lang w:val="es-ES_tradnl"/>
              </w:rPr>
            </w:pPr>
          </w:p>
          <w:p w14:paraId="40E80F1F" w14:textId="609BF8A5" w:rsidR="0006360C" w:rsidRPr="00B44F78" w:rsidRDefault="0006360C" w:rsidP="007E4CE4">
            <w:pPr>
              <w:pStyle w:val="NoSpacing"/>
              <w:tabs>
                <w:tab w:val="left" w:pos="2100"/>
              </w:tabs>
              <w:rPr>
                <w:rFonts w:ascii="Franklin Gothic Book" w:hAnsi="Franklin Gothic Book"/>
                <w:b/>
                <w:bCs/>
                <w:color w:val="000000"/>
                <w:sz w:val="56"/>
                <w:szCs w:val="56"/>
                <w:lang w:val="es-ES_tradnl"/>
              </w:rPr>
            </w:pPr>
            <w:r w:rsidRPr="00B44F78">
              <w:rPr>
                <w:rFonts w:ascii="Franklin Gothic Book" w:hAnsi="Franklin Gothic Book"/>
                <w:b/>
                <w:bCs/>
                <w:sz w:val="56"/>
                <w:szCs w:val="56"/>
                <w:lang w:val="es-ES_tradnl"/>
              </w:rPr>
              <w:t>Glosa</w:t>
            </w:r>
            <w:r w:rsidR="007E4CE4" w:rsidRPr="00B44F78">
              <w:rPr>
                <w:rFonts w:ascii="Franklin Gothic Book" w:hAnsi="Franklin Gothic Book"/>
                <w:b/>
                <w:bCs/>
                <w:sz w:val="56"/>
                <w:szCs w:val="56"/>
                <w:lang w:val="es-ES_tradnl"/>
              </w:rPr>
              <w:t>rio de términos</w:t>
            </w:r>
            <w:r w:rsidR="00957062" w:rsidRPr="00B44F78">
              <w:rPr>
                <w:rFonts w:ascii="Franklin Gothic Book" w:hAnsi="Franklin Gothic Book"/>
                <w:b/>
                <w:bCs/>
                <w:sz w:val="56"/>
                <w:szCs w:val="56"/>
                <w:lang w:val="es-ES_tradnl"/>
              </w:rPr>
              <w:t xml:space="preserve"> </w:t>
            </w:r>
            <w:r w:rsidRPr="00B44F78">
              <w:rPr>
                <w:rFonts w:ascii="Franklin Gothic Book" w:hAnsi="Franklin Gothic Book"/>
                <w:b/>
                <w:bCs/>
                <w:sz w:val="56"/>
                <w:szCs w:val="56"/>
                <w:lang w:val="es-ES_tradnl"/>
              </w:rPr>
              <w:t xml:space="preserve">clave </w:t>
            </w:r>
          </w:p>
        </w:tc>
      </w:tr>
      <w:tr w:rsidR="0006360C" w:rsidRPr="00B44F78" w14:paraId="60A73709" w14:textId="77777777" w:rsidTr="009F50A3">
        <w:trPr>
          <w:trHeight w:val="39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35EA331" w14:textId="7239A37F" w:rsidR="0006360C" w:rsidRPr="00B44F78" w:rsidRDefault="0006360C" w:rsidP="0006360C">
            <w:pPr>
              <w:pStyle w:val="NoSpacing"/>
              <w:rPr>
                <w:bCs/>
                <w:color w:val="0070C0"/>
                <w:sz w:val="40"/>
                <w:szCs w:val="40"/>
                <w:lang w:val="es-ES_tradnl"/>
              </w:rPr>
            </w:pPr>
            <w:r w:rsidRPr="00B44F78">
              <w:rPr>
                <w:bCs/>
                <w:color w:val="548DD4"/>
                <w:sz w:val="32"/>
                <w:szCs w:val="32"/>
                <w:lang w:val="es-ES_tradnl"/>
              </w:rPr>
              <w:t>P</w:t>
            </w:r>
            <w:r w:rsidRPr="00B44F78">
              <w:rPr>
                <w:bCs/>
                <w:color w:val="548DD4"/>
                <w:sz w:val="24"/>
                <w:szCs w:val="32"/>
                <w:lang w:val="es-ES_tradnl"/>
              </w:rPr>
              <w:t>ROGRAMA ONU-REDD</w:t>
            </w:r>
          </w:p>
        </w:tc>
      </w:tr>
      <w:tr w:rsidR="0006360C" w:rsidRPr="00B44F78" w14:paraId="6DCCF605" w14:textId="77777777" w:rsidTr="009F50A3">
        <w:trPr>
          <w:trHeight w:val="213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9F742DE" w14:textId="0ECFD203" w:rsidR="0006360C" w:rsidRPr="00B44F78" w:rsidRDefault="0006360C" w:rsidP="0006360C">
            <w:pPr>
              <w:pStyle w:val="NoSpacing"/>
              <w:rPr>
                <w:bCs/>
                <w:color w:val="000000"/>
                <w:sz w:val="28"/>
                <w:szCs w:val="28"/>
                <w:lang w:val="es-ES_tradnl"/>
              </w:rPr>
            </w:pPr>
            <w:r w:rsidRPr="00B44F78">
              <w:rPr>
                <w:bCs/>
                <w:color w:val="000000"/>
                <w:sz w:val="28"/>
                <w:szCs w:val="28"/>
                <w:lang w:val="es-ES_tradnl"/>
              </w:rPr>
              <w:t>Junio de 2015</w:t>
            </w:r>
          </w:p>
        </w:tc>
      </w:tr>
    </w:tbl>
    <w:p w14:paraId="5A8DEB5A" w14:textId="77777777" w:rsidR="0054058E" w:rsidRPr="00B44F78" w:rsidRDefault="0054058E">
      <w:pPr>
        <w:rPr>
          <w:lang w:val="es-ES_tradnl"/>
        </w:rPr>
      </w:pPr>
    </w:p>
    <w:p w14:paraId="118AC280" w14:textId="77777777" w:rsidR="0054058E" w:rsidRPr="00B44F78" w:rsidRDefault="0054058E">
      <w:pPr>
        <w:rPr>
          <w:lang w:val="es-ES_tradnl"/>
        </w:rPr>
      </w:pPr>
      <w:r w:rsidRPr="00B44F78">
        <w:rPr>
          <w:lang w:val="es-ES_tradnl"/>
        </w:rPr>
        <w:br w:type="page"/>
      </w:r>
    </w:p>
    <w:p w14:paraId="278FC987" w14:textId="77777777" w:rsidR="00965368" w:rsidRPr="00B44F78" w:rsidRDefault="00965368">
      <w:pPr>
        <w:rPr>
          <w:rFonts w:asciiTheme="minorHAnsi" w:hAnsiTheme="minorHAnsi"/>
          <w:lang w:val="es-ES_tradnl"/>
        </w:rPr>
      </w:pPr>
    </w:p>
    <w:p w14:paraId="5233025B" w14:textId="3DAEFEAB" w:rsidR="00965368" w:rsidRPr="00B44F78" w:rsidRDefault="00965368">
      <w:pPr>
        <w:rPr>
          <w:rFonts w:asciiTheme="minorHAnsi" w:hAnsiTheme="minorHAnsi"/>
          <w:lang w:val="es-ES_tradnl"/>
        </w:rPr>
      </w:pPr>
      <w:r w:rsidRPr="00B44F78">
        <w:rPr>
          <w:rFonts w:asciiTheme="minorHAnsi" w:hAnsiTheme="minorHAnsi"/>
          <w:lang w:val="es-ES_tradnl"/>
        </w:rPr>
        <w:t xml:space="preserve">El presente glosario </w:t>
      </w:r>
      <w:r w:rsidR="00717428" w:rsidRPr="00B44F78">
        <w:rPr>
          <w:rFonts w:asciiTheme="minorHAnsi" w:hAnsiTheme="minorHAnsi"/>
          <w:lang w:val="es-ES_tradnl"/>
        </w:rPr>
        <w:t xml:space="preserve">ha sido </w:t>
      </w:r>
      <w:r w:rsidRPr="00B44F78">
        <w:rPr>
          <w:rFonts w:asciiTheme="minorHAnsi" w:hAnsiTheme="minorHAnsi"/>
          <w:lang w:val="es-ES_tradnl"/>
        </w:rPr>
        <w:t xml:space="preserve">elaborado </w:t>
      </w:r>
      <w:r w:rsidR="00B335EE" w:rsidRPr="00B44F78">
        <w:rPr>
          <w:rFonts w:asciiTheme="minorHAnsi" w:hAnsiTheme="minorHAnsi"/>
          <w:lang w:val="es-ES_tradnl"/>
        </w:rPr>
        <w:t>a fin de</w:t>
      </w:r>
      <w:r w:rsidRPr="00B44F78">
        <w:rPr>
          <w:rFonts w:asciiTheme="minorHAnsi" w:hAnsiTheme="minorHAnsi"/>
          <w:lang w:val="es-ES_tradnl"/>
        </w:rPr>
        <w:t xml:space="preserve"> que sirva de referencia interna </w:t>
      </w:r>
      <w:r w:rsidR="00B335EE" w:rsidRPr="00B44F78">
        <w:rPr>
          <w:rFonts w:asciiTheme="minorHAnsi" w:hAnsiTheme="minorHAnsi"/>
          <w:lang w:val="es-ES_tradnl"/>
        </w:rPr>
        <w:t>para</w:t>
      </w:r>
      <w:r w:rsidRPr="00B44F78">
        <w:rPr>
          <w:rFonts w:asciiTheme="minorHAnsi" w:hAnsiTheme="minorHAnsi"/>
          <w:lang w:val="es-ES_tradnl"/>
        </w:rPr>
        <w:t xml:space="preserve"> todo el personal del Programa ONU-REDD en apoyo de la aplicación del </w:t>
      </w:r>
      <w:hyperlink r:id="rId9" w:history="1">
        <w:r w:rsidRPr="00B44F78">
          <w:rPr>
            <w:rStyle w:val="Hyperlink"/>
            <w:rFonts w:asciiTheme="minorHAnsi" w:hAnsiTheme="minorHAnsi"/>
            <w:lang w:val="es-ES_tradnl"/>
          </w:rPr>
          <w:t>enfoque sobre salvaguardas a nivel de país</w:t>
        </w:r>
      </w:hyperlink>
      <w:r w:rsidR="00B44F78">
        <w:rPr>
          <w:rFonts w:asciiTheme="minorHAnsi" w:hAnsiTheme="minorHAnsi"/>
          <w:lang w:val="es-ES_tradnl"/>
        </w:rPr>
        <w:t xml:space="preserve"> (v</w:t>
      </w:r>
      <w:r w:rsidR="00B44F78" w:rsidRPr="00B44F78">
        <w:rPr>
          <w:rFonts w:asciiTheme="minorHAnsi" w:hAnsiTheme="minorHAnsi"/>
          <w:lang w:val="es-ES_tradnl"/>
        </w:rPr>
        <w:t>éase</w:t>
      </w:r>
      <w:r w:rsidRPr="00B44F78">
        <w:rPr>
          <w:rFonts w:asciiTheme="minorHAnsi" w:hAnsiTheme="minorHAnsi"/>
          <w:lang w:val="es-ES_tradnl"/>
        </w:rPr>
        <w:t xml:space="preserve"> la figura </w:t>
      </w:r>
      <w:r w:rsidR="00B44F78">
        <w:rPr>
          <w:rFonts w:asciiTheme="minorHAnsi" w:hAnsiTheme="minorHAnsi"/>
          <w:lang w:val="es-ES_tradnl"/>
        </w:rPr>
        <w:t>a continuación</w:t>
      </w:r>
      <w:r w:rsidRPr="00B44F78">
        <w:rPr>
          <w:rFonts w:asciiTheme="minorHAnsi" w:hAnsiTheme="minorHAnsi"/>
          <w:lang w:val="es-ES_tradnl"/>
        </w:rPr>
        <w:t xml:space="preserve">). El glosario </w:t>
      </w:r>
      <w:r w:rsidR="00E605E1" w:rsidRPr="00B44F78">
        <w:rPr>
          <w:rFonts w:asciiTheme="minorHAnsi" w:hAnsiTheme="minorHAnsi"/>
          <w:lang w:val="es-ES_tradnl"/>
        </w:rPr>
        <w:t>se mantiene como un</w:t>
      </w:r>
      <w:r w:rsidRPr="00B44F78">
        <w:rPr>
          <w:rFonts w:asciiTheme="minorHAnsi" w:hAnsiTheme="minorHAnsi"/>
          <w:lang w:val="es-ES_tradnl"/>
        </w:rPr>
        <w:t xml:space="preserve"> documento vivo</w:t>
      </w:r>
      <w:r w:rsidR="00935569" w:rsidRPr="00B44F78">
        <w:rPr>
          <w:rFonts w:asciiTheme="minorHAnsi" w:hAnsiTheme="minorHAnsi"/>
          <w:lang w:val="es-ES_tradnl"/>
        </w:rPr>
        <w:t>,</w:t>
      </w:r>
      <w:r w:rsidRPr="00B44F78">
        <w:rPr>
          <w:rFonts w:asciiTheme="minorHAnsi" w:hAnsiTheme="minorHAnsi"/>
          <w:lang w:val="es-ES_tradnl"/>
        </w:rPr>
        <w:t xml:space="preserve"> actualiza</w:t>
      </w:r>
      <w:r w:rsidR="00FE08D6" w:rsidRPr="00B44F78">
        <w:rPr>
          <w:rFonts w:asciiTheme="minorHAnsi" w:hAnsiTheme="minorHAnsi"/>
          <w:lang w:val="es-ES_tradnl"/>
        </w:rPr>
        <w:t>do</w:t>
      </w:r>
      <w:r w:rsidRPr="00B44F78">
        <w:rPr>
          <w:rFonts w:asciiTheme="minorHAnsi" w:hAnsiTheme="minorHAnsi"/>
          <w:lang w:val="es-ES_tradnl"/>
        </w:rPr>
        <w:t xml:space="preserve"> </w:t>
      </w:r>
      <w:r w:rsidR="00935569" w:rsidRPr="00B44F78">
        <w:rPr>
          <w:rFonts w:asciiTheme="minorHAnsi" w:hAnsiTheme="minorHAnsi"/>
          <w:lang w:val="es-ES_tradnl"/>
        </w:rPr>
        <w:t>periódicamente</w:t>
      </w:r>
      <w:r w:rsidRPr="00B44F78">
        <w:rPr>
          <w:rFonts w:asciiTheme="minorHAnsi" w:hAnsiTheme="minorHAnsi"/>
          <w:lang w:val="es-ES_tradnl"/>
        </w:rPr>
        <w:t xml:space="preserve"> por el </w:t>
      </w:r>
      <w:hyperlink r:id="rId10" w:history="1">
        <w:r w:rsidR="00D34E91" w:rsidRPr="00B44F78">
          <w:rPr>
            <w:rStyle w:val="Hyperlink"/>
            <w:rFonts w:asciiTheme="minorHAnsi" w:hAnsiTheme="minorHAnsi"/>
            <w:lang w:val="es-ES_tradnl"/>
          </w:rPr>
          <w:t>Grupo de Coordinación sobre Salvaguardas</w:t>
        </w:r>
      </w:hyperlink>
      <w:r w:rsidR="00D34E91" w:rsidRPr="00B44F78">
        <w:rPr>
          <w:rFonts w:asciiTheme="minorHAnsi" w:hAnsiTheme="minorHAnsi"/>
          <w:lang w:val="es-ES_tradnl"/>
        </w:rPr>
        <w:t xml:space="preserve"> de ONU-REDD</w:t>
      </w:r>
      <w:r w:rsidRPr="00B44F78">
        <w:rPr>
          <w:rFonts w:asciiTheme="minorHAnsi" w:hAnsiTheme="minorHAnsi"/>
          <w:lang w:val="es-ES_tradnl"/>
        </w:rPr>
        <w:t xml:space="preserve">, que tiene por objeto garantizar </w:t>
      </w:r>
      <w:r w:rsidR="00D34E91" w:rsidRPr="00B44F78">
        <w:rPr>
          <w:rFonts w:asciiTheme="minorHAnsi" w:hAnsiTheme="minorHAnsi"/>
          <w:lang w:val="es-ES_tradnl"/>
        </w:rPr>
        <w:t xml:space="preserve">el </w:t>
      </w:r>
      <w:r w:rsidRPr="00B44F78">
        <w:rPr>
          <w:rFonts w:asciiTheme="minorHAnsi" w:hAnsiTheme="minorHAnsi"/>
          <w:lang w:val="es-ES_tradnl"/>
        </w:rPr>
        <w:t xml:space="preserve">consenso </w:t>
      </w:r>
      <w:r w:rsidR="00E605E1" w:rsidRPr="00B44F78">
        <w:rPr>
          <w:rFonts w:asciiTheme="minorHAnsi" w:hAnsiTheme="minorHAnsi"/>
          <w:lang w:val="es-ES_tradnl"/>
        </w:rPr>
        <w:t xml:space="preserve">interinstitucional </w:t>
      </w:r>
      <w:r w:rsidRPr="00B44F78">
        <w:rPr>
          <w:rFonts w:asciiTheme="minorHAnsi" w:hAnsiTheme="minorHAnsi"/>
          <w:lang w:val="es-ES_tradnl"/>
        </w:rPr>
        <w:t xml:space="preserve">sobre el apoyo del Programa a los </w:t>
      </w:r>
      <w:r w:rsidR="00E605E1" w:rsidRPr="00B44F78">
        <w:rPr>
          <w:rFonts w:asciiTheme="minorHAnsi" w:hAnsiTheme="minorHAnsi"/>
          <w:lang w:val="es-ES_tradnl"/>
        </w:rPr>
        <w:t>países en materia de salvaguard</w:t>
      </w:r>
      <w:r w:rsidRPr="00B44F78">
        <w:rPr>
          <w:rFonts w:asciiTheme="minorHAnsi" w:hAnsiTheme="minorHAnsi"/>
          <w:lang w:val="es-ES_tradnl"/>
        </w:rPr>
        <w:t xml:space="preserve">as, </w:t>
      </w:r>
      <w:r w:rsidR="00E605E1" w:rsidRPr="00B44F78">
        <w:rPr>
          <w:rFonts w:asciiTheme="minorHAnsi" w:hAnsiTheme="minorHAnsi"/>
          <w:lang w:val="es-ES_tradnl"/>
        </w:rPr>
        <w:t>incluidas</w:t>
      </w:r>
      <w:r w:rsidR="00FE08D6" w:rsidRPr="00B44F78">
        <w:rPr>
          <w:rFonts w:asciiTheme="minorHAnsi" w:hAnsiTheme="minorHAnsi"/>
          <w:lang w:val="es-ES_tradnl"/>
        </w:rPr>
        <w:t xml:space="preserve"> estas</w:t>
      </w:r>
      <w:r w:rsidRPr="00B44F78">
        <w:rPr>
          <w:rFonts w:asciiTheme="minorHAnsi" w:hAnsiTheme="minorHAnsi"/>
          <w:lang w:val="es-ES_tradnl"/>
        </w:rPr>
        <w:t xml:space="preserve"> definiciones de </w:t>
      </w:r>
      <w:r w:rsidR="00D12F95" w:rsidRPr="00B44F78">
        <w:rPr>
          <w:rFonts w:asciiTheme="minorHAnsi" w:hAnsiTheme="minorHAnsi"/>
          <w:lang w:val="es-ES_tradnl"/>
        </w:rPr>
        <w:t>terminológicas</w:t>
      </w:r>
      <w:r w:rsidRPr="00B44F78">
        <w:rPr>
          <w:rFonts w:asciiTheme="minorHAnsi" w:hAnsiTheme="minorHAnsi"/>
          <w:lang w:val="es-ES_tradnl"/>
        </w:rPr>
        <w:t>.</w:t>
      </w:r>
    </w:p>
    <w:p w14:paraId="09EE2D63" w14:textId="77777777" w:rsidR="001C3F51" w:rsidRPr="00B44F78" w:rsidRDefault="001C3F51">
      <w:pPr>
        <w:rPr>
          <w:rFonts w:asciiTheme="minorHAnsi" w:hAnsiTheme="minorHAnsi"/>
          <w:lang w:val="es-ES_tradnl"/>
        </w:rPr>
      </w:pPr>
    </w:p>
    <w:p w14:paraId="114FD7A7" w14:textId="0159C1EF" w:rsidR="001C3F51" w:rsidRPr="00B44F78" w:rsidRDefault="00717428" w:rsidP="008860DC">
      <w:pPr>
        <w:jc w:val="center"/>
        <w:rPr>
          <w:rFonts w:asciiTheme="minorHAnsi" w:hAnsiTheme="minorHAnsi"/>
          <w:lang w:val="es-ES_tradnl"/>
        </w:rPr>
      </w:pPr>
      <w:r w:rsidRPr="00B44F78">
        <w:rPr>
          <w:noProof/>
          <w:lang w:val="es-ES_tradnl" w:eastAsia="zh-TW"/>
        </w:rPr>
        <w:drawing>
          <wp:inline distT="0" distB="0" distL="0" distR="0" wp14:anchorId="6B719D07" wp14:editId="59804B43">
            <wp:extent cx="5943600" cy="4460752"/>
            <wp:effectExtent l="0" t="0" r="0" b="10160"/>
            <wp:docPr id="2" name="Picture 1" descr="Macintosh HD:Users:appletoso:Downloads:TRAD ONU REDD:CAS master fig.-1.0-ES:Slide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ppletoso:Downloads:TRAD ONU REDD:CAS master fig.-1.0-ES:Slide1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0ED59" w14:textId="77777777" w:rsidR="001C3F51" w:rsidRPr="00B44F78" w:rsidRDefault="001C3F51">
      <w:pPr>
        <w:rPr>
          <w:rFonts w:asciiTheme="minorHAnsi" w:hAnsiTheme="minorHAnsi"/>
          <w:lang w:val="es-ES_tradnl"/>
        </w:rPr>
      </w:pPr>
    </w:p>
    <w:p w14:paraId="29DAD29C" w14:textId="78EFE90E" w:rsidR="00E605E1" w:rsidRPr="00B44F78" w:rsidRDefault="00E605E1">
      <w:pPr>
        <w:rPr>
          <w:rFonts w:asciiTheme="minorHAnsi" w:hAnsiTheme="minorHAnsi"/>
          <w:lang w:val="es-ES_tradnl"/>
        </w:rPr>
      </w:pPr>
      <w:r w:rsidRPr="00B44F78">
        <w:rPr>
          <w:rFonts w:asciiTheme="minorHAnsi" w:hAnsiTheme="minorHAnsi"/>
          <w:lang w:val="es-ES_tradnl"/>
        </w:rPr>
        <w:t xml:space="preserve">El propósito del glosario no es proporcionar </w:t>
      </w:r>
      <w:r w:rsidR="00501194" w:rsidRPr="00B44F78">
        <w:rPr>
          <w:rFonts w:asciiTheme="minorHAnsi" w:hAnsiTheme="minorHAnsi"/>
          <w:lang w:val="es-ES_tradnl"/>
        </w:rPr>
        <w:t>definiciones</w:t>
      </w:r>
      <w:r w:rsidRPr="00B44F78">
        <w:rPr>
          <w:rFonts w:asciiTheme="minorHAnsi" w:hAnsiTheme="minorHAnsi"/>
          <w:lang w:val="es-ES_tradnl"/>
        </w:rPr>
        <w:t xml:space="preserve"> </w:t>
      </w:r>
      <w:r w:rsidR="00501194" w:rsidRPr="00B44F78">
        <w:rPr>
          <w:rFonts w:asciiTheme="minorHAnsi" w:hAnsiTheme="minorHAnsi"/>
          <w:lang w:val="es-ES_tradnl"/>
        </w:rPr>
        <w:t>categóricas</w:t>
      </w:r>
      <w:r w:rsidRPr="00B44F78">
        <w:rPr>
          <w:rFonts w:asciiTheme="minorHAnsi" w:hAnsiTheme="minorHAnsi"/>
          <w:lang w:val="es-ES_tradnl"/>
        </w:rPr>
        <w:t xml:space="preserve"> de los términos clave sobre salvaguardas adoptados por el Programa, la Convención Marco de las Naciones Unidas sobre el Cambio Climático (CMNUCC) o cualquier otra entidad, sino aportar claridad y estandarizar un vocabulario de trabajo sobre salvaguardas para su uso diario por el Programa. S</w:t>
      </w:r>
      <w:r w:rsidR="00850C79" w:rsidRPr="00B44F78">
        <w:rPr>
          <w:rFonts w:asciiTheme="minorHAnsi" w:hAnsiTheme="minorHAnsi"/>
          <w:lang w:val="es-ES_tradnl"/>
        </w:rPr>
        <w:t xml:space="preserve">e alienta </w:t>
      </w:r>
      <w:r w:rsidRPr="00B44F78">
        <w:rPr>
          <w:rFonts w:asciiTheme="minorHAnsi" w:hAnsiTheme="minorHAnsi"/>
          <w:lang w:val="es-ES_tradnl"/>
        </w:rPr>
        <w:t xml:space="preserve">encarecidamente a los usuarios </w:t>
      </w:r>
      <w:r w:rsidR="00850C79" w:rsidRPr="00B44F78">
        <w:rPr>
          <w:rFonts w:asciiTheme="minorHAnsi" w:hAnsiTheme="minorHAnsi"/>
          <w:lang w:val="es-ES_tradnl"/>
        </w:rPr>
        <w:t>del presente</w:t>
      </w:r>
      <w:r w:rsidRPr="00B44F78">
        <w:rPr>
          <w:rFonts w:asciiTheme="minorHAnsi" w:hAnsiTheme="minorHAnsi"/>
          <w:lang w:val="es-ES_tradnl"/>
        </w:rPr>
        <w:t xml:space="preserve"> documento a que </w:t>
      </w:r>
      <w:r w:rsidR="00313E10" w:rsidRPr="00B44F78">
        <w:rPr>
          <w:rFonts w:asciiTheme="minorHAnsi" w:hAnsiTheme="minorHAnsi"/>
          <w:lang w:val="es-ES_tradnl"/>
        </w:rPr>
        <w:t>remitan</w:t>
      </w:r>
      <w:r w:rsidRPr="00B44F78">
        <w:rPr>
          <w:rFonts w:asciiTheme="minorHAnsi" w:hAnsiTheme="minorHAnsi"/>
          <w:lang w:val="es-ES_tradnl"/>
        </w:rPr>
        <w:t xml:space="preserve"> cualquier </w:t>
      </w:r>
      <w:r w:rsidR="00FE08D6" w:rsidRPr="00B44F78">
        <w:rPr>
          <w:rFonts w:asciiTheme="minorHAnsi" w:hAnsiTheme="minorHAnsi"/>
          <w:lang w:val="es-ES_tradnl"/>
        </w:rPr>
        <w:t>observación</w:t>
      </w:r>
      <w:r w:rsidRPr="00B44F78">
        <w:rPr>
          <w:rFonts w:asciiTheme="minorHAnsi" w:hAnsiTheme="minorHAnsi"/>
          <w:lang w:val="es-ES_tradnl"/>
        </w:rPr>
        <w:t xml:space="preserve"> sobre estas definiciones </w:t>
      </w:r>
      <w:r w:rsidR="00501194" w:rsidRPr="00B44F78">
        <w:rPr>
          <w:rFonts w:asciiTheme="minorHAnsi" w:hAnsiTheme="minorHAnsi"/>
          <w:lang w:val="es-ES_tradnl"/>
        </w:rPr>
        <w:t>al</w:t>
      </w:r>
      <w:r w:rsidRPr="00B44F78">
        <w:rPr>
          <w:rFonts w:asciiTheme="minorHAnsi" w:hAnsiTheme="minorHAnsi"/>
          <w:lang w:val="es-ES_tradnl"/>
        </w:rPr>
        <w:t xml:space="preserve"> </w:t>
      </w:r>
      <w:r w:rsidR="00313E10" w:rsidRPr="00B44F78">
        <w:rPr>
          <w:rFonts w:asciiTheme="minorHAnsi" w:hAnsiTheme="minorHAnsi"/>
          <w:lang w:val="es-ES_tradnl"/>
        </w:rPr>
        <w:t xml:space="preserve">Grupo de Coordinación sobre Salvaguardas </w:t>
      </w:r>
      <w:r w:rsidRPr="00B44F78">
        <w:rPr>
          <w:rFonts w:asciiTheme="minorHAnsi" w:hAnsiTheme="minorHAnsi"/>
          <w:lang w:val="es-ES_tradnl"/>
        </w:rPr>
        <w:t>(</w:t>
      </w:r>
      <w:hyperlink r:id="rId12">
        <w:r w:rsidR="00FE08D6" w:rsidRPr="00B44F78">
          <w:rPr>
            <w:rFonts w:asciiTheme="minorHAnsi" w:hAnsiTheme="minorHAnsi"/>
            <w:color w:val="1155CC"/>
            <w:u w:val="single"/>
            <w:lang w:val="es-ES_tradnl"/>
          </w:rPr>
          <w:t>safeguards@un-redd.org</w:t>
        </w:r>
      </w:hyperlink>
      <w:r w:rsidRPr="00B44F78">
        <w:rPr>
          <w:rFonts w:asciiTheme="minorHAnsi" w:hAnsiTheme="minorHAnsi"/>
          <w:lang w:val="es-ES_tradnl"/>
        </w:rPr>
        <w:t>)</w:t>
      </w:r>
      <w:r w:rsidR="00FE08D6" w:rsidRPr="00B44F78">
        <w:rPr>
          <w:rFonts w:asciiTheme="minorHAnsi" w:hAnsiTheme="minorHAnsi"/>
          <w:lang w:val="es-ES_tradnl"/>
        </w:rPr>
        <w:t>. Esas observaciones servirán para orientar</w:t>
      </w:r>
      <w:r w:rsidRPr="00B44F78">
        <w:rPr>
          <w:rFonts w:asciiTheme="minorHAnsi" w:hAnsiTheme="minorHAnsi"/>
          <w:lang w:val="es-ES_tradnl"/>
        </w:rPr>
        <w:t xml:space="preserve"> las futuras versiones de</w:t>
      </w:r>
      <w:r w:rsidR="00313E10" w:rsidRPr="00B44F78">
        <w:rPr>
          <w:rFonts w:asciiTheme="minorHAnsi" w:hAnsiTheme="minorHAnsi"/>
          <w:lang w:val="es-ES_tradnl"/>
        </w:rPr>
        <w:t xml:space="preserve">l </w:t>
      </w:r>
      <w:r w:rsidRPr="00B44F78">
        <w:rPr>
          <w:rFonts w:asciiTheme="minorHAnsi" w:hAnsiTheme="minorHAnsi"/>
          <w:lang w:val="es-ES_tradnl"/>
        </w:rPr>
        <w:t>glosario.</w:t>
      </w:r>
    </w:p>
    <w:p w14:paraId="4CF5CC29" w14:textId="77777777" w:rsidR="00FA0A3A" w:rsidRPr="00B44F78" w:rsidRDefault="00FA0A3A">
      <w:pPr>
        <w:rPr>
          <w:rFonts w:asciiTheme="minorHAnsi" w:hAnsiTheme="minorHAnsi"/>
          <w:lang w:val="es-ES_tradnl"/>
        </w:rPr>
      </w:pPr>
    </w:p>
    <w:p w14:paraId="4ACE7ED1" w14:textId="77777777" w:rsidR="00901B07" w:rsidRPr="00B44F78" w:rsidRDefault="00557195">
      <w:pPr>
        <w:rPr>
          <w:rFonts w:asciiTheme="minorHAnsi" w:hAnsiTheme="minorHAnsi"/>
          <w:lang w:val="es-ES_tradnl"/>
        </w:rPr>
      </w:pPr>
      <w:r w:rsidRPr="00B44F78">
        <w:rPr>
          <w:rFonts w:asciiTheme="minorHAnsi" w:hAnsiTheme="minorHAnsi"/>
          <w:lang w:val="es-ES_tradnl"/>
        </w:rPr>
        <w:t xml:space="preserve"> </w:t>
      </w:r>
    </w:p>
    <w:tbl>
      <w:tblPr>
        <w:tblStyle w:val="a0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8"/>
        <w:gridCol w:w="5367"/>
        <w:gridCol w:w="2475"/>
      </w:tblGrid>
      <w:tr w:rsidR="00901B07" w:rsidRPr="00B44F78" w14:paraId="6C622279" w14:textId="77777777" w:rsidTr="00207EE3">
        <w:trPr>
          <w:cantSplit/>
          <w:tblHeader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3F117" w14:textId="14A3AF6A" w:rsidR="00901B07" w:rsidRPr="00B44F78" w:rsidRDefault="00E40BEF">
            <w:pPr>
              <w:jc w:val="center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b/>
                <w:color w:val="auto"/>
                <w:shd w:val="clear" w:color="auto" w:fill="BFBFBF"/>
                <w:lang w:val="es-ES_tradnl"/>
              </w:rPr>
              <w:lastRenderedPageBreak/>
              <w:t>Término</w:t>
            </w:r>
          </w:p>
        </w:tc>
        <w:tc>
          <w:tcPr>
            <w:tcW w:w="5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4DF0A" w14:textId="0D281A51" w:rsidR="00901B07" w:rsidRPr="00B44F78" w:rsidRDefault="00A345BC" w:rsidP="00E40BEF">
            <w:pPr>
              <w:ind w:left="-1080"/>
              <w:jc w:val="center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b/>
                <w:color w:val="auto"/>
                <w:shd w:val="clear" w:color="auto" w:fill="BFBFBF"/>
                <w:lang w:val="es-ES_tradnl"/>
              </w:rPr>
              <w:t xml:space="preserve">                 </w:t>
            </w:r>
            <w:r w:rsidR="00557195" w:rsidRPr="00B44F78">
              <w:rPr>
                <w:rFonts w:asciiTheme="minorHAnsi" w:hAnsiTheme="minorHAnsi"/>
                <w:b/>
                <w:color w:val="auto"/>
                <w:shd w:val="clear" w:color="auto" w:fill="BFBFBF"/>
                <w:lang w:val="es-ES_tradnl"/>
              </w:rPr>
              <w:t>Defi</w:t>
            </w:r>
            <w:r w:rsidR="00E40BEF" w:rsidRPr="00B44F78">
              <w:rPr>
                <w:rFonts w:asciiTheme="minorHAnsi" w:hAnsiTheme="minorHAnsi"/>
                <w:b/>
                <w:color w:val="auto"/>
                <w:shd w:val="clear" w:color="auto" w:fill="BFBFBF"/>
                <w:lang w:val="es-ES_tradnl"/>
              </w:rPr>
              <w:t>nición</w:t>
            </w:r>
          </w:p>
        </w:tc>
        <w:tc>
          <w:tcPr>
            <w:tcW w:w="2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D5AD4" w14:textId="7DEBAC96" w:rsidR="00901B07" w:rsidRPr="00B44F78" w:rsidRDefault="00E40BEF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b/>
                <w:shd w:val="clear" w:color="auto" w:fill="BFBFBF"/>
                <w:lang w:val="es-ES_tradnl"/>
              </w:rPr>
              <w:t>Fuente</w:t>
            </w:r>
          </w:p>
        </w:tc>
      </w:tr>
      <w:tr w:rsidR="00901B07" w:rsidRPr="00B44F78" w14:paraId="69AF3F0F" w14:textId="77777777" w:rsidTr="00207EE3">
        <w:tc>
          <w:tcPr>
            <w:tcW w:w="1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16349" w14:textId="2BF6DC11" w:rsidR="00E40BEF" w:rsidRPr="00B44F78" w:rsidRDefault="00AF7109">
            <w:pPr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Análisis de </w:t>
            </w:r>
            <w:r w:rsidR="00E40BEF" w:rsidRPr="00B44F78">
              <w:rPr>
                <w:rFonts w:asciiTheme="minorHAnsi" w:hAnsiTheme="minorHAnsi"/>
                <w:color w:val="auto"/>
                <w:lang w:val="es-ES_tradnl"/>
              </w:rPr>
              <w:t>las salvaguardas</w:t>
            </w:r>
          </w:p>
        </w:tc>
        <w:tc>
          <w:tcPr>
            <w:tcW w:w="5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1DA3D" w14:textId="5A5E0F00" w:rsidR="00901B07" w:rsidRPr="00B44F78" w:rsidRDefault="007E4CE4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G</w:t>
            </w:r>
            <w:r w:rsidR="00AF7109" w:rsidRPr="00B44F78">
              <w:rPr>
                <w:rFonts w:asciiTheme="minorHAnsi" w:hAnsiTheme="minorHAnsi"/>
                <w:color w:val="auto"/>
                <w:lang w:val="es-ES_tradnl"/>
              </w:rPr>
              <w:t xml:space="preserve">arantía de que </w:t>
            </w:r>
            <w:r w:rsidR="00FE08D6" w:rsidRPr="00B44F78">
              <w:rPr>
                <w:rFonts w:asciiTheme="minorHAnsi" w:hAnsiTheme="minorHAnsi"/>
                <w:color w:val="auto"/>
                <w:lang w:val="es-ES_tradnl"/>
              </w:rPr>
              <w:t>se ha establecido</w:t>
            </w:r>
            <w:r w:rsidR="00E40BEF" w:rsidRPr="00B44F78">
              <w:rPr>
                <w:rFonts w:asciiTheme="minorHAnsi" w:hAnsiTheme="minorHAnsi"/>
                <w:color w:val="auto"/>
                <w:lang w:val="es-ES_tradnl"/>
              </w:rPr>
              <w:t xml:space="preserve"> un conjunto coherente de políticas, leyes y reglamentos (PLR), y arreglos institucionales conexos, para </w:t>
            </w:r>
            <w:r w:rsidR="005B27DC" w:rsidRPr="00B44F78">
              <w:rPr>
                <w:rFonts w:asciiTheme="minorHAnsi" w:hAnsiTheme="minorHAnsi"/>
                <w:color w:val="auto"/>
                <w:lang w:val="es-ES_tradnl"/>
              </w:rPr>
              <w:t>abordar</w:t>
            </w:r>
            <w:r w:rsidR="00E40BEF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5B27DC" w:rsidRPr="00B44F78">
              <w:rPr>
                <w:rFonts w:asciiTheme="minorHAnsi" w:hAnsiTheme="minorHAnsi"/>
                <w:color w:val="auto"/>
                <w:lang w:val="es-ES_tradnl"/>
              </w:rPr>
              <w:t xml:space="preserve">los riesgos y promover los </w:t>
            </w:r>
            <w:r w:rsidR="00E40BEF" w:rsidRPr="00B44F78">
              <w:rPr>
                <w:rFonts w:asciiTheme="minorHAnsi" w:hAnsiTheme="minorHAnsi"/>
                <w:color w:val="auto"/>
                <w:lang w:val="es-ES_tradnl"/>
              </w:rPr>
              <w:t xml:space="preserve">beneficios </w:t>
            </w:r>
            <w:r w:rsidR="005B27DC" w:rsidRPr="00B44F78">
              <w:rPr>
                <w:rFonts w:asciiTheme="minorHAnsi" w:hAnsiTheme="minorHAnsi"/>
                <w:color w:val="auto"/>
                <w:lang w:val="es-ES_tradnl"/>
              </w:rPr>
              <w:t>p</w:t>
            </w:r>
            <w:r w:rsidR="00AF7109" w:rsidRPr="00B44F78">
              <w:rPr>
                <w:rFonts w:asciiTheme="minorHAnsi" w:hAnsiTheme="minorHAnsi"/>
                <w:color w:val="auto"/>
                <w:lang w:val="es-ES_tradnl"/>
              </w:rPr>
              <w:t xml:space="preserve">otenciales </w:t>
            </w:r>
            <w:r w:rsidR="00E40BEF" w:rsidRPr="00B44F78">
              <w:rPr>
                <w:rFonts w:asciiTheme="minorHAnsi" w:hAnsiTheme="minorHAnsi"/>
                <w:color w:val="auto"/>
                <w:lang w:val="es-ES_tradnl"/>
              </w:rPr>
              <w:t>asociados</w:t>
            </w:r>
            <w:r w:rsidR="005B27DC" w:rsidRPr="00B44F78">
              <w:rPr>
                <w:rFonts w:asciiTheme="minorHAnsi" w:hAnsiTheme="minorHAnsi"/>
                <w:color w:val="auto"/>
                <w:lang w:val="es-ES_tradnl"/>
              </w:rPr>
              <w:t xml:space="preserve"> a las </w:t>
            </w:r>
            <w:r w:rsidR="002011B3" w:rsidRPr="00B44F78">
              <w:rPr>
                <w:rFonts w:asciiTheme="minorHAnsi" w:hAnsiTheme="minorHAnsi"/>
                <w:color w:val="auto"/>
                <w:lang w:val="es-ES_tradnl"/>
              </w:rPr>
              <w:t>medidas</w:t>
            </w:r>
            <w:r w:rsidR="005B27DC" w:rsidRPr="00B44F78">
              <w:rPr>
                <w:rFonts w:asciiTheme="minorHAnsi" w:hAnsiTheme="minorHAnsi"/>
                <w:color w:val="auto"/>
                <w:lang w:val="es-ES_tradnl"/>
              </w:rPr>
              <w:t xml:space="preserve"> REDD</w:t>
            </w:r>
            <w:r w:rsidR="00E40BEF" w:rsidRPr="00B44F78">
              <w:rPr>
                <w:rFonts w:asciiTheme="minorHAnsi" w:hAnsiTheme="minorHAnsi"/>
                <w:color w:val="auto"/>
                <w:lang w:val="es-ES_tradnl"/>
              </w:rPr>
              <w:t xml:space="preserve">+, y al hacerlo, </w:t>
            </w:r>
            <w:r w:rsidR="005B27DC" w:rsidRPr="00B44F78">
              <w:rPr>
                <w:rFonts w:asciiTheme="minorHAnsi" w:hAnsiTheme="minorHAnsi"/>
                <w:color w:val="auto"/>
                <w:lang w:val="es-ES_tradnl"/>
              </w:rPr>
              <w:t xml:space="preserve">se permita </w:t>
            </w:r>
            <w:r w:rsidR="00E40BEF" w:rsidRPr="00B44F78">
              <w:rPr>
                <w:rFonts w:asciiTheme="minorHAnsi" w:hAnsiTheme="minorHAnsi"/>
                <w:color w:val="auto"/>
                <w:lang w:val="es-ES_tradnl"/>
              </w:rPr>
              <w:t xml:space="preserve">la aplicación de las salvaguardas de Cancún en </w:t>
            </w:r>
            <w:r w:rsidR="005B27DC" w:rsidRPr="00B44F78">
              <w:rPr>
                <w:rFonts w:asciiTheme="minorHAnsi" w:hAnsiTheme="minorHAnsi"/>
                <w:color w:val="auto"/>
                <w:lang w:val="es-ES_tradnl"/>
              </w:rPr>
              <w:t>el</w:t>
            </w:r>
            <w:r w:rsidR="00E40BEF" w:rsidRPr="00B44F78">
              <w:rPr>
                <w:rFonts w:asciiTheme="minorHAnsi" w:hAnsiTheme="minorHAnsi"/>
                <w:color w:val="auto"/>
                <w:lang w:val="es-ES_tradnl"/>
              </w:rPr>
              <w:t xml:space="preserve"> contexto del país y </w:t>
            </w:r>
            <w:r w:rsidR="005B27DC" w:rsidRPr="00B44F78">
              <w:rPr>
                <w:rFonts w:asciiTheme="minorHAnsi" w:hAnsiTheme="minorHAnsi"/>
                <w:color w:val="auto"/>
                <w:lang w:val="es-ES_tradnl"/>
              </w:rPr>
              <w:t>el logro de</w:t>
            </w:r>
            <w:r w:rsidR="00E40BEF" w:rsidRPr="00B44F78">
              <w:rPr>
                <w:rFonts w:asciiTheme="minorHAnsi" w:hAnsiTheme="minorHAnsi"/>
                <w:color w:val="auto"/>
                <w:lang w:val="es-ES_tradnl"/>
              </w:rPr>
              <w:t xml:space="preserve"> los objetivos </w:t>
            </w:r>
            <w:r w:rsidR="00501194" w:rsidRPr="00B44F78">
              <w:rPr>
                <w:rFonts w:asciiTheme="minorHAnsi" w:hAnsiTheme="minorHAnsi"/>
                <w:color w:val="auto"/>
                <w:lang w:val="es-ES_tradnl"/>
              </w:rPr>
              <w:t xml:space="preserve">nacionales </w:t>
            </w:r>
            <w:r w:rsidR="005B27DC" w:rsidRPr="00B44F78">
              <w:rPr>
                <w:rFonts w:asciiTheme="minorHAnsi" w:hAnsiTheme="minorHAnsi"/>
                <w:color w:val="auto"/>
                <w:lang w:val="es-ES_tradnl"/>
              </w:rPr>
              <w:t xml:space="preserve">en materia de </w:t>
            </w:r>
            <w:r w:rsidR="00E40BEF" w:rsidRPr="00B44F78">
              <w:rPr>
                <w:rFonts w:asciiTheme="minorHAnsi" w:hAnsiTheme="minorHAnsi"/>
                <w:color w:val="auto"/>
                <w:lang w:val="es-ES_tradnl"/>
              </w:rPr>
              <w:t>salvaguarda</w:t>
            </w:r>
            <w:r w:rsidR="005B27DC" w:rsidRPr="00B44F78">
              <w:rPr>
                <w:rFonts w:asciiTheme="minorHAnsi" w:hAnsiTheme="minorHAnsi"/>
                <w:color w:val="auto"/>
                <w:lang w:val="es-ES_tradnl"/>
              </w:rPr>
              <w:t>s</w:t>
            </w:r>
            <w:r w:rsidR="00E40BEF" w:rsidRPr="00B44F78">
              <w:rPr>
                <w:rFonts w:asciiTheme="minorHAnsi" w:hAnsiTheme="minorHAnsi"/>
                <w:color w:val="auto"/>
                <w:lang w:val="es-ES_tradnl"/>
              </w:rPr>
              <w:t>.</w:t>
            </w:r>
          </w:p>
        </w:tc>
        <w:tc>
          <w:tcPr>
            <w:tcW w:w="24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7F431" w14:textId="6A1FCCF2" w:rsidR="00E13326" w:rsidRPr="00B44F78" w:rsidRDefault="00E13326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>Adaptado de:</w:t>
            </w:r>
          </w:p>
          <w:p w14:paraId="35ADEDAA" w14:textId="77777777" w:rsidR="00541CC5" w:rsidRPr="00B44F78" w:rsidRDefault="00B44F78">
            <w:pPr>
              <w:widowControl w:val="0"/>
              <w:rPr>
                <w:rFonts w:asciiTheme="minorHAnsi" w:hAnsiTheme="minorHAnsi"/>
                <w:lang w:val="es-ES_tradnl"/>
              </w:rPr>
            </w:pPr>
            <w:hyperlink r:id="rId13" w:history="1">
              <w:r w:rsidR="00541CC5" w:rsidRPr="00B44F78">
                <w:rPr>
                  <w:rStyle w:val="Hyperlink"/>
                  <w:rFonts w:asciiTheme="minorHAnsi" w:hAnsiTheme="minorHAnsi"/>
                  <w:lang w:val="es-ES_tradnl"/>
                </w:rPr>
                <w:t>Marco de ONU-REDD para apoyar el desarrollo de enfoques sobre salvaguardas a nivel de país</w:t>
              </w:r>
            </w:hyperlink>
          </w:p>
          <w:p w14:paraId="00D83996" w14:textId="241FC565" w:rsidR="00FF6766" w:rsidRPr="00B44F78" w:rsidRDefault="00FF6766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>y</w:t>
            </w:r>
          </w:p>
          <w:p w14:paraId="7078E9D3" w14:textId="65726AF5" w:rsidR="00901B07" w:rsidRPr="00B44F78" w:rsidRDefault="00B44F78" w:rsidP="00B44F78">
            <w:pPr>
              <w:widowControl w:val="0"/>
              <w:rPr>
                <w:rFonts w:asciiTheme="minorHAnsi" w:hAnsiTheme="minorHAnsi"/>
                <w:lang w:val="es-ES_tradnl"/>
              </w:rPr>
            </w:pPr>
            <w:hyperlink r:id="rId14" w:history="1">
              <w:r w:rsidR="00FF6766" w:rsidRPr="00B44F78">
                <w:rPr>
                  <w:rStyle w:val="Hyperlink"/>
                  <w:rFonts w:asciiTheme="minorHAnsi" w:hAnsiTheme="minorHAnsi"/>
                  <w:lang w:val="es-ES_tradnl"/>
                </w:rPr>
                <w:t>Herramienta de Beneficios</w:t>
              </w:r>
              <w:r w:rsidR="00622682" w:rsidRPr="00B44F78">
                <w:rPr>
                  <w:rStyle w:val="Hyperlink"/>
                  <w:rFonts w:asciiTheme="minorHAnsi" w:hAnsiTheme="minorHAnsi"/>
                  <w:lang w:val="es-ES_tradnl"/>
                </w:rPr>
                <w:t xml:space="preserve"> y Riesgos (BeRT) v2: Guía del u</w:t>
              </w:r>
              <w:r w:rsidR="00FF6766" w:rsidRPr="00B44F78">
                <w:rPr>
                  <w:rStyle w:val="Hyperlink"/>
                  <w:rFonts w:asciiTheme="minorHAnsi" w:hAnsiTheme="minorHAnsi"/>
                  <w:lang w:val="es-ES_tradnl"/>
                </w:rPr>
                <w:t>suario</w:t>
              </w:r>
            </w:hyperlink>
            <w:hyperlink r:id="rId15"/>
          </w:p>
        </w:tc>
      </w:tr>
      <w:tr w:rsidR="00901B07" w:rsidRPr="00B44F78" w14:paraId="559E2399" w14:textId="77777777" w:rsidTr="00207EE3">
        <w:tc>
          <w:tcPr>
            <w:tcW w:w="1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0296" w14:textId="737280FA" w:rsidR="005B27DC" w:rsidRPr="00B44F78" w:rsidRDefault="005B27DC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Salvaguardas de Cancún</w:t>
            </w:r>
          </w:p>
        </w:tc>
        <w:tc>
          <w:tcPr>
            <w:tcW w:w="5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1A90" w14:textId="264DA8CD" w:rsidR="005B27DC" w:rsidRPr="00B44F78" w:rsidRDefault="00622682" w:rsidP="00622682">
            <w:pPr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Al emprender</w:t>
            </w:r>
            <w:r w:rsidR="00501194" w:rsidRPr="00B44F78">
              <w:rPr>
                <w:rFonts w:asciiTheme="minorHAnsi" w:hAnsiTheme="minorHAnsi"/>
                <w:color w:val="auto"/>
                <w:lang w:val="es-ES_tradnl"/>
              </w:rPr>
              <w:t>se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actividades [</w:t>
            </w:r>
            <w:r w:rsidR="00E67976" w:rsidRPr="00B44F78">
              <w:rPr>
                <w:rFonts w:asciiTheme="minorHAnsi" w:hAnsiTheme="minorHAnsi"/>
                <w:color w:val="auto"/>
                <w:lang w:val="es-ES_tradnl"/>
              </w:rPr>
              <w:t>REDD+]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... deberían promoverse y apoyarse las siguientes salvaguardas:</w:t>
            </w:r>
          </w:p>
          <w:p w14:paraId="6B36804E" w14:textId="5C6930BD" w:rsidR="005B27DC" w:rsidRPr="00B44F78" w:rsidRDefault="005B27DC" w:rsidP="005B27DC">
            <w:pPr>
              <w:ind w:left="360"/>
              <w:rPr>
                <w:rFonts w:asciiTheme="minorHAnsi" w:hAnsiTheme="minorHAnsi"/>
                <w:i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i/>
                <w:color w:val="auto"/>
                <w:lang w:val="es-ES_tradnl"/>
              </w:rPr>
              <w:t>a) La complementariedad o compatibilidad de las medidas con los objetivos de los programas forestales nacionales y de las convenciones y los acuerdos internacionales sobre la materia;</w:t>
            </w:r>
          </w:p>
          <w:p w14:paraId="042596AE" w14:textId="1EAED4A3" w:rsidR="005B27DC" w:rsidRPr="00B44F78" w:rsidRDefault="005B27DC" w:rsidP="005B27DC">
            <w:pPr>
              <w:ind w:left="360"/>
              <w:rPr>
                <w:rFonts w:asciiTheme="minorHAnsi" w:hAnsiTheme="minorHAnsi"/>
                <w:i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i/>
                <w:color w:val="auto"/>
                <w:lang w:val="es-ES_tradnl"/>
              </w:rPr>
              <w:t xml:space="preserve"> b) La transparencia y eficacia de las estructuras de gobernanza forestal nacional, teniendo en cuenta la legislación y la soberanía nacionales;</w:t>
            </w:r>
          </w:p>
          <w:p w14:paraId="7B0862DD" w14:textId="6421687A" w:rsidR="005B27DC" w:rsidRPr="00B44F78" w:rsidRDefault="005B27DC" w:rsidP="005B27DC">
            <w:pPr>
              <w:ind w:left="360"/>
              <w:rPr>
                <w:rFonts w:asciiTheme="minorHAnsi" w:hAnsiTheme="minorHAnsi"/>
                <w:i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i/>
                <w:color w:val="auto"/>
                <w:lang w:val="es-ES_tradnl"/>
              </w:rPr>
              <w:t xml:space="preserve"> c) El respeto de los conocimientos y los derechos de los pueblos indígenas y los miembros de las comunidades locales, tomando en consideración las obligaciones internacionales pertinentes y las circunstancias y la legislación nacionales, y teniendo</w:t>
            </w:r>
          </w:p>
          <w:p w14:paraId="396BFA5E" w14:textId="74D873E8" w:rsidR="005B27DC" w:rsidRPr="00B44F78" w:rsidRDefault="005B27DC" w:rsidP="005B27DC">
            <w:pPr>
              <w:ind w:left="360"/>
              <w:rPr>
                <w:rFonts w:asciiTheme="minorHAnsi" w:hAnsiTheme="minorHAnsi"/>
                <w:i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i/>
                <w:color w:val="auto"/>
                <w:lang w:val="es-ES_tradnl"/>
              </w:rPr>
              <w:t xml:space="preserve">presente que la Asamblea General de las Naciones Unidas ha aprobado la Declaración de las Naciones Unidas sobre los derechos de los pueblos indígenas; </w:t>
            </w:r>
          </w:p>
          <w:p w14:paraId="4A5A2FEB" w14:textId="19884351" w:rsidR="005B27DC" w:rsidRPr="00B44F78" w:rsidRDefault="005B27DC" w:rsidP="005B27DC">
            <w:pPr>
              <w:ind w:left="360"/>
              <w:rPr>
                <w:rFonts w:asciiTheme="minorHAnsi" w:hAnsiTheme="minorHAnsi"/>
                <w:i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i/>
                <w:color w:val="auto"/>
                <w:lang w:val="es-ES_tradnl"/>
              </w:rPr>
              <w:t xml:space="preserve">d) La participación plena y efectiva de los interesados, en particular los pueblos indígenas y las comunidades locales, en las medidas </w:t>
            </w:r>
            <w:r w:rsidR="00DA30E8" w:rsidRPr="00B44F78">
              <w:rPr>
                <w:rFonts w:asciiTheme="minorHAnsi" w:hAnsiTheme="minorHAnsi"/>
                <w:i/>
                <w:color w:val="auto"/>
                <w:lang w:val="es-ES_tradnl"/>
              </w:rPr>
              <w:t>[REDD+]…</w:t>
            </w:r>
            <w:r w:rsidRPr="00B44F78">
              <w:rPr>
                <w:rFonts w:asciiTheme="minorHAnsi" w:hAnsiTheme="minorHAnsi"/>
                <w:i/>
                <w:color w:val="auto"/>
                <w:lang w:val="es-ES_tradnl"/>
              </w:rPr>
              <w:t>;</w:t>
            </w:r>
          </w:p>
          <w:p w14:paraId="50F7F0E3" w14:textId="51B83AD0" w:rsidR="005B27DC" w:rsidRPr="00B44F78" w:rsidRDefault="005B27DC" w:rsidP="00DA30E8">
            <w:pPr>
              <w:ind w:left="360"/>
              <w:rPr>
                <w:rFonts w:asciiTheme="minorHAnsi" w:hAnsiTheme="minorHAnsi"/>
                <w:i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i/>
                <w:color w:val="auto"/>
                <w:lang w:val="es-ES_tradnl"/>
              </w:rPr>
              <w:t xml:space="preserve"> e) La compatibilidad de las medidas con la conservación de los bosques naturales y la diversidad biológica, velando por que </w:t>
            </w:r>
            <w:r w:rsidR="00DA30E8" w:rsidRPr="00B44F78">
              <w:rPr>
                <w:rFonts w:asciiTheme="minorHAnsi" w:hAnsiTheme="minorHAnsi"/>
                <w:i/>
                <w:color w:val="auto"/>
                <w:lang w:val="es-ES_tradnl"/>
              </w:rPr>
              <w:t xml:space="preserve">las medidas [REDD+]… </w:t>
            </w:r>
            <w:r w:rsidRPr="00B44F78">
              <w:rPr>
                <w:rFonts w:asciiTheme="minorHAnsi" w:hAnsiTheme="minorHAnsi"/>
                <w:i/>
                <w:color w:val="auto"/>
                <w:lang w:val="es-ES_tradnl"/>
              </w:rPr>
              <w:t>no se utilicen para la conversión de bosques naturales, sino que sirvan, en cambio, para incentivar la protección y la conservación de esos bosques y los servicios</w:t>
            </w:r>
            <w:r w:rsidR="00DA30E8" w:rsidRPr="00B44F78">
              <w:rPr>
                <w:rFonts w:asciiTheme="minorHAnsi" w:hAnsiTheme="minorHAnsi"/>
                <w:i/>
                <w:color w:val="auto"/>
                <w:lang w:val="es-ES_tradnl"/>
              </w:rPr>
              <w:t xml:space="preserve"> </w:t>
            </w:r>
            <w:r w:rsidRPr="00B44F78">
              <w:rPr>
                <w:rFonts w:asciiTheme="minorHAnsi" w:hAnsiTheme="minorHAnsi"/>
                <w:i/>
                <w:color w:val="auto"/>
                <w:lang w:val="es-ES_tradnl"/>
              </w:rPr>
              <w:t>derivados de sus ecosistemas y para potenciar otros beneficios sociales y ambientales;</w:t>
            </w:r>
          </w:p>
          <w:p w14:paraId="52E10CE1" w14:textId="77777777" w:rsidR="005B27DC" w:rsidRPr="00B44F78" w:rsidRDefault="005B27DC" w:rsidP="005B27DC">
            <w:pPr>
              <w:ind w:left="360"/>
              <w:rPr>
                <w:rFonts w:asciiTheme="minorHAnsi" w:hAnsiTheme="minorHAnsi"/>
                <w:i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i/>
                <w:color w:val="auto"/>
                <w:lang w:val="es-ES_tradnl"/>
              </w:rPr>
              <w:t xml:space="preserve"> f) La adopción de medidas para hacer frente a los riesgos de reversión;</w:t>
            </w:r>
          </w:p>
          <w:p w14:paraId="581EFCEB" w14:textId="10CECB62" w:rsidR="005B27DC" w:rsidRPr="00B44F78" w:rsidRDefault="005B27DC" w:rsidP="00B44F78">
            <w:pPr>
              <w:ind w:left="36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i/>
                <w:color w:val="auto"/>
                <w:lang w:val="es-ES_tradnl"/>
              </w:rPr>
              <w:t xml:space="preserve"> g) La adopción de medidas para reducir el desplazamiento de las emisiones.</w:t>
            </w:r>
            <w:r w:rsidR="00DA30E8" w:rsidRPr="00B44F78">
              <w:rPr>
                <w:rFonts w:asciiTheme="minorHAnsi" w:hAnsiTheme="minorHAnsi"/>
                <w:i/>
                <w:color w:val="auto"/>
                <w:lang w:val="es-ES_tradnl"/>
              </w:rPr>
              <w:t xml:space="preserve"> </w:t>
            </w:r>
          </w:p>
        </w:tc>
        <w:tc>
          <w:tcPr>
            <w:tcW w:w="24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F4352" w14:textId="5A19821F" w:rsidR="005B27DC" w:rsidRPr="00B44F78" w:rsidRDefault="009B195D" w:rsidP="005B27DC">
            <w:pPr>
              <w:rPr>
                <w:rFonts w:asciiTheme="minorHAnsi" w:hAnsiTheme="minorHAnsi"/>
                <w:lang w:val="es-ES_tradnl"/>
              </w:rPr>
            </w:pPr>
            <w:hyperlink r:id="rId16" w:anchor="page=2" w:history="1">
              <w:r w:rsidR="00622682" w:rsidRPr="00B44F78">
                <w:rPr>
                  <w:rStyle w:val="Hyperlink"/>
                  <w:rFonts w:asciiTheme="minorHAnsi" w:hAnsiTheme="minorHAnsi"/>
                  <w:lang w:val="es-ES_tradnl"/>
                </w:rPr>
                <w:t>Decisió</w:t>
              </w:r>
              <w:r w:rsidR="005B27DC" w:rsidRPr="00B44F78">
                <w:rPr>
                  <w:rStyle w:val="Hyperlink"/>
                  <w:rFonts w:asciiTheme="minorHAnsi" w:hAnsiTheme="minorHAnsi"/>
                  <w:lang w:val="es-ES_tradnl"/>
                </w:rPr>
                <w:t>n 1/CP.16</w:t>
              </w:r>
              <w:r w:rsidR="00622682" w:rsidRPr="00B44F78">
                <w:rPr>
                  <w:rStyle w:val="Hyperlink"/>
                  <w:rFonts w:asciiTheme="minorHAnsi" w:hAnsiTheme="minorHAnsi"/>
                  <w:lang w:val="es-ES_tradnl"/>
                </w:rPr>
                <w:t xml:space="preserve"> de la CMNUCC</w:t>
              </w:r>
            </w:hyperlink>
            <w:r w:rsidR="005B27DC" w:rsidRPr="00B44F78">
              <w:rPr>
                <w:rFonts w:asciiTheme="minorHAnsi" w:hAnsiTheme="minorHAnsi"/>
                <w:lang w:val="es-ES_tradnl"/>
              </w:rPr>
              <w:t>, Anexo I, párrafo 2</w:t>
            </w:r>
          </w:p>
          <w:p w14:paraId="36A82C7B" w14:textId="77777777" w:rsidR="005B27DC" w:rsidRPr="00B44F78" w:rsidRDefault="005B27DC">
            <w:pPr>
              <w:rPr>
                <w:rFonts w:asciiTheme="minorHAnsi" w:hAnsiTheme="minorHAnsi"/>
                <w:lang w:val="es-ES_tradnl"/>
              </w:rPr>
            </w:pPr>
          </w:p>
          <w:p w14:paraId="31B05AF4" w14:textId="77777777" w:rsidR="00901B07" w:rsidRPr="00B44F78" w:rsidRDefault="00557195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 xml:space="preserve"> </w:t>
            </w:r>
          </w:p>
        </w:tc>
      </w:tr>
      <w:tr w:rsidR="00901B07" w:rsidRPr="00B44F78" w14:paraId="34E8E495" w14:textId="77777777" w:rsidTr="00207EE3">
        <w:tc>
          <w:tcPr>
            <w:tcW w:w="1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88012" w14:textId="4AB8AAEA" w:rsidR="00B6368E" w:rsidRPr="00B44F78" w:rsidRDefault="00AF7109" w:rsidP="00B6368E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Clarificación </w:t>
            </w:r>
            <w:r w:rsidR="00B6368E" w:rsidRPr="00B44F78">
              <w:rPr>
                <w:rFonts w:asciiTheme="minorHAnsi" w:hAnsiTheme="minorHAnsi"/>
                <w:color w:val="auto"/>
                <w:lang w:val="es-ES_tradnl"/>
              </w:rPr>
              <w:t xml:space="preserve">de </w:t>
            </w:r>
            <w:r w:rsidR="00E611D0" w:rsidRPr="00B44F78">
              <w:rPr>
                <w:rFonts w:asciiTheme="minorHAnsi" w:hAnsiTheme="minorHAnsi"/>
                <w:color w:val="auto"/>
                <w:lang w:val="es-ES_tradnl"/>
              </w:rPr>
              <w:t xml:space="preserve">las </w:t>
            </w:r>
            <w:r w:rsidR="00B6368E" w:rsidRPr="00B44F78">
              <w:rPr>
                <w:rFonts w:asciiTheme="minorHAnsi" w:hAnsiTheme="minorHAnsi"/>
                <w:color w:val="auto"/>
                <w:lang w:val="es-ES_tradnl"/>
              </w:rPr>
              <w:t>salvaguardas</w:t>
            </w:r>
          </w:p>
        </w:tc>
        <w:tc>
          <w:tcPr>
            <w:tcW w:w="5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6040F" w14:textId="61AB8F6B" w:rsidR="00DA30E8" w:rsidRPr="00B44F78" w:rsidRDefault="002B115A" w:rsidP="00B44F78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I</w:t>
            </w:r>
            <w:r w:rsidR="00DA30E8" w:rsidRPr="00B44F78">
              <w:rPr>
                <w:rFonts w:asciiTheme="minorHAnsi" w:hAnsiTheme="minorHAnsi"/>
                <w:color w:val="auto"/>
                <w:lang w:val="es-ES_tradnl"/>
              </w:rPr>
              <w:t>dentific</w:t>
            </w:r>
            <w:r w:rsidR="00B6368E" w:rsidRPr="00B44F78">
              <w:rPr>
                <w:rFonts w:asciiTheme="minorHAnsi" w:hAnsiTheme="minorHAnsi"/>
                <w:color w:val="auto"/>
                <w:lang w:val="es-ES_tradnl"/>
              </w:rPr>
              <w:t>ación</w:t>
            </w:r>
            <w:r w:rsidR="00DA30E8" w:rsidRPr="00B44F78">
              <w:rPr>
                <w:rFonts w:asciiTheme="minorHAnsi" w:hAnsiTheme="minorHAnsi"/>
                <w:color w:val="auto"/>
                <w:lang w:val="es-ES_tradnl"/>
              </w:rPr>
              <w:t xml:space="preserve"> y documenta</w:t>
            </w:r>
            <w:r w:rsidR="00B6368E" w:rsidRPr="00B44F78">
              <w:rPr>
                <w:rFonts w:asciiTheme="minorHAnsi" w:hAnsiTheme="minorHAnsi"/>
                <w:color w:val="auto"/>
                <w:lang w:val="es-ES_tradnl"/>
              </w:rPr>
              <w:t>ción</w:t>
            </w:r>
            <w:r w:rsidR="00DA30E8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E611D0" w:rsidRPr="00B44F78">
              <w:rPr>
                <w:rFonts w:asciiTheme="minorHAnsi" w:hAnsiTheme="minorHAnsi"/>
                <w:color w:val="auto"/>
                <w:lang w:val="es-ES_tradnl"/>
              </w:rPr>
              <w:t xml:space="preserve">de una elaboración </w:t>
            </w:r>
            <w:r w:rsidR="00DA30E8" w:rsidRPr="00B44F78">
              <w:rPr>
                <w:rFonts w:asciiTheme="minorHAnsi" w:hAnsiTheme="minorHAnsi"/>
                <w:color w:val="auto"/>
                <w:lang w:val="es-ES_tradnl"/>
              </w:rPr>
              <w:t>más detallada</w:t>
            </w:r>
            <w:r w:rsidR="00E611D0" w:rsidRPr="00B44F78">
              <w:rPr>
                <w:rFonts w:asciiTheme="minorHAnsi" w:hAnsiTheme="minorHAnsi"/>
                <w:color w:val="auto"/>
                <w:lang w:val="es-ES_tradnl"/>
              </w:rPr>
              <w:t>,</w:t>
            </w:r>
            <w:r w:rsidR="00B6368E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E611D0" w:rsidRPr="00B44F78">
              <w:rPr>
                <w:rFonts w:asciiTheme="minorHAnsi" w:hAnsiTheme="minorHAnsi"/>
                <w:color w:val="auto"/>
                <w:lang w:val="es-ES_tradnl"/>
              </w:rPr>
              <w:t xml:space="preserve">en su contenido sustantivo, </w:t>
            </w:r>
            <w:r w:rsidR="00DA30E8" w:rsidRPr="00B44F78">
              <w:rPr>
                <w:rFonts w:asciiTheme="minorHAnsi" w:hAnsiTheme="minorHAnsi"/>
                <w:color w:val="auto"/>
                <w:lang w:val="es-ES_tradnl"/>
              </w:rPr>
              <w:t>de cada un</w:t>
            </w:r>
            <w:r w:rsidR="00B6368E" w:rsidRPr="00B44F78">
              <w:rPr>
                <w:rFonts w:asciiTheme="minorHAnsi" w:hAnsiTheme="minorHAnsi"/>
                <w:color w:val="auto"/>
                <w:lang w:val="es-ES_tradnl"/>
              </w:rPr>
              <w:t xml:space="preserve">o </w:t>
            </w:r>
            <w:r w:rsidR="00DA30E8" w:rsidRPr="00B44F78">
              <w:rPr>
                <w:rFonts w:asciiTheme="minorHAnsi" w:hAnsiTheme="minorHAnsi"/>
                <w:color w:val="auto"/>
                <w:lang w:val="es-ES_tradnl"/>
              </w:rPr>
              <w:t>de los siete grandes principios consagrados en las salvaguardas de Cancún</w:t>
            </w:r>
            <w:r w:rsidR="00B6368E" w:rsidRPr="00B44F78">
              <w:rPr>
                <w:rFonts w:asciiTheme="minorHAnsi" w:hAnsiTheme="minorHAnsi"/>
                <w:color w:val="auto"/>
                <w:lang w:val="es-ES_tradnl"/>
              </w:rPr>
              <w:t xml:space="preserve">. </w:t>
            </w:r>
            <w:r w:rsidR="00B44F78">
              <w:rPr>
                <w:rFonts w:asciiTheme="minorHAnsi" w:hAnsiTheme="minorHAnsi"/>
                <w:color w:val="auto"/>
                <w:lang w:val="es-ES_tradnl"/>
              </w:rPr>
              <w:t>P</w:t>
            </w:r>
            <w:r w:rsidR="00DA30E8" w:rsidRPr="00B44F78">
              <w:rPr>
                <w:rFonts w:asciiTheme="minorHAnsi" w:hAnsiTheme="minorHAnsi"/>
                <w:color w:val="auto"/>
                <w:lang w:val="es-ES_tradnl"/>
              </w:rPr>
              <w:t xml:space="preserve">uede comprender </w:t>
            </w:r>
            <w:r w:rsidR="00B6368E" w:rsidRPr="00B44F78">
              <w:rPr>
                <w:rFonts w:asciiTheme="minorHAnsi" w:hAnsiTheme="minorHAnsi"/>
                <w:color w:val="auto"/>
                <w:lang w:val="es-ES_tradnl"/>
              </w:rPr>
              <w:t xml:space="preserve">las </w:t>
            </w:r>
            <w:r w:rsidR="00DA30E8" w:rsidRPr="00B44F78">
              <w:rPr>
                <w:rFonts w:asciiTheme="minorHAnsi" w:hAnsiTheme="minorHAnsi"/>
                <w:color w:val="auto"/>
                <w:lang w:val="es-ES_tradnl"/>
              </w:rPr>
              <w:t>temática</w:t>
            </w:r>
            <w:r w:rsidR="00B6368E" w:rsidRPr="00B44F78">
              <w:rPr>
                <w:rFonts w:asciiTheme="minorHAnsi" w:hAnsiTheme="minorHAnsi"/>
                <w:color w:val="auto"/>
                <w:lang w:val="es-ES_tradnl"/>
              </w:rPr>
              <w:t>s</w:t>
            </w:r>
            <w:r w:rsidR="00DA30E8" w:rsidRPr="00B44F78">
              <w:rPr>
                <w:rFonts w:asciiTheme="minorHAnsi" w:hAnsiTheme="minorHAnsi"/>
                <w:color w:val="auto"/>
                <w:lang w:val="es-ES_tradnl"/>
              </w:rPr>
              <w:t>, criterios, indicadores o de</w:t>
            </w:r>
            <w:r w:rsidR="00B6368E" w:rsidRPr="00B44F78">
              <w:rPr>
                <w:rFonts w:asciiTheme="minorHAnsi" w:hAnsiTheme="minorHAnsi"/>
                <w:color w:val="auto"/>
                <w:lang w:val="es-ES_tradnl"/>
              </w:rPr>
              <w:t>scripciones</w:t>
            </w:r>
            <w:r w:rsidR="00DA30E8" w:rsidRPr="00B44F78">
              <w:rPr>
                <w:rFonts w:asciiTheme="minorHAnsi" w:hAnsiTheme="minorHAnsi"/>
                <w:color w:val="auto"/>
                <w:lang w:val="es-ES_tradnl"/>
              </w:rPr>
              <w:t xml:space="preserve"> narrativas</w:t>
            </w:r>
            <w:r w:rsidR="00B6368E" w:rsidRPr="00B44F78">
              <w:rPr>
                <w:rFonts w:asciiTheme="minorHAnsi" w:hAnsiTheme="minorHAnsi"/>
                <w:color w:val="auto"/>
                <w:lang w:val="es-ES_tradnl"/>
              </w:rPr>
              <w:t xml:space="preserve"> específicas de cada país </w:t>
            </w:r>
            <w:r w:rsidR="002011B3" w:rsidRPr="00B44F78">
              <w:rPr>
                <w:rFonts w:asciiTheme="minorHAnsi" w:hAnsiTheme="minorHAnsi"/>
                <w:color w:val="auto"/>
                <w:lang w:val="es-ES_tradnl"/>
              </w:rPr>
              <w:t>respect</w:t>
            </w:r>
            <w:r w:rsidR="004D2309" w:rsidRPr="00B44F78">
              <w:rPr>
                <w:rFonts w:asciiTheme="minorHAnsi" w:hAnsiTheme="minorHAnsi"/>
                <w:color w:val="auto"/>
                <w:lang w:val="es-ES_tradnl"/>
              </w:rPr>
              <w:t>o de</w:t>
            </w:r>
            <w:r w:rsidR="00DA30E8" w:rsidRPr="00B44F78">
              <w:rPr>
                <w:rFonts w:asciiTheme="minorHAnsi" w:hAnsiTheme="minorHAnsi"/>
                <w:color w:val="auto"/>
                <w:lang w:val="es-ES_tradnl"/>
              </w:rPr>
              <w:t xml:space="preserve"> las </w:t>
            </w:r>
            <w:r w:rsidR="00B6368E" w:rsidRPr="00B44F78">
              <w:rPr>
                <w:rFonts w:asciiTheme="minorHAnsi" w:hAnsiTheme="minorHAnsi"/>
                <w:color w:val="auto"/>
                <w:lang w:val="es-ES_tradnl"/>
              </w:rPr>
              <w:t>medidas</w:t>
            </w:r>
            <w:r w:rsidR="00DA30E8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B6368E" w:rsidRPr="00B44F78">
              <w:rPr>
                <w:rFonts w:asciiTheme="minorHAnsi" w:hAnsiTheme="minorHAnsi"/>
                <w:color w:val="auto"/>
                <w:lang w:val="es-ES_tradnl"/>
              </w:rPr>
              <w:t>REDD</w:t>
            </w:r>
            <w:r w:rsidR="00DA30E8" w:rsidRPr="00B44F78">
              <w:rPr>
                <w:rFonts w:asciiTheme="minorHAnsi" w:hAnsiTheme="minorHAnsi"/>
                <w:color w:val="auto"/>
                <w:lang w:val="es-ES_tradnl"/>
              </w:rPr>
              <w:t>+</w:t>
            </w:r>
            <w:r w:rsidR="00B6368E" w:rsidRPr="00B44F78">
              <w:rPr>
                <w:rFonts w:asciiTheme="minorHAnsi" w:hAnsiTheme="minorHAnsi"/>
                <w:color w:val="auto"/>
                <w:lang w:val="es-ES_tradnl"/>
              </w:rPr>
              <w:t>, en particular</w:t>
            </w:r>
            <w:r w:rsidR="00DA30E8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B6368E" w:rsidRPr="00B44F78">
              <w:rPr>
                <w:rFonts w:asciiTheme="minorHAnsi" w:hAnsiTheme="minorHAnsi"/>
                <w:color w:val="auto"/>
                <w:lang w:val="es-ES_tradnl"/>
              </w:rPr>
              <w:t xml:space="preserve">en lo que se refiere a </w:t>
            </w:r>
            <w:r w:rsidR="00DA30E8" w:rsidRPr="00B44F78">
              <w:rPr>
                <w:rFonts w:asciiTheme="minorHAnsi" w:hAnsiTheme="minorHAnsi"/>
                <w:color w:val="auto"/>
                <w:lang w:val="es-ES_tradnl"/>
              </w:rPr>
              <w:t xml:space="preserve">la estrategia nacional o </w:t>
            </w:r>
            <w:r w:rsidR="00B6368E" w:rsidRPr="00B44F78">
              <w:rPr>
                <w:rFonts w:asciiTheme="minorHAnsi" w:hAnsiTheme="minorHAnsi"/>
                <w:color w:val="auto"/>
                <w:lang w:val="es-ES_tradnl"/>
              </w:rPr>
              <w:t xml:space="preserve">el </w:t>
            </w:r>
            <w:r w:rsidR="00DA30E8" w:rsidRPr="00B44F78">
              <w:rPr>
                <w:rFonts w:asciiTheme="minorHAnsi" w:hAnsiTheme="minorHAnsi"/>
                <w:color w:val="auto"/>
                <w:lang w:val="es-ES_tradnl"/>
              </w:rPr>
              <w:t xml:space="preserve">plan de acción. </w:t>
            </w:r>
            <w:r w:rsidR="00B6368E" w:rsidRPr="00B44F78">
              <w:rPr>
                <w:rFonts w:asciiTheme="minorHAnsi" w:hAnsiTheme="minorHAnsi"/>
                <w:color w:val="auto"/>
                <w:lang w:val="es-ES_tradnl"/>
              </w:rPr>
              <w:t>También se denomina</w:t>
            </w:r>
            <w:r w:rsidR="00E611D0" w:rsidRPr="00B44F78">
              <w:rPr>
                <w:rFonts w:asciiTheme="minorHAnsi" w:hAnsiTheme="minorHAnsi"/>
                <w:color w:val="auto"/>
                <w:lang w:val="es-ES_tradnl"/>
              </w:rPr>
              <w:t xml:space="preserve"> “interpretación”</w:t>
            </w:r>
            <w:r w:rsidR="00DA30E8" w:rsidRPr="00B44F78">
              <w:rPr>
                <w:rFonts w:asciiTheme="minorHAnsi" w:hAnsiTheme="minorHAnsi"/>
                <w:color w:val="auto"/>
                <w:lang w:val="es-ES_tradnl"/>
              </w:rPr>
              <w:t xml:space="preserve">, </w:t>
            </w:r>
            <w:r w:rsidR="00E611D0" w:rsidRPr="00B44F78">
              <w:rPr>
                <w:rFonts w:asciiTheme="minorHAnsi" w:hAnsiTheme="minorHAnsi"/>
                <w:color w:val="auto"/>
                <w:lang w:val="es-ES_tradnl"/>
              </w:rPr>
              <w:t>“</w:t>
            </w:r>
            <w:r w:rsidR="00DA30E8" w:rsidRPr="00B44F78">
              <w:rPr>
                <w:rFonts w:asciiTheme="minorHAnsi" w:hAnsiTheme="minorHAnsi"/>
                <w:color w:val="auto"/>
                <w:lang w:val="es-ES_tradnl"/>
              </w:rPr>
              <w:t>especifica</w:t>
            </w:r>
            <w:r w:rsidR="00E611D0" w:rsidRPr="00B44F78">
              <w:rPr>
                <w:rFonts w:asciiTheme="minorHAnsi" w:hAnsiTheme="minorHAnsi"/>
                <w:color w:val="auto"/>
                <w:lang w:val="es-ES_tradnl"/>
              </w:rPr>
              <w:t>ción”</w:t>
            </w:r>
            <w:r w:rsidR="00DA30E8" w:rsidRPr="00B44F78">
              <w:rPr>
                <w:rFonts w:asciiTheme="minorHAnsi" w:hAnsiTheme="minorHAnsi"/>
                <w:color w:val="auto"/>
                <w:lang w:val="es-ES_tradnl"/>
              </w:rPr>
              <w:t xml:space="preserve"> o</w:t>
            </w:r>
            <w:r w:rsidR="00E611D0" w:rsidRPr="00B44F78">
              <w:rPr>
                <w:rFonts w:asciiTheme="minorHAnsi" w:hAnsiTheme="minorHAnsi"/>
                <w:color w:val="auto"/>
                <w:lang w:val="es-ES_tradnl"/>
              </w:rPr>
              <w:t xml:space="preserve"> “comprensión” de las salvaguard</w:t>
            </w:r>
            <w:r w:rsidR="00DA30E8" w:rsidRPr="00B44F78">
              <w:rPr>
                <w:rFonts w:asciiTheme="minorHAnsi" w:hAnsiTheme="minorHAnsi"/>
                <w:color w:val="auto"/>
                <w:lang w:val="es-ES_tradnl"/>
              </w:rPr>
              <w:t>as.</w:t>
            </w:r>
          </w:p>
        </w:tc>
        <w:tc>
          <w:tcPr>
            <w:tcW w:w="24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6A543" w14:textId="26702FE4" w:rsidR="00901B07" w:rsidRPr="00B44F78" w:rsidRDefault="009B195D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>Adap</w:t>
            </w:r>
            <w:r w:rsidR="00FA0A3A" w:rsidRPr="00B44F78">
              <w:rPr>
                <w:rFonts w:asciiTheme="minorHAnsi" w:hAnsiTheme="minorHAnsi"/>
                <w:lang w:val="es-ES_tradnl"/>
              </w:rPr>
              <w:t>tado</w:t>
            </w:r>
            <w:r w:rsidRPr="00B44F78">
              <w:rPr>
                <w:rFonts w:asciiTheme="minorHAnsi" w:hAnsiTheme="minorHAnsi"/>
                <w:lang w:val="es-ES_tradnl"/>
              </w:rPr>
              <w:t xml:space="preserve"> de</w:t>
            </w:r>
            <w:r w:rsidR="00557195" w:rsidRPr="00B44F78">
              <w:rPr>
                <w:rFonts w:asciiTheme="minorHAnsi" w:hAnsiTheme="minorHAnsi"/>
                <w:lang w:val="es-ES_tradnl"/>
              </w:rPr>
              <w:t>:</w:t>
            </w:r>
          </w:p>
          <w:p w14:paraId="263477A6" w14:textId="77777777" w:rsidR="00AA7B63" w:rsidRPr="00B44F78" w:rsidRDefault="00B44F78" w:rsidP="00AA7B63">
            <w:pPr>
              <w:widowControl w:val="0"/>
              <w:rPr>
                <w:rFonts w:asciiTheme="minorHAnsi" w:hAnsiTheme="minorHAnsi"/>
                <w:lang w:val="es-ES_tradnl"/>
              </w:rPr>
            </w:pPr>
            <w:hyperlink r:id="rId17" w:history="1">
              <w:r w:rsidR="00AA7B63" w:rsidRPr="00B44F78">
                <w:rPr>
                  <w:rStyle w:val="Hyperlink"/>
                  <w:rFonts w:asciiTheme="minorHAnsi" w:hAnsiTheme="minorHAnsi"/>
                  <w:lang w:val="es-ES_tradnl"/>
                </w:rPr>
                <w:t>Marco de ONU-REDD para apoyar el desarrollo de enfoques sobre salvaguardas a nivel de país</w:t>
              </w:r>
            </w:hyperlink>
          </w:p>
          <w:p w14:paraId="799DC704" w14:textId="0DA9D471" w:rsidR="00901B07" w:rsidRPr="00B44F78" w:rsidRDefault="00AA7B63" w:rsidP="00B44F78">
            <w:pPr>
              <w:widowControl w:val="0"/>
              <w:rPr>
                <w:rFonts w:asciiTheme="minorHAnsi" w:hAnsiTheme="minorHAnsi"/>
                <w:lang w:val="es-ES_tradnl"/>
              </w:rPr>
            </w:pPr>
            <w:proofErr w:type="gramStart"/>
            <w:r w:rsidRPr="00B44F78">
              <w:rPr>
                <w:rFonts w:asciiTheme="minorHAnsi" w:hAnsiTheme="minorHAnsi"/>
                <w:lang w:val="es-ES_tradnl"/>
              </w:rPr>
              <w:t>y</w:t>
            </w:r>
            <w:proofErr w:type="gramEnd"/>
            <w:r w:rsidR="00FA0A3A" w:rsidRPr="00B44F78">
              <w:rPr>
                <w:rFonts w:asciiTheme="minorHAnsi" w:hAnsiTheme="minorHAnsi"/>
                <w:lang w:val="es-ES_tradnl"/>
              </w:rPr>
              <w:br/>
            </w:r>
            <w:hyperlink r:id="rId18" w:history="1">
              <w:r w:rsidRPr="00B44F78">
                <w:rPr>
                  <w:rStyle w:val="Hyperlink"/>
                  <w:rFonts w:asciiTheme="minorHAnsi" w:hAnsiTheme="minorHAnsi"/>
                  <w:lang w:val="es-ES_tradnl"/>
                </w:rPr>
                <w:t>Salvaguardas de REDD+. Consideraciones prácticas para desarrollar un resumen de información del Instituto Meridian</w:t>
              </w:r>
            </w:hyperlink>
          </w:p>
        </w:tc>
      </w:tr>
      <w:tr w:rsidR="00901B07" w:rsidRPr="00B44F78" w14:paraId="540BF7C3" w14:textId="77777777" w:rsidTr="00207EE3">
        <w:tc>
          <w:tcPr>
            <w:tcW w:w="1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6C47F" w14:textId="38E9FC52" w:rsidR="00927C61" w:rsidRPr="00B44F78" w:rsidRDefault="00E611D0" w:rsidP="00927C61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Enfoque sobre salvaguardas a nivel d</w:t>
            </w:r>
            <w:r w:rsidR="00FA0A3A" w:rsidRPr="00B44F78">
              <w:rPr>
                <w:rFonts w:asciiTheme="minorHAnsi" w:hAnsiTheme="minorHAnsi"/>
                <w:color w:val="auto"/>
                <w:lang w:val="es-ES_tradnl"/>
              </w:rPr>
              <w:t>e</w:t>
            </w:r>
          </w:p>
          <w:p w14:paraId="6595F2FB" w14:textId="03819C00" w:rsidR="00E611D0" w:rsidRPr="00B44F78" w:rsidRDefault="00E611D0" w:rsidP="00927C61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país</w:t>
            </w:r>
          </w:p>
        </w:tc>
        <w:tc>
          <w:tcPr>
            <w:tcW w:w="5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C0EA5" w14:textId="6737F7A8" w:rsidR="00D91E32" w:rsidRPr="00B44F78" w:rsidRDefault="002B115A">
            <w:pPr>
              <w:spacing w:after="120" w:line="240" w:lineRule="auto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P</w:t>
            </w:r>
            <w:r w:rsidR="00D91E32" w:rsidRPr="00B44F78">
              <w:rPr>
                <w:rFonts w:asciiTheme="minorHAnsi" w:hAnsiTheme="minorHAnsi"/>
                <w:color w:val="auto"/>
                <w:lang w:val="es-ES_tradnl"/>
              </w:rPr>
              <w:t xml:space="preserve">roceso </w:t>
            </w:r>
            <w:r w:rsidR="00A16DE5" w:rsidRPr="00B44F78">
              <w:rPr>
                <w:rFonts w:asciiTheme="minorHAnsi" w:hAnsiTheme="minorHAnsi"/>
                <w:color w:val="auto"/>
                <w:lang w:val="es-ES_tradnl"/>
              </w:rPr>
              <w:t>emprendido</w:t>
            </w:r>
            <w:r w:rsidR="00D91E32" w:rsidRPr="00B44F78">
              <w:rPr>
                <w:rFonts w:asciiTheme="minorHAnsi" w:hAnsiTheme="minorHAnsi"/>
                <w:color w:val="auto"/>
                <w:lang w:val="es-ES_tradnl"/>
              </w:rPr>
              <w:t xml:space="preserve"> por un país (</w:t>
            </w:r>
            <w:r w:rsidR="00B06956" w:rsidRPr="00B44F78">
              <w:rPr>
                <w:rFonts w:asciiTheme="minorHAnsi" w:hAnsiTheme="minorHAnsi"/>
                <w:color w:val="auto"/>
                <w:lang w:val="es-ES_tradnl"/>
              </w:rPr>
              <w:t xml:space="preserve">generalmente </w:t>
            </w:r>
            <w:r w:rsidR="00D91E32" w:rsidRPr="00B44F78">
              <w:rPr>
                <w:rFonts w:asciiTheme="minorHAnsi" w:hAnsiTheme="minorHAnsi"/>
                <w:color w:val="auto"/>
                <w:lang w:val="es-ES_tradnl"/>
              </w:rPr>
              <w:t xml:space="preserve">por su gobierno) </w:t>
            </w:r>
            <w:r w:rsidR="00B168DB" w:rsidRPr="00B44F78">
              <w:rPr>
                <w:rFonts w:asciiTheme="minorHAnsi" w:hAnsiTheme="minorHAnsi"/>
                <w:color w:val="auto"/>
                <w:lang w:val="es-ES_tradnl"/>
              </w:rPr>
              <w:t>que tiene por obje</w:t>
            </w:r>
            <w:r w:rsidR="00A16DE5" w:rsidRPr="00B44F78">
              <w:rPr>
                <w:rFonts w:asciiTheme="minorHAnsi" w:hAnsiTheme="minorHAnsi"/>
                <w:color w:val="auto"/>
                <w:lang w:val="es-ES_tradnl"/>
              </w:rPr>
              <w:t>to</w:t>
            </w:r>
            <w:r w:rsidR="00D91E32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B168DB" w:rsidRPr="00B44F78">
              <w:rPr>
                <w:rFonts w:asciiTheme="minorHAnsi" w:hAnsiTheme="minorHAnsi"/>
                <w:color w:val="auto"/>
                <w:lang w:val="es-ES_tradnl"/>
              </w:rPr>
              <w:t>cumplir</w:t>
            </w:r>
            <w:r w:rsidR="00D91E32" w:rsidRPr="00B44F78">
              <w:rPr>
                <w:rFonts w:asciiTheme="minorHAnsi" w:hAnsiTheme="minorHAnsi"/>
                <w:color w:val="auto"/>
                <w:lang w:val="es-ES_tradnl"/>
              </w:rPr>
              <w:t xml:space="preserve"> los requisitos internacionales </w:t>
            </w:r>
            <w:r w:rsidR="00B168DB" w:rsidRPr="00B44F78">
              <w:rPr>
                <w:rFonts w:asciiTheme="minorHAnsi" w:hAnsiTheme="minorHAnsi"/>
                <w:color w:val="auto"/>
                <w:lang w:val="es-ES_tradnl"/>
              </w:rPr>
              <w:t>en materia de</w:t>
            </w:r>
            <w:r w:rsidR="00D91E32" w:rsidRPr="00B44F78">
              <w:rPr>
                <w:rFonts w:asciiTheme="minorHAnsi" w:hAnsiTheme="minorHAnsi"/>
                <w:color w:val="auto"/>
                <w:lang w:val="es-ES_tradnl"/>
              </w:rPr>
              <w:t xml:space="preserve"> salvaguarda</w:t>
            </w:r>
            <w:r w:rsidR="00B168DB" w:rsidRPr="00B44F78">
              <w:rPr>
                <w:rFonts w:asciiTheme="minorHAnsi" w:hAnsiTheme="minorHAnsi"/>
                <w:color w:val="auto"/>
                <w:lang w:val="es-ES_tradnl"/>
              </w:rPr>
              <w:t>s de REDD</w:t>
            </w:r>
            <w:r w:rsidR="00D91E32" w:rsidRPr="00B44F78">
              <w:rPr>
                <w:rFonts w:asciiTheme="minorHAnsi" w:hAnsiTheme="minorHAnsi"/>
                <w:color w:val="auto"/>
                <w:lang w:val="es-ES_tradnl"/>
              </w:rPr>
              <w:t xml:space="preserve">+ (salvaguardas de Cancún de la CMNUCC y otras salvaguardas, según corresponda), </w:t>
            </w:r>
            <w:r w:rsidR="004D2309" w:rsidRPr="00B44F78">
              <w:rPr>
                <w:rFonts w:asciiTheme="minorHAnsi" w:hAnsiTheme="minorHAnsi"/>
                <w:color w:val="auto"/>
                <w:lang w:val="es-ES_tradnl"/>
              </w:rPr>
              <w:t xml:space="preserve">de </w:t>
            </w:r>
            <w:r w:rsidR="00A16DE5" w:rsidRPr="00B44F78">
              <w:rPr>
                <w:rFonts w:asciiTheme="minorHAnsi" w:hAnsiTheme="minorHAnsi"/>
                <w:color w:val="auto"/>
                <w:lang w:val="es-ES_tradnl"/>
              </w:rPr>
              <w:t>modo</w:t>
            </w:r>
            <w:r w:rsidR="004D2309" w:rsidRPr="00B44F78">
              <w:rPr>
                <w:rFonts w:asciiTheme="minorHAnsi" w:hAnsiTheme="minorHAnsi"/>
                <w:color w:val="auto"/>
                <w:lang w:val="es-ES_tradnl"/>
              </w:rPr>
              <w:t xml:space="preserve"> coherente </w:t>
            </w:r>
            <w:r w:rsidR="00D91E32" w:rsidRPr="00B44F78">
              <w:rPr>
                <w:rFonts w:asciiTheme="minorHAnsi" w:hAnsiTheme="minorHAnsi"/>
                <w:color w:val="auto"/>
                <w:lang w:val="es-ES_tradnl"/>
              </w:rPr>
              <w:t>con los objetivos de política nacional</w:t>
            </w:r>
            <w:r w:rsidR="00B06956" w:rsidRPr="00B44F78">
              <w:rPr>
                <w:rFonts w:asciiTheme="minorHAnsi" w:hAnsiTheme="minorHAnsi"/>
                <w:color w:val="auto"/>
                <w:lang w:val="es-ES_tradnl"/>
              </w:rPr>
              <w:t xml:space="preserve"> y</w:t>
            </w:r>
            <w:r w:rsidR="00D91E32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A16DE5" w:rsidRPr="00B44F78">
              <w:rPr>
                <w:rFonts w:asciiTheme="minorHAnsi" w:hAnsiTheme="minorHAnsi"/>
                <w:color w:val="auto"/>
                <w:lang w:val="es-ES_tradnl"/>
              </w:rPr>
              <w:t xml:space="preserve">aprovechando </w:t>
            </w:r>
            <w:r w:rsidR="004D2309" w:rsidRPr="00B44F78">
              <w:rPr>
                <w:rFonts w:asciiTheme="minorHAnsi" w:hAnsiTheme="minorHAnsi"/>
                <w:color w:val="auto"/>
                <w:lang w:val="es-ES_tradnl"/>
              </w:rPr>
              <w:t xml:space="preserve">los </w:t>
            </w:r>
            <w:r w:rsidR="00D91E32" w:rsidRPr="00B44F78">
              <w:rPr>
                <w:rFonts w:asciiTheme="minorHAnsi" w:hAnsiTheme="minorHAnsi"/>
                <w:color w:val="auto"/>
                <w:lang w:val="es-ES_tradnl"/>
              </w:rPr>
              <w:t>mecanismos de gobernanza existentes. Estos a</w:t>
            </w:r>
            <w:r w:rsidR="00B06956" w:rsidRPr="00B44F78">
              <w:rPr>
                <w:rFonts w:asciiTheme="minorHAnsi" w:hAnsiTheme="minorHAnsi"/>
                <w:color w:val="auto"/>
                <w:lang w:val="es-ES_tradnl"/>
              </w:rPr>
              <w:t>rreglos</w:t>
            </w:r>
            <w:r w:rsidR="00D91E32" w:rsidRPr="00B44F78">
              <w:rPr>
                <w:rFonts w:asciiTheme="minorHAnsi" w:hAnsiTheme="minorHAnsi"/>
                <w:color w:val="auto"/>
                <w:lang w:val="es-ES_tradnl"/>
              </w:rPr>
              <w:t xml:space="preserve"> de gobernanza utilizados para </w:t>
            </w:r>
            <w:r w:rsidR="004D2309" w:rsidRPr="00B44F78">
              <w:rPr>
                <w:rFonts w:asciiTheme="minorHAnsi" w:hAnsiTheme="minorHAnsi"/>
                <w:color w:val="auto"/>
                <w:lang w:val="es-ES_tradnl"/>
              </w:rPr>
              <w:t>poner en práctica las sa</w:t>
            </w:r>
            <w:r w:rsidR="00B06956" w:rsidRPr="00B44F78">
              <w:rPr>
                <w:rFonts w:asciiTheme="minorHAnsi" w:hAnsiTheme="minorHAnsi"/>
                <w:color w:val="auto"/>
                <w:lang w:val="es-ES_tradnl"/>
              </w:rPr>
              <w:t>lv</w:t>
            </w:r>
            <w:r w:rsidR="004D2309" w:rsidRPr="00B44F78">
              <w:rPr>
                <w:rFonts w:asciiTheme="minorHAnsi" w:hAnsiTheme="minorHAnsi"/>
                <w:color w:val="auto"/>
                <w:lang w:val="es-ES_tradnl"/>
              </w:rPr>
              <w:t>aguardas de</w:t>
            </w:r>
            <w:r w:rsidR="00D91E32" w:rsidRPr="00B44F78">
              <w:rPr>
                <w:rFonts w:asciiTheme="minorHAnsi" w:hAnsiTheme="minorHAnsi"/>
                <w:color w:val="auto"/>
                <w:lang w:val="es-ES_tradnl"/>
              </w:rPr>
              <w:t xml:space="preserve"> Cancún (</w:t>
            </w:r>
            <w:r w:rsidR="004D2309" w:rsidRPr="00B44F78">
              <w:rPr>
                <w:rFonts w:asciiTheme="minorHAnsi" w:hAnsiTheme="minorHAnsi"/>
                <w:color w:val="auto"/>
                <w:lang w:val="es-ES_tradnl"/>
              </w:rPr>
              <w:t xml:space="preserve">entre </w:t>
            </w:r>
            <w:r w:rsidR="00D91E32" w:rsidRPr="00B44F78">
              <w:rPr>
                <w:rFonts w:asciiTheme="minorHAnsi" w:hAnsiTheme="minorHAnsi"/>
                <w:color w:val="auto"/>
                <w:lang w:val="es-ES_tradnl"/>
              </w:rPr>
              <w:t>otr</w:t>
            </w:r>
            <w:r w:rsidR="004D2309" w:rsidRPr="00B44F78">
              <w:rPr>
                <w:rFonts w:asciiTheme="minorHAnsi" w:hAnsiTheme="minorHAnsi"/>
                <w:color w:val="auto"/>
                <w:lang w:val="es-ES_tradnl"/>
              </w:rPr>
              <w:t>a</w:t>
            </w:r>
            <w:r w:rsidR="00D91E32" w:rsidRPr="00B44F78">
              <w:rPr>
                <w:rFonts w:asciiTheme="minorHAnsi" w:hAnsiTheme="minorHAnsi"/>
                <w:color w:val="auto"/>
                <w:lang w:val="es-ES_tradnl"/>
              </w:rPr>
              <w:t>s), comprenden tres elementos básicos:</w:t>
            </w:r>
          </w:p>
          <w:p w14:paraId="1207DF01" w14:textId="465BA993" w:rsidR="00927C61" w:rsidRPr="00B44F78" w:rsidRDefault="00B225A8" w:rsidP="00927C61">
            <w:pPr>
              <w:spacing w:before="200" w:after="120" w:line="240" w:lineRule="auto"/>
              <w:ind w:left="363"/>
              <w:contextualSpacing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1.</w:t>
            </w:r>
            <w:r w:rsidR="00927C61" w:rsidRPr="00B44F78">
              <w:rPr>
                <w:rFonts w:asciiTheme="minorHAnsi" w:hAnsiTheme="minorHAnsi"/>
                <w:color w:val="auto"/>
                <w:lang w:val="es-ES_tradnl"/>
              </w:rPr>
              <w:tab/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P</w:t>
            </w:r>
            <w:r w:rsidR="004A093D" w:rsidRPr="00B44F78">
              <w:rPr>
                <w:rFonts w:asciiTheme="minorHAnsi" w:hAnsiTheme="minorHAnsi"/>
                <w:color w:val="auto"/>
                <w:lang w:val="es-ES_tradnl"/>
              </w:rPr>
              <w:t xml:space="preserve">olíticas, leyes y reglamentos (PLR) que definen, </w:t>
            </w:r>
            <w:r w:rsidR="002B115A" w:rsidRPr="00B44F78">
              <w:rPr>
                <w:rFonts w:asciiTheme="minorHAnsi" w:hAnsiTheme="minorHAnsi"/>
                <w:i/>
                <w:color w:val="auto"/>
                <w:lang w:val="es-ES_tradnl"/>
              </w:rPr>
              <w:t>sobre</w:t>
            </w:r>
            <w:r w:rsidR="004A093D" w:rsidRPr="00B44F78">
              <w:rPr>
                <w:rFonts w:asciiTheme="minorHAnsi" w:hAnsiTheme="minorHAnsi"/>
                <w:i/>
                <w:color w:val="auto"/>
                <w:lang w:val="es-ES_tradnl"/>
              </w:rPr>
              <w:t xml:space="preserve"> </w:t>
            </w:r>
            <w:r w:rsidR="006B16BC" w:rsidRPr="00B44F78">
              <w:rPr>
                <w:rFonts w:asciiTheme="minorHAnsi" w:hAnsiTheme="minorHAnsi"/>
                <w:i/>
                <w:color w:val="auto"/>
                <w:lang w:val="es-ES_tradnl"/>
              </w:rPr>
              <w:t xml:space="preserve">el </w:t>
            </w:r>
            <w:r w:rsidR="004A093D" w:rsidRPr="00B44F78">
              <w:rPr>
                <w:rFonts w:asciiTheme="minorHAnsi" w:hAnsiTheme="minorHAnsi"/>
                <w:i/>
                <w:color w:val="auto"/>
                <w:lang w:val="es-ES_tradnl"/>
              </w:rPr>
              <w:t>papel</w:t>
            </w:r>
            <w:r w:rsidR="004A093D" w:rsidRPr="00B44F78">
              <w:rPr>
                <w:rFonts w:asciiTheme="minorHAnsi" w:hAnsiTheme="minorHAnsi"/>
                <w:color w:val="auto"/>
                <w:lang w:val="es-ES_tradnl"/>
              </w:rPr>
              <w:t xml:space="preserve">, </w:t>
            </w:r>
            <w:r w:rsidR="00A16DE5" w:rsidRPr="00B44F78">
              <w:rPr>
                <w:rFonts w:asciiTheme="minorHAnsi" w:hAnsiTheme="minorHAnsi"/>
                <w:color w:val="auto"/>
                <w:lang w:val="es-ES_tradnl"/>
              </w:rPr>
              <w:t>l</w:t>
            </w:r>
            <w:r w:rsidR="00A346AD" w:rsidRPr="00B44F78">
              <w:rPr>
                <w:rFonts w:asciiTheme="minorHAnsi" w:hAnsiTheme="minorHAnsi"/>
                <w:color w:val="auto"/>
                <w:lang w:val="es-ES_tradnl"/>
              </w:rPr>
              <w:t>as acciones que han de llevarse a cabo</w:t>
            </w:r>
            <w:r w:rsidR="004A093D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A346AD" w:rsidRPr="00B44F78">
              <w:rPr>
                <w:rFonts w:asciiTheme="minorHAnsi" w:hAnsiTheme="minorHAnsi"/>
                <w:color w:val="auto"/>
                <w:lang w:val="es-ES_tradnl"/>
              </w:rPr>
              <w:t>para</w:t>
            </w:r>
            <w:r w:rsidR="004A093D" w:rsidRPr="00B44F78">
              <w:rPr>
                <w:rFonts w:asciiTheme="minorHAnsi" w:hAnsiTheme="minorHAnsi"/>
                <w:color w:val="auto"/>
                <w:lang w:val="es-ES_tradnl"/>
              </w:rPr>
              <w:t xml:space="preserve"> apoyar la implementación de </w:t>
            </w:r>
            <w:r w:rsidR="006B16BC" w:rsidRPr="00B44F78">
              <w:rPr>
                <w:rFonts w:asciiTheme="minorHAnsi" w:hAnsiTheme="minorHAnsi"/>
                <w:color w:val="auto"/>
                <w:lang w:val="es-ES_tradnl"/>
              </w:rPr>
              <w:t>medidas REDD</w:t>
            </w:r>
            <w:r w:rsidR="004A093D" w:rsidRPr="00B44F78">
              <w:rPr>
                <w:rFonts w:asciiTheme="minorHAnsi" w:hAnsiTheme="minorHAnsi"/>
                <w:color w:val="auto"/>
                <w:lang w:val="es-ES_tradnl"/>
              </w:rPr>
              <w:t xml:space="preserve">+ </w:t>
            </w:r>
            <w:r w:rsidR="00AC5F12" w:rsidRPr="00B44F78">
              <w:rPr>
                <w:rFonts w:asciiTheme="minorHAnsi" w:hAnsiTheme="minorHAnsi"/>
                <w:color w:val="auto"/>
                <w:lang w:val="es-ES_tradnl"/>
              </w:rPr>
              <w:t>conformes con</w:t>
            </w:r>
            <w:r w:rsidR="00A16DE5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6B16BC" w:rsidRPr="00B44F78">
              <w:rPr>
                <w:rFonts w:asciiTheme="minorHAnsi" w:hAnsiTheme="minorHAnsi"/>
                <w:color w:val="auto"/>
                <w:lang w:val="es-ES_tradnl"/>
              </w:rPr>
              <w:t>las salvaguardas de</w:t>
            </w:r>
            <w:r w:rsidR="004A093D" w:rsidRPr="00B44F78">
              <w:rPr>
                <w:rFonts w:asciiTheme="minorHAnsi" w:hAnsiTheme="minorHAnsi"/>
                <w:color w:val="auto"/>
                <w:lang w:val="es-ES_tradnl"/>
              </w:rPr>
              <w:t xml:space="preserve"> Cancún (</w:t>
            </w:r>
            <w:r w:rsidR="006B16BC" w:rsidRPr="00B44F78">
              <w:rPr>
                <w:rFonts w:asciiTheme="minorHAnsi" w:hAnsiTheme="minorHAnsi"/>
                <w:color w:val="auto"/>
                <w:lang w:val="es-ES_tradnl"/>
              </w:rPr>
              <w:t>entre</w:t>
            </w:r>
            <w:r w:rsidR="004A093D" w:rsidRPr="00B44F78">
              <w:rPr>
                <w:rFonts w:asciiTheme="minorHAnsi" w:hAnsiTheme="minorHAnsi"/>
                <w:color w:val="auto"/>
                <w:lang w:val="es-ES_tradnl"/>
              </w:rPr>
              <w:t xml:space="preserve"> otr</w:t>
            </w:r>
            <w:r w:rsidR="006B16BC" w:rsidRPr="00B44F78">
              <w:rPr>
                <w:rFonts w:asciiTheme="minorHAnsi" w:hAnsiTheme="minorHAnsi"/>
                <w:color w:val="auto"/>
                <w:lang w:val="es-ES_tradnl"/>
              </w:rPr>
              <w:t>a</w:t>
            </w:r>
            <w:r w:rsidR="004A093D" w:rsidRPr="00B44F78">
              <w:rPr>
                <w:rFonts w:asciiTheme="minorHAnsi" w:hAnsiTheme="minorHAnsi"/>
                <w:color w:val="auto"/>
                <w:lang w:val="es-ES_tradnl"/>
              </w:rPr>
              <w:t xml:space="preserve">s), es decir,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el </w:t>
            </w:r>
            <w:r w:rsidR="003B6990" w:rsidRPr="00B44F78">
              <w:rPr>
                <w:rFonts w:asciiTheme="minorHAnsi" w:hAnsiTheme="minorHAnsi"/>
                <w:color w:val="auto"/>
                <w:lang w:val="es-ES_tradnl"/>
              </w:rPr>
              <w:t>modo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en que se</w:t>
            </w:r>
            <w:r w:rsidR="00A16DE5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AC5F12" w:rsidRPr="00B44F78">
              <w:rPr>
                <w:rFonts w:asciiTheme="minorHAnsi" w:hAnsiTheme="minorHAnsi"/>
                <w:color w:val="auto"/>
                <w:lang w:val="es-ES_tradnl"/>
              </w:rPr>
              <w:t>analizan</w:t>
            </w:r>
            <w:r w:rsidR="00A16DE5" w:rsidRPr="00B44F78">
              <w:rPr>
                <w:rFonts w:asciiTheme="minorHAnsi" w:hAnsiTheme="minorHAnsi"/>
                <w:color w:val="auto"/>
                <w:lang w:val="es-ES_tradnl"/>
              </w:rPr>
              <w:t xml:space="preserve"> las salvaguard</w:t>
            </w:r>
            <w:r w:rsidR="004A093D" w:rsidRPr="00B44F78">
              <w:rPr>
                <w:rFonts w:asciiTheme="minorHAnsi" w:hAnsiTheme="minorHAnsi"/>
                <w:color w:val="auto"/>
                <w:lang w:val="es-ES_tradnl"/>
              </w:rPr>
              <w:t xml:space="preserve">as. </w:t>
            </w:r>
            <w:r w:rsidR="006B16BC" w:rsidRPr="00B44F78">
              <w:rPr>
                <w:rFonts w:asciiTheme="minorHAnsi" w:hAnsiTheme="minorHAnsi"/>
                <w:color w:val="auto"/>
                <w:lang w:val="es-ES_tradnl"/>
              </w:rPr>
              <w:t>Las PLR</w:t>
            </w:r>
            <w:r w:rsidR="004A093D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6B16BC" w:rsidRPr="00B44F78">
              <w:rPr>
                <w:rFonts w:asciiTheme="minorHAnsi" w:hAnsiTheme="minorHAnsi"/>
                <w:color w:val="auto"/>
                <w:lang w:val="es-ES_tradnl"/>
              </w:rPr>
              <w:t>son</w:t>
            </w:r>
            <w:r w:rsidR="004A093D" w:rsidRPr="00B44F78">
              <w:rPr>
                <w:rFonts w:asciiTheme="minorHAnsi" w:hAnsiTheme="minorHAnsi"/>
                <w:color w:val="auto"/>
                <w:lang w:val="es-ES_tradnl"/>
              </w:rPr>
              <w:t xml:space="preserve"> principalmente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disposiciones </w:t>
            </w:r>
            <w:r w:rsidR="006B16BC" w:rsidRPr="00B44F78">
              <w:rPr>
                <w:rFonts w:asciiTheme="minorHAnsi" w:hAnsiTheme="minorHAnsi"/>
                <w:color w:val="auto"/>
                <w:lang w:val="es-ES_tradnl"/>
              </w:rPr>
              <w:t>jurídicas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codificadas</w:t>
            </w:r>
            <w:r w:rsidR="004A093D" w:rsidRPr="00B44F78">
              <w:rPr>
                <w:rFonts w:asciiTheme="minorHAnsi" w:hAnsiTheme="minorHAnsi"/>
                <w:color w:val="auto"/>
                <w:lang w:val="es-ES_tradnl"/>
              </w:rPr>
              <w:t>, pero también puede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n</w:t>
            </w:r>
            <w:r w:rsidR="004A093D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A16DE5" w:rsidRPr="00B44F78">
              <w:rPr>
                <w:rFonts w:asciiTheme="minorHAnsi" w:hAnsiTheme="minorHAnsi"/>
                <w:color w:val="auto"/>
                <w:lang w:val="es-ES_tradnl"/>
              </w:rPr>
              <w:t>comprender</w:t>
            </w:r>
            <w:r w:rsidR="004A093D" w:rsidRPr="00B44F78">
              <w:rPr>
                <w:rFonts w:asciiTheme="minorHAnsi" w:hAnsiTheme="minorHAnsi"/>
                <w:color w:val="auto"/>
                <w:lang w:val="es-ES_tradnl"/>
              </w:rPr>
              <w:t xml:space="preserve"> políticas de responsabilidad ambiental y social de las empr</w:t>
            </w:r>
            <w:r w:rsidR="007F7EF9" w:rsidRPr="00B44F78">
              <w:rPr>
                <w:rFonts w:asciiTheme="minorHAnsi" w:hAnsiTheme="minorHAnsi"/>
                <w:color w:val="auto"/>
                <w:lang w:val="es-ES_tradnl"/>
              </w:rPr>
              <w:t>esas, normas de la industria y leyes</w:t>
            </w:r>
            <w:r w:rsidR="004A093D" w:rsidRPr="00B44F78">
              <w:rPr>
                <w:rFonts w:asciiTheme="minorHAnsi" w:hAnsiTheme="minorHAnsi"/>
                <w:color w:val="auto"/>
                <w:lang w:val="es-ES_tradnl"/>
              </w:rPr>
              <w:t xml:space="preserve"> consuetudinarias </w:t>
            </w:r>
            <w:r w:rsidR="00AC5F12" w:rsidRPr="00B44F78">
              <w:rPr>
                <w:rFonts w:asciiTheme="minorHAnsi" w:hAnsiTheme="minorHAnsi"/>
                <w:color w:val="auto"/>
                <w:lang w:val="es-ES_tradnl"/>
              </w:rPr>
              <w:t>d</w:t>
            </w:r>
            <w:r w:rsidR="004A093D" w:rsidRPr="00B44F78">
              <w:rPr>
                <w:rFonts w:asciiTheme="minorHAnsi" w:hAnsiTheme="minorHAnsi"/>
                <w:color w:val="auto"/>
                <w:lang w:val="es-ES_tradnl"/>
              </w:rPr>
              <w:t>e los pueblos indígenas y las comunidades locales.</w:t>
            </w:r>
            <w:r w:rsidR="00927C61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</w:p>
          <w:p w14:paraId="37EE705F" w14:textId="2F2F62A2" w:rsidR="004A093D" w:rsidRPr="00B44F78" w:rsidRDefault="004A093D" w:rsidP="00AC5F12">
            <w:pPr>
              <w:spacing w:after="120" w:line="240" w:lineRule="auto"/>
              <w:ind w:left="325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br/>
              <w:t>2.</w:t>
            </w:r>
            <w:r w:rsidR="00927C61" w:rsidRPr="00B44F78">
              <w:rPr>
                <w:rFonts w:asciiTheme="minorHAnsi" w:hAnsiTheme="minorHAnsi"/>
                <w:color w:val="auto"/>
                <w:lang w:val="es-ES_tradnl"/>
              </w:rPr>
              <w:tab/>
            </w:r>
            <w:r w:rsidR="00B225A8" w:rsidRPr="00B44F78">
              <w:rPr>
                <w:rFonts w:asciiTheme="minorHAnsi" w:hAnsiTheme="minorHAnsi"/>
                <w:color w:val="auto"/>
                <w:lang w:val="es-ES_tradnl"/>
              </w:rPr>
              <w:t>A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rreglos institucionales</w:t>
            </w:r>
            <w:r w:rsidR="00B225A8" w:rsidRPr="00B44F78">
              <w:rPr>
                <w:rFonts w:asciiTheme="minorHAnsi" w:hAnsiTheme="minorHAnsi"/>
                <w:color w:val="auto"/>
                <w:lang w:val="es-ES_tradnl"/>
              </w:rPr>
              <w:t>: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A16DE5" w:rsidRPr="00B44F78">
              <w:rPr>
                <w:rFonts w:asciiTheme="minorHAnsi" w:hAnsiTheme="minorHAnsi"/>
                <w:color w:val="auto"/>
                <w:lang w:val="es-ES_tradnl"/>
              </w:rPr>
              <w:t xml:space="preserve">los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mandatos, procedimientos y capacidades </w:t>
            </w:r>
            <w:r w:rsidR="00B225A8" w:rsidRPr="00B44F78">
              <w:rPr>
                <w:rFonts w:asciiTheme="minorHAnsi" w:hAnsiTheme="minorHAnsi"/>
                <w:color w:val="auto"/>
                <w:lang w:val="es-ES_tradnl"/>
              </w:rPr>
              <w:t>que garantizan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que l</w:t>
            </w:r>
            <w:r w:rsidR="00B225A8" w:rsidRPr="00B44F78">
              <w:rPr>
                <w:rFonts w:asciiTheme="minorHAnsi" w:hAnsiTheme="minorHAnsi"/>
                <w:color w:val="auto"/>
                <w:lang w:val="es-ES_tradnl"/>
              </w:rPr>
              <w:t>as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PLR pertinentes se implementan </w:t>
            </w:r>
            <w:r w:rsidR="00B225A8" w:rsidRPr="00B44F78">
              <w:rPr>
                <w:rFonts w:asciiTheme="minorHAnsi" w:hAnsiTheme="minorHAnsi"/>
                <w:i/>
                <w:color w:val="auto"/>
                <w:lang w:val="es-ES_tradnl"/>
              </w:rPr>
              <w:t>en la práctica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, es decir, </w:t>
            </w:r>
            <w:r w:rsidR="00B225A8" w:rsidRPr="00B44F78">
              <w:rPr>
                <w:rFonts w:asciiTheme="minorHAnsi" w:hAnsiTheme="minorHAnsi"/>
                <w:color w:val="auto"/>
                <w:lang w:val="es-ES_tradnl"/>
              </w:rPr>
              <w:t xml:space="preserve">el </w:t>
            </w:r>
            <w:r w:rsidR="003B6990" w:rsidRPr="00B44F78">
              <w:rPr>
                <w:rFonts w:asciiTheme="minorHAnsi" w:hAnsiTheme="minorHAnsi"/>
                <w:color w:val="auto"/>
                <w:lang w:val="es-ES_tradnl"/>
              </w:rPr>
              <w:t>modo</w:t>
            </w:r>
            <w:r w:rsidR="00B225A8" w:rsidRPr="00B44F78">
              <w:rPr>
                <w:rFonts w:asciiTheme="minorHAnsi" w:hAnsiTheme="minorHAnsi"/>
                <w:color w:val="auto"/>
                <w:lang w:val="es-ES_tradnl"/>
              </w:rPr>
              <w:t xml:space="preserve"> en que se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respetan</w:t>
            </w:r>
            <w:r w:rsidR="00B225A8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las garantías. </w:t>
            </w:r>
            <w:r w:rsidR="00B225A8" w:rsidRPr="00B44F78">
              <w:rPr>
                <w:rFonts w:asciiTheme="minorHAnsi" w:hAnsiTheme="minorHAnsi"/>
                <w:color w:val="auto"/>
                <w:lang w:val="es-ES_tradnl"/>
              </w:rPr>
              <w:t>Estos arreglos suelen estar institucionalizados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7F7EF9" w:rsidRPr="00B44F78">
              <w:rPr>
                <w:rFonts w:asciiTheme="minorHAnsi" w:hAnsiTheme="minorHAnsi"/>
                <w:color w:val="auto"/>
                <w:lang w:val="es-ES_tradnl"/>
              </w:rPr>
              <w:t xml:space="preserve">en los sectores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públic</w:t>
            </w:r>
            <w:r w:rsidR="007F7EF9" w:rsidRPr="00B44F78">
              <w:rPr>
                <w:rFonts w:asciiTheme="minorHAnsi" w:hAnsiTheme="minorHAnsi"/>
                <w:color w:val="auto"/>
                <w:lang w:val="es-ES_tradnl"/>
              </w:rPr>
              <w:t>o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, privad</w:t>
            </w:r>
            <w:r w:rsidR="007F7EF9" w:rsidRPr="00B44F78">
              <w:rPr>
                <w:rFonts w:asciiTheme="minorHAnsi" w:hAnsiTheme="minorHAnsi"/>
                <w:color w:val="auto"/>
                <w:lang w:val="es-ES_tradnl"/>
              </w:rPr>
              <w:t>o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o </w:t>
            </w:r>
            <w:r w:rsidR="007F7EF9" w:rsidRPr="00B44F78">
              <w:rPr>
                <w:rFonts w:asciiTheme="minorHAnsi" w:hAnsiTheme="minorHAnsi"/>
                <w:color w:val="auto"/>
                <w:lang w:val="es-ES_tradnl"/>
              </w:rPr>
              <w:t>de la sociedad civil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, pero también puede</w:t>
            </w:r>
            <w:r w:rsidR="007F7EF9" w:rsidRPr="00B44F78">
              <w:rPr>
                <w:rFonts w:asciiTheme="minorHAnsi" w:hAnsiTheme="minorHAnsi"/>
                <w:color w:val="auto"/>
                <w:lang w:val="es-ES_tradnl"/>
              </w:rPr>
              <w:t>n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7F7EF9" w:rsidRPr="00B44F78">
              <w:rPr>
                <w:rFonts w:asciiTheme="minorHAnsi" w:hAnsiTheme="minorHAnsi"/>
                <w:color w:val="auto"/>
                <w:lang w:val="es-ES_tradnl"/>
              </w:rPr>
              <w:t>ser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7F7EF9" w:rsidRPr="00B44F78">
              <w:rPr>
                <w:rFonts w:asciiTheme="minorHAnsi" w:hAnsiTheme="minorHAnsi"/>
                <w:color w:val="auto"/>
                <w:lang w:val="es-ES_tradnl"/>
              </w:rPr>
              <w:t>arreglos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B743FC" w:rsidRPr="00B44F78">
              <w:rPr>
                <w:rFonts w:asciiTheme="minorHAnsi" w:hAnsiTheme="minorHAnsi"/>
                <w:color w:val="auto"/>
                <w:lang w:val="es-ES_tradnl"/>
              </w:rPr>
              <w:t>destinados a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fortalecer las capacidades individuales de los ciudadanos, incluidos los pueblos indígenas y las comunidades locales, para aplicar y hacer cumplir </w:t>
            </w:r>
            <w:r w:rsidR="007F7EF9" w:rsidRPr="00B44F78">
              <w:rPr>
                <w:rFonts w:asciiTheme="minorHAnsi" w:hAnsiTheme="minorHAnsi"/>
                <w:color w:val="auto"/>
                <w:lang w:val="es-ES_tradnl"/>
              </w:rPr>
              <w:t xml:space="preserve">las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PLR</w:t>
            </w:r>
            <w:r w:rsidR="007F7EF9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pertinentes.</w:t>
            </w:r>
            <w:r w:rsidR="00A16DE5" w:rsidRPr="00B44F78">
              <w:rPr>
                <w:rFonts w:asciiTheme="minorHAnsi" w:hAnsiTheme="minorHAnsi"/>
                <w:color w:val="auto"/>
                <w:lang w:val="es-ES_tradnl"/>
              </w:rPr>
              <w:br/>
            </w:r>
            <w:r w:rsidR="00927C61" w:rsidRPr="00B44F78">
              <w:rPr>
                <w:rFonts w:asciiTheme="minorHAnsi" w:hAnsiTheme="minorHAnsi"/>
                <w:color w:val="auto"/>
                <w:lang w:val="es-ES_tradnl"/>
              </w:rPr>
              <w:br/>
              <w:t>3.</w:t>
            </w:r>
            <w:r w:rsidR="00927C61" w:rsidRPr="00B44F78">
              <w:rPr>
                <w:rFonts w:asciiTheme="minorHAnsi" w:hAnsiTheme="minorHAnsi"/>
                <w:color w:val="auto"/>
                <w:lang w:val="es-ES_tradnl"/>
              </w:rPr>
              <w:tab/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Sistemas de información </w:t>
            </w:r>
            <w:r w:rsidR="00B743FC" w:rsidRPr="00B44F78">
              <w:rPr>
                <w:rFonts w:asciiTheme="minorHAnsi" w:hAnsiTheme="minorHAnsi"/>
                <w:color w:val="auto"/>
                <w:lang w:val="es-ES_tradnl"/>
              </w:rPr>
              <w:t>que</w:t>
            </w:r>
            <w:r w:rsidR="007F7EF9" w:rsidRPr="00B44F78">
              <w:rPr>
                <w:rFonts w:asciiTheme="minorHAnsi" w:hAnsiTheme="minorHAnsi"/>
                <w:color w:val="auto"/>
                <w:lang w:val="es-ES_tradnl"/>
              </w:rPr>
              <w:t xml:space="preserve"> recopila</w:t>
            </w:r>
            <w:r w:rsidR="00B743FC" w:rsidRPr="00B44F78">
              <w:rPr>
                <w:rFonts w:asciiTheme="minorHAnsi" w:hAnsiTheme="minorHAnsi"/>
                <w:color w:val="auto"/>
                <w:lang w:val="es-ES_tradnl"/>
              </w:rPr>
              <w:t>n</w:t>
            </w:r>
            <w:r w:rsidR="007F7EF9" w:rsidRPr="00B44F78">
              <w:rPr>
                <w:rFonts w:asciiTheme="minorHAnsi" w:hAnsiTheme="minorHAnsi"/>
                <w:color w:val="auto"/>
                <w:lang w:val="es-ES_tradnl"/>
              </w:rPr>
              <w:t xml:space="preserve"> y proporciona</w:t>
            </w:r>
            <w:r w:rsidR="00B743FC" w:rsidRPr="00B44F78">
              <w:rPr>
                <w:rFonts w:asciiTheme="minorHAnsi" w:hAnsiTheme="minorHAnsi"/>
                <w:color w:val="auto"/>
                <w:lang w:val="es-ES_tradnl"/>
              </w:rPr>
              <w:t>n</w:t>
            </w:r>
            <w:r w:rsidR="007F7EF9" w:rsidRPr="00B44F78">
              <w:rPr>
                <w:rFonts w:asciiTheme="minorHAnsi" w:hAnsiTheme="minorHAnsi"/>
                <w:color w:val="auto"/>
                <w:lang w:val="es-ES_tradnl"/>
              </w:rPr>
              <w:t xml:space="preserve"> información sobre </w:t>
            </w:r>
            <w:r w:rsidR="00B743FC" w:rsidRPr="00B44F78">
              <w:rPr>
                <w:rFonts w:asciiTheme="minorHAnsi" w:hAnsiTheme="minorHAnsi"/>
                <w:color w:val="auto"/>
                <w:lang w:val="es-ES_tradnl"/>
              </w:rPr>
              <w:t>el modo</w:t>
            </w:r>
            <w:r w:rsidR="007F7EF9" w:rsidRPr="00B44F78">
              <w:rPr>
                <w:rFonts w:asciiTheme="minorHAnsi" w:hAnsiTheme="minorHAnsi"/>
                <w:color w:val="auto"/>
                <w:lang w:val="es-ES_tradnl"/>
              </w:rPr>
              <w:t xml:space="preserve"> en que se </w:t>
            </w:r>
            <w:r w:rsidR="00AC5F12" w:rsidRPr="00B44F78">
              <w:rPr>
                <w:rFonts w:asciiTheme="minorHAnsi" w:hAnsiTheme="minorHAnsi"/>
                <w:color w:val="auto"/>
                <w:lang w:val="es-ES_tradnl"/>
              </w:rPr>
              <w:t>analizan</w:t>
            </w:r>
            <w:r w:rsidR="007F7EF9" w:rsidRPr="00B44F78">
              <w:rPr>
                <w:rFonts w:asciiTheme="minorHAnsi" w:hAnsiTheme="minorHAnsi"/>
                <w:color w:val="auto"/>
                <w:lang w:val="es-ES_tradnl"/>
              </w:rPr>
              <w:t xml:space="preserve"> y respetan las salvaguardas de REDD+ en la implementación de REDD+</w:t>
            </w:r>
            <w:r w:rsidR="00AC5F12" w:rsidRPr="00B44F78">
              <w:rPr>
                <w:rFonts w:asciiTheme="minorHAnsi" w:hAnsiTheme="minorHAnsi"/>
                <w:color w:val="auto"/>
                <w:lang w:val="es-ES_tradnl"/>
              </w:rPr>
              <w:t>.</w:t>
            </w:r>
          </w:p>
        </w:tc>
        <w:tc>
          <w:tcPr>
            <w:tcW w:w="24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9ADD0" w14:textId="229D4C07" w:rsidR="00901B07" w:rsidRPr="00B44F78" w:rsidRDefault="009B195D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>Adaptado de:</w:t>
            </w:r>
          </w:p>
          <w:p w14:paraId="1483A8B9" w14:textId="77777777" w:rsidR="00AA7B63" w:rsidRPr="00B44F78" w:rsidRDefault="00B44F78" w:rsidP="00AA7B63">
            <w:pPr>
              <w:widowControl w:val="0"/>
              <w:rPr>
                <w:rFonts w:asciiTheme="minorHAnsi" w:hAnsiTheme="minorHAnsi"/>
                <w:lang w:val="es-ES_tradnl"/>
              </w:rPr>
            </w:pPr>
            <w:hyperlink r:id="rId19" w:history="1">
              <w:r w:rsidR="00AA7B63" w:rsidRPr="00B44F78">
                <w:rPr>
                  <w:rStyle w:val="Hyperlink"/>
                  <w:rFonts w:asciiTheme="minorHAnsi" w:hAnsiTheme="minorHAnsi"/>
                  <w:lang w:val="es-ES_tradnl"/>
                </w:rPr>
                <w:t>Marco de ONU-REDD para apoyar el desarrollo de enfoques sobre salvaguardas a nivel de país</w:t>
              </w:r>
            </w:hyperlink>
          </w:p>
          <w:p w14:paraId="28D1D46A" w14:textId="77777777" w:rsidR="00901B07" w:rsidRPr="00B44F78" w:rsidRDefault="00901B07">
            <w:pPr>
              <w:widowControl w:val="0"/>
              <w:rPr>
                <w:rFonts w:asciiTheme="minorHAnsi" w:hAnsiTheme="minorHAnsi"/>
                <w:lang w:val="es-ES_tradnl"/>
              </w:rPr>
            </w:pPr>
          </w:p>
          <w:p w14:paraId="14CE9C16" w14:textId="77777777" w:rsidR="00901B07" w:rsidRPr="00B44F78" w:rsidRDefault="00901B07">
            <w:pPr>
              <w:widowControl w:val="0"/>
              <w:rPr>
                <w:rFonts w:asciiTheme="minorHAnsi" w:hAnsiTheme="minorHAnsi"/>
                <w:lang w:val="es-ES_tradnl"/>
              </w:rPr>
            </w:pPr>
          </w:p>
          <w:p w14:paraId="5546A699" w14:textId="77777777" w:rsidR="00901B07" w:rsidRPr="00B44F78" w:rsidRDefault="00901B07">
            <w:pPr>
              <w:widowControl w:val="0"/>
              <w:rPr>
                <w:rFonts w:asciiTheme="minorHAnsi" w:hAnsiTheme="minorHAnsi"/>
                <w:lang w:val="es-ES_tradnl"/>
              </w:rPr>
            </w:pPr>
          </w:p>
          <w:p w14:paraId="127214AD" w14:textId="77777777" w:rsidR="00901B07" w:rsidRPr="00B44F78" w:rsidRDefault="00901B07">
            <w:pPr>
              <w:widowControl w:val="0"/>
              <w:rPr>
                <w:rFonts w:asciiTheme="minorHAnsi" w:hAnsiTheme="minorHAnsi"/>
                <w:lang w:val="es-ES_tradnl"/>
              </w:rPr>
            </w:pPr>
          </w:p>
          <w:p w14:paraId="3D8FE333" w14:textId="77777777" w:rsidR="00901B07" w:rsidRPr="00B44F78" w:rsidRDefault="00901B07">
            <w:pPr>
              <w:widowControl w:val="0"/>
              <w:rPr>
                <w:rFonts w:asciiTheme="minorHAnsi" w:hAnsiTheme="minorHAnsi"/>
                <w:lang w:val="es-ES_tradnl"/>
              </w:rPr>
            </w:pPr>
          </w:p>
        </w:tc>
      </w:tr>
      <w:tr w:rsidR="00901B07" w:rsidRPr="00B44F78" w14:paraId="0E98EDA9" w14:textId="77777777" w:rsidTr="00207EE3">
        <w:tc>
          <w:tcPr>
            <w:tcW w:w="1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CE4AE" w14:textId="663FE83E" w:rsidR="007F7EF9" w:rsidRPr="00B44F78" w:rsidRDefault="007F7EF9" w:rsidP="00AC5F12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Objetivo</w:t>
            </w:r>
            <w:r w:rsidR="00AC5F12" w:rsidRPr="00B44F78">
              <w:rPr>
                <w:rFonts w:asciiTheme="minorHAnsi" w:hAnsiTheme="minorHAnsi"/>
                <w:color w:val="auto"/>
                <w:lang w:val="es-ES_tradnl"/>
              </w:rPr>
              <w:t>s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AC5F12" w:rsidRPr="00B44F78">
              <w:rPr>
                <w:rFonts w:asciiTheme="minorHAnsi" w:hAnsiTheme="minorHAnsi"/>
                <w:color w:val="auto"/>
                <w:lang w:val="es-ES_tradnl"/>
              </w:rPr>
              <w:t>del</w:t>
            </w:r>
            <w:r w:rsidR="002F6CA8" w:rsidRPr="00B44F78">
              <w:rPr>
                <w:rFonts w:asciiTheme="minorHAnsi" w:hAnsiTheme="minorHAnsi"/>
                <w:color w:val="auto"/>
                <w:lang w:val="es-ES_tradnl"/>
              </w:rPr>
              <w:t xml:space="preserve"> enfoque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sobre salvaguardas a nivel de país</w:t>
            </w:r>
          </w:p>
        </w:tc>
        <w:tc>
          <w:tcPr>
            <w:tcW w:w="5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0996" w14:textId="4B7D125D" w:rsidR="002F6CA8" w:rsidRPr="00B44F78" w:rsidRDefault="002B115A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A</w:t>
            </w:r>
            <w:r w:rsidR="002F6CA8" w:rsidRPr="00B44F78">
              <w:rPr>
                <w:rFonts w:asciiTheme="minorHAnsi" w:hAnsiTheme="minorHAnsi"/>
                <w:color w:val="auto"/>
                <w:lang w:val="es-ES_tradnl"/>
              </w:rPr>
              <w:t xml:space="preserve">rticulación de los objetivos de política que </w:t>
            </w:r>
            <w:r w:rsidR="002D0AD3" w:rsidRPr="00B44F78">
              <w:rPr>
                <w:rFonts w:asciiTheme="minorHAnsi" w:hAnsiTheme="minorHAnsi"/>
                <w:color w:val="auto"/>
                <w:lang w:val="es-ES_tradnl"/>
              </w:rPr>
              <w:t xml:space="preserve">un país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quiere lograr </w:t>
            </w:r>
            <w:r w:rsidR="002D0AD3" w:rsidRPr="00B44F78">
              <w:rPr>
                <w:rFonts w:asciiTheme="minorHAnsi" w:hAnsiTheme="minorHAnsi"/>
                <w:color w:val="auto"/>
                <w:lang w:val="es-ES_tradnl"/>
              </w:rPr>
              <w:t>por medio</w:t>
            </w:r>
            <w:r w:rsidR="00B743FC" w:rsidRPr="00B44F78">
              <w:rPr>
                <w:rFonts w:asciiTheme="minorHAnsi" w:hAnsiTheme="minorHAnsi"/>
                <w:color w:val="auto"/>
                <w:lang w:val="es-ES_tradnl"/>
              </w:rPr>
              <w:t xml:space="preserve"> de su enfoque de salvaguard</w:t>
            </w:r>
            <w:r w:rsidR="002F6CA8" w:rsidRPr="00B44F78">
              <w:rPr>
                <w:rFonts w:asciiTheme="minorHAnsi" w:hAnsiTheme="minorHAnsi"/>
                <w:color w:val="auto"/>
                <w:lang w:val="es-ES_tradnl"/>
              </w:rPr>
              <w:t xml:space="preserve">as, </w:t>
            </w:r>
            <w:r w:rsidR="00E152CE" w:rsidRPr="00B44F78">
              <w:rPr>
                <w:rFonts w:asciiTheme="minorHAnsi" w:hAnsiTheme="minorHAnsi"/>
                <w:color w:val="auto"/>
                <w:lang w:val="es-ES_tradnl"/>
              </w:rPr>
              <w:t xml:space="preserve">que </w:t>
            </w:r>
            <w:r w:rsidR="00721BBF" w:rsidRPr="00B44F78">
              <w:rPr>
                <w:rFonts w:asciiTheme="minorHAnsi" w:hAnsiTheme="minorHAnsi"/>
                <w:bCs/>
                <w:color w:val="auto"/>
                <w:lang w:val="es-ES_tradnl"/>
              </w:rPr>
              <w:t>comprende</w:t>
            </w:r>
            <w:r w:rsidR="002D0AD3" w:rsidRPr="00B44F78">
              <w:rPr>
                <w:rFonts w:asciiTheme="minorHAnsi" w:hAnsiTheme="minorHAnsi"/>
                <w:bCs/>
                <w:color w:val="auto"/>
                <w:lang w:val="es-ES_tradnl"/>
              </w:rPr>
              <w:t xml:space="preserve"> </w:t>
            </w:r>
            <w:r w:rsidR="00E152CE" w:rsidRPr="00B44F78">
              <w:rPr>
                <w:rFonts w:asciiTheme="minorHAnsi" w:hAnsiTheme="minorHAnsi"/>
                <w:color w:val="auto"/>
                <w:lang w:val="es-ES_tradnl"/>
              </w:rPr>
              <w:t xml:space="preserve">los </w:t>
            </w:r>
            <w:r w:rsidR="002F6CA8" w:rsidRPr="00B44F78">
              <w:rPr>
                <w:rFonts w:asciiTheme="minorHAnsi" w:hAnsiTheme="minorHAnsi"/>
                <w:color w:val="auto"/>
                <w:lang w:val="es-ES_tradnl"/>
              </w:rPr>
              <w:t>re</w:t>
            </w:r>
            <w:r w:rsidR="00E152CE" w:rsidRPr="00B44F78">
              <w:rPr>
                <w:rFonts w:asciiTheme="minorHAnsi" w:hAnsiTheme="minorHAnsi"/>
                <w:color w:val="auto"/>
                <w:lang w:val="es-ES_tradnl"/>
              </w:rPr>
              <w:t>quisitos de la CMNUCC para REDD</w:t>
            </w:r>
            <w:r w:rsidR="002F6CA8" w:rsidRPr="00B44F78">
              <w:rPr>
                <w:rFonts w:asciiTheme="minorHAnsi" w:hAnsiTheme="minorHAnsi"/>
                <w:color w:val="auto"/>
                <w:lang w:val="es-ES_tradnl"/>
              </w:rPr>
              <w:t>+</w:t>
            </w:r>
            <w:r w:rsidR="002D0AD3" w:rsidRPr="00B44F78">
              <w:rPr>
                <w:rFonts w:asciiTheme="minorHAnsi" w:hAnsiTheme="minorHAnsi"/>
                <w:color w:val="auto"/>
                <w:lang w:val="es-ES_tradnl"/>
              </w:rPr>
              <w:t>, aunque</w:t>
            </w:r>
            <w:r w:rsidR="002D0AD3" w:rsidRPr="00B44F78">
              <w:rPr>
                <w:rFonts w:asciiTheme="minorHAnsi" w:hAnsiTheme="minorHAnsi"/>
                <w:bCs/>
                <w:color w:val="auto"/>
                <w:lang w:val="es-ES_tradnl"/>
              </w:rPr>
              <w:t xml:space="preserve"> no tiene que limitarse</w:t>
            </w:r>
            <w:r w:rsidR="002D0AD3" w:rsidRPr="00B44F78">
              <w:rPr>
                <w:rFonts w:asciiTheme="minorHAnsi" w:hAnsiTheme="minorHAnsi"/>
                <w:color w:val="auto"/>
                <w:lang w:val="es-ES_tradnl"/>
              </w:rPr>
              <w:t xml:space="preserve"> a ellos</w:t>
            </w:r>
            <w:r w:rsidR="00AC5F12" w:rsidRPr="00B44F78">
              <w:rPr>
                <w:rFonts w:asciiTheme="minorHAnsi" w:hAnsiTheme="minorHAnsi"/>
                <w:bCs/>
                <w:color w:val="auto"/>
                <w:lang w:val="es-ES_tradnl"/>
              </w:rPr>
              <w:t xml:space="preserve"> necesariamente</w:t>
            </w:r>
            <w:r w:rsidR="002D0AD3" w:rsidRPr="00B44F78">
              <w:rPr>
                <w:rFonts w:asciiTheme="minorHAnsi" w:hAnsiTheme="minorHAnsi"/>
                <w:color w:val="auto"/>
                <w:lang w:val="es-ES_tradnl"/>
              </w:rPr>
              <w:t xml:space="preserve">. </w:t>
            </w:r>
            <w:r w:rsidR="002F6CA8" w:rsidRPr="00B44F78">
              <w:rPr>
                <w:rFonts w:asciiTheme="minorHAnsi" w:hAnsiTheme="minorHAnsi"/>
                <w:color w:val="auto"/>
                <w:lang w:val="es-ES_tradnl"/>
              </w:rPr>
              <w:t xml:space="preserve">Las salvaguardas de Cancún son un requisito básico para poder optar a los pagos </w:t>
            </w:r>
            <w:r w:rsidR="00E152CE" w:rsidRPr="00B44F78">
              <w:rPr>
                <w:rFonts w:asciiTheme="minorHAnsi" w:hAnsiTheme="minorHAnsi"/>
                <w:color w:val="auto"/>
                <w:lang w:val="es-ES_tradnl"/>
              </w:rPr>
              <w:t xml:space="preserve">basados en resultados de </w:t>
            </w:r>
            <w:r w:rsidR="002D0AD3" w:rsidRPr="00B44F78">
              <w:rPr>
                <w:rFonts w:asciiTheme="minorHAnsi" w:hAnsiTheme="minorHAnsi"/>
                <w:color w:val="auto"/>
                <w:lang w:val="es-ES_tradnl"/>
              </w:rPr>
              <w:t>REDD</w:t>
            </w:r>
            <w:r w:rsidR="002F6CA8" w:rsidRPr="00B44F78">
              <w:rPr>
                <w:rFonts w:asciiTheme="minorHAnsi" w:hAnsiTheme="minorHAnsi"/>
                <w:color w:val="auto"/>
                <w:lang w:val="es-ES_tradnl"/>
              </w:rPr>
              <w:t xml:space="preserve">+ </w:t>
            </w:r>
            <w:r w:rsidR="00E152CE" w:rsidRPr="00B44F78">
              <w:rPr>
                <w:rFonts w:asciiTheme="minorHAnsi" w:hAnsiTheme="minorHAnsi"/>
                <w:color w:val="auto"/>
                <w:lang w:val="es-ES_tradnl"/>
              </w:rPr>
              <w:t xml:space="preserve">en el marco de la </w:t>
            </w:r>
            <w:r w:rsidR="002F6CA8" w:rsidRPr="00B44F78">
              <w:rPr>
                <w:rFonts w:asciiTheme="minorHAnsi" w:hAnsiTheme="minorHAnsi"/>
                <w:color w:val="auto"/>
                <w:lang w:val="es-ES_tradnl"/>
              </w:rPr>
              <w:t xml:space="preserve">CMNUCC, pero </w:t>
            </w:r>
            <w:r w:rsidR="00AC5F12" w:rsidRPr="00B44F78">
              <w:rPr>
                <w:rFonts w:asciiTheme="minorHAnsi" w:hAnsiTheme="minorHAnsi"/>
                <w:color w:val="auto"/>
                <w:lang w:val="es-ES_tradnl"/>
              </w:rPr>
              <w:t>es posible</w:t>
            </w:r>
            <w:r w:rsidR="00E152CE" w:rsidRPr="00B44F78">
              <w:rPr>
                <w:rFonts w:asciiTheme="minorHAnsi" w:hAnsiTheme="minorHAnsi"/>
                <w:color w:val="auto"/>
                <w:lang w:val="es-ES_tradnl"/>
              </w:rPr>
              <w:t xml:space="preserve"> que </w:t>
            </w:r>
            <w:r w:rsidR="002F6CA8" w:rsidRPr="00B44F78">
              <w:rPr>
                <w:rFonts w:asciiTheme="minorHAnsi" w:hAnsiTheme="minorHAnsi"/>
                <w:color w:val="auto"/>
                <w:lang w:val="es-ES_tradnl"/>
              </w:rPr>
              <w:t xml:space="preserve">un país </w:t>
            </w:r>
            <w:r w:rsidR="00E152CE" w:rsidRPr="00B44F78">
              <w:rPr>
                <w:rFonts w:asciiTheme="minorHAnsi" w:hAnsiTheme="minorHAnsi"/>
                <w:color w:val="auto"/>
                <w:lang w:val="es-ES_tradnl"/>
              </w:rPr>
              <w:t>quier</w:t>
            </w:r>
            <w:r w:rsidR="00AC5F12" w:rsidRPr="00B44F78">
              <w:rPr>
                <w:rFonts w:asciiTheme="minorHAnsi" w:hAnsiTheme="minorHAnsi"/>
                <w:color w:val="auto"/>
                <w:lang w:val="es-ES_tradnl"/>
              </w:rPr>
              <w:t>a</w:t>
            </w:r>
            <w:r w:rsidR="00E152CE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2F6CA8" w:rsidRPr="00B44F78">
              <w:rPr>
                <w:rFonts w:asciiTheme="minorHAnsi" w:hAnsiTheme="minorHAnsi"/>
                <w:color w:val="auto"/>
                <w:lang w:val="es-ES_tradnl"/>
              </w:rPr>
              <w:t xml:space="preserve">considerar otros requisitos </w:t>
            </w:r>
            <w:r w:rsidR="00E152CE" w:rsidRPr="00B44F78">
              <w:rPr>
                <w:rFonts w:asciiTheme="minorHAnsi" w:hAnsiTheme="minorHAnsi"/>
                <w:color w:val="auto"/>
                <w:lang w:val="es-ES_tradnl"/>
              </w:rPr>
              <w:t xml:space="preserve">bilaterales o multilaterales </w:t>
            </w:r>
            <w:r w:rsidR="00721BBF" w:rsidRPr="00B44F78">
              <w:rPr>
                <w:rFonts w:asciiTheme="minorHAnsi" w:hAnsiTheme="minorHAnsi"/>
                <w:color w:val="auto"/>
                <w:lang w:val="es-ES_tradnl"/>
              </w:rPr>
              <w:t>de salvaguard</w:t>
            </w:r>
            <w:r w:rsidR="002F6CA8" w:rsidRPr="00B44F78">
              <w:rPr>
                <w:rFonts w:asciiTheme="minorHAnsi" w:hAnsiTheme="minorHAnsi"/>
                <w:color w:val="auto"/>
                <w:lang w:val="es-ES_tradnl"/>
              </w:rPr>
              <w:t xml:space="preserve">as, por ejemplo, </w:t>
            </w:r>
            <w:r w:rsidR="00E152CE" w:rsidRPr="00B44F78">
              <w:rPr>
                <w:rFonts w:asciiTheme="minorHAnsi" w:hAnsiTheme="minorHAnsi"/>
                <w:color w:val="auto"/>
                <w:lang w:val="es-ES_tradnl"/>
              </w:rPr>
              <w:t>las p</w:t>
            </w:r>
            <w:r w:rsidR="002F6CA8" w:rsidRPr="00B44F78">
              <w:rPr>
                <w:rFonts w:asciiTheme="minorHAnsi" w:hAnsiTheme="minorHAnsi"/>
                <w:color w:val="auto"/>
                <w:lang w:val="es-ES_tradnl"/>
              </w:rPr>
              <w:t xml:space="preserve">olíticas </w:t>
            </w:r>
            <w:r w:rsidR="00E152CE" w:rsidRPr="00B44F78">
              <w:rPr>
                <w:rFonts w:asciiTheme="minorHAnsi" w:hAnsiTheme="minorHAnsi"/>
                <w:color w:val="auto"/>
                <w:lang w:val="es-ES_tradnl"/>
              </w:rPr>
              <w:t>op</w:t>
            </w:r>
            <w:r w:rsidR="002F6CA8" w:rsidRPr="00B44F78">
              <w:rPr>
                <w:rFonts w:asciiTheme="minorHAnsi" w:hAnsiTheme="minorHAnsi"/>
                <w:color w:val="auto"/>
                <w:lang w:val="es-ES_tradnl"/>
              </w:rPr>
              <w:t>era</w:t>
            </w:r>
            <w:r w:rsidR="00E152CE" w:rsidRPr="00B44F78">
              <w:rPr>
                <w:rFonts w:asciiTheme="minorHAnsi" w:hAnsiTheme="minorHAnsi"/>
                <w:color w:val="auto"/>
                <w:lang w:val="es-ES_tradnl"/>
              </w:rPr>
              <w:t>cionales</w:t>
            </w:r>
            <w:r w:rsidR="002F6CA8" w:rsidRPr="00B44F78">
              <w:rPr>
                <w:rFonts w:asciiTheme="minorHAnsi" w:hAnsiTheme="minorHAnsi"/>
                <w:color w:val="auto"/>
                <w:lang w:val="es-ES_tradnl"/>
              </w:rPr>
              <w:t xml:space="preserve"> del Banco Mundial</w:t>
            </w:r>
            <w:r w:rsidR="00F22281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2F6CA8" w:rsidRPr="00B44F78">
              <w:rPr>
                <w:rFonts w:asciiTheme="minorHAnsi" w:hAnsiTheme="minorHAnsi"/>
                <w:color w:val="auto"/>
                <w:lang w:val="es-ES_tradnl"/>
              </w:rPr>
              <w:t>que exige el Fondo Cooperativo para el Carbono de los Bosques (FCPF</w:t>
            </w:r>
            <w:r w:rsidR="00F22281" w:rsidRPr="00B44F78">
              <w:rPr>
                <w:rFonts w:asciiTheme="minorHAnsi" w:hAnsiTheme="minorHAnsi"/>
                <w:color w:val="auto"/>
                <w:lang w:val="es-ES_tradnl"/>
              </w:rPr>
              <w:t>, por sus siglas en inglés</w:t>
            </w:r>
            <w:r w:rsidR="002F6CA8" w:rsidRPr="00B44F78">
              <w:rPr>
                <w:rFonts w:asciiTheme="minorHAnsi" w:hAnsiTheme="minorHAnsi"/>
                <w:color w:val="auto"/>
                <w:lang w:val="es-ES_tradnl"/>
              </w:rPr>
              <w:t xml:space="preserve">). </w:t>
            </w:r>
            <w:r w:rsidR="00F22281" w:rsidRPr="00B44F78">
              <w:rPr>
                <w:rFonts w:asciiTheme="minorHAnsi" w:hAnsiTheme="minorHAnsi"/>
                <w:bCs/>
                <w:color w:val="auto"/>
                <w:lang w:val="es-ES_tradnl"/>
              </w:rPr>
              <w:t>Se podrán</w:t>
            </w:r>
            <w:r w:rsidR="002D0AD3" w:rsidRPr="00B44F78">
              <w:rPr>
                <w:rFonts w:asciiTheme="minorHAnsi" w:hAnsiTheme="minorHAnsi"/>
                <w:bCs/>
                <w:color w:val="auto"/>
                <w:lang w:val="es-ES_tradnl"/>
              </w:rPr>
              <w:t xml:space="preserve"> considerar </w:t>
            </w:r>
            <w:r w:rsidR="00F22281" w:rsidRPr="00B44F78">
              <w:rPr>
                <w:rFonts w:asciiTheme="minorHAnsi" w:hAnsiTheme="minorHAnsi"/>
                <w:bCs/>
                <w:color w:val="auto"/>
                <w:lang w:val="es-ES_tradnl"/>
              </w:rPr>
              <w:t>los</w:t>
            </w:r>
            <w:r w:rsidR="00F22281" w:rsidRPr="00B44F78">
              <w:rPr>
                <w:rFonts w:asciiTheme="minorHAnsi" w:hAnsiTheme="minorHAnsi"/>
                <w:b/>
                <w:bCs/>
                <w:color w:val="auto"/>
                <w:lang w:val="es-ES_tradnl"/>
              </w:rPr>
              <w:t xml:space="preserve"> </w:t>
            </w:r>
            <w:r w:rsidR="002F6CA8" w:rsidRPr="00B44F78">
              <w:rPr>
                <w:rFonts w:asciiTheme="minorHAnsi" w:hAnsiTheme="minorHAnsi"/>
                <w:color w:val="auto"/>
                <w:lang w:val="es-ES_tradnl"/>
              </w:rPr>
              <w:t xml:space="preserve">requisitos y </w:t>
            </w:r>
            <w:r w:rsidR="00721BBF" w:rsidRPr="00B44F78">
              <w:rPr>
                <w:rFonts w:asciiTheme="minorHAnsi" w:hAnsiTheme="minorHAnsi"/>
                <w:color w:val="auto"/>
                <w:lang w:val="es-ES_tradnl"/>
              </w:rPr>
              <w:t xml:space="preserve">las </w:t>
            </w:r>
            <w:r w:rsidR="002F6CA8" w:rsidRPr="00B44F78">
              <w:rPr>
                <w:rFonts w:asciiTheme="minorHAnsi" w:hAnsiTheme="minorHAnsi"/>
                <w:color w:val="auto"/>
                <w:lang w:val="es-ES_tradnl"/>
              </w:rPr>
              <w:t xml:space="preserve">expectativas </w:t>
            </w:r>
            <w:r w:rsidR="00F22281" w:rsidRPr="00B44F78">
              <w:rPr>
                <w:rFonts w:asciiTheme="minorHAnsi" w:hAnsiTheme="minorHAnsi"/>
                <w:color w:val="auto"/>
                <w:lang w:val="es-ES_tradnl"/>
              </w:rPr>
              <w:t xml:space="preserve">en materia de salvaguardas </w:t>
            </w:r>
            <w:r w:rsidR="002F6CA8" w:rsidRPr="00B44F78">
              <w:rPr>
                <w:rFonts w:asciiTheme="minorHAnsi" w:hAnsiTheme="minorHAnsi"/>
                <w:color w:val="auto"/>
                <w:lang w:val="es-ES_tradnl"/>
              </w:rPr>
              <w:t>de los inv</w:t>
            </w:r>
            <w:r w:rsidR="00721BBF" w:rsidRPr="00B44F78">
              <w:rPr>
                <w:rFonts w:asciiTheme="minorHAnsi" w:hAnsiTheme="minorHAnsi"/>
                <w:color w:val="auto"/>
                <w:lang w:val="es-ES_tradnl"/>
              </w:rPr>
              <w:t>ersores en las actividades REDD</w:t>
            </w:r>
            <w:r w:rsidR="002F6CA8" w:rsidRPr="00B44F78">
              <w:rPr>
                <w:rFonts w:asciiTheme="minorHAnsi" w:hAnsiTheme="minorHAnsi"/>
                <w:color w:val="auto"/>
                <w:lang w:val="es-ES_tradnl"/>
              </w:rPr>
              <w:t xml:space="preserve">+, así como los de los compradores </w:t>
            </w:r>
            <w:r w:rsidR="00F279EF" w:rsidRPr="00B44F78">
              <w:rPr>
                <w:rFonts w:asciiTheme="minorHAnsi" w:hAnsiTheme="minorHAnsi"/>
                <w:color w:val="auto"/>
                <w:lang w:val="es-ES_tradnl"/>
              </w:rPr>
              <w:t xml:space="preserve">de créditos de </w:t>
            </w:r>
            <w:r w:rsidR="00F279EF" w:rsidRPr="00B44F78">
              <w:rPr>
                <w:rFonts w:asciiTheme="minorHAnsi" w:hAnsiTheme="minorHAnsi"/>
                <w:bCs/>
                <w:color w:val="auto"/>
                <w:lang w:val="es-ES_tradnl"/>
              </w:rPr>
              <w:t>reducción de emisiones verificada</w:t>
            </w:r>
            <w:r w:rsidR="00F279EF" w:rsidRPr="00B44F78">
              <w:rPr>
                <w:rFonts w:asciiTheme="minorHAnsi" w:hAnsiTheme="minorHAnsi"/>
                <w:color w:val="auto"/>
                <w:lang w:val="es-ES_tradnl"/>
              </w:rPr>
              <w:t xml:space="preserve">s o aumento de </w:t>
            </w:r>
            <w:r w:rsidR="006528BD" w:rsidRPr="00B44F78">
              <w:rPr>
                <w:rFonts w:asciiTheme="minorHAnsi" w:hAnsiTheme="minorHAnsi"/>
                <w:color w:val="auto"/>
                <w:lang w:val="es-ES_tradnl"/>
              </w:rPr>
              <w:t>las eliminaciones</w:t>
            </w:r>
            <w:r w:rsidR="001B5C4D" w:rsidRPr="00B44F78">
              <w:rPr>
                <w:rFonts w:asciiTheme="minorHAnsi" w:hAnsiTheme="minorHAnsi"/>
                <w:color w:val="auto"/>
                <w:lang w:val="es-ES_tradnl"/>
              </w:rPr>
              <w:t xml:space="preserve"> de las mismas</w:t>
            </w:r>
            <w:r w:rsidR="00F279EF" w:rsidRPr="00B44F78">
              <w:rPr>
                <w:rFonts w:asciiTheme="minorHAnsi" w:hAnsiTheme="minorHAnsi"/>
                <w:color w:val="auto"/>
                <w:lang w:val="es-ES_tradnl"/>
              </w:rPr>
              <w:t>.</w:t>
            </w:r>
          </w:p>
          <w:p w14:paraId="601E7CEC" w14:textId="703B4AC2" w:rsidR="002F6CA8" w:rsidRPr="00B44F78" w:rsidRDefault="002F6CA8" w:rsidP="00FA0A3A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br/>
            </w:r>
            <w:r w:rsidR="00B81D83" w:rsidRPr="00B44F78">
              <w:rPr>
                <w:rFonts w:asciiTheme="minorHAnsi" w:hAnsiTheme="minorHAnsi"/>
                <w:color w:val="auto"/>
                <w:lang w:val="es-ES_tradnl"/>
              </w:rPr>
              <w:t xml:space="preserve">La </w:t>
            </w:r>
            <w:r w:rsidR="00106900" w:rsidRPr="00B44F78">
              <w:rPr>
                <w:rFonts w:asciiTheme="minorHAnsi" w:hAnsiTheme="minorHAnsi"/>
                <w:color w:val="auto"/>
                <w:lang w:val="es-ES_tradnl"/>
              </w:rPr>
              <w:t>definición de</w:t>
            </w:r>
            <w:r w:rsidR="00F279EF" w:rsidRPr="00B44F78">
              <w:rPr>
                <w:rFonts w:asciiTheme="minorHAnsi" w:hAnsiTheme="minorHAnsi"/>
                <w:color w:val="auto"/>
                <w:lang w:val="es-ES_tradnl"/>
              </w:rPr>
              <w:t xml:space="preserve"> los objetivos </w:t>
            </w:r>
            <w:r w:rsidR="00B81D83" w:rsidRPr="00B44F78">
              <w:rPr>
                <w:rFonts w:asciiTheme="minorHAnsi" w:hAnsiTheme="minorHAnsi"/>
                <w:color w:val="auto"/>
                <w:lang w:val="es-ES_tradnl"/>
              </w:rPr>
              <w:t>de las</w:t>
            </w:r>
            <w:r w:rsidR="00F279EF" w:rsidRPr="00B44F78">
              <w:rPr>
                <w:rFonts w:asciiTheme="minorHAnsi" w:hAnsiTheme="minorHAnsi"/>
                <w:color w:val="auto"/>
                <w:lang w:val="es-ES_tradnl"/>
              </w:rPr>
              <w:t xml:space="preserve"> salvaguard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as también </w:t>
            </w:r>
            <w:r w:rsidR="00B81D83" w:rsidRPr="00B44F78">
              <w:rPr>
                <w:rFonts w:asciiTheme="minorHAnsi" w:hAnsiTheme="minorHAnsi"/>
                <w:color w:val="auto"/>
                <w:lang w:val="es-ES_tradnl"/>
              </w:rPr>
              <w:t>comprende</w:t>
            </w:r>
            <w:r w:rsidR="00106900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B81D83" w:rsidRPr="00B44F78">
              <w:rPr>
                <w:rFonts w:asciiTheme="minorHAnsi" w:hAnsiTheme="minorHAnsi"/>
                <w:color w:val="auto"/>
                <w:lang w:val="es-ES_tradnl"/>
              </w:rPr>
              <w:t>la consideración de qué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políticas nacionales podrían beneficiarse </w:t>
            </w:r>
            <w:r w:rsidR="00F279EF" w:rsidRPr="00B44F78">
              <w:rPr>
                <w:rFonts w:asciiTheme="minorHAnsi" w:hAnsiTheme="minorHAnsi"/>
                <w:color w:val="auto"/>
                <w:lang w:val="es-ES_tradnl"/>
              </w:rPr>
              <w:t>del análisis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y</w:t>
            </w:r>
            <w:r w:rsidR="00F279EF" w:rsidRPr="00B44F78">
              <w:rPr>
                <w:rFonts w:asciiTheme="minorHAnsi" w:hAnsiTheme="minorHAnsi"/>
                <w:color w:val="auto"/>
                <w:lang w:val="es-ES_tradnl"/>
              </w:rPr>
              <w:t xml:space="preserve"> el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respet</w:t>
            </w:r>
            <w:r w:rsidR="00F279EF" w:rsidRPr="00B44F78">
              <w:rPr>
                <w:rFonts w:asciiTheme="minorHAnsi" w:hAnsiTheme="minorHAnsi"/>
                <w:color w:val="auto"/>
                <w:lang w:val="es-ES_tradnl"/>
              </w:rPr>
              <w:t>o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E72FBF" w:rsidRPr="00B44F78">
              <w:rPr>
                <w:rFonts w:asciiTheme="minorHAnsi" w:hAnsiTheme="minorHAnsi"/>
                <w:color w:val="auto"/>
                <w:lang w:val="es-ES_tradnl"/>
              </w:rPr>
              <w:t xml:space="preserve">de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las salvaguard</w:t>
            </w:r>
            <w:r w:rsidR="00F279EF" w:rsidRPr="00B44F78">
              <w:rPr>
                <w:rFonts w:asciiTheme="minorHAnsi" w:hAnsiTheme="minorHAnsi"/>
                <w:color w:val="auto"/>
                <w:lang w:val="es-ES_tradnl"/>
              </w:rPr>
              <w:t xml:space="preserve">as de REDD+. Estos objetivos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deben ser coherentes con los objetivos </w:t>
            </w:r>
            <w:r w:rsidR="00B81D83" w:rsidRPr="00B44F78">
              <w:rPr>
                <w:rFonts w:asciiTheme="minorHAnsi" w:hAnsiTheme="minorHAnsi"/>
                <w:color w:val="auto"/>
                <w:lang w:val="es-ES_tradnl"/>
              </w:rPr>
              <w:t xml:space="preserve">generales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para </w:t>
            </w:r>
            <w:r w:rsidR="00F279EF" w:rsidRPr="00B44F78">
              <w:rPr>
                <w:rFonts w:asciiTheme="minorHAnsi" w:hAnsiTheme="minorHAnsi"/>
                <w:color w:val="auto"/>
                <w:lang w:val="es-ES_tradnl"/>
              </w:rPr>
              <w:t>REDD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+ </w:t>
            </w:r>
            <w:r w:rsidR="00F279EF" w:rsidRPr="00B44F78">
              <w:rPr>
                <w:rFonts w:asciiTheme="minorHAnsi" w:hAnsiTheme="minorHAnsi"/>
                <w:color w:val="auto"/>
                <w:lang w:val="es-ES_tradnl"/>
              </w:rPr>
              <w:t xml:space="preserve">del país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en términos de</w:t>
            </w:r>
            <w:r w:rsidR="001C5A76" w:rsidRPr="00B44F78">
              <w:rPr>
                <w:rFonts w:asciiTheme="minorHAnsi" w:hAnsiTheme="minorHAnsi"/>
                <w:color w:val="auto"/>
                <w:lang w:val="es-ES_tradnl"/>
              </w:rPr>
              <w:t xml:space="preserve"> los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beneficios adicionales</w:t>
            </w:r>
            <w:r w:rsidR="001C5A76" w:rsidRPr="00B44F78">
              <w:rPr>
                <w:rFonts w:asciiTheme="minorHAnsi" w:hAnsiTheme="minorHAnsi"/>
                <w:color w:val="auto"/>
                <w:lang w:val="es-ES_tradnl"/>
              </w:rPr>
              <w:t>,</w:t>
            </w:r>
            <w:r w:rsidR="00F279EF" w:rsidRPr="00B44F78">
              <w:rPr>
                <w:rFonts w:asciiTheme="minorHAnsi" w:hAnsiTheme="minorHAnsi"/>
                <w:color w:val="auto"/>
                <w:lang w:val="es-ES_tradnl"/>
              </w:rPr>
              <w:t xml:space="preserve"> más allá de la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mitigación del cambio climático, como </w:t>
            </w:r>
            <w:r w:rsidR="001C5A76" w:rsidRPr="00B44F78">
              <w:rPr>
                <w:rFonts w:asciiTheme="minorHAnsi" w:hAnsiTheme="minorHAnsi"/>
                <w:color w:val="auto"/>
                <w:lang w:val="es-ES_tradnl"/>
              </w:rPr>
              <w:t>la lucha contra la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pobreza o la conservación de la biodiversidad. En última instancia, los objetivos </w:t>
            </w:r>
            <w:r w:rsidR="00B81D83" w:rsidRPr="00B44F78">
              <w:rPr>
                <w:rFonts w:asciiTheme="minorHAnsi" w:hAnsiTheme="minorHAnsi"/>
                <w:color w:val="auto"/>
                <w:lang w:val="es-ES_tradnl"/>
              </w:rPr>
              <w:t>de las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salvaguardas </w:t>
            </w:r>
            <w:r w:rsidR="001C5A76" w:rsidRPr="00B44F78">
              <w:rPr>
                <w:rFonts w:asciiTheme="minorHAnsi" w:hAnsiTheme="minorHAnsi"/>
                <w:color w:val="auto"/>
                <w:lang w:val="es-ES_tradnl"/>
              </w:rPr>
              <w:t>tienen que ver con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las expectativas de un país </w:t>
            </w:r>
            <w:r w:rsidR="001C5A76" w:rsidRPr="00B44F78">
              <w:rPr>
                <w:rFonts w:asciiTheme="minorHAnsi" w:hAnsiTheme="minorHAnsi"/>
                <w:color w:val="auto"/>
                <w:lang w:val="es-ES_tradnl"/>
              </w:rPr>
              <w:t xml:space="preserve">de los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resultados sociales y ambienta</w:t>
            </w:r>
            <w:r w:rsidR="001C5A76" w:rsidRPr="00B44F78">
              <w:rPr>
                <w:rFonts w:asciiTheme="minorHAnsi" w:hAnsiTheme="minorHAnsi"/>
                <w:color w:val="auto"/>
                <w:lang w:val="es-ES_tradnl"/>
              </w:rPr>
              <w:t xml:space="preserve">les que </w:t>
            </w:r>
            <w:r w:rsidR="00B81D83" w:rsidRPr="00B44F78">
              <w:rPr>
                <w:rFonts w:asciiTheme="minorHAnsi" w:hAnsiTheme="minorHAnsi"/>
                <w:color w:val="auto"/>
                <w:lang w:val="es-ES_tradnl"/>
              </w:rPr>
              <w:t>produce</w:t>
            </w:r>
            <w:r w:rsidR="001C5A76" w:rsidRPr="00B44F78">
              <w:rPr>
                <w:rFonts w:asciiTheme="minorHAnsi" w:hAnsiTheme="minorHAnsi"/>
                <w:color w:val="auto"/>
                <w:lang w:val="es-ES_tradnl"/>
              </w:rPr>
              <w:t xml:space="preserve"> su participación en REDD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+.</w:t>
            </w:r>
          </w:p>
        </w:tc>
        <w:tc>
          <w:tcPr>
            <w:tcW w:w="24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B5E40" w14:textId="7B76253C" w:rsidR="00901B07" w:rsidRPr="00B44F78" w:rsidRDefault="00B743FC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>Adaptado de:</w:t>
            </w:r>
          </w:p>
          <w:p w14:paraId="19EC6CE5" w14:textId="77777777" w:rsidR="00AA7B63" w:rsidRPr="00B44F78" w:rsidRDefault="00B44F78" w:rsidP="00AA7B63">
            <w:pPr>
              <w:widowControl w:val="0"/>
              <w:rPr>
                <w:rFonts w:asciiTheme="minorHAnsi" w:hAnsiTheme="minorHAnsi"/>
                <w:lang w:val="es-ES_tradnl"/>
              </w:rPr>
            </w:pPr>
            <w:hyperlink r:id="rId20" w:history="1">
              <w:r w:rsidR="00AA7B63" w:rsidRPr="00B44F78">
                <w:rPr>
                  <w:rStyle w:val="Hyperlink"/>
                  <w:rFonts w:asciiTheme="minorHAnsi" w:hAnsiTheme="minorHAnsi"/>
                  <w:lang w:val="es-ES_tradnl"/>
                </w:rPr>
                <w:t>Marco de ONU-REDD para apoyar el desarrollo de enfoques sobre salvaguardas a nivel de país</w:t>
              </w:r>
            </w:hyperlink>
          </w:p>
          <w:p w14:paraId="5CC8635E" w14:textId="77777777" w:rsidR="00901B07" w:rsidRPr="00B44F78" w:rsidRDefault="00557195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 xml:space="preserve"> </w:t>
            </w:r>
          </w:p>
        </w:tc>
      </w:tr>
      <w:tr w:rsidR="00901B07" w:rsidRPr="00B44F78" w14:paraId="254EF886" w14:textId="77777777" w:rsidTr="00207EE3">
        <w:tc>
          <w:tcPr>
            <w:tcW w:w="1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1E13" w14:textId="42AD9992" w:rsidR="00002DAE" w:rsidRPr="00B44F78" w:rsidRDefault="00002DAE" w:rsidP="000C3C27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Mecanismo de </w:t>
            </w:r>
            <w:r w:rsidR="000C3C27" w:rsidRPr="00B44F78">
              <w:rPr>
                <w:rFonts w:asciiTheme="minorHAnsi" w:hAnsiTheme="minorHAnsi"/>
                <w:color w:val="auto"/>
                <w:lang w:val="es-ES_tradnl"/>
              </w:rPr>
              <w:t>reclamación</w:t>
            </w:r>
          </w:p>
        </w:tc>
        <w:tc>
          <w:tcPr>
            <w:tcW w:w="5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882C9" w14:textId="281630A2" w:rsidR="00002DAE" w:rsidRPr="00B44F78" w:rsidRDefault="002B115A" w:rsidP="00B44F78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M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 xml:space="preserve">edios formales e informales </w:t>
            </w:r>
            <w:r w:rsidR="007E397E" w:rsidRPr="00B44F78">
              <w:rPr>
                <w:rFonts w:asciiTheme="minorHAnsi" w:hAnsiTheme="minorHAnsi"/>
                <w:color w:val="auto"/>
                <w:lang w:val="es-ES_tradnl"/>
              </w:rPr>
              <w:t>por los cuales se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9F3D58" w:rsidRPr="00B44F78">
              <w:rPr>
                <w:rFonts w:asciiTheme="minorHAnsi" w:hAnsiTheme="minorHAnsi"/>
                <w:color w:val="auto"/>
                <w:lang w:val="es-ES_tradnl"/>
              </w:rPr>
              <w:t>res</w:t>
            </w:r>
            <w:r w:rsidR="007E397E" w:rsidRPr="00B44F78">
              <w:rPr>
                <w:rFonts w:asciiTheme="minorHAnsi" w:hAnsiTheme="minorHAnsi"/>
                <w:color w:val="auto"/>
                <w:lang w:val="es-ES_tradnl"/>
              </w:rPr>
              <w:t>uelve y facilita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 xml:space="preserve"> la resolución (por medio del diálogo, la negociación, la mediación o el arbitraje) de las reclamaciones o </w:t>
            </w:r>
            <w:r w:rsidR="006528BD" w:rsidRPr="00B44F78">
              <w:rPr>
                <w:rFonts w:asciiTheme="minorHAnsi" w:hAnsiTheme="minorHAnsi"/>
                <w:color w:val="auto"/>
                <w:lang w:val="es-ES_tradnl"/>
              </w:rPr>
              <w:t xml:space="preserve">las 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 xml:space="preserve">controversias de los grupos y los individuos cuyos derechos </w:t>
            </w:r>
            <w:r w:rsidR="009F3D58" w:rsidRPr="00B44F78">
              <w:rPr>
                <w:rFonts w:asciiTheme="minorHAnsi" w:hAnsiTheme="minorHAnsi"/>
                <w:color w:val="auto"/>
                <w:lang w:val="es-ES_tradnl"/>
              </w:rPr>
              <w:t>hayan podido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860EDC" w:rsidRPr="00B44F78">
              <w:rPr>
                <w:rFonts w:asciiTheme="minorHAnsi" w:hAnsiTheme="minorHAnsi"/>
                <w:color w:val="auto"/>
                <w:lang w:val="es-ES_tradnl"/>
              </w:rPr>
              <w:t xml:space="preserve">verse </w:t>
            </w:r>
            <w:r w:rsidR="006528BD" w:rsidRPr="00B44F78">
              <w:rPr>
                <w:rFonts w:asciiTheme="minorHAnsi" w:hAnsiTheme="minorHAnsi"/>
                <w:color w:val="auto"/>
                <w:lang w:val="es-ES_tradnl"/>
              </w:rPr>
              <w:t>vulnerados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 xml:space="preserve"> por la </w:t>
            </w:r>
            <w:r w:rsidR="006B1876" w:rsidRPr="00B44F78">
              <w:rPr>
                <w:rFonts w:asciiTheme="minorHAnsi" w:hAnsiTheme="minorHAnsi"/>
                <w:color w:val="auto"/>
                <w:lang w:val="es-ES_tradnl"/>
              </w:rPr>
              <w:t>implementación</w:t>
            </w:r>
            <w:r w:rsidR="00860EDC" w:rsidRPr="00B44F78">
              <w:rPr>
                <w:rFonts w:asciiTheme="minorHAnsi" w:hAnsiTheme="minorHAnsi"/>
                <w:color w:val="auto"/>
                <w:lang w:val="es-ES_tradnl"/>
              </w:rPr>
              <w:t xml:space="preserve"> de las actividades REDD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 xml:space="preserve">+. </w:t>
            </w:r>
            <w:r w:rsidR="006B1876" w:rsidRPr="00B44F78">
              <w:rPr>
                <w:rFonts w:asciiTheme="minorHAnsi" w:hAnsiTheme="minorHAnsi"/>
                <w:color w:val="auto"/>
                <w:lang w:val="es-ES_tradnl"/>
              </w:rPr>
              <w:t>Si bien n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 xml:space="preserve">o </w:t>
            </w:r>
            <w:r w:rsidR="006B1876" w:rsidRPr="00B44F78">
              <w:rPr>
                <w:rFonts w:asciiTheme="minorHAnsi" w:hAnsiTheme="minorHAnsi"/>
                <w:color w:val="auto"/>
                <w:lang w:val="es-ES_tradnl"/>
              </w:rPr>
              <w:t>son</w:t>
            </w:r>
            <w:r w:rsidR="00860EDC" w:rsidRPr="00B44F78">
              <w:rPr>
                <w:rFonts w:asciiTheme="minorHAnsi" w:hAnsiTheme="minorHAnsi"/>
                <w:color w:val="auto"/>
                <w:lang w:val="es-ES_tradnl"/>
              </w:rPr>
              <w:t xml:space="preserve"> un requisito de las salvaguard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>a</w:t>
            </w:r>
            <w:r w:rsidR="00860EDC" w:rsidRPr="00B44F78">
              <w:rPr>
                <w:rFonts w:asciiTheme="minorHAnsi" w:hAnsiTheme="minorHAnsi"/>
                <w:color w:val="auto"/>
                <w:lang w:val="es-ES_tradnl"/>
              </w:rPr>
              <w:t>s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 xml:space="preserve"> de la CMNUCC, algunos países optan por incorporar </w:t>
            </w:r>
            <w:r w:rsidR="00860EDC" w:rsidRPr="00B44F78">
              <w:rPr>
                <w:rFonts w:asciiTheme="minorHAnsi" w:hAnsiTheme="minorHAnsi"/>
                <w:color w:val="auto"/>
                <w:lang w:val="es-ES_tradnl"/>
              </w:rPr>
              <w:t xml:space="preserve">estos mecanismos </w:t>
            </w:r>
            <w:r w:rsidR="007E397E" w:rsidRPr="00B44F78">
              <w:rPr>
                <w:rFonts w:asciiTheme="minorHAnsi" w:hAnsiTheme="minorHAnsi"/>
                <w:color w:val="auto"/>
                <w:lang w:val="es-ES_tradnl"/>
              </w:rPr>
              <w:t>(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>existentes, fortale</w:t>
            </w:r>
            <w:r w:rsidR="00860EDC" w:rsidRPr="00B44F78">
              <w:rPr>
                <w:rFonts w:asciiTheme="minorHAnsi" w:hAnsiTheme="minorHAnsi"/>
                <w:color w:val="auto"/>
                <w:lang w:val="es-ES_tradnl"/>
              </w:rPr>
              <w:t>cidos y/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>o nuevo</w:t>
            </w:r>
            <w:r w:rsidR="00860EDC" w:rsidRPr="00B44F78">
              <w:rPr>
                <w:rFonts w:asciiTheme="minorHAnsi" w:hAnsiTheme="minorHAnsi"/>
                <w:color w:val="auto"/>
                <w:lang w:val="es-ES_tradnl"/>
              </w:rPr>
              <w:t>s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 xml:space="preserve">) </w:t>
            </w:r>
            <w:r w:rsidR="00860EDC" w:rsidRPr="00B44F78">
              <w:rPr>
                <w:rFonts w:asciiTheme="minorHAnsi" w:hAnsiTheme="minorHAnsi"/>
                <w:color w:val="auto"/>
                <w:lang w:val="es-ES_tradnl"/>
              </w:rPr>
              <w:t>en su enfoque nacional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6B1876" w:rsidRPr="00B44F78">
              <w:rPr>
                <w:rFonts w:asciiTheme="minorHAnsi" w:hAnsiTheme="minorHAnsi"/>
                <w:color w:val="auto"/>
                <w:lang w:val="es-ES_tradnl"/>
              </w:rPr>
              <w:t>para</w:t>
            </w:r>
            <w:r w:rsidR="007E397E" w:rsidRPr="00B44F78">
              <w:rPr>
                <w:rFonts w:asciiTheme="minorHAnsi" w:hAnsiTheme="minorHAnsi"/>
                <w:color w:val="auto"/>
                <w:lang w:val="es-ES_tradnl"/>
              </w:rPr>
              <w:t xml:space="preserve"> contribu</w:t>
            </w:r>
            <w:r w:rsidR="006B1876" w:rsidRPr="00B44F78">
              <w:rPr>
                <w:rFonts w:asciiTheme="minorHAnsi" w:hAnsiTheme="minorHAnsi"/>
                <w:color w:val="auto"/>
                <w:lang w:val="es-ES_tradnl"/>
              </w:rPr>
              <w:t>ir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6B1876" w:rsidRPr="00B44F78">
              <w:rPr>
                <w:rFonts w:asciiTheme="minorHAnsi" w:hAnsiTheme="minorHAnsi"/>
                <w:color w:val="auto"/>
                <w:lang w:val="es-ES_tradnl"/>
              </w:rPr>
              <w:t>al análisis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 xml:space="preserve"> y </w:t>
            </w:r>
            <w:r w:rsidR="006B1876" w:rsidRPr="00B44F78">
              <w:rPr>
                <w:rFonts w:asciiTheme="minorHAnsi" w:hAnsiTheme="minorHAnsi"/>
                <w:color w:val="auto"/>
                <w:lang w:val="es-ES_tradnl"/>
              </w:rPr>
              <w:t xml:space="preserve">el 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>respet</w:t>
            </w:r>
            <w:r w:rsidR="006B1876" w:rsidRPr="00B44F78">
              <w:rPr>
                <w:rFonts w:asciiTheme="minorHAnsi" w:hAnsiTheme="minorHAnsi"/>
                <w:color w:val="auto"/>
                <w:lang w:val="es-ES_tradnl"/>
              </w:rPr>
              <w:t>o de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 xml:space="preserve"> l</w:t>
            </w:r>
            <w:r w:rsidR="00860EDC" w:rsidRPr="00B44F78">
              <w:rPr>
                <w:rFonts w:asciiTheme="minorHAnsi" w:hAnsiTheme="minorHAnsi"/>
                <w:color w:val="auto"/>
                <w:lang w:val="es-ES_tradnl"/>
              </w:rPr>
              <w:t>as salvaguard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 xml:space="preserve">as. Algunos países también están </w:t>
            </w:r>
            <w:r w:rsidR="006B1876" w:rsidRPr="00B44F78">
              <w:rPr>
                <w:rFonts w:asciiTheme="minorHAnsi" w:hAnsiTheme="minorHAnsi"/>
                <w:color w:val="auto"/>
                <w:lang w:val="es-ES_tradnl"/>
              </w:rPr>
              <w:t>estudiando la posibilidad de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860EDC" w:rsidRPr="00B44F78">
              <w:rPr>
                <w:rFonts w:asciiTheme="minorHAnsi" w:hAnsiTheme="minorHAnsi"/>
                <w:color w:val="auto"/>
                <w:lang w:val="es-ES_tradnl"/>
              </w:rPr>
              <w:t xml:space="preserve">utilizar el mecanismo de </w:t>
            </w:r>
            <w:r w:rsidR="000C3C27" w:rsidRPr="00B44F78">
              <w:rPr>
                <w:rFonts w:asciiTheme="minorHAnsi" w:hAnsiTheme="minorHAnsi"/>
                <w:color w:val="auto"/>
                <w:lang w:val="es-ES_tradnl"/>
              </w:rPr>
              <w:t>reclamación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 xml:space="preserve"> como fuente de información para su </w:t>
            </w:r>
            <w:r w:rsidR="009F3D58" w:rsidRPr="00B44F78">
              <w:rPr>
                <w:rFonts w:asciiTheme="minorHAnsi" w:hAnsiTheme="minorHAnsi"/>
                <w:color w:val="auto"/>
                <w:lang w:val="es-ES_tradnl"/>
              </w:rPr>
              <w:t>sistema de información sobre salvaguardas</w:t>
            </w:r>
            <w:r w:rsidR="00002DAE" w:rsidRPr="00B44F78">
              <w:rPr>
                <w:rFonts w:asciiTheme="minorHAnsi" w:hAnsiTheme="minorHAnsi"/>
                <w:color w:val="auto"/>
                <w:lang w:val="es-ES_tradnl"/>
              </w:rPr>
              <w:t>.</w:t>
            </w:r>
          </w:p>
        </w:tc>
        <w:tc>
          <w:tcPr>
            <w:tcW w:w="24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E4896" w14:textId="472275BA" w:rsidR="00901B07" w:rsidRPr="00B44F78" w:rsidRDefault="00557195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>Adap</w:t>
            </w:r>
            <w:r w:rsidR="00FA0A3A" w:rsidRPr="00B44F78">
              <w:rPr>
                <w:rFonts w:asciiTheme="minorHAnsi" w:hAnsiTheme="minorHAnsi"/>
                <w:lang w:val="es-ES_tradnl"/>
              </w:rPr>
              <w:t xml:space="preserve">tado de: </w:t>
            </w:r>
          </w:p>
          <w:p w14:paraId="00B8A806" w14:textId="127A0723" w:rsidR="00776583" w:rsidRPr="00B44F78" w:rsidRDefault="00776583" w:rsidP="00776583">
            <w:pPr>
              <w:widowControl w:val="0"/>
              <w:rPr>
                <w:rStyle w:val="Hyperlink"/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fldChar w:fldCharType="begin"/>
            </w:r>
            <w:r w:rsidRPr="00B44F78">
              <w:rPr>
                <w:rFonts w:asciiTheme="minorHAnsi" w:hAnsiTheme="minorHAnsi"/>
                <w:lang w:val="es-ES_tradnl"/>
              </w:rPr>
              <w:instrText xml:space="preserve"> HYPERLINK "http://www.unredd.net/index.php?view=download&amp;alias=8718-directrices-sobre-el-consentimiento-libre-previo-e-informado-de-onu-redd-8718&amp;category_slug=un-redd-fpic-guidelines-2648&amp;option=com_docman&amp;Itemid=134" </w:instrText>
            </w:r>
            <w:r w:rsidRPr="00B44F78">
              <w:rPr>
                <w:rFonts w:asciiTheme="minorHAnsi" w:hAnsiTheme="minorHAnsi"/>
                <w:lang w:val="es-ES_tradnl"/>
              </w:rPr>
              <w:fldChar w:fldCharType="separate"/>
            </w:r>
            <w:r w:rsidRPr="00B44F78">
              <w:rPr>
                <w:rStyle w:val="Hyperlink"/>
                <w:rFonts w:asciiTheme="minorHAnsi" w:hAnsiTheme="minorHAnsi"/>
                <w:lang w:val="es-ES_tradnl"/>
              </w:rPr>
              <w:t>Directrices sobre el</w:t>
            </w:r>
          </w:p>
          <w:p w14:paraId="130EDBE7" w14:textId="33E6BCB2" w:rsidR="00901B07" w:rsidRPr="00B44F78" w:rsidRDefault="00776583" w:rsidP="00776583">
            <w:pPr>
              <w:widowControl w:val="0"/>
              <w:rPr>
                <w:rStyle w:val="Hyperlink"/>
                <w:rFonts w:asciiTheme="minorHAnsi" w:hAnsiTheme="minorHAnsi"/>
                <w:lang w:val="es-ES_tradnl"/>
              </w:rPr>
            </w:pPr>
            <w:r w:rsidRPr="00B44F78">
              <w:rPr>
                <w:rStyle w:val="Hyperlink"/>
                <w:rFonts w:asciiTheme="minorHAnsi" w:hAnsiTheme="minorHAnsi"/>
                <w:lang w:val="es-ES_tradnl"/>
              </w:rPr>
              <w:t>Consentimiento Libre, Previo e Informado del Programa ONU-REDD</w:t>
            </w:r>
          </w:p>
          <w:p w14:paraId="3C16F4C6" w14:textId="720B91F3" w:rsidR="00901B07" w:rsidRPr="00B44F78" w:rsidRDefault="00776583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fldChar w:fldCharType="end"/>
            </w:r>
            <w:r w:rsidR="00FF6766" w:rsidRPr="00B44F78">
              <w:rPr>
                <w:rFonts w:asciiTheme="minorHAnsi" w:hAnsiTheme="minorHAnsi"/>
                <w:lang w:val="es-ES_tradnl"/>
              </w:rPr>
              <w:t>y</w:t>
            </w:r>
          </w:p>
          <w:p w14:paraId="57B9312F" w14:textId="77777777" w:rsidR="00901B07" w:rsidRPr="00B44F78" w:rsidRDefault="00901B07">
            <w:pPr>
              <w:widowControl w:val="0"/>
              <w:rPr>
                <w:rFonts w:asciiTheme="minorHAnsi" w:hAnsiTheme="minorHAnsi"/>
                <w:lang w:val="es-ES_tradnl"/>
              </w:rPr>
            </w:pPr>
          </w:p>
          <w:p w14:paraId="1242BCBA" w14:textId="70D92702" w:rsidR="00901B07" w:rsidRPr="00B44F78" w:rsidRDefault="00B44F78" w:rsidP="007E397E">
            <w:pPr>
              <w:widowControl w:val="0"/>
              <w:rPr>
                <w:rFonts w:asciiTheme="minorHAnsi" w:hAnsiTheme="minorHAnsi"/>
                <w:lang w:val="es-ES_tradnl"/>
              </w:rPr>
            </w:pPr>
            <w:hyperlink r:id="rId21" w:history="1">
              <w:r w:rsidR="002431F4" w:rsidRPr="00B44F78">
                <w:rPr>
                  <w:rStyle w:val="Hyperlink"/>
                  <w:rFonts w:asciiTheme="minorHAnsi" w:hAnsiTheme="minorHAnsi"/>
                  <w:lang w:val="es-ES_tradnl"/>
                </w:rPr>
                <w:t>Salvaguardas de REDD+. Consideraciones prácticas para desarrollar un resumen de in</w:t>
              </w:r>
              <w:r w:rsidR="007E397E" w:rsidRPr="00B44F78">
                <w:rPr>
                  <w:rStyle w:val="Hyperlink"/>
                  <w:rFonts w:asciiTheme="minorHAnsi" w:hAnsiTheme="minorHAnsi"/>
                  <w:lang w:val="es-ES_tradnl"/>
                </w:rPr>
                <w:t>formación del Instituto Meridian</w:t>
              </w:r>
            </w:hyperlink>
          </w:p>
        </w:tc>
      </w:tr>
      <w:tr w:rsidR="00901B07" w:rsidRPr="00B44F78" w14:paraId="21261F62" w14:textId="77777777" w:rsidTr="009F3D58">
        <w:trPr>
          <w:trHeight w:val="3424"/>
        </w:trPr>
        <w:tc>
          <w:tcPr>
            <w:tcW w:w="1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AD8A2" w14:textId="100B365E" w:rsidR="009F3D58" w:rsidRPr="00B44F78" w:rsidRDefault="009F3D58" w:rsidP="009F3D58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Arreglos</w:t>
            </w:r>
          </w:p>
          <w:p w14:paraId="61A0F50F" w14:textId="0EBA19C2" w:rsidR="009F3D58" w:rsidRPr="00B44F78" w:rsidRDefault="009F3D58" w:rsidP="009F3D58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institucionales</w:t>
            </w:r>
          </w:p>
        </w:tc>
        <w:tc>
          <w:tcPr>
            <w:tcW w:w="5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62C1E" w14:textId="224E89DC" w:rsidR="009F3D58" w:rsidRPr="00B44F78" w:rsidRDefault="009F3D58" w:rsidP="000C3C27">
            <w:pPr>
              <w:widowControl w:val="0"/>
              <w:rPr>
                <w:rFonts w:asciiTheme="minorHAnsi" w:hAnsiTheme="minorHAnsi"/>
                <w:b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En el contexto de las salvaguard</w:t>
            </w:r>
            <w:r w:rsidR="00704C37" w:rsidRPr="00B44F78">
              <w:rPr>
                <w:rFonts w:asciiTheme="minorHAnsi" w:hAnsiTheme="minorHAnsi"/>
                <w:color w:val="auto"/>
                <w:lang w:val="es-ES_tradnl"/>
              </w:rPr>
              <w:t>as de REDD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+, los arreglos institucionales se refieren a</w:t>
            </w:r>
            <w:r w:rsidR="007E397E" w:rsidRPr="00B44F78">
              <w:rPr>
                <w:rFonts w:asciiTheme="minorHAnsi" w:hAnsiTheme="minorHAnsi"/>
                <w:color w:val="auto"/>
                <w:lang w:val="es-ES_tradnl"/>
              </w:rPr>
              <w:t xml:space="preserve"> las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7E397E" w:rsidRPr="00B44F78">
              <w:rPr>
                <w:rFonts w:asciiTheme="minorHAnsi" w:hAnsiTheme="minorHAnsi"/>
                <w:color w:val="auto"/>
                <w:lang w:val="es-ES_tradnl"/>
              </w:rPr>
              <w:t xml:space="preserve">instituciones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(formal</w:t>
            </w:r>
            <w:r w:rsidR="007E397E" w:rsidRPr="00B44F78">
              <w:rPr>
                <w:rFonts w:asciiTheme="minorHAnsi" w:hAnsiTheme="minorHAnsi"/>
                <w:color w:val="auto"/>
                <w:lang w:val="es-ES_tradnl"/>
              </w:rPr>
              <w:t>es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e informal</w:t>
            </w:r>
            <w:r w:rsidR="007E397E" w:rsidRPr="00B44F78">
              <w:rPr>
                <w:rFonts w:asciiTheme="minorHAnsi" w:hAnsiTheme="minorHAnsi"/>
                <w:color w:val="auto"/>
                <w:lang w:val="es-ES_tradnl"/>
              </w:rPr>
              <w:t>es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, estatal</w:t>
            </w:r>
            <w:r w:rsidR="007E397E" w:rsidRPr="00B44F78">
              <w:rPr>
                <w:rFonts w:asciiTheme="minorHAnsi" w:hAnsiTheme="minorHAnsi"/>
                <w:color w:val="auto"/>
                <w:lang w:val="es-ES_tradnl"/>
              </w:rPr>
              <w:t>es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y no estatal</w:t>
            </w:r>
            <w:r w:rsidR="007E397E" w:rsidRPr="00B44F78">
              <w:rPr>
                <w:rFonts w:asciiTheme="minorHAnsi" w:hAnsiTheme="minorHAnsi"/>
                <w:color w:val="auto"/>
                <w:lang w:val="es-ES_tradnl"/>
              </w:rPr>
              <w:t>es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), sus mandatos, procedimientos y capacidades para </w:t>
            </w:r>
            <w:r w:rsidR="007E397E" w:rsidRPr="00B44F78">
              <w:rPr>
                <w:rFonts w:asciiTheme="minorHAnsi" w:hAnsiTheme="minorHAnsi"/>
                <w:color w:val="auto"/>
                <w:lang w:val="es-ES_tradnl"/>
              </w:rPr>
              <w:t xml:space="preserve">implementar las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políticas, leyes y reglamentos de un país, (junto con las normas del sector privado y las </w:t>
            </w:r>
            <w:r w:rsidR="007E397E" w:rsidRPr="00B44F78">
              <w:rPr>
                <w:rFonts w:asciiTheme="minorHAnsi" w:hAnsiTheme="minorHAnsi"/>
                <w:color w:val="auto"/>
                <w:lang w:val="es-ES_tradnl"/>
              </w:rPr>
              <w:t>leyes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consuetudinarias de las comunidades locales), que sirven para definir quién será el responsable de velar por </w:t>
            </w:r>
            <w:r w:rsidR="00C36285" w:rsidRPr="00B44F78">
              <w:rPr>
                <w:rFonts w:asciiTheme="minorHAnsi" w:hAnsiTheme="minorHAnsi"/>
                <w:color w:val="auto"/>
                <w:lang w:val="es-ES_tradnl"/>
              </w:rPr>
              <w:t>el respeto de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las </w:t>
            </w:r>
            <w:r w:rsidR="00C36285" w:rsidRPr="00B44F78">
              <w:rPr>
                <w:rFonts w:asciiTheme="minorHAnsi" w:hAnsiTheme="minorHAnsi"/>
                <w:color w:val="auto"/>
                <w:lang w:val="es-ES_tradnl"/>
              </w:rPr>
              <w:t>salvaguardas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en la </w:t>
            </w:r>
            <w:r w:rsidR="00C36285" w:rsidRPr="00B44F78">
              <w:rPr>
                <w:rFonts w:asciiTheme="minorHAnsi" w:hAnsiTheme="minorHAnsi"/>
                <w:color w:val="auto"/>
                <w:lang w:val="es-ES_tradnl"/>
              </w:rPr>
              <w:t>implementación</w:t>
            </w:r>
            <w:r w:rsidR="00704C37" w:rsidRPr="00B44F78">
              <w:rPr>
                <w:rFonts w:asciiTheme="minorHAnsi" w:hAnsiTheme="minorHAnsi"/>
                <w:color w:val="auto"/>
                <w:lang w:val="es-ES_tradnl"/>
              </w:rPr>
              <w:t xml:space="preserve"> de las actividades REDD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+. </w:t>
            </w:r>
            <w:r w:rsidR="00E72FBF" w:rsidRPr="00B44F78">
              <w:rPr>
                <w:rFonts w:asciiTheme="minorHAnsi" w:hAnsiTheme="minorHAnsi"/>
                <w:color w:val="auto"/>
                <w:lang w:val="es-ES_tradnl"/>
              </w:rPr>
              <w:t>Pueden incluir</w:t>
            </w:r>
            <w:r w:rsidR="00704C37" w:rsidRPr="00B44F78">
              <w:rPr>
                <w:rFonts w:asciiTheme="minorHAnsi" w:hAnsiTheme="minorHAnsi"/>
                <w:color w:val="auto"/>
                <w:lang w:val="es-ES_tradnl"/>
              </w:rPr>
              <w:t xml:space="preserve"> arreglos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para fortalecer la capacidad de las distintas partes interesadas </w:t>
            </w:r>
            <w:r w:rsidR="00704C37" w:rsidRPr="00B44F78">
              <w:rPr>
                <w:rFonts w:asciiTheme="minorHAnsi" w:hAnsiTheme="minorHAnsi"/>
                <w:color w:val="auto"/>
                <w:lang w:val="es-ES_tradnl"/>
              </w:rPr>
              <w:t>de</w:t>
            </w:r>
            <w:r w:rsidR="00E72FBF" w:rsidRPr="00B44F78">
              <w:rPr>
                <w:rFonts w:asciiTheme="minorHAnsi" w:hAnsiTheme="minorHAnsi"/>
                <w:color w:val="auto"/>
                <w:lang w:val="es-ES_tradnl"/>
              </w:rPr>
              <w:t xml:space="preserve"> respetar las salvaguard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as.</w:t>
            </w:r>
          </w:p>
        </w:tc>
        <w:tc>
          <w:tcPr>
            <w:tcW w:w="24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77BC6" w14:textId="53E2D300" w:rsidR="00901B07" w:rsidRPr="00B44F78" w:rsidRDefault="00557195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>Adapt</w:t>
            </w:r>
            <w:r w:rsidR="00C36285" w:rsidRPr="00B44F78">
              <w:rPr>
                <w:rFonts w:asciiTheme="minorHAnsi" w:hAnsiTheme="minorHAnsi"/>
                <w:lang w:val="es-ES_tradnl"/>
              </w:rPr>
              <w:t>ado de:</w:t>
            </w:r>
          </w:p>
          <w:p w14:paraId="5DE73A3C" w14:textId="77777777" w:rsidR="00901B07" w:rsidRPr="00B44F78" w:rsidRDefault="00B44F78" w:rsidP="007E397E">
            <w:pPr>
              <w:widowControl w:val="0"/>
              <w:rPr>
                <w:rStyle w:val="Hyperlink"/>
                <w:rFonts w:asciiTheme="minorHAnsi" w:hAnsiTheme="minorHAnsi"/>
                <w:lang w:val="es-ES_tradnl"/>
              </w:rPr>
            </w:pPr>
            <w:hyperlink r:id="rId22" w:history="1">
              <w:r w:rsidR="007E397E" w:rsidRPr="00B44F78">
                <w:rPr>
                  <w:rStyle w:val="Hyperlink"/>
                  <w:rFonts w:asciiTheme="minorHAnsi" w:hAnsiTheme="minorHAnsi"/>
                  <w:lang w:val="es-ES_tradnl"/>
                </w:rPr>
                <w:t>Salvaguardas de REDD+. Consideraciones prácticas para desarrollar un resumen de información del Instituto Meridian</w:t>
              </w:r>
            </w:hyperlink>
          </w:p>
          <w:p w14:paraId="269444F5" w14:textId="0B0B2840" w:rsidR="00FA0A3A" w:rsidRPr="00B44F78" w:rsidRDefault="00FA0A3A" w:rsidP="007E397E">
            <w:pPr>
              <w:widowControl w:val="0"/>
              <w:rPr>
                <w:rFonts w:asciiTheme="minorHAnsi" w:hAnsiTheme="minorHAnsi"/>
                <w:lang w:val="es-ES_tradnl"/>
              </w:rPr>
            </w:pPr>
          </w:p>
        </w:tc>
      </w:tr>
      <w:tr w:rsidR="00901B07" w:rsidRPr="00B44F78" w14:paraId="002FF444" w14:textId="77777777" w:rsidTr="00207EE3">
        <w:tc>
          <w:tcPr>
            <w:tcW w:w="1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7AB23" w14:textId="77777777" w:rsidR="00704C37" w:rsidRPr="00B44F78" w:rsidRDefault="00704C37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Políticas y medidas</w:t>
            </w:r>
          </w:p>
          <w:p w14:paraId="4E8EA4CE" w14:textId="21DD2F80" w:rsidR="00C40D3D" w:rsidRPr="00B44F78" w:rsidRDefault="00C40D3D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(PyM)</w:t>
            </w:r>
          </w:p>
        </w:tc>
        <w:tc>
          <w:tcPr>
            <w:tcW w:w="5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0AE6F" w14:textId="66C763A4" w:rsidR="00901B07" w:rsidRPr="00B44F78" w:rsidRDefault="000C3C27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E</w:t>
            </w:r>
            <w:r w:rsidR="006A3B52" w:rsidRPr="00B44F78">
              <w:rPr>
                <w:rFonts w:asciiTheme="minorHAnsi" w:hAnsiTheme="minorHAnsi"/>
                <w:color w:val="auto"/>
                <w:lang w:val="es-ES_tradnl"/>
              </w:rPr>
              <w:t>xpresió</w:t>
            </w:r>
            <w:r w:rsidR="00704C37" w:rsidRPr="00B44F78">
              <w:rPr>
                <w:rFonts w:asciiTheme="minorHAnsi" w:hAnsiTheme="minorHAnsi"/>
                <w:color w:val="auto"/>
                <w:lang w:val="es-ES_tradnl"/>
              </w:rPr>
              <w:t xml:space="preserve">n </w:t>
            </w:r>
            <w:r w:rsidR="006A3B52" w:rsidRPr="00B44F78">
              <w:rPr>
                <w:rFonts w:asciiTheme="minorHAnsi" w:hAnsiTheme="minorHAnsi"/>
                <w:color w:val="auto"/>
                <w:lang w:val="es-ES_tradnl"/>
              </w:rPr>
              <w:t xml:space="preserve">de uso frecuente (en ocasiones abreviada como PyM) que </w:t>
            </w:r>
            <w:r w:rsidR="00C40D3D" w:rsidRPr="00B44F78">
              <w:rPr>
                <w:rFonts w:asciiTheme="minorHAnsi" w:hAnsiTheme="minorHAnsi"/>
                <w:color w:val="auto"/>
                <w:lang w:val="es-ES_tradnl"/>
              </w:rPr>
              <w:t>se refiere</w:t>
            </w:r>
            <w:r w:rsidR="006A3B52" w:rsidRPr="00B44F78">
              <w:rPr>
                <w:rFonts w:asciiTheme="minorHAnsi" w:hAnsiTheme="minorHAnsi"/>
                <w:color w:val="auto"/>
                <w:lang w:val="es-ES_tradnl"/>
              </w:rPr>
              <w:t xml:space="preserve"> a las medidas adoptadas o que se van a adoptar por los países para reducir las emisiones y aumentar la </w:t>
            </w:r>
            <w:r w:rsidR="006528BD" w:rsidRPr="00B44F78">
              <w:rPr>
                <w:rFonts w:asciiTheme="minorHAnsi" w:hAnsiTheme="minorHAnsi"/>
                <w:color w:val="auto"/>
                <w:lang w:val="es-ES_tradnl"/>
              </w:rPr>
              <w:t xml:space="preserve">eliminación </w:t>
            </w:r>
            <w:r w:rsidR="006A3B52" w:rsidRPr="00B44F78">
              <w:rPr>
                <w:rFonts w:asciiTheme="minorHAnsi" w:hAnsiTheme="minorHAnsi"/>
                <w:color w:val="auto"/>
                <w:lang w:val="es-ES_tradnl"/>
              </w:rPr>
              <w:t>de gases de efecto invernadero de conformidad con</w:t>
            </w:r>
            <w:r w:rsidR="00C40D3D" w:rsidRPr="00B44F78">
              <w:rPr>
                <w:rFonts w:asciiTheme="minorHAnsi" w:hAnsiTheme="minorHAnsi"/>
                <w:color w:val="auto"/>
                <w:lang w:val="es-ES_tradnl"/>
              </w:rPr>
              <w:t xml:space="preserve"> la</w:t>
            </w:r>
            <w:r w:rsidR="006A3B52" w:rsidRPr="00B44F78">
              <w:rPr>
                <w:rFonts w:asciiTheme="minorHAnsi" w:hAnsiTheme="minorHAnsi"/>
                <w:color w:val="auto"/>
                <w:lang w:val="es-ES_tradnl"/>
              </w:rPr>
              <w:t xml:space="preserve"> CMNUCC.</w:t>
            </w:r>
          </w:p>
        </w:tc>
        <w:tc>
          <w:tcPr>
            <w:tcW w:w="24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0C68B" w14:textId="2269E459" w:rsidR="00901B07" w:rsidRPr="00B44F78" w:rsidRDefault="00A2019A">
            <w:pPr>
              <w:widowControl w:val="0"/>
              <w:rPr>
                <w:rFonts w:asciiTheme="minorHAnsi" w:hAnsiTheme="minorHAnsi"/>
                <w:lang w:val="es-ES_tradnl"/>
              </w:rPr>
            </w:pPr>
            <w:hyperlink r:id="rId23" w:anchor="page=69">
              <w:r w:rsidR="00557195" w:rsidRPr="00B44F78">
                <w:rPr>
                  <w:rFonts w:asciiTheme="minorHAnsi" w:hAnsiTheme="minorHAnsi"/>
                  <w:color w:val="1155CC"/>
                  <w:u w:val="single"/>
                  <w:lang w:val="es-ES_tradnl"/>
                </w:rPr>
                <w:t>Decisi</w:t>
              </w:r>
              <w:r w:rsidR="00791200" w:rsidRPr="00B44F78">
                <w:rPr>
                  <w:rFonts w:asciiTheme="minorHAnsi" w:hAnsiTheme="minorHAnsi"/>
                  <w:color w:val="1155CC"/>
                  <w:u w:val="single"/>
                  <w:lang w:val="es-ES_tradnl"/>
                </w:rPr>
                <w:t>ón</w:t>
              </w:r>
              <w:r w:rsidR="00557195" w:rsidRPr="00B44F78">
                <w:rPr>
                  <w:rFonts w:asciiTheme="minorHAnsi" w:hAnsiTheme="minorHAnsi"/>
                  <w:color w:val="1155CC"/>
                  <w:u w:val="single"/>
                  <w:lang w:val="es-ES_tradnl"/>
                </w:rPr>
                <w:t xml:space="preserve"> 13/CP.7</w:t>
              </w:r>
            </w:hyperlink>
            <w:r w:rsidR="00AA7B63" w:rsidRPr="00B44F78">
              <w:rPr>
                <w:rFonts w:asciiTheme="minorHAnsi" w:hAnsiTheme="minorHAnsi"/>
                <w:color w:val="1155CC"/>
                <w:u w:val="single"/>
                <w:lang w:val="es-ES_tradnl"/>
              </w:rPr>
              <w:t xml:space="preserve"> de la CMNUCC</w:t>
            </w:r>
          </w:p>
          <w:p w14:paraId="636DA3C0" w14:textId="77777777" w:rsidR="00901B07" w:rsidRPr="00B44F78" w:rsidRDefault="00557195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 xml:space="preserve"> </w:t>
            </w:r>
          </w:p>
        </w:tc>
      </w:tr>
      <w:tr w:rsidR="00901B07" w:rsidRPr="00B44F78" w14:paraId="4B5F1846" w14:textId="77777777" w:rsidTr="00207EE3">
        <w:tc>
          <w:tcPr>
            <w:tcW w:w="1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A7D50" w14:textId="0A5C9EFC" w:rsidR="006A3B52" w:rsidRPr="00B44F78" w:rsidRDefault="006A3B52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Políticas, leyes y reglamentos (PLR)</w:t>
            </w:r>
          </w:p>
        </w:tc>
        <w:tc>
          <w:tcPr>
            <w:tcW w:w="5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D8C5E" w14:textId="1DB9CE8C" w:rsidR="00634B79" w:rsidRPr="00B44F78" w:rsidRDefault="000C3C27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P</w:t>
            </w:r>
            <w:r w:rsidR="00634B79" w:rsidRPr="00B44F78">
              <w:rPr>
                <w:rFonts w:asciiTheme="minorHAnsi" w:hAnsiTheme="minorHAnsi"/>
                <w:color w:val="auto"/>
                <w:lang w:val="es-ES_tradnl"/>
              </w:rPr>
              <w:t xml:space="preserve">olíticas, leyes y reglamentos (PLR), así como planes y programas operativos para implementar estas PLR,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que </w:t>
            </w:r>
            <w:r w:rsidR="00634B79" w:rsidRPr="00B44F78">
              <w:rPr>
                <w:rFonts w:asciiTheme="minorHAnsi" w:hAnsiTheme="minorHAnsi"/>
                <w:color w:val="auto"/>
                <w:lang w:val="es-ES_tradnl"/>
              </w:rPr>
              <w:t>sirven para definir cómo se aplicarán las salvaguardias durante la implementación de las actividades REDD+.</w:t>
            </w:r>
          </w:p>
          <w:p w14:paraId="4343833B" w14:textId="77777777" w:rsidR="00901B07" w:rsidRPr="00B44F78" w:rsidRDefault="00901B07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</w:p>
          <w:p w14:paraId="42F08CDA" w14:textId="69525E2A" w:rsidR="005A660F" w:rsidRPr="00B44F78" w:rsidRDefault="00FA0A3A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L</w:t>
            </w:r>
            <w:r w:rsidR="005A660F" w:rsidRPr="00B44F78">
              <w:rPr>
                <w:rFonts w:asciiTheme="minorHAnsi" w:hAnsiTheme="minorHAnsi"/>
                <w:color w:val="auto"/>
                <w:lang w:val="es-ES_tradnl"/>
              </w:rPr>
              <w:t xml:space="preserve">as </w:t>
            </w:r>
            <w:r w:rsidR="005A660F" w:rsidRPr="00B44F78">
              <w:rPr>
                <w:rFonts w:asciiTheme="minorHAnsi" w:hAnsiTheme="minorHAnsi"/>
                <w:color w:val="auto"/>
                <w:u w:val="single"/>
                <w:lang w:val="es-ES_tradnl"/>
              </w:rPr>
              <w:t>políticas</w:t>
            </w:r>
            <w:r w:rsidR="005A660F" w:rsidRPr="00B44F78">
              <w:rPr>
                <w:rFonts w:asciiTheme="minorHAnsi" w:hAnsiTheme="minorHAnsi"/>
                <w:color w:val="auto"/>
                <w:lang w:val="es-ES_tradnl"/>
              </w:rPr>
              <w:t xml:space="preserve"> son documentos estratégicos, rectores o de planificación </w:t>
            </w:r>
            <w:r w:rsidR="006528BD" w:rsidRPr="00B44F78">
              <w:rPr>
                <w:rFonts w:asciiTheme="minorHAnsi" w:hAnsiTheme="minorHAnsi"/>
                <w:color w:val="auto"/>
                <w:lang w:val="es-ES_tradnl"/>
              </w:rPr>
              <w:t xml:space="preserve">elaborados </w:t>
            </w:r>
            <w:r w:rsidR="005A660F" w:rsidRPr="00B44F78">
              <w:rPr>
                <w:rFonts w:asciiTheme="minorHAnsi" w:hAnsiTheme="minorHAnsi"/>
                <w:color w:val="auto"/>
                <w:lang w:val="es-ES_tradnl"/>
              </w:rPr>
              <w:t xml:space="preserve">por un organismo del gobierno </w:t>
            </w:r>
            <w:r w:rsidR="00B00EB3" w:rsidRPr="00B44F78">
              <w:rPr>
                <w:rFonts w:asciiTheme="minorHAnsi" w:hAnsiTheme="minorHAnsi"/>
                <w:color w:val="auto"/>
                <w:lang w:val="es-ES_tradnl"/>
              </w:rPr>
              <w:t xml:space="preserve">(aunque en ocasiones también pueden ser otros organismos) </w:t>
            </w:r>
            <w:r w:rsidR="005A660F" w:rsidRPr="00B44F78">
              <w:rPr>
                <w:rFonts w:asciiTheme="minorHAnsi" w:hAnsiTheme="minorHAnsi"/>
                <w:color w:val="auto"/>
                <w:lang w:val="es-ES_tradnl"/>
              </w:rPr>
              <w:t xml:space="preserve">y que describen una </w:t>
            </w:r>
            <w:r w:rsidR="00EC24A1" w:rsidRPr="00B44F78">
              <w:rPr>
                <w:rFonts w:asciiTheme="minorHAnsi" w:hAnsiTheme="minorHAnsi"/>
                <w:color w:val="auto"/>
                <w:lang w:val="es-ES_tradnl"/>
              </w:rPr>
              <w:t>visi</w:t>
            </w:r>
            <w:r w:rsidR="006528BD" w:rsidRPr="00B44F78">
              <w:rPr>
                <w:rFonts w:asciiTheme="minorHAnsi" w:hAnsiTheme="minorHAnsi"/>
                <w:color w:val="auto"/>
                <w:lang w:val="es-ES_tradnl"/>
              </w:rPr>
              <w:t>ó</w:t>
            </w:r>
            <w:r w:rsidR="00EC24A1" w:rsidRPr="00B44F78">
              <w:rPr>
                <w:rFonts w:asciiTheme="minorHAnsi" w:hAnsiTheme="minorHAnsi"/>
                <w:color w:val="auto"/>
                <w:lang w:val="es-ES_tradnl"/>
              </w:rPr>
              <w:t>n y una dirección política</w:t>
            </w:r>
            <w:r w:rsidR="005A660F" w:rsidRPr="00B44F78">
              <w:rPr>
                <w:rFonts w:asciiTheme="minorHAnsi" w:hAnsiTheme="minorHAnsi"/>
                <w:color w:val="auto"/>
                <w:lang w:val="es-ES_tradnl"/>
              </w:rPr>
              <w:t xml:space="preserve"> para abordar un problema o un tema concretos.</w:t>
            </w:r>
          </w:p>
          <w:p w14:paraId="5DD65D5D" w14:textId="65202E7F" w:rsidR="00B00EB3" w:rsidRPr="00B44F78" w:rsidRDefault="00B00EB3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Las </w:t>
            </w:r>
            <w:r w:rsidRPr="00B44F78">
              <w:rPr>
                <w:rFonts w:asciiTheme="minorHAnsi" w:hAnsiTheme="minorHAnsi"/>
                <w:color w:val="auto"/>
                <w:u w:val="single"/>
                <w:lang w:val="es-ES_tradnl"/>
              </w:rPr>
              <w:t>leyes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son instrumentos legalmente vinculantes promulgados por un órgano legislativo (p.ej.</w:t>
            </w:r>
            <w:r w:rsidR="00C40509" w:rsidRPr="00B44F78">
              <w:rPr>
                <w:rFonts w:asciiTheme="minorHAnsi" w:hAnsiTheme="minorHAnsi"/>
                <w:color w:val="auto"/>
                <w:lang w:val="es-ES_tradnl"/>
              </w:rPr>
              <w:t>,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el Parlamento) que, por general, sirven crear derechos y obligaciones que pueden proteg</w:t>
            </w:r>
            <w:r w:rsidR="00EC24A1" w:rsidRPr="00B44F78">
              <w:rPr>
                <w:rFonts w:asciiTheme="minorHAnsi" w:hAnsiTheme="minorHAnsi"/>
                <w:color w:val="auto"/>
                <w:lang w:val="es-ES_tradnl"/>
              </w:rPr>
              <w:t>erse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judicialmente.</w:t>
            </w:r>
          </w:p>
          <w:p w14:paraId="6B464B94" w14:textId="0A7C7A33" w:rsidR="00B00EB3" w:rsidRPr="00B44F78" w:rsidRDefault="00B00EB3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Los </w:t>
            </w:r>
            <w:r w:rsidRPr="00B44F78">
              <w:rPr>
                <w:rFonts w:asciiTheme="minorHAnsi" w:hAnsiTheme="minorHAnsi"/>
                <w:color w:val="auto"/>
                <w:u w:val="single"/>
                <w:lang w:val="es-ES_tradnl"/>
              </w:rPr>
              <w:t xml:space="preserve">reglamentos </w:t>
            </w:r>
            <w:r w:rsidR="00B625E1" w:rsidRPr="00B44F78">
              <w:rPr>
                <w:rFonts w:asciiTheme="minorHAnsi" w:hAnsiTheme="minorHAnsi"/>
                <w:color w:val="auto"/>
                <w:lang w:val="es-ES_tradnl"/>
              </w:rPr>
              <w:t xml:space="preserve">están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elaborad</w:t>
            </w:r>
            <w:r w:rsidR="00B625E1" w:rsidRPr="00B44F78">
              <w:rPr>
                <w:rFonts w:asciiTheme="minorHAnsi" w:hAnsiTheme="minorHAnsi"/>
                <w:color w:val="auto"/>
                <w:lang w:val="es-ES_tradnl"/>
              </w:rPr>
              <w:t>o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s por un organismo ejecutivo (p.ej.</w:t>
            </w:r>
            <w:r w:rsidR="00B625E1" w:rsidRPr="00B44F78">
              <w:rPr>
                <w:rFonts w:asciiTheme="minorHAnsi" w:hAnsiTheme="minorHAnsi"/>
                <w:color w:val="auto"/>
                <w:lang w:val="es-ES_tradnl"/>
              </w:rPr>
              <w:t>,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un ministerio) a modo de instrumento legalmente vinculante para </w:t>
            </w:r>
            <w:r w:rsidR="00EC24A1" w:rsidRPr="00B44F78">
              <w:rPr>
                <w:rFonts w:asciiTheme="minorHAnsi" w:hAnsiTheme="minorHAnsi"/>
                <w:color w:val="auto"/>
                <w:lang w:val="es-ES_tradnl"/>
              </w:rPr>
              <w:t>aplicar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las leyes y aportar directrices operativas.</w:t>
            </w:r>
          </w:p>
          <w:p w14:paraId="6B89046C" w14:textId="77777777" w:rsidR="00C77A02" w:rsidRPr="00B44F78" w:rsidRDefault="00C77A02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</w:p>
          <w:p w14:paraId="4914C75E" w14:textId="65720516" w:rsidR="00A345BC" w:rsidRPr="00B44F78" w:rsidRDefault="00C77A02" w:rsidP="00B44F78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Algunas PLR también puede</w:t>
            </w:r>
            <w:r w:rsidR="00D07385" w:rsidRPr="00B44F78">
              <w:rPr>
                <w:rFonts w:asciiTheme="minorHAnsi" w:hAnsiTheme="minorHAnsi"/>
                <w:color w:val="auto"/>
                <w:lang w:val="es-ES_tradnl"/>
              </w:rPr>
              <w:t>n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servir como políticas y medidas (PyM) para reducir las emisiones de gases de efecto invernadero y mejorar su </w:t>
            </w:r>
            <w:r w:rsidR="00D07385" w:rsidRPr="00B44F78">
              <w:rPr>
                <w:rFonts w:asciiTheme="minorHAnsi" w:hAnsiTheme="minorHAnsi"/>
                <w:color w:val="auto"/>
                <w:lang w:val="es-ES_tradnl"/>
              </w:rPr>
              <w:t>eliminación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, como se establece </w:t>
            </w:r>
            <w:r w:rsidR="00D07385" w:rsidRPr="00B44F78">
              <w:rPr>
                <w:rFonts w:asciiTheme="minorHAnsi" w:hAnsiTheme="minorHAnsi"/>
                <w:color w:val="auto"/>
                <w:lang w:val="es-ES_tradnl"/>
              </w:rPr>
              <w:t xml:space="preserve">en la </w:t>
            </w:r>
            <w:r w:rsidR="00EC24A1" w:rsidRPr="00B44F78">
              <w:rPr>
                <w:rFonts w:asciiTheme="minorHAnsi" w:hAnsiTheme="minorHAnsi"/>
                <w:color w:val="auto"/>
                <w:lang w:val="es-ES_tradnl"/>
              </w:rPr>
              <w:t>e</w:t>
            </w:r>
            <w:r w:rsidR="00D07385" w:rsidRPr="00B44F78">
              <w:rPr>
                <w:rFonts w:asciiTheme="minorHAnsi" w:hAnsiTheme="minorHAnsi"/>
                <w:color w:val="auto"/>
                <w:lang w:val="es-ES_tradnl"/>
              </w:rPr>
              <w:t xml:space="preserve">strategia </w:t>
            </w:r>
            <w:r w:rsidR="00EC24A1" w:rsidRPr="00B44F78">
              <w:rPr>
                <w:rFonts w:asciiTheme="minorHAnsi" w:hAnsiTheme="minorHAnsi"/>
                <w:color w:val="auto"/>
                <w:lang w:val="es-ES_tradnl"/>
              </w:rPr>
              <w:t>n</w:t>
            </w:r>
            <w:r w:rsidR="00D07385" w:rsidRPr="00B44F78">
              <w:rPr>
                <w:rFonts w:asciiTheme="minorHAnsi" w:hAnsiTheme="minorHAnsi"/>
                <w:color w:val="auto"/>
                <w:lang w:val="es-ES_tradnl"/>
              </w:rPr>
              <w:t>acional/</w:t>
            </w:r>
            <w:r w:rsidR="00EC24A1" w:rsidRPr="00B44F78">
              <w:rPr>
                <w:rFonts w:asciiTheme="minorHAnsi" w:hAnsiTheme="minorHAnsi"/>
                <w:color w:val="auto"/>
                <w:lang w:val="es-ES_tradnl"/>
              </w:rPr>
              <w:t>plan de a</w:t>
            </w:r>
            <w:r w:rsidR="00D07385" w:rsidRPr="00B44F78">
              <w:rPr>
                <w:rFonts w:asciiTheme="minorHAnsi" w:hAnsiTheme="minorHAnsi"/>
                <w:color w:val="auto"/>
                <w:lang w:val="es-ES_tradnl"/>
              </w:rPr>
              <w:t>cción REDD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+. Por ejemplo, una política para designar nuevas áreas protegidas</w:t>
            </w:r>
            <w:r w:rsidR="00115DDA" w:rsidRPr="00B44F78">
              <w:rPr>
                <w:rFonts w:asciiTheme="minorHAnsi" w:hAnsiTheme="minorHAnsi"/>
                <w:color w:val="auto"/>
                <w:lang w:val="es-ES_tradnl"/>
              </w:rPr>
              <w:t xml:space="preserve"> en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sitios </w:t>
            </w:r>
            <w:r w:rsidR="00115DDA" w:rsidRPr="00B44F78">
              <w:rPr>
                <w:rFonts w:asciiTheme="minorHAnsi" w:hAnsiTheme="minorHAnsi"/>
                <w:color w:val="auto"/>
                <w:lang w:val="es-ES_tradnl"/>
              </w:rPr>
              <w:t>importantes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para la conservación </w:t>
            </w:r>
            <w:r w:rsidRPr="00B44F78">
              <w:rPr>
                <w:rFonts w:asciiTheme="minorHAnsi" w:hAnsiTheme="minorHAnsi"/>
                <w:i/>
                <w:color w:val="auto"/>
                <w:lang w:val="es-ES_tradnl"/>
              </w:rPr>
              <w:t>y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115DDA" w:rsidRPr="00B44F78">
              <w:rPr>
                <w:rFonts w:asciiTheme="minorHAnsi" w:hAnsiTheme="minorHAnsi"/>
                <w:color w:val="auto"/>
                <w:lang w:val="es-ES_tradnl"/>
              </w:rPr>
              <w:t xml:space="preserve">con potencial de reducción de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las emisiones </w:t>
            </w:r>
            <w:r w:rsidR="00115DDA" w:rsidRPr="00B44F78">
              <w:rPr>
                <w:rFonts w:asciiTheme="minorHAnsi" w:hAnsiTheme="minorHAnsi"/>
                <w:color w:val="auto"/>
                <w:lang w:val="es-ES_tradnl"/>
              </w:rPr>
              <w:t>o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115DDA" w:rsidRPr="00B44F78">
              <w:rPr>
                <w:rFonts w:asciiTheme="minorHAnsi" w:hAnsiTheme="minorHAnsi"/>
                <w:color w:val="auto"/>
                <w:lang w:val="es-ES_tradnl"/>
              </w:rPr>
              <w:t>mejora de su eliminación</w:t>
            </w:r>
            <w:r w:rsidR="00EC24A1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es </w:t>
            </w:r>
            <w:r w:rsidR="00AE1F90" w:rsidRPr="00B44F78">
              <w:rPr>
                <w:rFonts w:asciiTheme="minorHAnsi" w:hAnsiTheme="minorHAnsi"/>
                <w:color w:val="auto"/>
                <w:lang w:val="es-ES_tradnl"/>
              </w:rPr>
              <w:t>al mismo tiempo</w:t>
            </w:r>
            <w:r w:rsidR="00EC24A1" w:rsidRPr="00B44F78">
              <w:rPr>
                <w:rFonts w:asciiTheme="minorHAnsi" w:hAnsiTheme="minorHAnsi"/>
                <w:color w:val="auto"/>
                <w:lang w:val="es-ES_tradnl"/>
              </w:rPr>
              <w:t xml:space="preserve"> PyM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EC24A1" w:rsidRPr="00B44F78">
              <w:rPr>
                <w:rFonts w:asciiTheme="minorHAnsi" w:hAnsiTheme="minorHAnsi"/>
                <w:color w:val="auto"/>
                <w:lang w:val="es-ES_tradnl"/>
              </w:rPr>
              <w:t>REDD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+ y PLR</w:t>
            </w:r>
            <w:r w:rsidR="00115DDA" w:rsidRPr="00B44F78">
              <w:rPr>
                <w:rFonts w:asciiTheme="minorHAnsi" w:hAnsiTheme="minorHAnsi"/>
                <w:color w:val="auto"/>
                <w:lang w:val="es-ES_tradnl"/>
              </w:rPr>
              <w:t xml:space="preserve"> de salvaguardas.</w:t>
            </w:r>
          </w:p>
        </w:tc>
        <w:tc>
          <w:tcPr>
            <w:tcW w:w="24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12E53" w14:textId="08AFEA2F" w:rsidR="00901B07" w:rsidRPr="00B44F78" w:rsidRDefault="00557195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>Adapt</w:t>
            </w:r>
            <w:r w:rsidR="00634B79" w:rsidRPr="00B44F78">
              <w:rPr>
                <w:rFonts w:asciiTheme="minorHAnsi" w:hAnsiTheme="minorHAnsi"/>
                <w:lang w:val="es-ES_tradnl"/>
              </w:rPr>
              <w:t>ado de:</w:t>
            </w:r>
          </w:p>
          <w:p w14:paraId="6F9758A5" w14:textId="77777777" w:rsidR="00AA7B63" w:rsidRPr="00B44F78" w:rsidRDefault="00B44F78" w:rsidP="00AA7B63">
            <w:pPr>
              <w:widowControl w:val="0"/>
              <w:rPr>
                <w:rFonts w:asciiTheme="minorHAnsi" w:hAnsiTheme="minorHAnsi"/>
                <w:lang w:val="es-ES_tradnl"/>
              </w:rPr>
            </w:pPr>
            <w:hyperlink r:id="rId24" w:history="1">
              <w:r w:rsidR="00AA7B63" w:rsidRPr="00B44F78">
                <w:rPr>
                  <w:rStyle w:val="Hyperlink"/>
                  <w:rFonts w:asciiTheme="minorHAnsi" w:hAnsiTheme="minorHAnsi"/>
                  <w:lang w:val="es-ES_tradnl"/>
                </w:rPr>
                <w:t>Marco de ONU-REDD para apoyar el desarrollo de enfoques sobre salvaguardas a nivel de país</w:t>
              </w:r>
            </w:hyperlink>
          </w:p>
          <w:p w14:paraId="614FBEFF" w14:textId="1E1A3CB3" w:rsidR="00901B07" w:rsidRPr="00B44F78" w:rsidRDefault="00901B07">
            <w:pPr>
              <w:widowControl w:val="0"/>
              <w:rPr>
                <w:rFonts w:asciiTheme="minorHAnsi" w:hAnsiTheme="minorHAnsi"/>
                <w:lang w:val="es-ES_tradnl"/>
              </w:rPr>
            </w:pPr>
          </w:p>
        </w:tc>
      </w:tr>
      <w:tr w:rsidR="00901B07" w:rsidRPr="00B44F78" w14:paraId="39B35DDE" w14:textId="77777777" w:rsidTr="00207EE3">
        <w:tc>
          <w:tcPr>
            <w:tcW w:w="1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314E4" w14:textId="71423BF7" w:rsidR="00F44005" w:rsidRPr="00B44F78" w:rsidRDefault="00F22F17" w:rsidP="00F22F17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Medida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 xml:space="preserve"> REDD+</w:t>
            </w:r>
          </w:p>
        </w:tc>
        <w:tc>
          <w:tcPr>
            <w:tcW w:w="5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5320A" w14:textId="18F21747" w:rsidR="00F44005" w:rsidRPr="00B44F78" w:rsidRDefault="000C3C27" w:rsidP="00EA21D8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I</w:t>
            </w:r>
            <w:r w:rsidR="00F22F17" w:rsidRPr="00B44F78">
              <w:rPr>
                <w:rFonts w:asciiTheme="minorHAnsi" w:hAnsiTheme="minorHAnsi"/>
                <w:color w:val="auto"/>
                <w:lang w:val="es-ES_tradnl"/>
              </w:rPr>
              <w:t>ntervención específica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>, dentro de las cinco</w:t>
            </w:r>
            <w:r w:rsidR="00F22F17" w:rsidRPr="00B44F78">
              <w:rPr>
                <w:rFonts w:asciiTheme="minorHAnsi" w:hAnsiTheme="minorHAnsi"/>
                <w:color w:val="auto"/>
                <w:lang w:val="es-ES_tradnl"/>
              </w:rPr>
              <w:t xml:space="preserve"> categorías de actividades REDD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>+ acordad</w:t>
            </w:r>
            <w:r w:rsidR="00F22F17" w:rsidRPr="00B44F78">
              <w:rPr>
                <w:rFonts w:asciiTheme="minorHAnsi" w:hAnsiTheme="minorHAnsi"/>
                <w:color w:val="auto"/>
                <w:lang w:val="es-ES_tradnl"/>
              </w:rPr>
              <w:t>a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 xml:space="preserve">s </w:t>
            </w:r>
            <w:r w:rsidR="00F22F17" w:rsidRPr="00B44F78">
              <w:rPr>
                <w:rFonts w:asciiTheme="minorHAnsi" w:hAnsiTheme="minorHAnsi"/>
                <w:color w:val="auto"/>
                <w:lang w:val="es-ES_tradnl"/>
              </w:rPr>
              <w:t>en el marco de la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 xml:space="preserve"> CMNUCC, destinada a </w:t>
            </w:r>
            <w:r w:rsidR="00BA2FEE" w:rsidRPr="00B44F78">
              <w:rPr>
                <w:rFonts w:asciiTheme="minorHAnsi" w:hAnsiTheme="minorHAnsi"/>
                <w:color w:val="auto"/>
                <w:lang w:val="es-ES_tradnl"/>
              </w:rPr>
              <w:t>enfrentar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 xml:space="preserve"> los </w:t>
            </w:r>
            <w:r w:rsidR="00EA21D8" w:rsidRPr="00B44F78">
              <w:rPr>
                <w:rFonts w:asciiTheme="minorHAnsi" w:hAnsiTheme="minorHAnsi"/>
                <w:color w:val="auto"/>
                <w:lang w:val="es-ES_tradnl"/>
              </w:rPr>
              <w:t xml:space="preserve">impulsores 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 xml:space="preserve">subyacentes de la deforestación y </w:t>
            </w:r>
            <w:r w:rsidR="00BA2FEE" w:rsidRPr="00B44F78">
              <w:rPr>
                <w:rFonts w:asciiTheme="minorHAnsi" w:hAnsiTheme="minorHAnsi"/>
                <w:color w:val="auto"/>
                <w:lang w:val="es-ES_tradnl"/>
              </w:rPr>
              <w:t>la degradación de los bosques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 xml:space="preserve"> o apoy</w:t>
            </w:r>
            <w:r w:rsidR="00BA2FEE" w:rsidRPr="00B44F78">
              <w:rPr>
                <w:rFonts w:asciiTheme="minorHAnsi" w:hAnsiTheme="minorHAnsi"/>
                <w:color w:val="auto"/>
                <w:lang w:val="es-ES_tradnl"/>
              </w:rPr>
              <w:t>ar actividades REDD+ más eficaces o amplias.</w:t>
            </w:r>
          </w:p>
        </w:tc>
        <w:tc>
          <w:tcPr>
            <w:tcW w:w="24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7A1B5" w14:textId="4C496714" w:rsidR="00F22F17" w:rsidRPr="00B44F78" w:rsidRDefault="00F22F17" w:rsidP="00F22F17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>Sistemas de información sobre salvaguardas de REDD+: Consideración prácticas de diseño (en preparación)</w:t>
            </w:r>
          </w:p>
        </w:tc>
      </w:tr>
      <w:tr w:rsidR="00901B07" w:rsidRPr="00B44F78" w14:paraId="64564BBD" w14:textId="77777777" w:rsidTr="00207EE3">
        <w:tc>
          <w:tcPr>
            <w:tcW w:w="1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4E192" w14:textId="15035A5C" w:rsidR="00F44005" w:rsidRPr="00B44F78" w:rsidRDefault="00F44005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Respeto de las salvaguardas</w:t>
            </w:r>
          </w:p>
        </w:tc>
        <w:tc>
          <w:tcPr>
            <w:tcW w:w="5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C221A" w14:textId="438E82C4" w:rsidR="00F44005" w:rsidRPr="00B44F78" w:rsidRDefault="000C3C27" w:rsidP="00F44005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A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>plicación efectiva de las políticas, l</w:t>
            </w:r>
            <w:r w:rsidR="00EA21D8" w:rsidRPr="00B44F78">
              <w:rPr>
                <w:rFonts w:asciiTheme="minorHAnsi" w:hAnsiTheme="minorHAnsi"/>
                <w:color w:val="auto"/>
                <w:lang w:val="es-ES_tradnl"/>
              </w:rPr>
              <w:t>eyes y reglamentos por medio de arreglos institucionales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 xml:space="preserve"> (e individual</w:t>
            </w:r>
            <w:r w:rsidR="00EA21D8" w:rsidRPr="00B44F78">
              <w:rPr>
                <w:rFonts w:asciiTheme="minorHAnsi" w:hAnsiTheme="minorHAnsi"/>
                <w:color w:val="auto"/>
                <w:lang w:val="es-ES_tradnl"/>
              </w:rPr>
              <w:t>es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>) conex</w:t>
            </w:r>
            <w:r w:rsidR="00EA21D8" w:rsidRPr="00B44F78">
              <w:rPr>
                <w:rFonts w:asciiTheme="minorHAnsi" w:hAnsiTheme="minorHAnsi"/>
                <w:color w:val="auto"/>
                <w:lang w:val="es-ES_tradnl"/>
              </w:rPr>
              <w:t>o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 xml:space="preserve">s, para garantizar </w:t>
            </w:r>
            <w:r w:rsidR="00EA21D8" w:rsidRPr="00B44F78">
              <w:rPr>
                <w:rFonts w:asciiTheme="minorHAnsi" w:hAnsiTheme="minorHAnsi"/>
                <w:color w:val="auto"/>
                <w:lang w:val="es-ES_tradnl"/>
              </w:rPr>
              <w:t>que se aplican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 xml:space="preserve"> en la práctica y </w:t>
            </w:r>
            <w:r w:rsidR="00EA21D8" w:rsidRPr="00B44F78">
              <w:rPr>
                <w:rFonts w:asciiTheme="minorHAnsi" w:hAnsiTheme="minorHAnsi"/>
                <w:color w:val="auto"/>
                <w:lang w:val="es-ES_tradnl"/>
              </w:rPr>
              <w:t>contribuyen a alcanzar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 xml:space="preserve"> resultados reales y positivos sobre el terreno.</w:t>
            </w:r>
          </w:p>
          <w:p w14:paraId="6EEE624C" w14:textId="77777777" w:rsidR="00F44005" w:rsidRPr="00B44F78" w:rsidRDefault="00F44005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</w:p>
        </w:tc>
        <w:tc>
          <w:tcPr>
            <w:tcW w:w="24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DE9A8" w14:textId="2741EB8F" w:rsidR="00901B07" w:rsidRPr="00B44F78" w:rsidRDefault="00557195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>Adap</w:t>
            </w:r>
            <w:r w:rsidR="000125B3" w:rsidRPr="00B44F78">
              <w:rPr>
                <w:rFonts w:asciiTheme="minorHAnsi" w:hAnsiTheme="minorHAnsi"/>
                <w:lang w:val="es-ES_tradnl"/>
              </w:rPr>
              <w:t>tado de</w:t>
            </w:r>
            <w:r w:rsidRPr="00B44F78">
              <w:rPr>
                <w:rFonts w:asciiTheme="minorHAnsi" w:hAnsiTheme="minorHAnsi"/>
                <w:lang w:val="es-ES_tradnl"/>
              </w:rPr>
              <w:t>:</w:t>
            </w:r>
          </w:p>
          <w:p w14:paraId="2B525CAE" w14:textId="77777777" w:rsidR="00F22F17" w:rsidRPr="00B44F78" w:rsidRDefault="00B44F78" w:rsidP="00F22F17">
            <w:pPr>
              <w:widowControl w:val="0"/>
              <w:rPr>
                <w:rFonts w:asciiTheme="minorHAnsi" w:hAnsiTheme="minorHAnsi"/>
                <w:lang w:val="es-ES_tradnl"/>
              </w:rPr>
            </w:pPr>
            <w:hyperlink r:id="rId25" w:history="1">
              <w:r w:rsidR="00F22F17" w:rsidRPr="00B44F78">
                <w:rPr>
                  <w:rStyle w:val="Hyperlink"/>
                  <w:rFonts w:asciiTheme="minorHAnsi" w:hAnsiTheme="minorHAnsi"/>
                  <w:lang w:val="es-ES_tradnl"/>
                </w:rPr>
                <w:t>Marco de ONU-REDD para apoyar el desarrollo de enfoques sobre salvaguardas a nivel de país</w:t>
              </w:r>
            </w:hyperlink>
          </w:p>
          <w:p w14:paraId="0F7A3DE7" w14:textId="2C7C736A" w:rsidR="00901B07" w:rsidRPr="00B44F78" w:rsidRDefault="00914AF4">
            <w:pPr>
              <w:widowControl w:val="0"/>
              <w:rPr>
                <w:rStyle w:val="Hyperlink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>y</w:t>
            </w:r>
          </w:p>
          <w:p w14:paraId="116ED7B7" w14:textId="5369E35A" w:rsidR="00901B07" w:rsidRPr="00B44F78" w:rsidRDefault="00B44F78">
            <w:pPr>
              <w:widowControl w:val="0"/>
              <w:rPr>
                <w:rFonts w:asciiTheme="minorHAnsi" w:hAnsiTheme="minorHAnsi"/>
                <w:lang w:val="es-ES_tradnl"/>
              </w:rPr>
            </w:pPr>
            <w:hyperlink r:id="rId26" w:history="1">
              <w:r w:rsidR="00AA7B63" w:rsidRPr="00B44F78">
                <w:rPr>
                  <w:rStyle w:val="Hyperlink"/>
                  <w:rFonts w:asciiTheme="minorHAnsi" w:hAnsiTheme="minorHAnsi"/>
                  <w:lang w:val="es-ES_tradnl"/>
                </w:rPr>
                <w:t>Salvaguardas de REDD+. Consideraciones prácticas para desarrollar un resumen de información del Instituto Meridian</w:t>
              </w:r>
            </w:hyperlink>
            <w:r w:rsidR="00557195" w:rsidRPr="00B44F78">
              <w:rPr>
                <w:rFonts w:asciiTheme="minorHAnsi" w:hAnsiTheme="minorHAnsi"/>
                <w:lang w:val="es-ES_tradnl"/>
              </w:rPr>
              <w:t xml:space="preserve"> </w:t>
            </w:r>
          </w:p>
        </w:tc>
      </w:tr>
      <w:tr w:rsidR="00901B07" w:rsidRPr="00B44F78" w14:paraId="0CD480CD" w14:textId="77777777" w:rsidTr="00207EE3">
        <w:tc>
          <w:tcPr>
            <w:tcW w:w="1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BC28C" w14:textId="3CAE36FE" w:rsidR="00F44005" w:rsidRPr="00B44F78" w:rsidRDefault="000125B3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Salvaguarda</w:t>
            </w:r>
          </w:p>
          <w:p w14:paraId="0A775FC0" w14:textId="77777777" w:rsidR="00901B07" w:rsidRPr="00B44F78" w:rsidRDefault="00557195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</w:p>
          <w:p w14:paraId="20A0F7CF" w14:textId="77777777" w:rsidR="00901B07" w:rsidRPr="00B44F78" w:rsidRDefault="00557195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</w:p>
        </w:tc>
        <w:tc>
          <w:tcPr>
            <w:tcW w:w="5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A2F69" w14:textId="717FC9FA" w:rsidR="008F5A6C" w:rsidRPr="00B44F78" w:rsidRDefault="0018613E" w:rsidP="008F5A6C">
            <w:pPr>
              <w:spacing w:after="16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“</w:t>
            </w:r>
            <w:r w:rsidR="000C3C27" w:rsidRPr="00B44F78">
              <w:rPr>
                <w:rFonts w:asciiTheme="minorHAnsi" w:hAnsiTheme="minorHAnsi"/>
                <w:color w:val="auto"/>
                <w:lang w:val="es-ES_tradnl"/>
              </w:rPr>
              <w:t>M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 xml:space="preserve">edida adoptada para proteger a alguien o algo o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evitar algo indeseable” 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>(</w:t>
            </w:r>
            <w:r w:rsidR="008F5A6C" w:rsidRPr="00B44F78">
              <w:rPr>
                <w:rFonts w:asciiTheme="minorHAnsi" w:hAnsiTheme="minorHAnsi"/>
                <w:color w:val="auto"/>
                <w:lang w:val="es-ES_tradnl"/>
              </w:rPr>
              <w:t xml:space="preserve">es decir, 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 xml:space="preserve">no </w:t>
            </w:r>
            <w:r w:rsidR="008F5A6C" w:rsidRPr="00B44F78">
              <w:rPr>
                <w:rFonts w:asciiTheme="minorHAnsi" w:hAnsiTheme="minorHAnsi"/>
                <w:color w:val="auto"/>
                <w:lang w:val="es-ES_tradnl"/>
              </w:rPr>
              <w:t>causar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 xml:space="preserve"> daño).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Se entiende en sentido amplio 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 xml:space="preserve">y puede aplicarse a un proyecto, un conjunto de proyectos o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de forma más </w:t>
            </w:r>
            <w:r w:rsidR="00BA20FB" w:rsidRPr="00B44F78">
              <w:rPr>
                <w:rFonts w:asciiTheme="minorHAnsi" w:hAnsiTheme="minorHAnsi"/>
                <w:color w:val="auto"/>
                <w:lang w:val="es-ES_tradnl"/>
              </w:rPr>
              <w:t>extensa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 xml:space="preserve"> a programas, así como </w:t>
            </w:r>
            <w:r w:rsidR="00BA20FB" w:rsidRPr="00B44F78">
              <w:rPr>
                <w:rFonts w:asciiTheme="minorHAnsi" w:hAnsiTheme="minorHAnsi"/>
                <w:color w:val="auto"/>
                <w:lang w:val="es-ES_tradnl"/>
              </w:rPr>
              <w:t>servir como política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>.</w:t>
            </w:r>
            <w:r w:rsidR="008F5A6C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</w:p>
          <w:p w14:paraId="1796FCC6" w14:textId="0A467953" w:rsidR="00901B07" w:rsidRPr="00B44F78" w:rsidRDefault="00BA20FB" w:rsidP="00B44F78">
            <w:pPr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En el contexto de REDD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 xml:space="preserve">+,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véanse las “salvaguardas de Cancún”,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06701B" w:rsidRPr="00B44F78">
              <w:rPr>
                <w:rFonts w:asciiTheme="minorHAnsi" w:hAnsiTheme="minorHAnsi"/>
                <w:color w:val="auto"/>
                <w:lang w:val="es-ES_tradnl"/>
              </w:rPr>
              <w:t>cuyo objetivo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 xml:space="preserve"> explícit</w:t>
            </w:r>
            <w:r w:rsidR="0006701B" w:rsidRPr="00B44F78">
              <w:rPr>
                <w:rFonts w:asciiTheme="minorHAnsi" w:hAnsiTheme="minorHAnsi"/>
                <w:color w:val="auto"/>
                <w:lang w:val="es-ES_tradnl"/>
              </w:rPr>
              <w:t>o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06701B" w:rsidRPr="00B44F78">
              <w:rPr>
                <w:rFonts w:asciiTheme="minorHAnsi" w:hAnsiTheme="minorHAnsi"/>
                <w:color w:val="auto"/>
                <w:lang w:val="es-ES_tradnl"/>
              </w:rPr>
              <w:t xml:space="preserve">también es </w:t>
            </w:r>
            <w:r w:rsidR="00F44005" w:rsidRPr="00B44F78">
              <w:rPr>
                <w:rFonts w:asciiTheme="minorHAnsi" w:hAnsiTheme="minorHAnsi"/>
                <w:color w:val="auto"/>
                <w:lang w:val="es-ES_tradnl"/>
              </w:rPr>
              <w:t>mejorar los beneficios ambientales y sociales (es decir, hacer el bien).</w:t>
            </w:r>
            <w:r w:rsidR="00557195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</w:p>
        </w:tc>
        <w:tc>
          <w:tcPr>
            <w:tcW w:w="24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ED48" w14:textId="656D1AF9" w:rsidR="00901B07" w:rsidRPr="00B44F78" w:rsidRDefault="00B44F78">
            <w:pPr>
              <w:widowControl w:val="0"/>
              <w:rPr>
                <w:rFonts w:asciiTheme="minorHAnsi" w:hAnsiTheme="minorHAnsi"/>
                <w:lang w:val="es-ES_tradnl"/>
              </w:rPr>
            </w:pPr>
            <w:hyperlink r:id="rId27">
              <w:r w:rsidR="00AA7B63" w:rsidRPr="00B44F78">
                <w:rPr>
                  <w:rFonts w:asciiTheme="minorHAnsi" w:hAnsiTheme="minorHAnsi"/>
                  <w:color w:val="1155CC"/>
                  <w:u w:val="single"/>
                  <w:lang w:val="es-ES_tradnl"/>
                </w:rPr>
                <w:t>Dicc</w:t>
              </w:r>
              <w:r w:rsidR="00557195" w:rsidRPr="00B44F78">
                <w:rPr>
                  <w:rFonts w:asciiTheme="minorHAnsi" w:hAnsiTheme="minorHAnsi"/>
                  <w:color w:val="1155CC"/>
                  <w:u w:val="single"/>
                  <w:lang w:val="es-ES_tradnl"/>
                </w:rPr>
                <w:t>ionar</w:t>
              </w:r>
              <w:r w:rsidR="00AA7B63" w:rsidRPr="00B44F78">
                <w:rPr>
                  <w:rFonts w:asciiTheme="minorHAnsi" w:hAnsiTheme="minorHAnsi"/>
                  <w:color w:val="1155CC"/>
                  <w:u w:val="single"/>
                  <w:lang w:val="es-ES_tradnl"/>
                </w:rPr>
                <w:t>io</w:t>
              </w:r>
            </w:hyperlink>
            <w:r w:rsidR="00AA7B63" w:rsidRPr="00B44F78">
              <w:rPr>
                <w:rFonts w:asciiTheme="minorHAnsi" w:hAnsiTheme="minorHAnsi"/>
                <w:color w:val="1155CC"/>
                <w:u w:val="single"/>
                <w:lang w:val="es-ES_tradnl"/>
              </w:rPr>
              <w:t xml:space="preserve"> Oxford</w:t>
            </w:r>
          </w:p>
          <w:p w14:paraId="457AA338" w14:textId="77777777" w:rsidR="00901B07" w:rsidRPr="00B44F78" w:rsidRDefault="00557195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 xml:space="preserve"> </w:t>
            </w:r>
          </w:p>
        </w:tc>
      </w:tr>
      <w:tr w:rsidR="00901B07" w:rsidRPr="00B44F78" w14:paraId="21DB4BF8" w14:textId="77777777" w:rsidTr="00207EE3">
        <w:tc>
          <w:tcPr>
            <w:tcW w:w="1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F4DD2" w14:textId="77777777" w:rsidR="00434FD0" w:rsidRPr="00B44F78" w:rsidRDefault="00434FD0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Sistema de información sobre salvaguardas</w:t>
            </w:r>
          </w:p>
          <w:p w14:paraId="4F5DE9B3" w14:textId="50C93E77" w:rsidR="0006701B" w:rsidRPr="00B44F78" w:rsidRDefault="0006701B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(SIS)</w:t>
            </w:r>
          </w:p>
        </w:tc>
        <w:tc>
          <w:tcPr>
            <w:tcW w:w="5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47F3B" w14:textId="663C7CA3" w:rsidR="004F5C5C" w:rsidRPr="00B44F78" w:rsidRDefault="000C3C27" w:rsidP="00434FD0">
            <w:pPr>
              <w:widowControl w:val="0"/>
              <w:contextualSpacing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C</w:t>
            </w:r>
            <w:r w:rsidR="00434FD0" w:rsidRPr="00B44F78">
              <w:rPr>
                <w:rFonts w:asciiTheme="minorHAnsi" w:hAnsiTheme="minorHAnsi"/>
                <w:color w:val="auto"/>
                <w:lang w:val="es-ES_tradnl"/>
              </w:rPr>
              <w:t xml:space="preserve">ombinación de sistemas y fuentes de información existentes </w:t>
            </w:r>
            <w:r w:rsidR="00913B79" w:rsidRPr="00B44F78">
              <w:rPr>
                <w:rFonts w:asciiTheme="minorHAnsi" w:hAnsiTheme="minorHAnsi"/>
                <w:color w:val="auto"/>
                <w:lang w:val="es-ES_tradnl"/>
              </w:rPr>
              <w:t>(</w:t>
            </w:r>
            <w:r w:rsidR="008F5A6C" w:rsidRPr="00B44F78">
              <w:rPr>
                <w:rFonts w:asciiTheme="minorHAnsi" w:hAnsiTheme="minorHAnsi"/>
                <w:color w:val="auto"/>
                <w:lang w:val="es-ES_tradnl"/>
              </w:rPr>
              <w:t>y</w:t>
            </w:r>
            <w:r w:rsidR="00434FD0" w:rsidRPr="00B44F78">
              <w:rPr>
                <w:rFonts w:asciiTheme="minorHAnsi" w:hAnsiTheme="minorHAnsi"/>
                <w:color w:val="auto"/>
                <w:lang w:val="es-ES_tradnl"/>
              </w:rPr>
              <w:t xml:space="preserve"> nuev</w:t>
            </w:r>
            <w:r w:rsidR="00865E75" w:rsidRPr="00B44F78">
              <w:rPr>
                <w:rFonts w:asciiTheme="minorHAnsi" w:hAnsiTheme="minorHAnsi"/>
                <w:color w:val="auto"/>
                <w:lang w:val="es-ES_tradnl"/>
              </w:rPr>
              <w:t>o</w:t>
            </w:r>
            <w:r w:rsidR="00434FD0" w:rsidRPr="00B44F78">
              <w:rPr>
                <w:rFonts w:asciiTheme="minorHAnsi" w:hAnsiTheme="minorHAnsi"/>
                <w:color w:val="auto"/>
                <w:lang w:val="es-ES_tradnl"/>
              </w:rPr>
              <w:t>s</w:t>
            </w:r>
            <w:r w:rsidR="00913B79" w:rsidRPr="00B44F78">
              <w:rPr>
                <w:rFonts w:asciiTheme="minorHAnsi" w:hAnsiTheme="minorHAnsi"/>
                <w:color w:val="auto"/>
                <w:lang w:val="es-ES_tradnl"/>
              </w:rPr>
              <w:t>,</w:t>
            </w:r>
            <w:r w:rsidR="00434FD0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913B79" w:rsidRPr="00B44F78">
              <w:rPr>
                <w:rFonts w:asciiTheme="minorHAnsi" w:hAnsiTheme="minorHAnsi"/>
                <w:color w:val="auto"/>
                <w:lang w:val="es-ES_tradnl"/>
              </w:rPr>
              <w:t xml:space="preserve">que subsanen </w:t>
            </w:r>
            <w:r w:rsidR="00434FD0" w:rsidRPr="00B44F78">
              <w:rPr>
                <w:rFonts w:asciiTheme="minorHAnsi" w:hAnsiTheme="minorHAnsi"/>
                <w:color w:val="auto"/>
                <w:lang w:val="es-ES_tradnl"/>
              </w:rPr>
              <w:t>las lagunas</w:t>
            </w:r>
            <w:r w:rsidR="00913B79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6D467A" w:rsidRPr="00B44F78">
              <w:rPr>
                <w:rFonts w:asciiTheme="minorHAnsi" w:hAnsiTheme="minorHAnsi"/>
                <w:color w:val="auto"/>
                <w:lang w:val="es-ES_tradnl"/>
              </w:rPr>
              <w:t>identificadas</w:t>
            </w:r>
            <w:r w:rsidR="00913B79" w:rsidRPr="00B44F78">
              <w:rPr>
                <w:rFonts w:asciiTheme="minorHAnsi" w:hAnsiTheme="minorHAnsi"/>
                <w:color w:val="auto"/>
                <w:lang w:val="es-ES_tradnl"/>
              </w:rPr>
              <w:t>),</w:t>
            </w:r>
            <w:r w:rsidR="00434FD0" w:rsidRPr="00B44F78">
              <w:rPr>
                <w:rFonts w:asciiTheme="minorHAnsi" w:hAnsiTheme="minorHAnsi"/>
                <w:color w:val="auto"/>
                <w:lang w:val="es-ES_tradnl"/>
              </w:rPr>
              <w:t xml:space="preserve"> sobre </w:t>
            </w:r>
            <w:r w:rsidR="006D467A" w:rsidRPr="00B44F78">
              <w:rPr>
                <w:rFonts w:asciiTheme="minorHAnsi" w:hAnsiTheme="minorHAnsi"/>
                <w:color w:val="auto"/>
                <w:lang w:val="es-ES_tradnl"/>
              </w:rPr>
              <w:t>el modo en que</w:t>
            </w:r>
            <w:r w:rsidR="00434FD0" w:rsidRPr="00B44F78">
              <w:rPr>
                <w:rFonts w:asciiTheme="minorHAnsi" w:hAnsiTheme="minorHAnsi"/>
                <w:color w:val="auto"/>
                <w:lang w:val="es-ES_tradnl"/>
              </w:rPr>
              <w:t xml:space="preserve"> se </w:t>
            </w:r>
            <w:r w:rsidR="00913B79" w:rsidRPr="00B44F78">
              <w:rPr>
                <w:rFonts w:asciiTheme="minorHAnsi" w:hAnsiTheme="minorHAnsi"/>
                <w:color w:val="auto"/>
                <w:lang w:val="es-ES_tradnl"/>
              </w:rPr>
              <w:t xml:space="preserve">analizan </w:t>
            </w:r>
            <w:r w:rsidR="00434FD0" w:rsidRPr="00B44F78">
              <w:rPr>
                <w:rFonts w:asciiTheme="minorHAnsi" w:hAnsiTheme="minorHAnsi"/>
                <w:color w:val="auto"/>
                <w:lang w:val="es-ES_tradnl"/>
              </w:rPr>
              <w:t>y respeta</w:t>
            </w:r>
            <w:r w:rsidR="00865E75" w:rsidRPr="00B44F78">
              <w:rPr>
                <w:rFonts w:asciiTheme="minorHAnsi" w:hAnsiTheme="minorHAnsi"/>
                <w:color w:val="auto"/>
                <w:lang w:val="es-ES_tradnl"/>
              </w:rPr>
              <w:t xml:space="preserve">n </w:t>
            </w:r>
            <w:r w:rsidR="00434FD0" w:rsidRPr="00B44F78">
              <w:rPr>
                <w:rFonts w:asciiTheme="minorHAnsi" w:hAnsiTheme="minorHAnsi"/>
                <w:color w:val="auto"/>
                <w:lang w:val="es-ES_tradnl"/>
              </w:rPr>
              <w:t>todas las salvaguardas de Cancún durante la implementación de las actividades REDD+.</w:t>
            </w:r>
          </w:p>
          <w:p w14:paraId="3A9C2E0F" w14:textId="77777777" w:rsidR="004F5C5C" w:rsidRPr="00B44F78" w:rsidRDefault="004F5C5C" w:rsidP="00434FD0">
            <w:pPr>
              <w:widowControl w:val="0"/>
              <w:contextualSpacing/>
              <w:rPr>
                <w:rFonts w:asciiTheme="minorHAnsi" w:hAnsiTheme="minorHAnsi"/>
                <w:color w:val="auto"/>
                <w:lang w:val="es-ES_tradnl"/>
              </w:rPr>
            </w:pPr>
          </w:p>
          <w:p w14:paraId="149FC926" w14:textId="34BA6E9C" w:rsidR="004F5C5C" w:rsidRPr="00B44F78" w:rsidRDefault="006D467A" w:rsidP="00434FD0">
            <w:pPr>
              <w:widowControl w:val="0"/>
              <w:contextualSpacing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Es</w:t>
            </w:r>
            <w:r w:rsidR="004F5C5C" w:rsidRPr="00B44F78">
              <w:rPr>
                <w:rFonts w:asciiTheme="minorHAnsi" w:hAnsiTheme="minorHAnsi"/>
                <w:color w:val="auto"/>
                <w:lang w:val="es-ES_tradnl"/>
              </w:rPr>
              <w:t xml:space="preserve"> una pieza clave de la arquitectura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de </w:t>
            </w:r>
            <w:r w:rsidR="004F5C5C" w:rsidRPr="00B44F78">
              <w:rPr>
                <w:rFonts w:asciiTheme="minorHAnsi" w:hAnsiTheme="minorHAnsi"/>
                <w:color w:val="auto"/>
                <w:lang w:val="es-ES_tradnl"/>
              </w:rPr>
              <w:t xml:space="preserve">REDD+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nacional </w:t>
            </w:r>
            <w:r w:rsidR="004F5C5C" w:rsidRPr="00B44F78">
              <w:rPr>
                <w:rFonts w:asciiTheme="minorHAnsi" w:hAnsiTheme="minorHAnsi"/>
                <w:color w:val="auto"/>
                <w:lang w:val="es-ES_tradnl"/>
              </w:rPr>
              <w:t>(o “</w:t>
            </w:r>
            <w:r w:rsidR="002B4A8A" w:rsidRPr="00B44F78">
              <w:rPr>
                <w:rFonts w:asciiTheme="minorHAnsi" w:hAnsiTheme="minorHAnsi"/>
                <w:color w:val="auto"/>
                <w:lang w:val="es-ES_tradnl"/>
              </w:rPr>
              <w:t>pilar</w:t>
            </w:r>
            <w:r w:rsidR="004F5C5C" w:rsidRPr="00B44F78">
              <w:rPr>
                <w:rFonts w:asciiTheme="minorHAnsi" w:hAnsiTheme="minorHAnsi"/>
                <w:color w:val="auto"/>
                <w:lang w:val="es-ES_tradnl"/>
              </w:rPr>
              <w:t xml:space="preserve"> de </w:t>
            </w:r>
            <w:r w:rsidR="005834FC" w:rsidRPr="00B44F78">
              <w:rPr>
                <w:rFonts w:asciiTheme="minorHAnsi" w:hAnsiTheme="minorHAnsi"/>
                <w:color w:val="auto"/>
                <w:lang w:val="es-ES_tradnl"/>
              </w:rPr>
              <w:t>Varsovia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"</w:t>
            </w:r>
            <w:r w:rsidR="004F5C5C" w:rsidRPr="00B44F78">
              <w:rPr>
                <w:rFonts w:asciiTheme="minorHAnsi" w:hAnsiTheme="minorHAnsi"/>
                <w:color w:val="auto"/>
                <w:lang w:val="es-ES_tradnl"/>
              </w:rPr>
              <w:t xml:space="preserve">) en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el marco de </w:t>
            </w:r>
            <w:r w:rsidR="004F5C5C" w:rsidRPr="00B44F78">
              <w:rPr>
                <w:rFonts w:asciiTheme="minorHAnsi" w:hAnsiTheme="minorHAnsi"/>
                <w:color w:val="auto"/>
                <w:lang w:val="es-ES_tradnl"/>
              </w:rPr>
              <w:t xml:space="preserve">la CMNUCC. Los sistemas de información 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>sobre</w:t>
            </w:r>
            <w:r w:rsidR="004F5C5C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>s</w:t>
            </w:r>
            <w:r w:rsidR="004F5C5C" w:rsidRPr="00B44F78">
              <w:rPr>
                <w:rFonts w:asciiTheme="minorHAnsi" w:hAnsiTheme="minorHAnsi"/>
                <w:color w:val="auto"/>
                <w:lang w:val="es-ES_tradnl"/>
              </w:rPr>
              <w:t>alvaguardas debe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>rían</w:t>
            </w:r>
            <w:r w:rsidR="004F5C5C" w:rsidRPr="00B44F78">
              <w:rPr>
                <w:rFonts w:asciiTheme="minorHAnsi" w:hAnsiTheme="minorHAnsi"/>
                <w:color w:val="auto"/>
                <w:lang w:val="es-ES_tradnl"/>
              </w:rPr>
              <w:t xml:space="preserve"> ser coherentes con lo expuesto en la Decisión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12/</w:t>
            </w:r>
            <w:r w:rsidR="004F5C5C" w:rsidRPr="00B44F78">
              <w:rPr>
                <w:rFonts w:asciiTheme="minorHAnsi" w:hAnsiTheme="minorHAnsi"/>
                <w:color w:val="auto"/>
                <w:lang w:val="es-ES_tradnl"/>
              </w:rPr>
              <w:t>CP.17 de la CMNUCC</w:t>
            </w:r>
            <w:r w:rsidR="002B4A8A" w:rsidRPr="00B44F78">
              <w:rPr>
                <w:rFonts w:asciiTheme="minorHAnsi" w:hAnsiTheme="minorHAnsi"/>
                <w:color w:val="auto"/>
                <w:lang w:val="es-ES_tradnl"/>
              </w:rPr>
              <w:t xml:space="preserve"> y</w:t>
            </w:r>
            <w:r w:rsidR="004F5C5C" w:rsidRPr="00B44F78">
              <w:rPr>
                <w:rFonts w:asciiTheme="minorHAnsi" w:hAnsiTheme="minorHAnsi"/>
                <w:color w:val="auto"/>
                <w:lang w:val="es-ES_tradnl"/>
              </w:rPr>
              <w:t>:</w:t>
            </w:r>
          </w:p>
          <w:p w14:paraId="10DBDDDD" w14:textId="75999ECD" w:rsidR="004F5C5C" w:rsidRPr="00B44F78" w:rsidRDefault="000C3C27" w:rsidP="004F5C5C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p</w:t>
            </w:r>
            <w:r w:rsidR="004F5C5C" w:rsidRPr="00B44F78">
              <w:rPr>
                <w:rFonts w:asciiTheme="minorHAnsi" w:hAnsiTheme="minorHAnsi"/>
                <w:color w:val="auto"/>
                <w:lang w:val="es-ES_tradnl"/>
              </w:rPr>
              <w:t>roporcionar información transparente y coherente a la que puedan acceder todos los interesados y actualizarla con regularidad;</w:t>
            </w:r>
          </w:p>
          <w:p w14:paraId="6D051767" w14:textId="16AD3AD7" w:rsidR="004F5C5C" w:rsidRPr="00B44F78" w:rsidRDefault="000C3C27" w:rsidP="004F5C5C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e</w:t>
            </w:r>
            <w:r w:rsidR="004F5C5C" w:rsidRPr="00B44F78">
              <w:rPr>
                <w:rFonts w:asciiTheme="minorHAnsi" w:hAnsiTheme="minorHAnsi"/>
                <w:color w:val="auto"/>
                <w:lang w:val="es-ES_tradnl"/>
              </w:rPr>
              <w:t>star a cargo de los países y aplicarse a nivel nacional;</w:t>
            </w:r>
          </w:p>
          <w:p w14:paraId="47A9EA44" w14:textId="20E283FF" w:rsidR="004F5C5C" w:rsidRPr="00B44F78" w:rsidRDefault="000C3C27" w:rsidP="004F5C5C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s</w:t>
            </w:r>
            <w:r w:rsidR="004F5C5C" w:rsidRPr="00B44F78">
              <w:rPr>
                <w:rFonts w:asciiTheme="minorHAnsi" w:hAnsiTheme="minorHAnsi"/>
                <w:color w:val="auto"/>
                <w:lang w:val="es-ES_tradnl"/>
              </w:rPr>
              <w:t>er transparentes y flexibles para permitir mejoras con el paso del tiempo;</w:t>
            </w:r>
          </w:p>
          <w:p w14:paraId="7DC4DF95" w14:textId="67F84EEB" w:rsidR="004F5C5C" w:rsidRPr="00B44F78" w:rsidRDefault="000C3C27" w:rsidP="004F5C5C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p</w:t>
            </w:r>
            <w:r w:rsidR="004F5C5C" w:rsidRPr="00B44F78">
              <w:rPr>
                <w:rFonts w:asciiTheme="minorHAnsi" w:hAnsiTheme="minorHAnsi"/>
                <w:color w:val="auto"/>
                <w:lang w:val="es-ES_tradnl"/>
              </w:rPr>
              <w:t>roporcionar información; y</w:t>
            </w:r>
          </w:p>
          <w:p w14:paraId="3401DC24" w14:textId="4CA92A76" w:rsidR="00901B07" w:rsidRPr="00B44F78" w:rsidRDefault="000C3C27" w:rsidP="00B44F78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b</w:t>
            </w:r>
            <w:r w:rsidR="004F5C5C" w:rsidRPr="00B44F78">
              <w:rPr>
                <w:rFonts w:asciiTheme="minorHAnsi" w:hAnsiTheme="minorHAnsi"/>
                <w:color w:val="auto"/>
                <w:lang w:val="es-ES_tradnl"/>
              </w:rPr>
              <w:t>asarse en los sistemas existentes, si los hubiera;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> </w:t>
            </w:r>
            <w:r w:rsidR="00557195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</w:p>
        </w:tc>
        <w:tc>
          <w:tcPr>
            <w:tcW w:w="24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8EC85" w14:textId="77777777" w:rsidR="00AA7B63" w:rsidRPr="00B44F78" w:rsidRDefault="00B44F78" w:rsidP="00AA7B63">
            <w:pPr>
              <w:widowControl w:val="0"/>
              <w:rPr>
                <w:rFonts w:asciiTheme="minorHAnsi" w:hAnsiTheme="minorHAnsi"/>
                <w:color w:val="4F81BD" w:themeColor="accent1"/>
                <w:lang w:val="es-ES_tradnl"/>
              </w:rPr>
            </w:pPr>
            <w:hyperlink r:id="rId28" w:history="1">
              <w:r w:rsidR="00AA7B63" w:rsidRPr="00B44F78">
                <w:rPr>
                  <w:rStyle w:val="Hyperlink"/>
                  <w:rFonts w:asciiTheme="minorHAnsi" w:hAnsiTheme="minorHAnsi"/>
                  <w:color w:val="4F81BD" w:themeColor="accent1"/>
                  <w:lang w:val="es-ES_tradnl"/>
                </w:rPr>
                <w:t>Marco de ONU-REDD para apoyar el desarrollo de enfoques sobre salvaguardas a nivel de país</w:t>
              </w:r>
            </w:hyperlink>
          </w:p>
          <w:p w14:paraId="7F1728D7" w14:textId="77777777" w:rsidR="00901B07" w:rsidRPr="00B44F78" w:rsidRDefault="00901B07">
            <w:pPr>
              <w:widowControl w:val="0"/>
              <w:rPr>
                <w:rFonts w:asciiTheme="minorHAnsi" w:hAnsiTheme="minorHAnsi"/>
                <w:lang w:val="es-ES_tradnl"/>
              </w:rPr>
            </w:pPr>
          </w:p>
          <w:p w14:paraId="6DE2888F" w14:textId="77777777" w:rsidR="008F5A6C" w:rsidRPr="00B44F78" w:rsidRDefault="008F5A6C">
            <w:pPr>
              <w:widowControl w:val="0"/>
              <w:rPr>
                <w:rFonts w:asciiTheme="minorHAnsi" w:hAnsiTheme="minorHAnsi"/>
                <w:color w:val="1155CC"/>
                <w:u w:val="single"/>
                <w:lang w:val="es-ES_tradnl"/>
              </w:rPr>
            </w:pPr>
          </w:p>
          <w:p w14:paraId="269DCC0A" w14:textId="387D49B7" w:rsidR="008F5A6C" w:rsidRPr="00B44F78" w:rsidRDefault="00B44F78">
            <w:pPr>
              <w:widowControl w:val="0"/>
              <w:rPr>
                <w:rFonts w:asciiTheme="minorHAnsi" w:hAnsiTheme="minorHAnsi"/>
                <w:lang w:val="es-ES_tradnl"/>
              </w:rPr>
            </w:pPr>
            <w:hyperlink r:id="rId29" w:anchor="page=68" w:history="1">
              <w:r w:rsidR="0006701B" w:rsidRPr="00B44F78">
                <w:rPr>
                  <w:rStyle w:val="Hyperlink"/>
                  <w:rFonts w:asciiTheme="minorHAnsi" w:hAnsiTheme="minorHAnsi"/>
                  <w:lang w:val="es-ES_tradnl"/>
                </w:rPr>
                <w:t>Decisión 12/CP.7 de la CMNUCC</w:t>
              </w:r>
            </w:hyperlink>
          </w:p>
          <w:p w14:paraId="6B7AFDC9" w14:textId="77777777" w:rsidR="00901B07" w:rsidRPr="00B44F78" w:rsidRDefault="00557195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 xml:space="preserve"> </w:t>
            </w:r>
          </w:p>
          <w:p w14:paraId="6866F291" w14:textId="77777777" w:rsidR="00901B07" w:rsidRPr="00B44F78" w:rsidRDefault="00557195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 xml:space="preserve"> </w:t>
            </w:r>
          </w:p>
          <w:p w14:paraId="507489E7" w14:textId="77777777" w:rsidR="00901B07" w:rsidRPr="00B44F78" w:rsidRDefault="00557195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 xml:space="preserve"> </w:t>
            </w:r>
          </w:p>
        </w:tc>
      </w:tr>
      <w:tr w:rsidR="00901B07" w:rsidRPr="00B44F78" w14:paraId="315F53E9" w14:textId="77777777" w:rsidTr="00207EE3">
        <w:tc>
          <w:tcPr>
            <w:tcW w:w="1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35E4" w14:textId="3277E099" w:rsidR="006D467A" w:rsidRPr="00B44F78" w:rsidRDefault="006D467A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Alcance del enfoque sobre salvaguardas a nivel de país</w:t>
            </w:r>
          </w:p>
        </w:tc>
        <w:tc>
          <w:tcPr>
            <w:tcW w:w="5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DBEFC" w14:textId="06FB1CE8" w:rsidR="003F544A" w:rsidRPr="00B44F78" w:rsidRDefault="000C3C27" w:rsidP="002B4A8A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A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 xml:space="preserve">ctividades </w:t>
            </w:r>
            <w:r w:rsidR="003631EC" w:rsidRPr="00B44F78">
              <w:rPr>
                <w:rFonts w:asciiTheme="minorHAnsi" w:hAnsiTheme="minorHAnsi"/>
                <w:color w:val="auto"/>
                <w:lang w:val="es-ES_tradnl"/>
              </w:rPr>
              <w:t xml:space="preserve">que quedarán </w:t>
            </w:r>
            <w:r w:rsidR="00AB71C9" w:rsidRPr="00B44F78">
              <w:rPr>
                <w:rFonts w:asciiTheme="minorHAnsi" w:hAnsiTheme="minorHAnsi"/>
                <w:color w:val="auto"/>
                <w:lang w:val="es-ES_tradnl"/>
              </w:rPr>
              <w:t xml:space="preserve">cubiertas por 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 xml:space="preserve">las </w:t>
            </w:r>
            <w:r w:rsidR="006D467A" w:rsidRPr="00B44F78">
              <w:rPr>
                <w:rFonts w:asciiTheme="minorHAnsi" w:hAnsiTheme="minorHAnsi"/>
                <w:color w:val="auto"/>
                <w:lang w:val="es-ES_tradnl"/>
              </w:rPr>
              <w:t>salvaguardas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 xml:space="preserve"> según </w:t>
            </w:r>
            <w:r w:rsidR="006D467A" w:rsidRPr="00B44F78">
              <w:rPr>
                <w:rFonts w:asciiTheme="minorHAnsi" w:hAnsiTheme="minorHAnsi"/>
                <w:color w:val="auto"/>
                <w:lang w:val="es-ES_tradnl"/>
              </w:rPr>
              <w:t>defina cada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 xml:space="preserve"> país. </w:t>
            </w:r>
            <w:r w:rsidR="00AB71C9" w:rsidRPr="00B44F78">
              <w:rPr>
                <w:rFonts w:asciiTheme="minorHAnsi" w:hAnsiTheme="minorHAnsi"/>
                <w:color w:val="auto"/>
                <w:lang w:val="es-ES_tradnl"/>
              </w:rPr>
              <w:t xml:space="preserve">Los </w:t>
            </w:r>
            <w:r w:rsidR="00C36285" w:rsidRPr="00B44F78">
              <w:rPr>
                <w:rFonts w:asciiTheme="minorHAnsi" w:hAnsiTheme="minorHAnsi"/>
                <w:color w:val="auto"/>
                <w:lang w:val="es-ES_tradnl"/>
              </w:rPr>
              <w:t>r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 xml:space="preserve">equisitos de la CMNUCC </w:t>
            </w:r>
            <w:r w:rsidR="00810F0D" w:rsidRPr="00B44F78">
              <w:rPr>
                <w:rFonts w:asciiTheme="minorHAnsi" w:hAnsiTheme="minorHAnsi"/>
                <w:color w:val="auto"/>
                <w:lang w:val="es-ES_tradnl"/>
              </w:rPr>
              <w:t>establecen que las salvaguarda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 xml:space="preserve">s se aplicarán </w:t>
            </w:r>
            <w:r w:rsidR="006B7146" w:rsidRPr="00B44F78">
              <w:rPr>
                <w:rFonts w:asciiTheme="minorHAnsi" w:hAnsiTheme="minorHAnsi"/>
                <w:color w:val="auto"/>
                <w:lang w:val="es-ES_tradnl"/>
              </w:rPr>
              <w:t>a todas las actividades REDD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 xml:space="preserve">+ pertinentes, es decir, las políticas y las medidas identificadas en la </w:t>
            </w:r>
            <w:r w:rsidR="006B7146" w:rsidRPr="00B44F78">
              <w:rPr>
                <w:rFonts w:asciiTheme="minorHAnsi" w:hAnsiTheme="minorHAnsi"/>
                <w:color w:val="auto"/>
                <w:lang w:val="es-ES_tradnl"/>
              </w:rPr>
              <w:t>e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 xml:space="preserve">strategia </w:t>
            </w:r>
            <w:r w:rsidR="006B7146" w:rsidRPr="00B44F78">
              <w:rPr>
                <w:rFonts w:asciiTheme="minorHAnsi" w:hAnsiTheme="minorHAnsi"/>
                <w:color w:val="auto"/>
                <w:lang w:val="es-ES_tradnl"/>
              </w:rPr>
              <w:t>n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>acional</w:t>
            </w:r>
            <w:r w:rsidR="006B7146" w:rsidRPr="00B44F78">
              <w:rPr>
                <w:rFonts w:asciiTheme="minorHAnsi" w:hAnsiTheme="minorHAnsi"/>
                <w:color w:val="auto"/>
                <w:lang w:val="es-ES_tradnl"/>
              </w:rPr>
              <w:t>/p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 xml:space="preserve">lan de </w:t>
            </w:r>
            <w:r w:rsidR="006B7146" w:rsidRPr="00B44F78">
              <w:rPr>
                <w:rFonts w:asciiTheme="minorHAnsi" w:hAnsiTheme="minorHAnsi"/>
                <w:color w:val="auto"/>
                <w:lang w:val="es-ES_tradnl"/>
              </w:rPr>
              <w:t>a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>cción.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br/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br/>
              <w:t xml:space="preserve">Un país puede </w:t>
            </w:r>
            <w:r w:rsidR="00772B38" w:rsidRPr="00B44F78">
              <w:rPr>
                <w:rFonts w:asciiTheme="minorHAnsi" w:hAnsiTheme="minorHAnsi"/>
                <w:color w:val="auto"/>
                <w:lang w:val="es-ES_tradnl"/>
              </w:rPr>
              <w:t>no limitarse al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 xml:space="preserve"> sector forest</w:t>
            </w:r>
            <w:r w:rsidR="00772B38" w:rsidRPr="00B44F78">
              <w:rPr>
                <w:rFonts w:asciiTheme="minorHAnsi" w:hAnsiTheme="minorHAnsi"/>
                <w:color w:val="auto"/>
                <w:lang w:val="es-ES_tradnl"/>
              </w:rPr>
              <w:t xml:space="preserve">al 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 xml:space="preserve">e incluir otros sectores de uso del suelo </w:t>
            </w:r>
            <w:r w:rsidR="00896093" w:rsidRPr="00B44F78">
              <w:rPr>
                <w:rFonts w:asciiTheme="minorHAnsi" w:hAnsiTheme="minorHAnsi"/>
                <w:color w:val="auto"/>
                <w:lang w:val="es-ES_tradnl"/>
              </w:rPr>
              <w:t>identificados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 xml:space="preserve"> como </w:t>
            </w:r>
            <w:r w:rsidR="00772B38" w:rsidRPr="00B44F78">
              <w:rPr>
                <w:rFonts w:asciiTheme="minorHAnsi" w:hAnsiTheme="minorHAnsi"/>
                <w:color w:val="auto"/>
                <w:lang w:val="es-ES_tradnl"/>
              </w:rPr>
              <w:t>impulsores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 xml:space="preserve"> clave de la deforestación </w:t>
            </w:r>
            <w:r w:rsidR="00772B38" w:rsidRPr="00B44F78">
              <w:rPr>
                <w:rFonts w:asciiTheme="minorHAnsi" w:hAnsiTheme="minorHAnsi"/>
                <w:color w:val="auto"/>
                <w:lang w:val="es-ES_tradnl"/>
              </w:rPr>
              <w:t>o la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772B38" w:rsidRPr="00B44F78">
              <w:rPr>
                <w:rFonts w:asciiTheme="minorHAnsi" w:hAnsiTheme="minorHAnsi"/>
                <w:color w:val="auto"/>
                <w:lang w:val="es-ES_tradnl"/>
              </w:rPr>
              <w:t>degradación forestal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 xml:space="preserve">, </w:t>
            </w:r>
            <w:r w:rsidR="006B7146" w:rsidRPr="00B44F78">
              <w:rPr>
                <w:rFonts w:asciiTheme="minorHAnsi" w:hAnsiTheme="minorHAnsi"/>
                <w:color w:val="auto"/>
                <w:lang w:val="es-ES_tradnl"/>
              </w:rPr>
              <w:t>y podría aplicar las salvaguard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 xml:space="preserve">as </w:t>
            </w:r>
            <w:r w:rsidR="00896093" w:rsidRPr="00B44F78">
              <w:rPr>
                <w:rFonts w:asciiTheme="minorHAnsi" w:hAnsiTheme="minorHAnsi"/>
                <w:color w:val="auto"/>
                <w:lang w:val="es-ES_tradnl"/>
              </w:rPr>
              <w:t>con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 xml:space="preserve"> un </w:t>
            </w:r>
            <w:r w:rsidR="00896093" w:rsidRPr="00B44F78">
              <w:rPr>
                <w:rFonts w:asciiTheme="minorHAnsi" w:hAnsiTheme="minorHAnsi"/>
                <w:color w:val="auto"/>
                <w:lang w:val="es-ES_tradnl"/>
              </w:rPr>
              <w:t xml:space="preserve">alcance más amplio </w:t>
            </w:r>
            <w:r w:rsidR="002B4A8A" w:rsidRPr="00B44F78">
              <w:rPr>
                <w:rFonts w:asciiTheme="minorHAnsi" w:hAnsiTheme="minorHAnsi"/>
                <w:color w:val="auto"/>
                <w:lang w:val="es-ES_tradnl"/>
              </w:rPr>
              <w:t>que el establecido por</w:t>
            </w:r>
            <w:r w:rsidR="00D67682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896093" w:rsidRPr="00B44F78">
              <w:rPr>
                <w:rFonts w:asciiTheme="minorHAnsi" w:hAnsiTheme="minorHAnsi"/>
                <w:color w:val="auto"/>
                <w:lang w:val="es-ES_tradnl"/>
              </w:rPr>
              <w:t>REDD</w:t>
            </w:r>
            <w:r w:rsidR="003F544A" w:rsidRPr="00B44F78">
              <w:rPr>
                <w:rFonts w:asciiTheme="minorHAnsi" w:hAnsiTheme="minorHAnsi"/>
                <w:color w:val="auto"/>
                <w:lang w:val="es-ES_tradnl"/>
              </w:rPr>
              <w:t>+ con el fin de atraer a otras fuentes de inversión y lograr objetivos de política interna .</w:t>
            </w:r>
          </w:p>
        </w:tc>
        <w:tc>
          <w:tcPr>
            <w:tcW w:w="24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681D4" w14:textId="2CDD9CDA" w:rsidR="006B7146" w:rsidRPr="00B44F78" w:rsidRDefault="006B7146" w:rsidP="006B7146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>Adaptado de:</w:t>
            </w:r>
          </w:p>
          <w:p w14:paraId="330F9987" w14:textId="77777777" w:rsidR="006B7146" w:rsidRPr="00B44F78" w:rsidRDefault="00B44F78" w:rsidP="006B7146">
            <w:pPr>
              <w:widowControl w:val="0"/>
              <w:rPr>
                <w:rFonts w:asciiTheme="minorHAnsi" w:hAnsiTheme="minorHAnsi"/>
                <w:lang w:val="es-ES_tradnl"/>
              </w:rPr>
            </w:pPr>
            <w:hyperlink r:id="rId30" w:history="1">
              <w:r w:rsidR="006B7146" w:rsidRPr="00B44F78">
                <w:rPr>
                  <w:rStyle w:val="Hyperlink"/>
                  <w:rFonts w:asciiTheme="minorHAnsi" w:hAnsiTheme="minorHAnsi"/>
                  <w:lang w:val="es-ES_tradnl"/>
                </w:rPr>
                <w:t>Marco de ONU-REDD para apoyar el desarrollo de enfoques sobre salvaguardas a nivel de país</w:t>
              </w:r>
            </w:hyperlink>
          </w:p>
          <w:p w14:paraId="411A26B6" w14:textId="77777777" w:rsidR="00901B07" w:rsidRPr="00B44F78" w:rsidRDefault="00901B07">
            <w:pPr>
              <w:widowControl w:val="0"/>
              <w:rPr>
                <w:rFonts w:asciiTheme="minorHAnsi" w:hAnsiTheme="minorHAnsi"/>
                <w:lang w:val="es-ES_tradnl"/>
              </w:rPr>
            </w:pPr>
          </w:p>
          <w:p w14:paraId="234BE365" w14:textId="77777777" w:rsidR="00901B07" w:rsidRPr="00B44F78" w:rsidRDefault="00557195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 xml:space="preserve"> </w:t>
            </w:r>
          </w:p>
        </w:tc>
      </w:tr>
      <w:tr w:rsidR="00901B07" w:rsidRPr="00B44F78" w14:paraId="2FF3921F" w14:textId="77777777" w:rsidTr="00B44F78">
        <w:trPr>
          <w:trHeight w:val="6653"/>
        </w:trPr>
        <w:tc>
          <w:tcPr>
            <w:tcW w:w="1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2F0A8" w14:textId="5CAE5D3C" w:rsidR="00896093" w:rsidRPr="00B44F78" w:rsidRDefault="00896093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>Resumen de información</w:t>
            </w:r>
          </w:p>
        </w:tc>
        <w:tc>
          <w:tcPr>
            <w:tcW w:w="5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A5303" w14:textId="46844483" w:rsidR="00896093" w:rsidRPr="00B44F78" w:rsidRDefault="00896093" w:rsidP="00B44F78">
            <w:pPr>
              <w:widowControl w:val="0"/>
              <w:rPr>
                <w:rFonts w:asciiTheme="minorHAnsi" w:hAnsiTheme="minorHAnsi"/>
                <w:color w:val="auto"/>
                <w:lang w:val="es-ES_tradnl"/>
              </w:rPr>
            </w:pP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Requisito </w:t>
            </w:r>
            <w:r w:rsidR="00AB0503" w:rsidRPr="00B44F78">
              <w:rPr>
                <w:rFonts w:asciiTheme="minorHAnsi" w:hAnsiTheme="minorHAnsi"/>
                <w:color w:val="auto"/>
                <w:lang w:val="es-ES_tradnl"/>
              </w:rPr>
              <w:t xml:space="preserve">de la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CMNUCC </w:t>
            </w:r>
            <w:r w:rsidR="00AB0503" w:rsidRPr="00B44F78">
              <w:rPr>
                <w:rFonts w:asciiTheme="minorHAnsi" w:hAnsiTheme="minorHAnsi"/>
                <w:color w:val="auto"/>
                <w:lang w:val="es-ES_tradnl"/>
              </w:rPr>
              <w:t>para recibir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AB0503" w:rsidRPr="00B44F78">
              <w:rPr>
                <w:rFonts w:asciiTheme="minorHAnsi" w:hAnsiTheme="minorHAnsi"/>
                <w:color w:val="auto"/>
                <w:lang w:val="es-ES_tradnl"/>
              </w:rPr>
              <w:t xml:space="preserve">pagos </w:t>
            </w:r>
            <w:r w:rsidR="00D67682" w:rsidRPr="00B44F78">
              <w:rPr>
                <w:rFonts w:asciiTheme="minorHAnsi" w:hAnsiTheme="minorHAnsi"/>
                <w:color w:val="auto"/>
                <w:lang w:val="es-ES_tradnl"/>
              </w:rPr>
              <w:t xml:space="preserve">basados en </w:t>
            </w:r>
            <w:r w:rsidR="002B4A8A" w:rsidRPr="00B44F78">
              <w:rPr>
                <w:rFonts w:asciiTheme="minorHAnsi" w:hAnsiTheme="minorHAnsi"/>
                <w:color w:val="auto"/>
                <w:lang w:val="es-ES_tradnl"/>
              </w:rPr>
              <w:t xml:space="preserve">resultados </w:t>
            </w:r>
            <w:r w:rsidR="00D67682" w:rsidRPr="00B44F78">
              <w:rPr>
                <w:rFonts w:asciiTheme="minorHAnsi" w:hAnsiTheme="minorHAnsi"/>
                <w:color w:val="auto"/>
                <w:lang w:val="es-ES_tradnl"/>
              </w:rPr>
              <w:t xml:space="preserve">de </w:t>
            </w:r>
            <w:r w:rsidR="00AB0503" w:rsidRPr="00B44F78">
              <w:rPr>
                <w:rFonts w:asciiTheme="minorHAnsi" w:hAnsiTheme="minorHAnsi"/>
                <w:color w:val="auto"/>
                <w:lang w:val="es-ES_tradnl"/>
              </w:rPr>
              <w:t>REDD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+</w:t>
            </w:r>
            <w:r w:rsidR="00D67682" w:rsidRPr="00B44F78">
              <w:rPr>
                <w:rFonts w:asciiTheme="minorHAnsi" w:hAnsiTheme="minorHAnsi"/>
                <w:color w:val="auto"/>
                <w:lang w:val="es-ES_tradnl"/>
              </w:rPr>
              <w:t>. E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l resumen es el medio por el </w:t>
            </w:r>
            <w:r w:rsidR="00AB0503" w:rsidRPr="00B44F78">
              <w:rPr>
                <w:rFonts w:asciiTheme="minorHAnsi" w:hAnsiTheme="minorHAnsi"/>
                <w:color w:val="auto"/>
                <w:lang w:val="es-ES_tradnl"/>
              </w:rPr>
              <w:t xml:space="preserve">cual los países REDD+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comunica</w:t>
            </w:r>
            <w:r w:rsidR="00D67682" w:rsidRPr="00B44F78">
              <w:rPr>
                <w:rFonts w:asciiTheme="minorHAnsi" w:hAnsiTheme="minorHAnsi"/>
                <w:color w:val="auto"/>
                <w:lang w:val="es-ES_tradnl"/>
              </w:rPr>
              <w:t>n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D67682" w:rsidRPr="00B44F78">
              <w:rPr>
                <w:rFonts w:asciiTheme="minorHAnsi" w:hAnsiTheme="minorHAnsi"/>
                <w:color w:val="auto"/>
                <w:lang w:val="es-ES_tradnl"/>
              </w:rPr>
              <w:t xml:space="preserve">a nivel internacional a la CMNUCC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cómo </w:t>
            </w:r>
            <w:r w:rsidR="00D67682" w:rsidRPr="00B44F78">
              <w:rPr>
                <w:rFonts w:asciiTheme="minorHAnsi" w:hAnsiTheme="minorHAnsi"/>
                <w:color w:val="auto"/>
                <w:lang w:val="es-ES_tradnl"/>
              </w:rPr>
              <w:t>analizan y respetan las salvaguard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as </w:t>
            </w:r>
            <w:r w:rsidR="00AB0503" w:rsidRPr="00B44F78">
              <w:rPr>
                <w:rFonts w:asciiTheme="minorHAnsi" w:hAnsiTheme="minorHAnsi"/>
                <w:color w:val="auto"/>
                <w:lang w:val="es-ES_tradnl"/>
              </w:rPr>
              <w:t>durante la implementación de REDD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+. Es probable que </w:t>
            </w:r>
            <w:r w:rsidR="00D67682" w:rsidRPr="00B44F78">
              <w:rPr>
                <w:rFonts w:asciiTheme="minorHAnsi" w:hAnsiTheme="minorHAnsi"/>
                <w:color w:val="auto"/>
                <w:lang w:val="es-ES_tradnl"/>
              </w:rPr>
              <w:t>resulte</w:t>
            </w:r>
            <w:r w:rsidR="00422D29" w:rsidRPr="00B44F78">
              <w:rPr>
                <w:rFonts w:asciiTheme="minorHAnsi" w:hAnsiTheme="minorHAnsi"/>
                <w:color w:val="auto"/>
                <w:lang w:val="es-ES_tradnl"/>
              </w:rPr>
              <w:t xml:space="preserve"> del sistema de información sobre salvaguardas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="002B4A8A" w:rsidRPr="00B44F78">
              <w:rPr>
                <w:rFonts w:asciiTheme="minorHAnsi" w:hAnsiTheme="minorHAnsi"/>
                <w:color w:val="auto"/>
                <w:lang w:val="es-ES_tradnl"/>
              </w:rPr>
              <w:t xml:space="preserve">(SIS)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nacional</w:t>
            </w:r>
            <w:r w:rsidR="002B4A8A" w:rsidRPr="00B44F78">
              <w:rPr>
                <w:rFonts w:asciiTheme="minorHAnsi" w:hAnsiTheme="minorHAnsi"/>
                <w:color w:val="auto"/>
                <w:lang w:val="es-ES_tradnl"/>
              </w:rPr>
              <w:t xml:space="preserve">, </w:t>
            </w:r>
            <w:r w:rsidR="00D67682" w:rsidRPr="00B44F78">
              <w:rPr>
                <w:rFonts w:asciiTheme="minorHAnsi" w:hAnsiTheme="minorHAnsi"/>
                <w:color w:val="auto"/>
                <w:lang w:val="es-ES_tradnl"/>
              </w:rPr>
              <w:t>si bien</w:t>
            </w:r>
            <w:r w:rsidR="00422D29" w:rsidRPr="00B44F78">
              <w:rPr>
                <w:rFonts w:asciiTheme="minorHAnsi" w:hAnsiTheme="minorHAnsi"/>
                <w:color w:val="auto"/>
                <w:lang w:val="es-ES_tradnl"/>
              </w:rPr>
              <w:t xml:space="preserve"> la CMNUCC no lo </w:t>
            </w:r>
            <w:r w:rsidR="00D67682" w:rsidRPr="00B44F78">
              <w:rPr>
                <w:rFonts w:asciiTheme="minorHAnsi" w:hAnsiTheme="minorHAnsi"/>
                <w:color w:val="auto"/>
                <w:lang w:val="es-ES_tradnl"/>
              </w:rPr>
              <w:t xml:space="preserve">exige </w:t>
            </w:r>
            <w:r w:rsidR="002B4A8A" w:rsidRPr="00B44F78">
              <w:rPr>
                <w:rFonts w:asciiTheme="minorHAnsi" w:hAnsiTheme="minorHAnsi"/>
                <w:color w:val="auto"/>
                <w:lang w:val="es-ES_tradnl"/>
              </w:rPr>
              <w:t>explícitamente.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br/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br/>
              <w:t xml:space="preserve">El resumen </w:t>
            </w:r>
            <w:r w:rsidR="00AB0503" w:rsidRPr="00B44F78">
              <w:rPr>
                <w:rFonts w:asciiTheme="minorHAnsi" w:hAnsiTheme="minorHAnsi"/>
                <w:color w:val="auto"/>
                <w:lang w:val="es-ES_tradnl"/>
              </w:rPr>
              <w:t xml:space="preserve">puede </w:t>
            </w:r>
            <w:r w:rsidR="00422D29" w:rsidRPr="00B44F78">
              <w:rPr>
                <w:rFonts w:asciiTheme="minorHAnsi" w:hAnsiTheme="minorHAnsi"/>
                <w:color w:val="auto"/>
                <w:lang w:val="es-ES_tradnl"/>
              </w:rPr>
              <w:t>considerar</w:t>
            </w:r>
            <w:r w:rsidR="00D67682" w:rsidRPr="00B44F78">
              <w:rPr>
                <w:rFonts w:asciiTheme="minorHAnsi" w:hAnsiTheme="minorHAnsi"/>
                <w:color w:val="auto"/>
                <w:lang w:val="es-ES_tradnl"/>
              </w:rPr>
              <w:t>se</w:t>
            </w:r>
            <w:r w:rsidR="00422D29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como una narrativa </w:t>
            </w:r>
            <w:r w:rsidR="00422D29" w:rsidRPr="00B44F78">
              <w:rPr>
                <w:rFonts w:asciiTheme="minorHAnsi" w:hAnsiTheme="minorHAnsi"/>
                <w:color w:val="auto"/>
                <w:lang w:val="es-ES_tradnl"/>
              </w:rPr>
              <w:t>de las salvaguard</w:t>
            </w:r>
            <w:r w:rsidR="000C3C27" w:rsidRPr="00B44F78">
              <w:rPr>
                <w:rFonts w:asciiTheme="minorHAnsi" w:hAnsiTheme="minorHAnsi"/>
                <w:color w:val="auto"/>
                <w:lang w:val="es-ES_tradnl"/>
              </w:rPr>
              <w:t>as por medio</w:t>
            </w:r>
            <w:r w:rsidR="002B4A8A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de</w:t>
            </w:r>
            <w:r w:rsidR="002B4A8A" w:rsidRPr="00B44F78">
              <w:rPr>
                <w:rFonts w:asciiTheme="minorHAnsi" w:hAnsiTheme="minorHAnsi"/>
                <w:color w:val="auto"/>
                <w:lang w:val="es-ES_tradnl"/>
              </w:rPr>
              <w:t xml:space="preserve">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l</w:t>
            </w:r>
            <w:r w:rsidR="002B4A8A" w:rsidRPr="00B44F78">
              <w:rPr>
                <w:rFonts w:asciiTheme="minorHAnsi" w:hAnsiTheme="minorHAnsi"/>
                <w:color w:val="auto"/>
                <w:lang w:val="es-ES_tradnl"/>
              </w:rPr>
              <w:t>a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cual cada país en desarrollo cuenta su "historia" de cómo </w:t>
            </w:r>
            <w:r w:rsidR="00603AB7" w:rsidRPr="00B44F78">
              <w:rPr>
                <w:rFonts w:asciiTheme="minorHAnsi" w:hAnsiTheme="minorHAnsi"/>
                <w:color w:val="auto"/>
                <w:lang w:val="es-ES_tradnl"/>
              </w:rPr>
              <w:t>analiza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y respeta</w:t>
            </w:r>
            <w:r w:rsidR="00603AB7" w:rsidRPr="00B44F78">
              <w:rPr>
                <w:rFonts w:asciiTheme="minorHAnsi" w:hAnsiTheme="minorHAnsi"/>
                <w:color w:val="auto"/>
                <w:lang w:val="es-ES_tradnl"/>
              </w:rPr>
              <w:t xml:space="preserve"> las salvaguard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as </w:t>
            </w:r>
            <w:r w:rsidR="00603AB7" w:rsidRPr="00B44F78">
              <w:rPr>
                <w:rFonts w:asciiTheme="minorHAnsi" w:hAnsiTheme="minorHAnsi"/>
                <w:color w:val="auto"/>
                <w:lang w:val="es-ES_tradnl"/>
              </w:rPr>
              <w:t>durante la implementación de las actividades REDD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+</w:t>
            </w:r>
            <w:r w:rsidR="00797311" w:rsidRPr="00B44F78">
              <w:rPr>
                <w:rFonts w:asciiTheme="minorHAnsi" w:hAnsiTheme="minorHAnsi"/>
                <w:color w:val="auto"/>
                <w:lang w:val="es-ES_tradnl"/>
              </w:rPr>
              <w:t xml:space="preserve">. De este modo, se fomenta 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la transparencia y el cumplimiento de uno de los requisitos </w:t>
            </w:r>
            <w:r w:rsidR="00797311" w:rsidRPr="00B44F78">
              <w:rPr>
                <w:rFonts w:asciiTheme="minorHAnsi" w:hAnsiTheme="minorHAnsi"/>
                <w:color w:val="auto"/>
                <w:lang w:val="es-ES_tradnl"/>
              </w:rPr>
              <w:t>de acceso a la financiación basada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 xml:space="preserve"> en resultados. También puede incluir información cuantitativa y cualitativa extraída del </w:t>
            </w:r>
            <w:r w:rsidR="000C3C27" w:rsidRPr="00B44F78">
              <w:rPr>
                <w:rFonts w:asciiTheme="minorHAnsi" w:hAnsiTheme="minorHAnsi"/>
                <w:color w:val="auto"/>
                <w:lang w:val="es-ES_tradnl"/>
              </w:rPr>
              <w:t>sistema de información sobre salvaguardas (SIS)</w:t>
            </w:r>
            <w:r w:rsidRPr="00B44F78">
              <w:rPr>
                <w:rFonts w:asciiTheme="minorHAnsi" w:hAnsiTheme="minorHAnsi"/>
                <w:color w:val="auto"/>
                <w:lang w:val="es-ES_tradnl"/>
              </w:rPr>
              <w:t>.</w:t>
            </w:r>
          </w:p>
        </w:tc>
        <w:tc>
          <w:tcPr>
            <w:tcW w:w="24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321EE" w14:textId="3151C099" w:rsidR="00D67682" w:rsidRPr="00B44F78" w:rsidRDefault="00D67682" w:rsidP="00D67682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>Adaptado de:</w:t>
            </w:r>
          </w:p>
          <w:p w14:paraId="74BD7CBF" w14:textId="28E53809" w:rsidR="00D67682" w:rsidRPr="00B44F78" w:rsidRDefault="00B44F78">
            <w:pPr>
              <w:widowControl w:val="0"/>
              <w:rPr>
                <w:rStyle w:val="Hyperlink"/>
                <w:rFonts w:asciiTheme="minorHAnsi" w:hAnsiTheme="minorHAnsi"/>
                <w:lang w:val="es-ES_tradnl"/>
              </w:rPr>
            </w:pPr>
            <w:hyperlink r:id="rId31" w:history="1">
              <w:r w:rsidR="00D67682" w:rsidRPr="00B44F78">
                <w:rPr>
                  <w:rStyle w:val="Hyperlink"/>
                  <w:rFonts w:asciiTheme="minorHAnsi" w:hAnsiTheme="minorHAnsi"/>
                  <w:lang w:val="es-ES_tradnl"/>
                </w:rPr>
                <w:t>Salvaguardas de REDD+. Consideraciones prácticas para desarrollar un resumen de información del Instituto Meridian</w:t>
              </w:r>
            </w:hyperlink>
          </w:p>
          <w:p w14:paraId="7CA3730E" w14:textId="77777777" w:rsidR="00D67682" w:rsidRPr="00B44F78" w:rsidRDefault="00D67682">
            <w:pPr>
              <w:widowControl w:val="0"/>
              <w:rPr>
                <w:rFonts w:asciiTheme="minorHAnsi" w:hAnsiTheme="minorHAnsi"/>
                <w:lang w:val="es-ES_tradnl"/>
              </w:rPr>
            </w:pPr>
          </w:p>
          <w:p w14:paraId="43F78461" w14:textId="3D846B61" w:rsidR="00D67682" w:rsidRPr="00B44F78" w:rsidRDefault="00D67682" w:rsidP="00D67682">
            <w:pPr>
              <w:widowControl w:val="0"/>
              <w:rPr>
                <w:rFonts w:asciiTheme="minorHAnsi" w:hAnsiTheme="minorHAnsi"/>
                <w:lang w:val="es-ES_tradnl"/>
              </w:rPr>
            </w:pPr>
            <w:r w:rsidRPr="00B44F78">
              <w:rPr>
                <w:rFonts w:asciiTheme="minorHAnsi" w:hAnsiTheme="minorHAnsi"/>
                <w:lang w:val="es-ES_tradnl"/>
              </w:rPr>
              <w:t>Véase:</w:t>
            </w:r>
          </w:p>
          <w:p w14:paraId="698F0D06" w14:textId="07019AB6" w:rsidR="00D67682" w:rsidRPr="00B44F78" w:rsidRDefault="00B44F78" w:rsidP="00B44F78">
            <w:pPr>
              <w:widowControl w:val="0"/>
              <w:rPr>
                <w:rFonts w:asciiTheme="minorHAnsi" w:hAnsiTheme="minorHAnsi"/>
                <w:lang w:val="es-ES_tradnl"/>
              </w:rPr>
            </w:pPr>
            <w:hyperlink r:id="rId32" w:anchor="page=68" w:history="1">
              <w:r w:rsidR="00D67682" w:rsidRPr="00B44F78">
                <w:rPr>
                  <w:rStyle w:val="Hyperlink"/>
                  <w:rFonts w:asciiTheme="minorHAnsi" w:hAnsiTheme="minorHAnsi"/>
                  <w:lang w:val="es-ES_tradnl"/>
                </w:rPr>
                <w:t>Decisión 12/CP.7 de la CMNUCC</w:t>
              </w:r>
            </w:hyperlink>
            <w:bookmarkStart w:id="0" w:name="_GoBack"/>
            <w:bookmarkEnd w:id="0"/>
          </w:p>
        </w:tc>
      </w:tr>
    </w:tbl>
    <w:p w14:paraId="52DD1829" w14:textId="7C004788" w:rsidR="00901B07" w:rsidRPr="00B44F78" w:rsidRDefault="00901B07">
      <w:pPr>
        <w:rPr>
          <w:lang w:val="es-ES_tradnl"/>
        </w:rPr>
      </w:pPr>
    </w:p>
    <w:sectPr w:rsidR="00901B07" w:rsidRPr="00B44F78" w:rsidSect="002A2818">
      <w:headerReference w:type="default" r:id="rId33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9D671" w14:textId="77777777" w:rsidR="008D22F9" w:rsidRDefault="008D22F9" w:rsidP="002A2818">
      <w:pPr>
        <w:spacing w:line="240" w:lineRule="auto"/>
      </w:pPr>
      <w:r>
        <w:separator/>
      </w:r>
    </w:p>
  </w:endnote>
  <w:endnote w:type="continuationSeparator" w:id="0">
    <w:p w14:paraId="0A86C873" w14:textId="77777777" w:rsidR="008D22F9" w:rsidRDefault="008D22F9" w:rsidP="002A2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731BE" w14:textId="77777777" w:rsidR="008D22F9" w:rsidRDefault="008D22F9" w:rsidP="002A2818">
      <w:pPr>
        <w:spacing w:line="240" w:lineRule="auto"/>
      </w:pPr>
      <w:r>
        <w:separator/>
      </w:r>
    </w:p>
  </w:footnote>
  <w:footnote w:type="continuationSeparator" w:id="0">
    <w:p w14:paraId="173C67E5" w14:textId="77777777" w:rsidR="008D22F9" w:rsidRDefault="008D22F9" w:rsidP="002A28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64A9F" w14:textId="41EE6EC7" w:rsidR="00C97208" w:rsidRPr="00957062" w:rsidRDefault="00C97208" w:rsidP="002A2818">
    <w:pPr>
      <w:pStyle w:val="Header"/>
      <w:pBdr>
        <w:bottom w:val="single" w:sz="4" w:space="6" w:color="auto"/>
      </w:pBdr>
      <w:tabs>
        <w:tab w:val="clear" w:pos="9072"/>
        <w:tab w:val="right" w:pos="9026"/>
      </w:tabs>
      <w:jc w:val="right"/>
      <w:rPr>
        <w:rFonts w:ascii="Calibri" w:eastAsia="Calibri" w:hAnsi="Calibri" w:cs="Times New Roman"/>
        <w:color w:val="4F81BD"/>
        <w:lang w:val="es-ES" w:eastAsia="en-US"/>
      </w:rPr>
    </w:pPr>
    <w:r w:rsidRPr="00957062">
      <w:rPr>
        <w:rFonts w:ascii="Calibri" w:eastAsia="Calibri" w:hAnsi="Calibri" w:cs="Times New Roman"/>
        <w:color w:val="4F81BD"/>
        <w:lang w:val="es-ES" w:eastAsia="en-US"/>
      </w:rPr>
      <w:t>Enfoque sobre salvaguardas a nivel de país: Glosario de términos clave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BCF"/>
    <w:multiLevelType w:val="multilevel"/>
    <w:tmpl w:val="3370B6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1E355C2"/>
    <w:multiLevelType w:val="hybridMultilevel"/>
    <w:tmpl w:val="8990E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549B4"/>
    <w:multiLevelType w:val="multilevel"/>
    <w:tmpl w:val="89B8C812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083" w:firstLine="723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3" w:firstLine="1443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523" w:firstLine="2163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243" w:firstLine="28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3963" w:firstLine="3603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4683" w:firstLine="4323"/>
      </w:pPr>
      <w:rPr>
        <w:rFonts w:ascii="Arial" w:eastAsia="Arial" w:hAnsi="Arial" w:cs="Arial"/>
      </w:rPr>
    </w:lvl>
    <w:lvl w:ilvl="7">
      <w:start w:val="1"/>
      <w:numFmt w:val="lowerLetter"/>
      <w:lvlText w:val="%8."/>
      <w:lvlJc w:val="left"/>
      <w:pPr>
        <w:ind w:left="5403" w:firstLine="5043"/>
      </w:pPr>
      <w:rPr>
        <w:rFonts w:ascii="Arial" w:eastAsia="Arial" w:hAnsi="Arial" w:cs="Arial"/>
      </w:rPr>
    </w:lvl>
    <w:lvl w:ilvl="8">
      <w:start w:val="1"/>
      <w:numFmt w:val="lowerRoman"/>
      <w:lvlText w:val="%9."/>
      <w:lvlJc w:val="right"/>
      <w:pPr>
        <w:ind w:left="6123" w:firstLine="5763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1B07"/>
    <w:rsid w:val="00002DAE"/>
    <w:rsid w:val="000125B3"/>
    <w:rsid w:val="0006360C"/>
    <w:rsid w:val="0006701B"/>
    <w:rsid w:val="000C3C27"/>
    <w:rsid w:val="000F4D5E"/>
    <w:rsid w:val="00106900"/>
    <w:rsid w:val="00115DDA"/>
    <w:rsid w:val="0018613E"/>
    <w:rsid w:val="001B5C4D"/>
    <w:rsid w:val="001C3F51"/>
    <w:rsid w:val="001C5A76"/>
    <w:rsid w:val="002011B3"/>
    <w:rsid w:val="00207EE3"/>
    <w:rsid w:val="002214D1"/>
    <w:rsid w:val="002431F4"/>
    <w:rsid w:val="00267B7A"/>
    <w:rsid w:val="002A2818"/>
    <w:rsid w:val="002B115A"/>
    <w:rsid w:val="002B4A8A"/>
    <w:rsid w:val="002D0AD3"/>
    <w:rsid w:val="002F6CA8"/>
    <w:rsid w:val="00313E10"/>
    <w:rsid w:val="003631EC"/>
    <w:rsid w:val="003B6990"/>
    <w:rsid w:val="003F544A"/>
    <w:rsid w:val="00422D29"/>
    <w:rsid w:val="00434FD0"/>
    <w:rsid w:val="004666CF"/>
    <w:rsid w:val="004A093D"/>
    <w:rsid w:val="004D07A7"/>
    <w:rsid w:val="004D2309"/>
    <w:rsid w:val="004F5C5C"/>
    <w:rsid w:val="00501194"/>
    <w:rsid w:val="0054058E"/>
    <w:rsid w:val="00541CC5"/>
    <w:rsid w:val="00557195"/>
    <w:rsid w:val="005834FC"/>
    <w:rsid w:val="005A660F"/>
    <w:rsid w:val="005B27DC"/>
    <w:rsid w:val="00603AB7"/>
    <w:rsid w:val="00622682"/>
    <w:rsid w:val="00634B79"/>
    <w:rsid w:val="006528BD"/>
    <w:rsid w:val="006A3B52"/>
    <w:rsid w:val="006B12C3"/>
    <w:rsid w:val="006B16BC"/>
    <w:rsid w:val="006B1876"/>
    <w:rsid w:val="006B7146"/>
    <w:rsid w:val="006C3EFD"/>
    <w:rsid w:val="006D2354"/>
    <w:rsid w:val="006D467A"/>
    <w:rsid w:val="00704C37"/>
    <w:rsid w:val="00717428"/>
    <w:rsid w:val="00721BBF"/>
    <w:rsid w:val="00735C60"/>
    <w:rsid w:val="007451E5"/>
    <w:rsid w:val="00772B38"/>
    <w:rsid w:val="00776583"/>
    <w:rsid w:val="00791200"/>
    <w:rsid w:val="00797311"/>
    <w:rsid w:val="007A67FB"/>
    <w:rsid w:val="007E397E"/>
    <w:rsid w:val="007E4CE4"/>
    <w:rsid w:val="007F1A45"/>
    <w:rsid w:val="007F7EF9"/>
    <w:rsid w:val="00810F0D"/>
    <w:rsid w:val="00850C79"/>
    <w:rsid w:val="00860EDC"/>
    <w:rsid w:val="00865E75"/>
    <w:rsid w:val="008860DC"/>
    <w:rsid w:val="00896093"/>
    <w:rsid w:val="008D22F9"/>
    <w:rsid w:val="008F4020"/>
    <w:rsid w:val="008F5A6C"/>
    <w:rsid w:val="00901B07"/>
    <w:rsid w:val="00913B79"/>
    <w:rsid w:val="00914AF4"/>
    <w:rsid w:val="00927C61"/>
    <w:rsid w:val="00935569"/>
    <w:rsid w:val="00957062"/>
    <w:rsid w:val="00965368"/>
    <w:rsid w:val="00981B85"/>
    <w:rsid w:val="009B195D"/>
    <w:rsid w:val="009F3D58"/>
    <w:rsid w:val="00A16DE5"/>
    <w:rsid w:val="00A2019A"/>
    <w:rsid w:val="00A345BC"/>
    <w:rsid w:val="00A346AD"/>
    <w:rsid w:val="00A52004"/>
    <w:rsid w:val="00A5488A"/>
    <w:rsid w:val="00AA7B63"/>
    <w:rsid w:val="00AB0503"/>
    <w:rsid w:val="00AB71C9"/>
    <w:rsid w:val="00AC5F12"/>
    <w:rsid w:val="00AE1F90"/>
    <w:rsid w:val="00AF7109"/>
    <w:rsid w:val="00B00EB3"/>
    <w:rsid w:val="00B06956"/>
    <w:rsid w:val="00B168DB"/>
    <w:rsid w:val="00B225A8"/>
    <w:rsid w:val="00B335EE"/>
    <w:rsid w:val="00B44F78"/>
    <w:rsid w:val="00B625E1"/>
    <w:rsid w:val="00B6368E"/>
    <w:rsid w:val="00B743FC"/>
    <w:rsid w:val="00B81D83"/>
    <w:rsid w:val="00BA20FB"/>
    <w:rsid w:val="00BA2FEE"/>
    <w:rsid w:val="00BC2E73"/>
    <w:rsid w:val="00C36285"/>
    <w:rsid w:val="00C40509"/>
    <w:rsid w:val="00C40D3D"/>
    <w:rsid w:val="00C77A02"/>
    <w:rsid w:val="00C97208"/>
    <w:rsid w:val="00D07385"/>
    <w:rsid w:val="00D12F95"/>
    <w:rsid w:val="00D34E91"/>
    <w:rsid w:val="00D67682"/>
    <w:rsid w:val="00D91E32"/>
    <w:rsid w:val="00DA30E8"/>
    <w:rsid w:val="00E13326"/>
    <w:rsid w:val="00E152CE"/>
    <w:rsid w:val="00E35052"/>
    <w:rsid w:val="00E40BEF"/>
    <w:rsid w:val="00E50197"/>
    <w:rsid w:val="00E605E1"/>
    <w:rsid w:val="00E611D0"/>
    <w:rsid w:val="00E65E00"/>
    <w:rsid w:val="00E67976"/>
    <w:rsid w:val="00E72FBF"/>
    <w:rsid w:val="00EA21D8"/>
    <w:rsid w:val="00EB146E"/>
    <w:rsid w:val="00EC24A1"/>
    <w:rsid w:val="00F22281"/>
    <w:rsid w:val="00F22F17"/>
    <w:rsid w:val="00F279EF"/>
    <w:rsid w:val="00F44005"/>
    <w:rsid w:val="00F96E1E"/>
    <w:rsid w:val="00FA0A3A"/>
    <w:rsid w:val="00FD5CCF"/>
    <w:rsid w:val="00FE08D6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90CF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fr-CH" w:eastAsia="fr-CH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5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58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57195"/>
    <w:pPr>
      <w:spacing w:line="240" w:lineRule="auto"/>
    </w:pPr>
    <w:rPr>
      <w:rFonts w:ascii="Calibri" w:eastAsia="Times New Roman" w:hAnsi="Calibri" w:cs="Times New Roman"/>
      <w:color w:val="auto"/>
      <w:lang w:val="en-US" w:eastAsia="en-US"/>
    </w:rPr>
  </w:style>
  <w:style w:type="character" w:customStyle="1" w:styleId="NoSpacingChar">
    <w:name w:val="No Spacing Char"/>
    <w:link w:val="NoSpacing"/>
    <w:uiPriority w:val="1"/>
    <w:rsid w:val="00557195"/>
    <w:rPr>
      <w:rFonts w:ascii="Calibri" w:eastAsia="Times New Roman" w:hAnsi="Calibri" w:cs="Times New Roman"/>
      <w:color w:val="auto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A281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818"/>
  </w:style>
  <w:style w:type="paragraph" w:styleId="Footer">
    <w:name w:val="footer"/>
    <w:basedOn w:val="Normal"/>
    <w:link w:val="FooterChar"/>
    <w:uiPriority w:val="99"/>
    <w:unhideWhenUsed/>
    <w:rsid w:val="002A281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818"/>
  </w:style>
  <w:style w:type="character" w:styleId="Hyperlink">
    <w:name w:val="Hyperlink"/>
    <w:basedOn w:val="DefaultParagraphFont"/>
    <w:uiPriority w:val="99"/>
    <w:unhideWhenUsed/>
    <w:rsid w:val="00622682"/>
    <w:rPr>
      <w:color w:val="3366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1B85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1D0"/>
    <w:rPr>
      <w:b/>
      <w:bCs/>
      <w:sz w:val="20"/>
      <w:szCs w:val="20"/>
    </w:rPr>
  </w:style>
  <w:style w:type="paragraph" w:customStyle="1" w:styleId="Default">
    <w:name w:val="Default"/>
    <w:rsid w:val="00E611D0"/>
    <w:pPr>
      <w:widowControl w:val="0"/>
      <w:autoSpaceDE w:val="0"/>
      <w:autoSpaceDN w:val="0"/>
      <w:adjustRightInd w:val="0"/>
      <w:spacing w:line="240" w:lineRule="auto"/>
    </w:pPr>
    <w:rPr>
      <w:rFonts w:ascii="Franklin Gothic Book" w:hAnsi="Franklin Gothic Book" w:cs="Franklin Gothic Book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E611D0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4A0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fr-CH" w:eastAsia="fr-CH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5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58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57195"/>
    <w:pPr>
      <w:spacing w:line="240" w:lineRule="auto"/>
    </w:pPr>
    <w:rPr>
      <w:rFonts w:ascii="Calibri" w:eastAsia="Times New Roman" w:hAnsi="Calibri" w:cs="Times New Roman"/>
      <w:color w:val="auto"/>
      <w:lang w:val="en-US" w:eastAsia="en-US"/>
    </w:rPr>
  </w:style>
  <w:style w:type="character" w:customStyle="1" w:styleId="NoSpacingChar">
    <w:name w:val="No Spacing Char"/>
    <w:link w:val="NoSpacing"/>
    <w:uiPriority w:val="1"/>
    <w:rsid w:val="00557195"/>
    <w:rPr>
      <w:rFonts w:ascii="Calibri" w:eastAsia="Times New Roman" w:hAnsi="Calibri" w:cs="Times New Roman"/>
      <w:color w:val="auto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A281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818"/>
  </w:style>
  <w:style w:type="paragraph" w:styleId="Footer">
    <w:name w:val="footer"/>
    <w:basedOn w:val="Normal"/>
    <w:link w:val="FooterChar"/>
    <w:uiPriority w:val="99"/>
    <w:unhideWhenUsed/>
    <w:rsid w:val="002A281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818"/>
  </w:style>
  <w:style w:type="character" w:styleId="Hyperlink">
    <w:name w:val="Hyperlink"/>
    <w:basedOn w:val="DefaultParagraphFont"/>
    <w:uiPriority w:val="99"/>
    <w:unhideWhenUsed/>
    <w:rsid w:val="00622682"/>
    <w:rPr>
      <w:color w:val="3366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1B85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1D0"/>
    <w:rPr>
      <w:b/>
      <w:bCs/>
      <w:sz w:val="20"/>
      <w:szCs w:val="20"/>
    </w:rPr>
  </w:style>
  <w:style w:type="paragraph" w:customStyle="1" w:styleId="Default">
    <w:name w:val="Default"/>
    <w:rsid w:val="00E611D0"/>
    <w:pPr>
      <w:widowControl w:val="0"/>
      <w:autoSpaceDE w:val="0"/>
      <w:autoSpaceDN w:val="0"/>
      <w:adjustRightInd w:val="0"/>
      <w:spacing w:line="240" w:lineRule="auto"/>
    </w:pPr>
    <w:rPr>
      <w:rFonts w:ascii="Franklin Gothic Book" w:hAnsi="Franklin Gothic Book" w:cs="Franklin Gothic Book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E611D0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4A0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5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35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redd.net/index.php?option=com_docman&amp;task=doc_download&amp;gid=11893&amp;Itemid=53" TargetMode="External"/><Relationship Id="rId18" Type="http://schemas.openxmlformats.org/officeDocument/2006/relationships/hyperlink" Target="http://www.merid.org/en/REDDSafeguards/~/media/Files/Projects/REDDSafeguards/REDDSafeguardsesnov24.pdf" TargetMode="External"/><Relationship Id="rId26" Type="http://schemas.openxmlformats.org/officeDocument/2006/relationships/hyperlink" Target="http://www.merid.org/en/REDDSafeguards/~/media/Files/Projects/REDDSafeguards/REDDSafeguardsesnov24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erid.org/en/REDDSafeguards/~/media/Files/Projects/REDDSafeguards/REDDSafeguardsesnov24.pd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afeguards@un-redd.org" TargetMode="External"/><Relationship Id="rId17" Type="http://schemas.openxmlformats.org/officeDocument/2006/relationships/hyperlink" Target="http://www.unredd.net/index.php?option=com_docman&amp;task=doc_download&amp;gid=11893&amp;Itemid=53" TargetMode="External"/><Relationship Id="rId25" Type="http://schemas.openxmlformats.org/officeDocument/2006/relationships/hyperlink" Target="http://www.unredd.net/index.php?option=com_docman&amp;task=doc_download&amp;gid=11893&amp;Itemid=53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unfccc.int/resource/docs/2010/cop16/spa/07a01s.pdf" TargetMode="External"/><Relationship Id="rId20" Type="http://schemas.openxmlformats.org/officeDocument/2006/relationships/hyperlink" Target="http://www.unredd.net/index.php?option=com_docman&amp;task=doc_download&amp;gid=11893&amp;Itemid=53" TargetMode="External"/><Relationship Id="rId29" Type="http://schemas.openxmlformats.org/officeDocument/2006/relationships/hyperlink" Target="http://unfccc.int/resource/docs/spanish/cop7/cp713a01s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www.unredd.net/index.php?option=com_docman&amp;task=doc_download&amp;gid=11893&amp;Itemid=53" TargetMode="External"/><Relationship Id="rId32" Type="http://schemas.openxmlformats.org/officeDocument/2006/relationships/hyperlink" Target="http://unfccc.int/resource/docs/spanish/cop7/cp713a01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rid.org/reddsafeguards" TargetMode="External"/><Relationship Id="rId23" Type="http://schemas.openxmlformats.org/officeDocument/2006/relationships/hyperlink" Target="http://unfccc.int/resource/docs/spanish/cop7/cp713a01s.pdf" TargetMode="External"/><Relationship Id="rId28" Type="http://schemas.openxmlformats.org/officeDocument/2006/relationships/hyperlink" Target="http://www.unredd.net/index.php?option=com_docman&amp;task=doc_download&amp;gid=11893&amp;Itemid=53" TargetMode="External"/><Relationship Id="rId10" Type="http://schemas.openxmlformats.org/officeDocument/2006/relationships/hyperlink" Target="http://www.unredd.net/index.php?option=com_unsubjects&amp;view=unsubject&amp;id=1&amp;Itemid=491" TargetMode="External"/><Relationship Id="rId19" Type="http://schemas.openxmlformats.org/officeDocument/2006/relationships/hyperlink" Target="http://www.unredd.net/index.php?option=com_docman&amp;task=doc_download&amp;gid=11893&amp;Itemid=53" TargetMode="External"/><Relationship Id="rId31" Type="http://schemas.openxmlformats.org/officeDocument/2006/relationships/hyperlink" Target="http://www.merid.org/en/REDDSafeguards/~/media/Files/Projects/REDDSafeguards/REDDSafeguardsesnov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redd.net/index.php?option=com_docman&amp;task=doc_download&amp;gid=11893&amp;Itemid=53" TargetMode="External"/><Relationship Id="rId14" Type="http://schemas.openxmlformats.org/officeDocument/2006/relationships/hyperlink" Target="http://www.unredd.net/index.php?view=download&amp;alias=14019-un-redd-programme-bert-guia-del-usuario-espanol-14019&amp;category_slug=un-redd-programme-bert-espanol-3601&amp;option=com_docman&amp;Itemid=134" TargetMode="External"/><Relationship Id="rId22" Type="http://schemas.openxmlformats.org/officeDocument/2006/relationships/hyperlink" Target="http://www.merid.org/en/REDDSafeguards/~/media/Files/Projects/REDDSafeguards/REDDSafeguardsesnov24.pdf" TargetMode="External"/><Relationship Id="rId27" Type="http://schemas.openxmlformats.org/officeDocument/2006/relationships/hyperlink" Target="http://www.oxforddictionaries.com/definition/english/safeguard" TargetMode="External"/><Relationship Id="rId30" Type="http://schemas.openxmlformats.org/officeDocument/2006/relationships/hyperlink" Target="http://www.unredd.net/index.php?option=com_docman&amp;task=doc_download&amp;gid=11893&amp;Itemid=53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28A714D9.dotm</Template>
  <TotalTime>24</TotalTime>
  <Pages>9</Pages>
  <Words>2788</Words>
  <Characters>15335</Characters>
  <Application>Microsoft Office Word</Application>
  <DocSecurity>0</DocSecurity>
  <Lines>127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SWAN</dc:creator>
  <cp:lastModifiedBy>Autologon</cp:lastModifiedBy>
  <cp:revision>4</cp:revision>
  <dcterms:created xsi:type="dcterms:W3CDTF">2015-07-27T21:33:00Z</dcterms:created>
  <dcterms:modified xsi:type="dcterms:W3CDTF">2015-07-28T06:56:00Z</dcterms:modified>
</cp:coreProperties>
</file>