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EB4015">
      <w:pPr>
        <w:jc w:val="center"/>
        <w:rPr>
          <w:rFonts w:cs="Calibri"/>
          <w:b/>
          <w:sz w:val="22"/>
          <w:szCs w:val="22"/>
        </w:rPr>
      </w:pPr>
      <w:r w:rsidRPr="00C32B49">
        <w:rPr>
          <w:rFonts w:cs="Calibri"/>
          <w:b/>
          <w:sz w:val="22"/>
          <w:szCs w:val="22"/>
        </w:rPr>
        <w:t>Management Group (MG) of the UN-REDD Programme</w:t>
      </w:r>
    </w:p>
    <w:p w14:paraId="188E2C30" w14:textId="21EBD088" w:rsidR="00521CCC" w:rsidRDefault="005810B6" w:rsidP="00EB4015">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E71BE6">
        <w:rPr>
          <w:rFonts w:cs="Calibri"/>
          <w:b/>
          <w:sz w:val="22"/>
          <w:szCs w:val="22"/>
        </w:rPr>
        <w:t>19</w:t>
      </w:r>
      <w:bookmarkStart w:id="0" w:name="_GoBack"/>
      <w:bookmarkEnd w:id="0"/>
      <w:r w:rsidR="00BA77BA">
        <w:rPr>
          <w:rFonts w:cs="Calibri"/>
          <w:b/>
          <w:sz w:val="22"/>
          <w:szCs w:val="22"/>
        </w:rPr>
        <w:t xml:space="preserve"> </w:t>
      </w:r>
      <w:r w:rsidR="008F010D">
        <w:rPr>
          <w:rFonts w:cs="Calibri"/>
          <w:b/>
          <w:sz w:val="22"/>
          <w:szCs w:val="22"/>
        </w:rPr>
        <w:t>November</w:t>
      </w:r>
      <w:r w:rsidR="00BA77BA">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4E884E65" w:rsidR="00C32B49" w:rsidRDefault="00E47946" w:rsidP="00EB4015">
      <w:pPr>
        <w:jc w:val="center"/>
        <w:rPr>
          <w:rFonts w:cs="Calibri"/>
          <w:b/>
          <w:sz w:val="22"/>
          <w:szCs w:val="22"/>
        </w:rPr>
      </w:pPr>
      <w:r>
        <w:rPr>
          <w:rFonts w:cs="Calibri"/>
          <w:b/>
          <w:sz w:val="22"/>
          <w:szCs w:val="22"/>
        </w:rPr>
        <w:t>9h</w:t>
      </w:r>
      <w:proofErr w:type="gramStart"/>
      <w:r>
        <w:rPr>
          <w:rFonts w:cs="Calibri"/>
          <w:b/>
          <w:sz w:val="22"/>
          <w:szCs w:val="22"/>
        </w:rPr>
        <w:t>30 Geneva/Rome,</w:t>
      </w:r>
      <w:proofErr w:type="gramEnd"/>
      <w:r>
        <w:rPr>
          <w:rFonts w:cs="Calibri"/>
          <w:b/>
          <w:sz w:val="22"/>
          <w:szCs w:val="22"/>
        </w:rPr>
        <w:t xml:space="preserve"> 1</w:t>
      </w:r>
      <w:r w:rsidR="006A445E">
        <w:rPr>
          <w:rFonts w:cs="Calibri"/>
          <w:b/>
          <w:sz w:val="22"/>
          <w:szCs w:val="22"/>
        </w:rPr>
        <w:t>1</w:t>
      </w:r>
      <w:r>
        <w:rPr>
          <w:rFonts w:cs="Calibri"/>
          <w:b/>
          <w:sz w:val="22"/>
          <w:szCs w:val="22"/>
        </w:rPr>
        <w:t>h3</w:t>
      </w:r>
      <w:r w:rsidR="00A029EF">
        <w:rPr>
          <w:rFonts w:cs="Calibri"/>
          <w:b/>
          <w:sz w:val="22"/>
          <w:szCs w:val="22"/>
        </w:rPr>
        <w:t>0</w:t>
      </w:r>
      <w:r w:rsidR="00521CCC">
        <w:rPr>
          <w:rFonts w:cs="Calibri"/>
          <w:b/>
          <w:sz w:val="22"/>
          <w:szCs w:val="22"/>
        </w:rPr>
        <w:t xml:space="preserve"> Nairobi</w:t>
      </w:r>
      <w:r w:rsidR="006B5A0C" w:rsidRPr="00C32B49">
        <w:rPr>
          <w:rFonts w:cs="Calibri"/>
          <w:b/>
          <w:sz w:val="22"/>
          <w:szCs w:val="22"/>
        </w:rPr>
        <w:t xml:space="preserve"> </w:t>
      </w:r>
    </w:p>
    <w:p w14:paraId="16C92481" w14:textId="77777777" w:rsidR="00A1666C" w:rsidRPr="00A1666C" w:rsidRDefault="00A1666C" w:rsidP="00EB4015">
      <w:pPr>
        <w:jc w:val="center"/>
        <w:rPr>
          <w:rFonts w:cs="Calibri"/>
          <w:b/>
          <w:sz w:val="10"/>
          <w:szCs w:val="10"/>
        </w:rPr>
      </w:pPr>
    </w:p>
    <w:p w14:paraId="3A0599B7" w14:textId="77777777" w:rsidR="008947F0" w:rsidRPr="008A34C5" w:rsidRDefault="008947F0" w:rsidP="00EB4015">
      <w:pPr>
        <w:rPr>
          <w:rFonts w:cs="Calibri"/>
          <w:b/>
          <w:sz w:val="10"/>
          <w:szCs w:val="10"/>
        </w:rPr>
      </w:pPr>
    </w:p>
    <w:p w14:paraId="3CE71FCA" w14:textId="77777777" w:rsidR="004F1B6C" w:rsidRPr="00217302" w:rsidRDefault="004F1B6C" w:rsidP="00EB4015">
      <w:pPr>
        <w:jc w:val="both"/>
        <w:rPr>
          <w:b/>
          <w:sz w:val="20"/>
        </w:rPr>
      </w:pPr>
      <w:r w:rsidRPr="00217302">
        <w:rPr>
          <w:b/>
          <w:sz w:val="20"/>
        </w:rPr>
        <w:t>Attendance:</w:t>
      </w:r>
    </w:p>
    <w:p w14:paraId="09BB6EAA" w14:textId="77777777" w:rsidR="004F1B6C" w:rsidRPr="00217302" w:rsidRDefault="004F1B6C" w:rsidP="00EB4015">
      <w:pPr>
        <w:jc w:val="both"/>
        <w:rPr>
          <w:sz w:val="20"/>
          <w:u w:val="single"/>
        </w:rPr>
      </w:pPr>
      <w:r w:rsidRPr="00217302">
        <w:rPr>
          <w:sz w:val="20"/>
          <w:u w:val="single"/>
        </w:rPr>
        <w:t>MG members and alternates</w:t>
      </w:r>
    </w:p>
    <w:p w14:paraId="769120E8" w14:textId="13ED89EA" w:rsidR="004F1B6C" w:rsidRPr="001F672B" w:rsidRDefault="004F1B6C" w:rsidP="00EB4015">
      <w:pPr>
        <w:jc w:val="both"/>
        <w:rPr>
          <w:sz w:val="20"/>
          <w:lang w:val="fr-CH"/>
        </w:rPr>
      </w:pPr>
      <w:r w:rsidRPr="001F672B">
        <w:rPr>
          <w:sz w:val="20"/>
          <w:lang w:val="fr-CH"/>
        </w:rPr>
        <w:t>FAO: Maria José Sanz Sanchez</w:t>
      </w:r>
      <w:r w:rsidR="008F010D" w:rsidRPr="001F672B">
        <w:rPr>
          <w:sz w:val="20"/>
          <w:lang w:val="fr-CH"/>
        </w:rPr>
        <w:t>, Tiina Vahanen</w:t>
      </w:r>
    </w:p>
    <w:p w14:paraId="38A86A7B" w14:textId="043C9D1C" w:rsidR="004F1B6C" w:rsidRPr="008F010D" w:rsidRDefault="004F1B6C" w:rsidP="00EB4015">
      <w:pPr>
        <w:jc w:val="both"/>
        <w:rPr>
          <w:sz w:val="20"/>
        </w:rPr>
      </w:pPr>
      <w:r w:rsidRPr="008F010D">
        <w:rPr>
          <w:sz w:val="20"/>
        </w:rPr>
        <w:t xml:space="preserve">UNDP: </w:t>
      </w:r>
      <w:r w:rsidR="002274B7" w:rsidRPr="008F010D">
        <w:rPr>
          <w:sz w:val="20"/>
        </w:rPr>
        <w:t>Tim Clairs</w:t>
      </w:r>
      <w:r w:rsidR="002274B7" w:rsidRPr="008F010D">
        <w:rPr>
          <w:sz w:val="20"/>
        </w:rPr>
        <w:tab/>
      </w:r>
      <w:r w:rsidR="002274B7" w:rsidRPr="008F010D">
        <w:rPr>
          <w:sz w:val="20"/>
        </w:rPr>
        <w:tab/>
      </w:r>
    </w:p>
    <w:p w14:paraId="3009B073" w14:textId="2463E0A3" w:rsidR="004F1B6C" w:rsidRPr="00217302" w:rsidRDefault="004F1B6C" w:rsidP="00EB4015">
      <w:pPr>
        <w:jc w:val="both"/>
        <w:rPr>
          <w:sz w:val="20"/>
        </w:rPr>
      </w:pPr>
      <w:r w:rsidRPr="00217302">
        <w:rPr>
          <w:sz w:val="20"/>
        </w:rPr>
        <w:t xml:space="preserve">UNEP: </w:t>
      </w:r>
      <w:r w:rsidR="00424A0E">
        <w:rPr>
          <w:sz w:val="20"/>
        </w:rPr>
        <w:t>Tim Christophersen</w:t>
      </w:r>
      <w:r w:rsidR="002274B7">
        <w:rPr>
          <w:sz w:val="20"/>
        </w:rPr>
        <w:t>, Edoardo Zandri</w:t>
      </w:r>
      <w:r w:rsidR="00424A0E">
        <w:rPr>
          <w:sz w:val="20"/>
        </w:rPr>
        <w:t xml:space="preserve"> </w:t>
      </w:r>
    </w:p>
    <w:p w14:paraId="7EC2F55A" w14:textId="345B00EF" w:rsidR="004F1B6C" w:rsidRPr="00217302" w:rsidRDefault="004F1B6C" w:rsidP="00EB4015">
      <w:pPr>
        <w:jc w:val="both"/>
        <w:rPr>
          <w:sz w:val="20"/>
        </w:rPr>
      </w:pPr>
      <w:r w:rsidRPr="00217302">
        <w:rPr>
          <w:sz w:val="20"/>
        </w:rPr>
        <w:t>Secretaria</w:t>
      </w:r>
      <w:r>
        <w:rPr>
          <w:sz w:val="20"/>
        </w:rPr>
        <w:t>t: Mario Boccucci</w:t>
      </w:r>
    </w:p>
    <w:p w14:paraId="184B8C23" w14:textId="77777777" w:rsidR="004F1B6C" w:rsidRPr="00217302" w:rsidRDefault="004F1B6C" w:rsidP="00EB4015">
      <w:pPr>
        <w:jc w:val="both"/>
        <w:rPr>
          <w:b/>
          <w:sz w:val="8"/>
        </w:rPr>
      </w:pPr>
    </w:p>
    <w:p w14:paraId="254BD9BB" w14:textId="77777777" w:rsidR="004F1B6C" w:rsidRPr="00217302" w:rsidRDefault="004F1B6C" w:rsidP="00EB4015">
      <w:pPr>
        <w:jc w:val="both"/>
        <w:rPr>
          <w:sz w:val="20"/>
          <w:u w:val="single"/>
        </w:rPr>
      </w:pPr>
      <w:r w:rsidRPr="00217302">
        <w:rPr>
          <w:sz w:val="20"/>
          <w:u w:val="single"/>
        </w:rPr>
        <w:t>Others</w:t>
      </w:r>
    </w:p>
    <w:p w14:paraId="69ECAB8E" w14:textId="6229ACFD" w:rsidR="004F1B6C" w:rsidRPr="00217302" w:rsidRDefault="002274B7" w:rsidP="00EB4015">
      <w:pPr>
        <w:jc w:val="both"/>
        <w:rPr>
          <w:sz w:val="20"/>
        </w:rPr>
      </w:pPr>
      <w:r>
        <w:rPr>
          <w:sz w:val="20"/>
        </w:rPr>
        <w:t xml:space="preserve">Secretariat: </w:t>
      </w:r>
      <w:r w:rsidR="00E47946">
        <w:rPr>
          <w:sz w:val="20"/>
        </w:rPr>
        <w:t>Jessica Holterhof</w:t>
      </w:r>
      <w:r w:rsidR="004F1B6C" w:rsidRPr="00217302">
        <w:rPr>
          <w:sz w:val="20"/>
        </w:rPr>
        <w:t xml:space="preserve"> </w:t>
      </w:r>
    </w:p>
    <w:p w14:paraId="03E6E2BE" w14:textId="77777777" w:rsidR="008947F0" w:rsidRPr="007E3334" w:rsidRDefault="008947F0" w:rsidP="00EB4015">
      <w:pPr>
        <w:rPr>
          <w:b/>
          <w:sz w:val="12"/>
          <w:szCs w:val="22"/>
        </w:rPr>
      </w:pPr>
    </w:p>
    <w:p w14:paraId="289C4F59" w14:textId="10342720" w:rsidR="0022126F" w:rsidRPr="009A73BA" w:rsidRDefault="0022126F" w:rsidP="00EB4015">
      <w:pPr>
        <w:pStyle w:val="ListParagraph"/>
        <w:numPr>
          <w:ilvl w:val="0"/>
          <w:numId w:val="3"/>
        </w:numPr>
        <w:spacing w:after="120" w:line="276" w:lineRule="auto"/>
        <w:contextualSpacing w:val="0"/>
        <w:jc w:val="both"/>
        <w:rPr>
          <w:b/>
          <w:sz w:val="20"/>
          <w:szCs w:val="20"/>
        </w:rPr>
      </w:pPr>
      <w:r w:rsidRPr="009A73BA">
        <w:rPr>
          <w:b/>
          <w:sz w:val="20"/>
          <w:szCs w:val="20"/>
        </w:rPr>
        <w:t>Approval of minutes from previous MG calls</w:t>
      </w:r>
    </w:p>
    <w:p w14:paraId="4EE6692B" w14:textId="77777777" w:rsidR="0022126F" w:rsidRPr="009A73BA" w:rsidRDefault="0022126F" w:rsidP="0022126F">
      <w:pPr>
        <w:spacing w:after="120" w:line="276" w:lineRule="auto"/>
        <w:ind w:firstLine="357"/>
        <w:jc w:val="both"/>
        <w:rPr>
          <w:sz w:val="20"/>
          <w:szCs w:val="20"/>
        </w:rPr>
      </w:pPr>
      <w:r w:rsidRPr="009A73BA">
        <w:rPr>
          <w:sz w:val="20"/>
          <w:szCs w:val="20"/>
          <w:u w:val="single"/>
        </w:rPr>
        <w:t>Decisions and Actions</w:t>
      </w:r>
      <w:r w:rsidRPr="009A73BA">
        <w:rPr>
          <w:sz w:val="20"/>
          <w:szCs w:val="20"/>
        </w:rPr>
        <w:t xml:space="preserve">: </w:t>
      </w:r>
    </w:p>
    <w:p w14:paraId="456A410B" w14:textId="36DF198A" w:rsidR="00327F3B" w:rsidRPr="009A73BA" w:rsidRDefault="00327F3B" w:rsidP="003F16E8">
      <w:pPr>
        <w:pStyle w:val="ListParagraph"/>
        <w:numPr>
          <w:ilvl w:val="0"/>
          <w:numId w:val="7"/>
        </w:numPr>
        <w:spacing w:after="120" w:line="276" w:lineRule="auto"/>
        <w:ind w:left="714" w:hanging="357"/>
        <w:contextualSpacing w:val="0"/>
        <w:jc w:val="both"/>
        <w:rPr>
          <w:sz w:val="20"/>
          <w:szCs w:val="20"/>
        </w:rPr>
      </w:pPr>
      <w:r w:rsidRPr="009A73BA">
        <w:rPr>
          <w:sz w:val="20"/>
          <w:szCs w:val="20"/>
        </w:rPr>
        <w:t xml:space="preserve">The Secretariat will </w:t>
      </w:r>
      <w:r w:rsidR="00D25FB2">
        <w:rPr>
          <w:sz w:val="20"/>
          <w:szCs w:val="20"/>
        </w:rPr>
        <w:t>provide</w:t>
      </w:r>
      <w:r w:rsidRPr="009A73BA">
        <w:rPr>
          <w:sz w:val="20"/>
          <w:szCs w:val="20"/>
        </w:rPr>
        <w:t xml:space="preserve"> minutes of the previous MG calls, notes for the PB15 MG meeting, as well as the report for the last MG retreat in Nairobi, to the MG as soon as possible. </w:t>
      </w:r>
    </w:p>
    <w:p w14:paraId="22897AF1" w14:textId="5A9C31EA" w:rsidR="0014644E" w:rsidRPr="009A73BA" w:rsidRDefault="008F010D" w:rsidP="00EB4015">
      <w:pPr>
        <w:pStyle w:val="ListParagraph"/>
        <w:numPr>
          <w:ilvl w:val="0"/>
          <w:numId w:val="3"/>
        </w:numPr>
        <w:spacing w:after="120" w:line="276" w:lineRule="auto"/>
        <w:contextualSpacing w:val="0"/>
        <w:jc w:val="both"/>
        <w:rPr>
          <w:b/>
          <w:sz w:val="20"/>
          <w:szCs w:val="20"/>
        </w:rPr>
      </w:pPr>
      <w:r w:rsidRPr="009A73BA">
        <w:rPr>
          <w:b/>
          <w:sz w:val="20"/>
          <w:szCs w:val="20"/>
        </w:rPr>
        <w:t>Status and next steps on MOU/SAA/TOR/Code of Conduct</w:t>
      </w:r>
    </w:p>
    <w:p w14:paraId="2E42671E" w14:textId="77777777" w:rsidR="000B506F" w:rsidRDefault="00EF59E2" w:rsidP="00EB4015">
      <w:pPr>
        <w:spacing w:after="120" w:line="276" w:lineRule="auto"/>
        <w:ind w:firstLine="357"/>
        <w:jc w:val="both"/>
        <w:rPr>
          <w:sz w:val="20"/>
          <w:szCs w:val="22"/>
        </w:rPr>
      </w:pPr>
      <w:r w:rsidRPr="00EE0C71">
        <w:rPr>
          <w:sz w:val="20"/>
          <w:szCs w:val="22"/>
          <w:u w:val="single"/>
        </w:rPr>
        <w:t>Decisions and Actions</w:t>
      </w:r>
      <w:r w:rsidRPr="00EE0C71">
        <w:rPr>
          <w:sz w:val="20"/>
          <w:szCs w:val="22"/>
        </w:rPr>
        <w:t>:</w:t>
      </w:r>
      <w:r w:rsidR="000B506F">
        <w:rPr>
          <w:sz w:val="20"/>
          <w:szCs w:val="22"/>
        </w:rPr>
        <w:t xml:space="preserve"> </w:t>
      </w:r>
    </w:p>
    <w:p w14:paraId="57392988" w14:textId="447AC29D" w:rsidR="002274B7" w:rsidRPr="000B506F" w:rsidRDefault="000B506F" w:rsidP="00EB4015">
      <w:pPr>
        <w:pStyle w:val="ListParagraph"/>
        <w:numPr>
          <w:ilvl w:val="0"/>
          <w:numId w:val="5"/>
        </w:numPr>
        <w:spacing w:after="120" w:line="276" w:lineRule="auto"/>
        <w:ind w:left="714" w:hanging="357"/>
        <w:contextualSpacing w:val="0"/>
        <w:jc w:val="both"/>
        <w:rPr>
          <w:sz w:val="20"/>
          <w:szCs w:val="22"/>
        </w:rPr>
      </w:pPr>
      <w:r w:rsidRPr="000B506F">
        <w:rPr>
          <w:sz w:val="20"/>
          <w:szCs w:val="22"/>
        </w:rPr>
        <w:t>The MG agreed on the next steps for the different Fund documents, including:</w:t>
      </w:r>
    </w:p>
    <w:p w14:paraId="41D614E2" w14:textId="5298C964" w:rsidR="002274B7" w:rsidRDefault="00EB4015" w:rsidP="00EB4015">
      <w:pPr>
        <w:pStyle w:val="ListParagraph"/>
        <w:widowControl w:val="0"/>
        <w:numPr>
          <w:ilvl w:val="1"/>
          <w:numId w:val="1"/>
        </w:numPr>
        <w:autoSpaceDE w:val="0"/>
        <w:autoSpaceDN w:val="0"/>
        <w:adjustRightInd w:val="0"/>
        <w:spacing w:after="120" w:line="276" w:lineRule="auto"/>
        <w:contextualSpacing w:val="0"/>
        <w:jc w:val="both"/>
        <w:rPr>
          <w:sz w:val="20"/>
          <w:szCs w:val="22"/>
        </w:rPr>
      </w:pPr>
      <w:r>
        <w:rPr>
          <w:i/>
          <w:sz w:val="20"/>
          <w:szCs w:val="22"/>
        </w:rPr>
        <w:t>Memorandum of Understanding</w:t>
      </w:r>
      <w:r>
        <w:rPr>
          <w:sz w:val="20"/>
          <w:szCs w:val="22"/>
        </w:rPr>
        <w:t xml:space="preserve"> – The MG will provide final updates from their legal departments as soon as possible (and if necessary). </w:t>
      </w:r>
    </w:p>
    <w:p w14:paraId="09EC122A" w14:textId="119BD128" w:rsidR="002274B7" w:rsidRDefault="000B506F" w:rsidP="00EB4015">
      <w:pPr>
        <w:pStyle w:val="ListParagraph"/>
        <w:widowControl w:val="0"/>
        <w:numPr>
          <w:ilvl w:val="1"/>
          <w:numId w:val="1"/>
        </w:numPr>
        <w:autoSpaceDE w:val="0"/>
        <w:autoSpaceDN w:val="0"/>
        <w:adjustRightInd w:val="0"/>
        <w:spacing w:after="120" w:line="276" w:lineRule="auto"/>
        <w:contextualSpacing w:val="0"/>
        <w:jc w:val="both"/>
        <w:rPr>
          <w:sz w:val="20"/>
          <w:szCs w:val="22"/>
        </w:rPr>
      </w:pPr>
      <w:r>
        <w:rPr>
          <w:i/>
          <w:sz w:val="20"/>
          <w:szCs w:val="22"/>
        </w:rPr>
        <w:t xml:space="preserve">Terms of Reference </w:t>
      </w:r>
      <w:r>
        <w:rPr>
          <w:sz w:val="20"/>
          <w:szCs w:val="22"/>
        </w:rPr>
        <w:t>– The Secretariat has incorporated all comments by the UN agencies and the MPTF, and will send the final draft for one last round of comments by the MG. Those commen</w:t>
      </w:r>
      <w:r w:rsidR="000B6D8D">
        <w:rPr>
          <w:sz w:val="20"/>
          <w:szCs w:val="22"/>
        </w:rPr>
        <w:t>ts have to be provided by COP 19</w:t>
      </w:r>
      <w:r>
        <w:rPr>
          <w:sz w:val="20"/>
          <w:szCs w:val="22"/>
        </w:rPr>
        <w:t xml:space="preserve"> November. </w:t>
      </w:r>
    </w:p>
    <w:p w14:paraId="700A3673" w14:textId="52229ECF" w:rsidR="000B506F" w:rsidRPr="000B506F" w:rsidRDefault="000B506F" w:rsidP="00EB4015">
      <w:pPr>
        <w:pStyle w:val="ListParagraph"/>
        <w:widowControl w:val="0"/>
        <w:numPr>
          <w:ilvl w:val="1"/>
          <w:numId w:val="1"/>
        </w:numPr>
        <w:autoSpaceDE w:val="0"/>
        <w:autoSpaceDN w:val="0"/>
        <w:adjustRightInd w:val="0"/>
        <w:spacing w:after="120" w:line="276" w:lineRule="auto"/>
        <w:contextualSpacing w:val="0"/>
        <w:jc w:val="both"/>
        <w:rPr>
          <w:sz w:val="20"/>
          <w:szCs w:val="22"/>
        </w:rPr>
      </w:pPr>
      <w:r>
        <w:rPr>
          <w:i/>
          <w:sz w:val="20"/>
          <w:szCs w:val="22"/>
        </w:rPr>
        <w:t xml:space="preserve">Terms of Reference </w:t>
      </w:r>
      <w:r>
        <w:rPr>
          <w:sz w:val="20"/>
          <w:szCs w:val="22"/>
        </w:rPr>
        <w:t xml:space="preserve">– The MG agreed to not include a 40% threshold percentage of earmarked contributions, which might limit interest for future funds provided by existing and interested donors.    </w:t>
      </w:r>
    </w:p>
    <w:p w14:paraId="1F8F111E" w14:textId="335DCBDD" w:rsidR="000A39CE" w:rsidRPr="000B506F" w:rsidRDefault="000B506F" w:rsidP="00EB4015">
      <w:pPr>
        <w:pStyle w:val="ListParagraph"/>
        <w:widowControl w:val="0"/>
        <w:numPr>
          <w:ilvl w:val="1"/>
          <w:numId w:val="1"/>
        </w:numPr>
        <w:autoSpaceDE w:val="0"/>
        <w:autoSpaceDN w:val="0"/>
        <w:adjustRightInd w:val="0"/>
        <w:spacing w:after="120" w:line="276" w:lineRule="auto"/>
        <w:contextualSpacing w:val="0"/>
        <w:jc w:val="both"/>
        <w:rPr>
          <w:sz w:val="20"/>
          <w:szCs w:val="22"/>
        </w:rPr>
      </w:pPr>
      <w:r>
        <w:rPr>
          <w:i/>
          <w:sz w:val="20"/>
          <w:szCs w:val="22"/>
        </w:rPr>
        <w:t xml:space="preserve">Code of Conduct </w:t>
      </w:r>
      <w:r>
        <w:rPr>
          <w:sz w:val="20"/>
          <w:szCs w:val="22"/>
        </w:rPr>
        <w:t xml:space="preserve">– The </w:t>
      </w:r>
      <w:r w:rsidR="00BB7D20" w:rsidRPr="000B506F">
        <w:rPr>
          <w:sz w:val="20"/>
          <w:szCs w:val="22"/>
        </w:rPr>
        <w:t xml:space="preserve">MG </w:t>
      </w:r>
      <w:r w:rsidR="00187C4A">
        <w:rPr>
          <w:sz w:val="20"/>
          <w:szCs w:val="22"/>
        </w:rPr>
        <w:t xml:space="preserve">confirmed that the </w:t>
      </w:r>
      <w:r w:rsidR="00BB7D20" w:rsidRPr="000B506F">
        <w:rPr>
          <w:sz w:val="20"/>
          <w:szCs w:val="22"/>
        </w:rPr>
        <w:t>Code of Conduct is final, given that all three UN agencies will finalize their annex documents as soon as possible. UN agency input will be provided to the Secretariat by 24 November, and the MG will provide comments on said input by 26 November to discuss further in the next MG call. The agreed on draft document will then be sent to the SG by 2 December</w:t>
      </w:r>
      <w:r w:rsidR="00187C4A">
        <w:rPr>
          <w:sz w:val="20"/>
          <w:szCs w:val="22"/>
        </w:rPr>
        <w:t xml:space="preserve"> for their deliberation at the SG meeting on 6 December in Paris</w:t>
      </w:r>
      <w:r w:rsidR="00BB7D20" w:rsidRPr="000B506F">
        <w:rPr>
          <w:sz w:val="20"/>
          <w:szCs w:val="22"/>
        </w:rPr>
        <w:t xml:space="preserve">. </w:t>
      </w:r>
      <w:r w:rsidR="00045DD1" w:rsidRPr="000B506F">
        <w:rPr>
          <w:sz w:val="20"/>
          <w:szCs w:val="22"/>
        </w:rPr>
        <w:t xml:space="preserve">  </w:t>
      </w:r>
      <w:r w:rsidR="000A39CE" w:rsidRPr="000B506F">
        <w:rPr>
          <w:sz w:val="20"/>
          <w:szCs w:val="22"/>
        </w:rPr>
        <w:t xml:space="preserve"> </w:t>
      </w:r>
    </w:p>
    <w:p w14:paraId="7D6B0514" w14:textId="183C7B89" w:rsidR="00424A0E" w:rsidRPr="00045DD1" w:rsidRDefault="00045DD1" w:rsidP="00EB4015">
      <w:pPr>
        <w:pStyle w:val="ListParagraph"/>
        <w:widowControl w:val="0"/>
        <w:numPr>
          <w:ilvl w:val="0"/>
          <w:numId w:val="4"/>
        </w:numPr>
        <w:autoSpaceDE w:val="0"/>
        <w:autoSpaceDN w:val="0"/>
        <w:adjustRightInd w:val="0"/>
        <w:spacing w:after="120" w:line="276" w:lineRule="auto"/>
        <w:contextualSpacing w:val="0"/>
        <w:jc w:val="both"/>
        <w:rPr>
          <w:sz w:val="20"/>
          <w:szCs w:val="22"/>
        </w:rPr>
      </w:pPr>
      <w:r>
        <w:rPr>
          <w:sz w:val="20"/>
          <w:szCs w:val="22"/>
        </w:rPr>
        <w:t xml:space="preserve">The </w:t>
      </w:r>
      <w:r w:rsidR="00BB7D20">
        <w:rPr>
          <w:sz w:val="20"/>
          <w:szCs w:val="22"/>
        </w:rPr>
        <w:t xml:space="preserve">Secretariat will send </w:t>
      </w:r>
      <w:r w:rsidR="00187C4A">
        <w:rPr>
          <w:sz w:val="20"/>
          <w:szCs w:val="22"/>
        </w:rPr>
        <w:t>the</w:t>
      </w:r>
      <w:r w:rsidR="00BB7D20">
        <w:rPr>
          <w:sz w:val="20"/>
          <w:szCs w:val="22"/>
        </w:rPr>
        <w:t xml:space="preserve"> Code of Conduct (wi</w:t>
      </w:r>
      <w:r w:rsidR="00187C4A">
        <w:rPr>
          <w:sz w:val="20"/>
          <w:szCs w:val="22"/>
        </w:rPr>
        <w:t>thout annexes) to Norway as requested</w:t>
      </w:r>
      <w:r w:rsidR="00BB7D20">
        <w:rPr>
          <w:sz w:val="20"/>
          <w:szCs w:val="22"/>
        </w:rPr>
        <w:t xml:space="preserve">. </w:t>
      </w:r>
    </w:p>
    <w:p w14:paraId="5484FD9C" w14:textId="62B666CF" w:rsidR="0014644E" w:rsidRPr="009A73BA" w:rsidRDefault="008F010D" w:rsidP="00BB7D20">
      <w:pPr>
        <w:pStyle w:val="ListParagraph"/>
        <w:numPr>
          <w:ilvl w:val="0"/>
          <w:numId w:val="3"/>
        </w:numPr>
        <w:spacing w:before="120" w:after="120" w:line="276" w:lineRule="auto"/>
        <w:contextualSpacing w:val="0"/>
        <w:jc w:val="both"/>
        <w:rPr>
          <w:b/>
          <w:sz w:val="20"/>
          <w:szCs w:val="22"/>
        </w:rPr>
      </w:pPr>
      <w:r w:rsidRPr="009A73BA">
        <w:rPr>
          <w:b/>
          <w:sz w:val="20"/>
          <w:szCs w:val="22"/>
        </w:rPr>
        <w:t>Status and next steps on 2016 budget and cost of servicing carry over NP/TS</w:t>
      </w:r>
    </w:p>
    <w:p w14:paraId="160BA85A" w14:textId="45092F8E" w:rsidR="007F1617" w:rsidRPr="00BB7D20" w:rsidRDefault="00E47946" w:rsidP="00BB7D20">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53CBDC8A" w14:textId="0139EE14" w:rsidR="00110911" w:rsidRPr="00110911" w:rsidRDefault="00BB7D20" w:rsidP="00BB7D20">
      <w:pPr>
        <w:pStyle w:val="ListParagraph"/>
        <w:numPr>
          <w:ilvl w:val="1"/>
          <w:numId w:val="3"/>
        </w:numPr>
        <w:spacing w:after="120" w:line="276" w:lineRule="auto"/>
        <w:ind w:left="714" w:hanging="357"/>
        <w:contextualSpacing w:val="0"/>
        <w:jc w:val="both"/>
        <w:rPr>
          <w:sz w:val="20"/>
          <w:szCs w:val="22"/>
        </w:rPr>
      </w:pPr>
      <w:r>
        <w:rPr>
          <w:sz w:val="20"/>
          <w:szCs w:val="22"/>
        </w:rPr>
        <w:t>The MG agreed that more time is neede</w:t>
      </w:r>
      <w:r w:rsidR="00EB4015">
        <w:rPr>
          <w:sz w:val="20"/>
          <w:szCs w:val="22"/>
        </w:rPr>
        <w:t xml:space="preserve">d to discuss this issue in </w:t>
      </w:r>
      <w:r>
        <w:rPr>
          <w:sz w:val="20"/>
          <w:szCs w:val="22"/>
        </w:rPr>
        <w:t xml:space="preserve">detail. The issue will be brought back to the agenda for the next MG call on 26 November. </w:t>
      </w:r>
    </w:p>
    <w:p w14:paraId="170F8B64" w14:textId="2CBD6BC2" w:rsidR="008F010D" w:rsidRPr="009A73BA" w:rsidRDefault="008F010D" w:rsidP="00BB7D20">
      <w:pPr>
        <w:pStyle w:val="ListParagraph"/>
        <w:numPr>
          <w:ilvl w:val="0"/>
          <w:numId w:val="3"/>
        </w:numPr>
        <w:spacing w:before="120" w:after="120" w:line="276" w:lineRule="auto"/>
        <w:contextualSpacing w:val="0"/>
        <w:jc w:val="both"/>
        <w:rPr>
          <w:b/>
          <w:sz w:val="20"/>
          <w:szCs w:val="22"/>
        </w:rPr>
      </w:pPr>
      <w:r w:rsidRPr="009A73BA">
        <w:rPr>
          <w:b/>
          <w:sz w:val="20"/>
          <w:szCs w:val="22"/>
        </w:rPr>
        <w:t>Comparative analysis of RBP arrangements under the FCPF Carbon Fund and the UNFCCC</w:t>
      </w:r>
    </w:p>
    <w:p w14:paraId="4A6332C6" w14:textId="77777777" w:rsidR="008F010D" w:rsidRPr="00AC4FFB" w:rsidRDefault="008F010D" w:rsidP="00BB7D20">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1FFD679A" w14:textId="313818F4" w:rsidR="00A1666C" w:rsidRPr="000E399A" w:rsidRDefault="000B6D8D" w:rsidP="00A1666C">
      <w:pPr>
        <w:pStyle w:val="ListParagraph"/>
        <w:numPr>
          <w:ilvl w:val="1"/>
          <w:numId w:val="3"/>
        </w:numPr>
        <w:spacing w:after="120" w:line="276" w:lineRule="auto"/>
        <w:ind w:left="714" w:hanging="357"/>
        <w:contextualSpacing w:val="0"/>
        <w:jc w:val="both"/>
        <w:rPr>
          <w:sz w:val="20"/>
          <w:szCs w:val="22"/>
        </w:rPr>
      </w:pPr>
      <w:r>
        <w:rPr>
          <w:sz w:val="20"/>
          <w:szCs w:val="22"/>
        </w:rPr>
        <w:t>By COB Friday 20</w:t>
      </w:r>
      <w:r w:rsidR="00F7616B">
        <w:rPr>
          <w:sz w:val="20"/>
          <w:szCs w:val="22"/>
        </w:rPr>
        <w:t xml:space="preserve"> November, UNDP will</w:t>
      </w:r>
      <w:r w:rsidR="00BB7D20">
        <w:rPr>
          <w:sz w:val="20"/>
          <w:szCs w:val="22"/>
        </w:rPr>
        <w:t xml:space="preserve"> circulate a first draft </w:t>
      </w:r>
      <w:r w:rsidR="00F7616B">
        <w:rPr>
          <w:sz w:val="20"/>
          <w:szCs w:val="22"/>
        </w:rPr>
        <w:t xml:space="preserve">comparative analysis to FAO and UNEP. The agencies will then provide comments </w:t>
      </w:r>
      <w:r w:rsidR="00246E51">
        <w:rPr>
          <w:sz w:val="20"/>
          <w:szCs w:val="22"/>
        </w:rPr>
        <w:t>by</w:t>
      </w:r>
      <w:r w:rsidR="00F7616B">
        <w:rPr>
          <w:sz w:val="20"/>
          <w:szCs w:val="22"/>
        </w:rPr>
        <w:t xml:space="preserve"> Wednesday, 25 November. </w:t>
      </w:r>
    </w:p>
    <w:p w14:paraId="72AFA18B" w14:textId="4462CCCE" w:rsidR="008F010D" w:rsidRPr="00584F01" w:rsidRDefault="008F010D" w:rsidP="00BB7D20">
      <w:pPr>
        <w:pStyle w:val="ListParagraph"/>
        <w:numPr>
          <w:ilvl w:val="0"/>
          <w:numId w:val="3"/>
        </w:numPr>
        <w:spacing w:before="120" w:after="120" w:line="276" w:lineRule="auto"/>
        <w:contextualSpacing w:val="0"/>
        <w:jc w:val="both"/>
        <w:rPr>
          <w:b/>
          <w:sz w:val="22"/>
          <w:szCs w:val="22"/>
        </w:rPr>
      </w:pPr>
      <w:r w:rsidRPr="009A73BA">
        <w:rPr>
          <w:b/>
          <w:sz w:val="20"/>
          <w:szCs w:val="22"/>
        </w:rPr>
        <w:t>Update on COP21 UN-REDD side event</w:t>
      </w:r>
    </w:p>
    <w:p w14:paraId="56D53766" w14:textId="77777777" w:rsidR="008F010D" w:rsidRPr="00AC4FFB" w:rsidRDefault="008F010D" w:rsidP="00BB7D20">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7CEE7965" w14:textId="633AB119" w:rsidR="00AA181C" w:rsidRPr="00BB7D20" w:rsidRDefault="008F010D" w:rsidP="00BB7D20">
      <w:pPr>
        <w:pStyle w:val="ListParagraph"/>
        <w:numPr>
          <w:ilvl w:val="1"/>
          <w:numId w:val="3"/>
        </w:numPr>
        <w:spacing w:after="120" w:line="276" w:lineRule="auto"/>
        <w:ind w:left="714" w:hanging="357"/>
        <w:contextualSpacing w:val="0"/>
        <w:jc w:val="both"/>
        <w:rPr>
          <w:sz w:val="20"/>
          <w:szCs w:val="22"/>
        </w:rPr>
      </w:pPr>
      <w:r>
        <w:rPr>
          <w:sz w:val="20"/>
          <w:szCs w:val="22"/>
        </w:rPr>
        <w:t xml:space="preserve">Due to time constraints, the update on the UN-REDD Programme side event at COP21 will be provided by the Secretariat via email following the MG call.  </w:t>
      </w:r>
    </w:p>
    <w:sectPr w:rsidR="00AA181C" w:rsidRPr="00BB7D20"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D3C64" w14:textId="77777777" w:rsidR="00B175BD" w:rsidRDefault="00B175BD" w:rsidP="00210035">
      <w:r>
        <w:separator/>
      </w:r>
    </w:p>
  </w:endnote>
  <w:endnote w:type="continuationSeparator" w:id="0">
    <w:p w14:paraId="660E9FC4" w14:textId="77777777" w:rsidR="00B175BD" w:rsidRDefault="00B175BD"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5CFC">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6DE35" w14:textId="77777777" w:rsidR="00B175BD" w:rsidRDefault="00B175BD" w:rsidP="00210035">
      <w:r>
        <w:separator/>
      </w:r>
    </w:p>
  </w:footnote>
  <w:footnote w:type="continuationSeparator" w:id="0">
    <w:p w14:paraId="4D954495" w14:textId="77777777" w:rsidR="00B175BD" w:rsidRDefault="00B175BD"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779"/>
    <w:multiLevelType w:val="hybridMultilevel"/>
    <w:tmpl w:val="1B480854"/>
    <w:lvl w:ilvl="0" w:tplc="3962D53C">
      <w:start w:val="1"/>
      <w:numFmt w:val="decimal"/>
      <w:lvlText w:val="%1."/>
      <w:lvlJc w:val="left"/>
      <w:pPr>
        <w:ind w:left="36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F80"/>
    <w:multiLevelType w:val="hybridMultilevel"/>
    <w:tmpl w:val="6D663B7C"/>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8D15BD"/>
    <w:multiLevelType w:val="hybridMultilevel"/>
    <w:tmpl w:val="5D608F0C"/>
    <w:lvl w:ilvl="0" w:tplc="100C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549234F6"/>
    <w:multiLevelType w:val="hybridMultilevel"/>
    <w:tmpl w:val="4E8A810C"/>
    <w:lvl w:ilvl="0" w:tplc="001EEB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E769B"/>
    <w:multiLevelType w:val="hybridMultilevel"/>
    <w:tmpl w:val="F4F61E30"/>
    <w:lvl w:ilvl="0" w:tplc="10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ED6511"/>
    <w:multiLevelType w:val="hybridMultilevel"/>
    <w:tmpl w:val="3C8C54EA"/>
    <w:lvl w:ilvl="0" w:tplc="27F0A67C">
      <w:start w:val="1"/>
      <w:numFmt w:val="bullet"/>
      <w:lvlText w:val="o"/>
      <w:lvlJc w:val="left"/>
      <w:pPr>
        <w:ind w:left="720" w:hanging="360"/>
      </w:pPr>
      <w:rPr>
        <w:rFonts w:ascii="Courier New" w:hAnsi="Courier New" w:cs="Courier New"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A826F0"/>
    <w:multiLevelType w:val="hybridMultilevel"/>
    <w:tmpl w:val="342600FE"/>
    <w:lvl w:ilvl="0" w:tplc="E4C4BC5C">
      <w:start w:val="1"/>
      <w:numFmt w:val="decimal"/>
      <w:lvlText w:val="%1."/>
      <w:lvlJc w:val="left"/>
      <w:pPr>
        <w:ind w:left="720" w:hanging="360"/>
      </w:pPr>
      <w:rPr>
        <w:rFonts w:hint="default"/>
        <w:color w:val="auto"/>
      </w:rPr>
    </w:lvl>
    <w:lvl w:ilvl="1" w:tplc="B76896CE">
      <w:start w:val="1"/>
      <w:numFmt w:val="lowerRoman"/>
      <w:lvlText w:val="(%2)"/>
      <w:lvlJc w:val="left"/>
      <w:pPr>
        <w:ind w:left="4279" w:hanging="720"/>
      </w:pPr>
      <w:rPr>
        <w:rFonts w:hint="default"/>
      </w:rPr>
    </w:lvl>
    <w:lvl w:ilvl="2" w:tplc="5B2C0D8E">
      <w:start w:val="1"/>
      <w:numFmt w:val="lowerLetter"/>
      <w:lvlText w:val="(%3)"/>
      <w:lvlJc w:val="left"/>
      <w:pPr>
        <w:ind w:left="5194" w:hanging="735"/>
      </w:pPr>
      <w:rPr>
        <w:rFonts w:hint="default"/>
      </w:rPr>
    </w:lvl>
    <w:lvl w:ilvl="3" w:tplc="0409000F" w:tentative="1">
      <w:start w:val="1"/>
      <w:numFmt w:val="decimal"/>
      <w:lvlText w:val="%4."/>
      <w:lvlJc w:val="left"/>
      <w:pPr>
        <w:ind w:left="5359" w:hanging="360"/>
      </w:pPr>
    </w:lvl>
    <w:lvl w:ilvl="4" w:tplc="04090019" w:tentative="1">
      <w:start w:val="1"/>
      <w:numFmt w:val="lowerLetter"/>
      <w:lvlText w:val="%5."/>
      <w:lvlJc w:val="left"/>
      <w:pPr>
        <w:ind w:left="6079" w:hanging="360"/>
      </w:pPr>
    </w:lvl>
    <w:lvl w:ilvl="5" w:tplc="0409001B" w:tentative="1">
      <w:start w:val="1"/>
      <w:numFmt w:val="lowerRoman"/>
      <w:lvlText w:val="%6."/>
      <w:lvlJc w:val="right"/>
      <w:pPr>
        <w:ind w:left="6799" w:hanging="180"/>
      </w:pPr>
    </w:lvl>
    <w:lvl w:ilvl="6" w:tplc="0409000F" w:tentative="1">
      <w:start w:val="1"/>
      <w:numFmt w:val="decimal"/>
      <w:lvlText w:val="%7."/>
      <w:lvlJc w:val="left"/>
      <w:pPr>
        <w:ind w:left="7519" w:hanging="360"/>
      </w:pPr>
    </w:lvl>
    <w:lvl w:ilvl="7" w:tplc="04090019" w:tentative="1">
      <w:start w:val="1"/>
      <w:numFmt w:val="lowerLetter"/>
      <w:lvlText w:val="%8."/>
      <w:lvlJc w:val="left"/>
      <w:pPr>
        <w:ind w:left="8239" w:hanging="360"/>
      </w:pPr>
    </w:lvl>
    <w:lvl w:ilvl="8" w:tplc="0409001B" w:tentative="1">
      <w:start w:val="1"/>
      <w:numFmt w:val="lowerRoman"/>
      <w:lvlText w:val="%9."/>
      <w:lvlJc w:val="right"/>
      <w:pPr>
        <w:ind w:left="8959" w:hanging="180"/>
      </w:p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45DD1"/>
    <w:rsid w:val="000516EF"/>
    <w:rsid w:val="00065684"/>
    <w:rsid w:val="00077565"/>
    <w:rsid w:val="000843E4"/>
    <w:rsid w:val="000A13C9"/>
    <w:rsid w:val="000A2BD6"/>
    <w:rsid w:val="000A39CE"/>
    <w:rsid w:val="000B0078"/>
    <w:rsid w:val="000B120C"/>
    <w:rsid w:val="000B506F"/>
    <w:rsid w:val="000B5D93"/>
    <w:rsid w:val="000B6D8D"/>
    <w:rsid w:val="000B7487"/>
    <w:rsid w:val="000C0B3D"/>
    <w:rsid w:val="000C5432"/>
    <w:rsid w:val="000C5DEA"/>
    <w:rsid w:val="000D0E31"/>
    <w:rsid w:val="000D41F3"/>
    <w:rsid w:val="000E399A"/>
    <w:rsid w:val="000F1232"/>
    <w:rsid w:val="000F3597"/>
    <w:rsid w:val="00103F2C"/>
    <w:rsid w:val="001054BE"/>
    <w:rsid w:val="00107E68"/>
    <w:rsid w:val="00110911"/>
    <w:rsid w:val="0011671E"/>
    <w:rsid w:val="001244FF"/>
    <w:rsid w:val="0014072D"/>
    <w:rsid w:val="0014644E"/>
    <w:rsid w:val="00151242"/>
    <w:rsid w:val="00152D75"/>
    <w:rsid w:val="00156601"/>
    <w:rsid w:val="001600AA"/>
    <w:rsid w:val="00162AED"/>
    <w:rsid w:val="0016643F"/>
    <w:rsid w:val="001708F8"/>
    <w:rsid w:val="001729B1"/>
    <w:rsid w:val="00172A0E"/>
    <w:rsid w:val="00187C4A"/>
    <w:rsid w:val="00190327"/>
    <w:rsid w:val="001952F4"/>
    <w:rsid w:val="001B1613"/>
    <w:rsid w:val="001B29EC"/>
    <w:rsid w:val="001B3B04"/>
    <w:rsid w:val="001B7713"/>
    <w:rsid w:val="001B7F2F"/>
    <w:rsid w:val="001C3957"/>
    <w:rsid w:val="001C5035"/>
    <w:rsid w:val="001D31DE"/>
    <w:rsid w:val="001D488A"/>
    <w:rsid w:val="001D4E42"/>
    <w:rsid w:val="001E2080"/>
    <w:rsid w:val="001E6A25"/>
    <w:rsid w:val="001F0BB4"/>
    <w:rsid w:val="001F0FD7"/>
    <w:rsid w:val="001F1900"/>
    <w:rsid w:val="001F672B"/>
    <w:rsid w:val="002019F5"/>
    <w:rsid w:val="00201C12"/>
    <w:rsid w:val="00203F35"/>
    <w:rsid w:val="00210035"/>
    <w:rsid w:val="00210507"/>
    <w:rsid w:val="00217302"/>
    <w:rsid w:val="00217D40"/>
    <w:rsid w:val="0022126F"/>
    <w:rsid w:val="00221642"/>
    <w:rsid w:val="0022509A"/>
    <w:rsid w:val="002274B7"/>
    <w:rsid w:val="00227C18"/>
    <w:rsid w:val="002302C9"/>
    <w:rsid w:val="002303B9"/>
    <w:rsid w:val="00232991"/>
    <w:rsid w:val="00233C63"/>
    <w:rsid w:val="00236917"/>
    <w:rsid w:val="002458FA"/>
    <w:rsid w:val="00246E51"/>
    <w:rsid w:val="00250DC2"/>
    <w:rsid w:val="00257C5B"/>
    <w:rsid w:val="00262D63"/>
    <w:rsid w:val="00277046"/>
    <w:rsid w:val="00277C9D"/>
    <w:rsid w:val="0028198D"/>
    <w:rsid w:val="00281C79"/>
    <w:rsid w:val="00283567"/>
    <w:rsid w:val="00285CFC"/>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24CB"/>
    <w:rsid w:val="00304332"/>
    <w:rsid w:val="00316499"/>
    <w:rsid w:val="00320378"/>
    <w:rsid w:val="003225A2"/>
    <w:rsid w:val="00327F3B"/>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B5A26"/>
    <w:rsid w:val="003C0264"/>
    <w:rsid w:val="003C1312"/>
    <w:rsid w:val="003C30EA"/>
    <w:rsid w:val="003C6B3E"/>
    <w:rsid w:val="003D0E86"/>
    <w:rsid w:val="003D1A80"/>
    <w:rsid w:val="003D6854"/>
    <w:rsid w:val="003E2D20"/>
    <w:rsid w:val="003F16E8"/>
    <w:rsid w:val="003F61A7"/>
    <w:rsid w:val="0040487E"/>
    <w:rsid w:val="00413026"/>
    <w:rsid w:val="0041570B"/>
    <w:rsid w:val="00417903"/>
    <w:rsid w:val="00420469"/>
    <w:rsid w:val="004229AC"/>
    <w:rsid w:val="00424A0E"/>
    <w:rsid w:val="00424EE5"/>
    <w:rsid w:val="0043440D"/>
    <w:rsid w:val="0046141C"/>
    <w:rsid w:val="00475EBA"/>
    <w:rsid w:val="004810B9"/>
    <w:rsid w:val="004A2E47"/>
    <w:rsid w:val="004A3777"/>
    <w:rsid w:val="004B038C"/>
    <w:rsid w:val="004B4297"/>
    <w:rsid w:val="004C2089"/>
    <w:rsid w:val="004C4CF7"/>
    <w:rsid w:val="004C543E"/>
    <w:rsid w:val="004D4F47"/>
    <w:rsid w:val="004D7DCC"/>
    <w:rsid w:val="004E0CEE"/>
    <w:rsid w:val="004E2AAF"/>
    <w:rsid w:val="004F13BC"/>
    <w:rsid w:val="004F1B6C"/>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82DB7"/>
    <w:rsid w:val="005B6F16"/>
    <w:rsid w:val="005C53F1"/>
    <w:rsid w:val="005D4527"/>
    <w:rsid w:val="005D54ED"/>
    <w:rsid w:val="005E1043"/>
    <w:rsid w:val="005E1E0C"/>
    <w:rsid w:val="005E5F69"/>
    <w:rsid w:val="005F142C"/>
    <w:rsid w:val="005F20B7"/>
    <w:rsid w:val="005F4016"/>
    <w:rsid w:val="005F40D0"/>
    <w:rsid w:val="005F7D25"/>
    <w:rsid w:val="00606BEC"/>
    <w:rsid w:val="00607822"/>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A445E"/>
    <w:rsid w:val="006B11F7"/>
    <w:rsid w:val="006B5A0C"/>
    <w:rsid w:val="006B6061"/>
    <w:rsid w:val="006D2C20"/>
    <w:rsid w:val="006E14A0"/>
    <w:rsid w:val="006E270F"/>
    <w:rsid w:val="006E412D"/>
    <w:rsid w:val="006F4051"/>
    <w:rsid w:val="006F5706"/>
    <w:rsid w:val="0070644E"/>
    <w:rsid w:val="00712A8B"/>
    <w:rsid w:val="00713644"/>
    <w:rsid w:val="007150FF"/>
    <w:rsid w:val="0072058C"/>
    <w:rsid w:val="00723E1E"/>
    <w:rsid w:val="007301DE"/>
    <w:rsid w:val="00730B0C"/>
    <w:rsid w:val="0073191B"/>
    <w:rsid w:val="00731B54"/>
    <w:rsid w:val="0073283E"/>
    <w:rsid w:val="00736094"/>
    <w:rsid w:val="0074104D"/>
    <w:rsid w:val="007505BA"/>
    <w:rsid w:val="0075344F"/>
    <w:rsid w:val="00753929"/>
    <w:rsid w:val="007623C6"/>
    <w:rsid w:val="00762CDF"/>
    <w:rsid w:val="00767D6B"/>
    <w:rsid w:val="0077048E"/>
    <w:rsid w:val="00783EA9"/>
    <w:rsid w:val="007846AA"/>
    <w:rsid w:val="007878EE"/>
    <w:rsid w:val="00787CB3"/>
    <w:rsid w:val="00796088"/>
    <w:rsid w:val="00797445"/>
    <w:rsid w:val="007A141C"/>
    <w:rsid w:val="007A354F"/>
    <w:rsid w:val="007B2144"/>
    <w:rsid w:val="007B2A2D"/>
    <w:rsid w:val="007B57BE"/>
    <w:rsid w:val="007D1DC5"/>
    <w:rsid w:val="007D5D87"/>
    <w:rsid w:val="007E3334"/>
    <w:rsid w:val="007E441E"/>
    <w:rsid w:val="007F031C"/>
    <w:rsid w:val="007F144C"/>
    <w:rsid w:val="007F1617"/>
    <w:rsid w:val="008111B8"/>
    <w:rsid w:val="0081509C"/>
    <w:rsid w:val="00816513"/>
    <w:rsid w:val="0081681F"/>
    <w:rsid w:val="00824A3A"/>
    <w:rsid w:val="0082606C"/>
    <w:rsid w:val="00830FE3"/>
    <w:rsid w:val="00844C1F"/>
    <w:rsid w:val="008450A3"/>
    <w:rsid w:val="00855EDF"/>
    <w:rsid w:val="00860E13"/>
    <w:rsid w:val="00864B20"/>
    <w:rsid w:val="008707C6"/>
    <w:rsid w:val="00873AB9"/>
    <w:rsid w:val="008743CF"/>
    <w:rsid w:val="00887151"/>
    <w:rsid w:val="00891256"/>
    <w:rsid w:val="008947F0"/>
    <w:rsid w:val="0089592E"/>
    <w:rsid w:val="0089718E"/>
    <w:rsid w:val="008A1D92"/>
    <w:rsid w:val="008A34C5"/>
    <w:rsid w:val="008A6EAF"/>
    <w:rsid w:val="008C714C"/>
    <w:rsid w:val="008D16A3"/>
    <w:rsid w:val="008D2369"/>
    <w:rsid w:val="008D4C0E"/>
    <w:rsid w:val="008D4E90"/>
    <w:rsid w:val="008D5409"/>
    <w:rsid w:val="008E4A10"/>
    <w:rsid w:val="008F010D"/>
    <w:rsid w:val="008F0C4E"/>
    <w:rsid w:val="00901D39"/>
    <w:rsid w:val="00906D92"/>
    <w:rsid w:val="00906E56"/>
    <w:rsid w:val="00911F77"/>
    <w:rsid w:val="00913483"/>
    <w:rsid w:val="00916F29"/>
    <w:rsid w:val="00917CB5"/>
    <w:rsid w:val="009200EF"/>
    <w:rsid w:val="0092278F"/>
    <w:rsid w:val="009252E6"/>
    <w:rsid w:val="009277BB"/>
    <w:rsid w:val="00933EE4"/>
    <w:rsid w:val="00936586"/>
    <w:rsid w:val="00946AEF"/>
    <w:rsid w:val="00950F77"/>
    <w:rsid w:val="0095173C"/>
    <w:rsid w:val="0095469B"/>
    <w:rsid w:val="00955DDE"/>
    <w:rsid w:val="009565C3"/>
    <w:rsid w:val="00957E94"/>
    <w:rsid w:val="00970549"/>
    <w:rsid w:val="0097061D"/>
    <w:rsid w:val="00971A48"/>
    <w:rsid w:val="009755E4"/>
    <w:rsid w:val="009804B3"/>
    <w:rsid w:val="00981C7A"/>
    <w:rsid w:val="00982E63"/>
    <w:rsid w:val="00985770"/>
    <w:rsid w:val="0098797D"/>
    <w:rsid w:val="00996027"/>
    <w:rsid w:val="009A73BA"/>
    <w:rsid w:val="009B2DF3"/>
    <w:rsid w:val="009B2F51"/>
    <w:rsid w:val="009C5F73"/>
    <w:rsid w:val="009C61E1"/>
    <w:rsid w:val="009C65C6"/>
    <w:rsid w:val="009E1418"/>
    <w:rsid w:val="009E26F0"/>
    <w:rsid w:val="009E29D1"/>
    <w:rsid w:val="009E5FF6"/>
    <w:rsid w:val="009F4077"/>
    <w:rsid w:val="009F4D65"/>
    <w:rsid w:val="009F56F2"/>
    <w:rsid w:val="00A01E00"/>
    <w:rsid w:val="00A029EF"/>
    <w:rsid w:val="00A03B99"/>
    <w:rsid w:val="00A04033"/>
    <w:rsid w:val="00A12FBD"/>
    <w:rsid w:val="00A1666C"/>
    <w:rsid w:val="00A17819"/>
    <w:rsid w:val="00A217AE"/>
    <w:rsid w:val="00A23A6E"/>
    <w:rsid w:val="00A27D28"/>
    <w:rsid w:val="00A3769A"/>
    <w:rsid w:val="00A40CBC"/>
    <w:rsid w:val="00A44074"/>
    <w:rsid w:val="00A44B27"/>
    <w:rsid w:val="00A45481"/>
    <w:rsid w:val="00A50C6A"/>
    <w:rsid w:val="00A67119"/>
    <w:rsid w:val="00A85DC9"/>
    <w:rsid w:val="00A92A80"/>
    <w:rsid w:val="00A92AEA"/>
    <w:rsid w:val="00AA181C"/>
    <w:rsid w:val="00AB4F56"/>
    <w:rsid w:val="00AC3393"/>
    <w:rsid w:val="00AC3516"/>
    <w:rsid w:val="00AD268F"/>
    <w:rsid w:val="00AD399D"/>
    <w:rsid w:val="00AE010C"/>
    <w:rsid w:val="00AE10A0"/>
    <w:rsid w:val="00AE2A00"/>
    <w:rsid w:val="00AE2DE5"/>
    <w:rsid w:val="00AE6990"/>
    <w:rsid w:val="00B07D91"/>
    <w:rsid w:val="00B175BD"/>
    <w:rsid w:val="00B24F9E"/>
    <w:rsid w:val="00B30F4F"/>
    <w:rsid w:val="00B31E7D"/>
    <w:rsid w:val="00B5385B"/>
    <w:rsid w:val="00B76B4A"/>
    <w:rsid w:val="00B77563"/>
    <w:rsid w:val="00B86719"/>
    <w:rsid w:val="00B90D77"/>
    <w:rsid w:val="00B90E5C"/>
    <w:rsid w:val="00B91488"/>
    <w:rsid w:val="00B95B57"/>
    <w:rsid w:val="00B96C15"/>
    <w:rsid w:val="00BA77BA"/>
    <w:rsid w:val="00BB0776"/>
    <w:rsid w:val="00BB08E7"/>
    <w:rsid w:val="00BB18A2"/>
    <w:rsid w:val="00BB260A"/>
    <w:rsid w:val="00BB7D20"/>
    <w:rsid w:val="00BC3310"/>
    <w:rsid w:val="00BC5B43"/>
    <w:rsid w:val="00BC7CC1"/>
    <w:rsid w:val="00BD501B"/>
    <w:rsid w:val="00BE2105"/>
    <w:rsid w:val="00BF612C"/>
    <w:rsid w:val="00C05875"/>
    <w:rsid w:val="00C06959"/>
    <w:rsid w:val="00C1084B"/>
    <w:rsid w:val="00C17089"/>
    <w:rsid w:val="00C32B49"/>
    <w:rsid w:val="00C40A63"/>
    <w:rsid w:val="00C45D1C"/>
    <w:rsid w:val="00C6160A"/>
    <w:rsid w:val="00C63183"/>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5A4A"/>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25FB2"/>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B7945"/>
    <w:rsid w:val="00DC1E21"/>
    <w:rsid w:val="00DC4AD3"/>
    <w:rsid w:val="00DC726C"/>
    <w:rsid w:val="00DD412B"/>
    <w:rsid w:val="00DD691A"/>
    <w:rsid w:val="00DE33F2"/>
    <w:rsid w:val="00DE3AEA"/>
    <w:rsid w:val="00DF4E27"/>
    <w:rsid w:val="00DF607E"/>
    <w:rsid w:val="00E0301D"/>
    <w:rsid w:val="00E17D92"/>
    <w:rsid w:val="00E250CC"/>
    <w:rsid w:val="00E30C61"/>
    <w:rsid w:val="00E35391"/>
    <w:rsid w:val="00E37219"/>
    <w:rsid w:val="00E37EF5"/>
    <w:rsid w:val="00E43B3D"/>
    <w:rsid w:val="00E44E6E"/>
    <w:rsid w:val="00E456E2"/>
    <w:rsid w:val="00E47946"/>
    <w:rsid w:val="00E47BE9"/>
    <w:rsid w:val="00E523CB"/>
    <w:rsid w:val="00E52D8E"/>
    <w:rsid w:val="00E71BE6"/>
    <w:rsid w:val="00E74909"/>
    <w:rsid w:val="00E82DFC"/>
    <w:rsid w:val="00E83C83"/>
    <w:rsid w:val="00E862B2"/>
    <w:rsid w:val="00E90299"/>
    <w:rsid w:val="00E904E2"/>
    <w:rsid w:val="00E92B05"/>
    <w:rsid w:val="00E94FD7"/>
    <w:rsid w:val="00E9582F"/>
    <w:rsid w:val="00E9680E"/>
    <w:rsid w:val="00EA5A9F"/>
    <w:rsid w:val="00EB4015"/>
    <w:rsid w:val="00EE0C71"/>
    <w:rsid w:val="00EE0C8B"/>
    <w:rsid w:val="00EE4C58"/>
    <w:rsid w:val="00EF59E2"/>
    <w:rsid w:val="00F012BC"/>
    <w:rsid w:val="00F01FE5"/>
    <w:rsid w:val="00F0339D"/>
    <w:rsid w:val="00F052EA"/>
    <w:rsid w:val="00F17AFF"/>
    <w:rsid w:val="00F45A4D"/>
    <w:rsid w:val="00F470F3"/>
    <w:rsid w:val="00F54569"/>
    <w:rsid w:val="00F54699"/>
    <w:rsid w:val="00F67E36"/>
    <w:rsid w:val="00F74B5B"/>
    <w:rsid w:val="00F7616B"/>
    <w:rsid w:val="00F80A31"/>
    <w:rsid w:val="00F81571"/>
    <w:rsid w:val="00F836A9"/>
    <w:rsid w:val="00F8573D"/>
    <w:rsid w:val="00F860C2"/>
    <w:rsid w:val="00F879AD"/>
    <w:rsid w:val="00F87BB6"/>
    <w:rsid w:val="00F91967"/>
    <w:rsid w:val="00F91BD1"/>
    <w:rsid w:val="00F9372E"/>
    <w:rsid w:val="00FA3D8F"/>
    <w:rsid w:val="00FA56E7"/>
    <w:rsid w:val="00FA6AFA"/>
    <w:rsid w:val="00FA7177"/>
    <w:rsid w:val="00FB01A8"/>
    <w:rsid w:val="00FB4101"/>
    <w:rsid w:val="00FB6F95"/>
    <w:rsid w:val="00FB7D87"/>
    <w:rsid w:val="00FC0E8C"/>
    <w:rsid w:val="00FD030F"/>
    <w:rsid w:val="00FD297B"/>
    <w:rsid w:val="00FD4CEB"/>
    <w:rsid w:val="00FD758A"/>
    <w:rsid w:val="00FE38A3"/>
    <w:rsid w:val="00FE4B55"/>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unhideWhenUsed/>
    <w:rsid w:val="003D1A80"/>
  </w:style>
  <w:style w:type="character" w:customStyle="1" w:styleId="CommentTextChar">
    <w:name w:val="Comment Text Char"/>
    <w:basedOn w:val="DefaultParagraphFont"/>
    <w:link w:val="CommentText"/>
    <w:uiPriority w:val="99"/>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unhideWhenUsed/>
    <w:rsid w:val="003D1A80"/>
  </w:style>
  <w:style w:type="character" w:customStyle="1" w:styleId="CommentTextChar">
    <w:name w:val="Comment Text Char"/>
    <w:basedOn w:val="DefaultParagraphFont"/>
    <w:link w:val="CommentText"/>
    <w:uiPriority w:val="99"/>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2206</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2</cp:revision>
  <cp:lastPrinted>2015-06-10T07:53:00Z</cp:lastPrinted>
  <dcterms:created xsi:type="dcterms:W3CDTF">2015-11-27T10:08:00Z</dcterms:created>
  <dcterms:modified xsi:type="dcterms:W3CDTF">2015-11-27T10:08:00Z</dcterms:modified>
</cp:coreProperties>
</file>