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EB4015">
      <w:pPr>
        <w:jc w:val="center"/>
        <w:rPr>
          <w:rFonts w:cs="Calibri"/>
          <w:b/>
          <w:sz w:val="22"/>
          <w:szCs w:val="22"/>
        </w:rPr>
      </w:pPr>
      <w:r w:rsidRPr="00C32B49">
        <w:rPr>
          <w:rFonts w:cs="Calibri"/>
          <w:b/>
          <w:sz w:val="22"/>
          <w:szCs w:val="22"/>
        </w:rPr>
        <w:t>Management Group (MG) of the UN-REDD Programme</w:t>
      </w:r>
    </w:p>
    <w:p w14:paraId="188E2C30" w14:textId="26732390" w:rsidR="00521CCC" w:rsidRDefault="005810B6" w:rsidP="00EB4015">
      <w:pPr>
        <w:jc w:val="center"/>
        <w:rPr>
          <w:rFonts w:cs="Calibri"/>
          <w:b/>
          <w:sz w:val="22"/>
          <w:szCs w:val="22"/>
        </w:rPr>
      </w:pPr>
      <w:r>
        <w:rPr>
          <w:rFonts w:cs="Calibri"/>
          <w:b/>
          <w:sz w:val="22"/>
          <w:szCs w:val="22"/>
        </w:rPr>
        <w:t xml:space="preserve">Meeting </w:t>
      </w:r>
      <w:r w:rsidR="002A40F7">
        <w:rPr>
          <w:rFonts w:cs="Calibri"/>
          <w:b/>
          <w:sz w:val="22"/>
          <w:szCs w:val="22"/>
        </w:rPr>
        <w:t>Decisions</w:t>
      </w:r>
      <w:r>
        <w:rPr>
          <w:rFonts w:cs="Calibri"/>
          <w:b/>
          <w:sz w:val="22"/>
          <w:szCs w:val="22"/>
        </w:rPr>
        <w:t xml:space="preserve"> of </w:t>
      </w:r>
      <w:r w:rsidR="002530E8">
        <w:rPr>
          <w:rFonts w:cs="Calibri"/>
          <w:b/>
          <w:sz w:val="22"/>
          <w:szCs w:val="22"/>
        </w:rPr>
        <w:t>17</w:t>
      </w:r>
      <w:r w:rsidR="00BA77BA">
        <w:rPr>
          <w:rFonts w:cs="Calibri"/>
          <w:b/>
          <w:sz w:val="22"/>
          <w:szCs w:val="22"/>
        </w:rPr>
        <w:t xml:space="preserve"> </w:t>
      </w:r>
      <w:r w:rsidR="002530E8">
        <w:rPr>
          <w:rFonts w:cs="Calibri"/>
          <w:b/>
          <w:sz w:val="22"/>
          <w:szCs w:val="22"/>
        </w:rPr>
        <w:t>December</w:t>
      </w:r>
      <w:r w:rsidR="00BA77BA">
        <w:rPr>
          <w:rFonts w:cs="Calibri"/>
          <w:b/>
          <w:sz w:val="22"/>
          <w:szCs w:val="22"/>
        </w:rPr>
        <w:t xml:space="preserve"> </w:t>
      </w:r>
      <w:r w:rsidR="0097061D" w:rsidRPr="00C32B49">
        <w:rPr>
          <w:rFonts w:cs="Calibri"/>
          <w:b/>
          <w:sz w:val="22"/>
          <w:szCs w:val="22"/>
        </w:rPr>
        <w:t>201</w:t>
      </w:r>
      <w:r w:rsidR="00E9582F">
        <w:rPr>
          <w:rFonts w:cs="Calibri"/>
          <w:b/>
          <w:sz w:val="22"/>
          <w:szCs w:val="22"/>
        </w:rPr>
        <w:t>5</w:t>
      </w:r>
    </w:p>
    <w:p w14:paraId="7B8C7F3F" w14:textId="6D2E948A" w:rsidR="00C32B49" w:rsidRDefault="002530E8" w:rsidP="00EB4015">
      <w:pPr>
        <w:jc w:val="center"/>
        <w:rPr>
          <w:rFonts w:cs="Calibri"/>
          <w:b/>
          <w:sz w:val="22"/>
          <w:szCs w:val="22"/>
        </w:rPr>
      </w:pPr>
      <w:r>
        <w:rPr>
          <w:rFonts w:cs="Calibri"/>
          <w:b/>
          <w:sz w:val="22"/>
          <w:szCs w:val="22"/>
        </w:rPr>
        <w:t>9</w:t>
      </w:r>
      <w:r w:rsidR="00E47946">
        <w:rPr>
          <w:rFonts w:cs="Calibri"/>
          <w:b/>
          <w:sz w:val="22"/>
          <w:szCs w:val="22"/>
        </w:rPr>
        <w:t>h30 Geneva/Rome, 1</w:t>
      </w:r>
      <w:r>
        <w:rPr>
          <w:rFonts w:cs="Calibri"/>
          <w:b/>
          <w:sz w:val="22"/>
          <w:szCs w:val="22"/>
        </w:rPr>
        <w:t>1</w:t>
      </w:r>
      <w:r w:rsidR="00E47946">
        <w:rPr>
          <w:rFonts w:cs="Calibri"/>
          <w:b/>
          <w:sz w:val="22"/>
          <w:szCs w:val="22"/>
        </w:rPr>
        <w:t>h3</w:t>
      </w:r>
      <w:r w:rsidR="00A029EF">
        <w:rPr>
          <w:rFonts w:cs="Calibri"/>
          <w:b/>
          <w:sz w:val="22"/>
          <w:szCs w:val="22"/>
        </w:rPr>
        <w:t>0</w:t>
      </w:r>
      <w:r w:rsidR="00521CCC">
        <w:rPr>
          <w:rFonts w:cs="Calibri"/>
          <w:b/>
          <w:sz w:val="22"/>
          <w:szCs w:val="22"/>
        </w:rPr>
        <w:t xml:space="preserve"> Nairobi</w:t>
      </w:r>
      <w:r w:rsidR="006B5A0C" w:rsidRPr="00C32B49">
        <w:rPr>
          <w:rFonts w:cs="Calibri"/>
          <w:b/>
          <w:sz w:val="22"/>
          <w:szCs w:val="22"/>
        </w:rPr>
        <w:t xml:space="preserve"> </w:t>
      </w:r>
    </w:p>
    <w:p w14:paraId="16C92481" w14:textId="77777777" w:rsidR="00A1666C" w:rsidRPr="00A1666C" w:rsidRDefault="00A1666C" w:rsidP="00EB4015">
      <w:pPr>
        <w:jc w:val="center"/>
        <w:rPr>
          <w:rFonts w:cs="Calibri"/>
          <w:b/>
          <w:sz w:val="10"/>
          <w:szCs w:val="10"/>
        </w:rPr>
      </w:pPr>
    </w:p>
    <w:p w14:paraId="3A0599B7" w14:textId="77777777" w:rsidR="008947F0" w:rsidRPr="008A34C5" w:rsidRDefault="008947F0" w:rsidP="00EB4015">
      <w:pPr>
        <w:rPr>
          <w:rFonts w:cs="Calibri"/>
          <w:b/>
          <w:sz w:val="10"/>
          <w:szCs w:val="10"/>
        </w:rPr>
      </w:pPr>
    </w:p>
    <w:p w14:paraId="3CE71FCA" w14:textId="77777777" w:rsidR="004F1B6C" w:rsidRPr="00217302" w:rsidRDefault="004F1B6C" w:rsidP="00EB4015">
      <w:pPr>
        <w:jc w:val="both"/>
        <w:rPr>
          <w:b/>
          <w:sz w:val="20"/>
        </w:rPr>
      </w:pPr>
      <w:r w:rsidRPr="00217302">
        <w:rPr>
          <w:b/>
          <w:sz w:val="20"/>
        </w:rPr>
        <w:t>Attendance:</w:t>
      </w:r>
    </w:p>
    <w:p w14:paraId="09BB6EAA" w14:textId="77777777" w:rsidR="004F1B6C" w:rsidRPr="00217302" w:rsidRDefault="004F1B6C" w:rsidP="00EB4015">
      <w:pPr>
        <w:jc w:val="both"/>
        <w:rPr>
          <w:sz w:val="20"/>
          <w:u w:val="single"/>
        </w:rPr>
      </w:pPr>
      <w:r w:rsidRPr="00217302">
        <w:rPr>
          <w:sz w:val="20"/>
          <w:u w:val="single"/>
        </w:rPr>
        <w:t>MG members and alternates</w:t>
      </w:r>
    </w:p>
    <w:p w14:paraId="769120E8" w14:textId="14CF67E4" w:rsidR="004F1B6C" w:rsidRPr="0058691A" w:rsidRDefault="004F1B6C" w:rsidP="00EB4015">
      <w:pPr>
        <w:jc w:val="both"/>
        <w:rPr>
          <w:sz w:val="20"/>
        </w:rPr>
      </w:pPr>
      <w:r w:rsidRPr="0058691A">
        <w:rPr>
          <w:sz w:val="20"/>
        </w:rPr>
        <w:t>FAO: Maria José Sanz Sanchez</w:t>
      </w:r>
    </w:p>
    <w:p w14:paraId="38A86A7B" w14:textId="26097470" w:rsidR="004F1B6C" w:rsidRPr="008F010D" w:rsidRDefault="004F1B6C" w:rsidP="00EB4015">
      <w:pPr>
        <w:jc w:val="both"/>
        <w:rPr>
          <w:sz w:val="20"/>
        </w:rPr>
      </w:pPr>
      <w:r w:rsidRPr="008F010D">
        <w:rPr>
          <w:sz w:val="20"/>
        </w:rPr>
        <w:t xml:space="preserve">UNDP: </w:t>
      </w:r>
      <w:r w:rsidR="002530E8">
        <w:rPr>
          <w:sz w:val="20"/>
        </w:rPr>
        <w:t>Josep Gari</w:t>
      </w:r>
    </w:p>
    <w:p w14:paraId="3009B073" w14:textId="4760F4B8" w:rsidR="004F1B6C" w:rsidRPr="00217302" w:rsidRDefault="004F1B6C" w:rsidP="00EB4015">
      <w:pPr>
        <w:jc w:val="both"/>
        <w:rPr>
          <w:sz w:val="20"/>
        </w:rPr>
      </w:pPr>
      <w:r w:rsidRPr="00217302">
        <w:rPr>
          <w:sz w:val="20"/>
        </w:rPr>
        <w:t xml:space="preserve">UNEP: </w:t>
      </w:r>
      <w:r w:rsidR="00424A0E">
        <w:rPr>
          <w:sz w:val="20"/>
        </w:rPr>
        <w:t>Tim Christophersen</w:t>
      </w:r>
    </w:p>
    <w:p w14:paraId="7EC2F55A" w14:textId="73D153B7" w:rsidR="004F1B6C" w:rsidRPr="00217302" w:rsidRDefault="004F1B6C" w:rsidP="00EB4015">
      <w:pPr>
        <w:jc w:val="both"/>
        <w:rPr>
          <w:sz w:val="20"/>
        </w:rPr>
      </w:pPr>
      <w:r w:rsidRPr="00217302">
        <w:rPr>
          <w:sz w:val="20"/>
        </w:rPr>
        <w:t>Secretaria</w:t>
      </w:r>
      <w:r>
        <w:rPr>
          <w:sz w:val="20"/>
        </w:rPr>
        <w:t>t: Mario Boccucci</w:t>
      </w:r>
      <w:r w:rsidR="001F672B">
        <w:rPr>
          <w:sz w:val="20"/>
        </w:rPr>
        <w:t>, Mirey Atallah</w:t>
      </w:r>
    </w:p>
    <w:p w14:paraId="184B8C23" w14:textId="77777777" w:rsidR="004F1B6C" w:rsidRPr="00217302" w:rsidRDefault="004F1B6C" w:rsidP="00EB4015">
      <w:pPr>
        <w:jc w:val="both"/>
        <w:rPr>
          <w:b/>
          <w:sz w:val="8"/>
        </w:rPr>
      </w:pPr>
    </w:p>
    <w:p w14:paraId="254BD9BB" w14:textId="77777777" w:rsidR="004F1B6C" w:rsidRPr="00217302" w:rsidRDefault="004F1B6C" w:rsidP="00EB4015">
      <w:pPr>
        <w:jc w:val="both"/>
        <w:rPr>
          <w:sz w:val="20"/>
          <w:u w:val="single"/>
        </w:rPr>
      </w:pPr>
      <w:r w:rsidRPr="00217302">
        <w:rPr>
          <w:sz w:val="20"/>
          <w:u w:val="single"/>
        </w:rPr>
        <w:t>Others</w:t>
      </w:r>
    </w:p>
    <w:p w14:paraId="69ECAB8E" w14:textId="6229ACFD" w:rsidR="004F1B6C" w:rsidRPr="00217302" w:rsidRDefault="002274B7" w:rsidP="00EB4015">
      <w:pPr>
        <w:jc w:val="both"/>
        <w:rPr>
          <w:sz w:val="20"/>
        </w:rPr>
      </w:pPr>
      <w:r>
        <w:rPr>
          <w:sz w:val="20"/>
        </w:rPr>
        <w:t xml:space="preserve">Secretariat: </w:t>
      </w:r>
      <w:r w:rsidR="00E47946">
        <w:rPr>
          <w:sz w:val="20"/>
        </w:rPr>
        <w:t>Jessica Holterhof</w:t>
      </w:r>
      <w:r w:rsidR="004F1B6C" w:rsidRPr="00217302">
        <w:rPr>
          <w:sz w:val="20"/>
        </w:rPr>
        <w:t xml:space="preserve"> </w:t>
      </w:r>
    </w:p>
    <w:p w14:paraId="03E6E2BE" w14:textId="77777777" w:rsidR="008947F0" w:rsidRPr="007E3334" w:rsidRDefault="008947F0" w:rsidP="00EB4015">
      <w:pPr>
        <w:rPr>
          <w:b/>
          <w:sz w:val="12"/>
          <w:szCs w:val="22"/>
        </w:rPr>
      </w:pPr>
    </w:p>
    <w:p w14:paraId="289C4F59" w14:textId="4FE0A31A" w:rsidR="0022126F" w:rsidRPr="009A73BA" w:rsidRDefault="00E21925" w:rsidP="00EB4015">
      <w:pPr>
        <w:pStyle w:val="ListParagraph"/>
        <w:numPr>
          <w:ilvl w:val="0"/>
          <w:numId w:val="3"/>
        </w:numPr>
        <w:spacing w:after="120" w:line="276" w:lineRule="auto"/>
        <w:contextualSpacing w:val="0"/>
        <w:jc w:val="both"/>
        <w:rPr>
          <w:b/>
          <w:sz w:val="20"/>
          <w:szCs w:val="20"/>
        </w:rPr>
      </w:pPr>
      <w:r>
        <w:rPr>
          <w:b/>
          <w:sz w:val="20"/>
          <w:szCs w:val="20"/>
        </w:rPr>
        <w:t xml:space="preserve">Comments and next steps on draft PB15 report </w:t>
      </w:r>
    </w:p>
    <w:p w14:paraId="4EE6692B" w14:textId="77777777" w:rsidR="0022126F" w:rsidRPr="009A73BA" w:rsidRDefault="0022126F" w:rsidP="0022126F">
      <w:pPr>
        <w:spacing w:after="120" w:line="276" w:lineRule="auto"/>
        <w:ind w:firstLine="357"/>
        <w:jc w:val="both"/>
        <w:rPr>
          <w:sz w:val="20"/>
          <w:szCs w:val="20"/>
        </w:rPr>
      </w:pPr>
      <w:r w:rsidRPr="009A73BA">
        <w:rPr>
          <w:sz w:val="20"/>
          <w:szCs w:val="20"/>
          <w:u w:val="single"/>
        </w:rPr>
        <w:t>Decisions and Actions</w:t>
      </w:r>
      <w:r w:rsidRPr="009A73BA">
        <w:rPr>
          <w:sz w:val="20"/>
          <w:szCs w:val="20"/>
        </w:rPr>
        <w:t xml:space="preserve">: </w:t>
      </w:r>
    </w:p>
    <w:p w14:paraId="456A410B" w14:textId="3F650E09" w:rsidR="00327F3B" w:rsidRPr="0058691A" w:rsidRDefault="0058691A" w:rsidP="0058691A">
      <w:pPr>
        <w:pStyle w:val="ListParagraph"/>
        <w:numPr>
          <w:ilvl w:val="0"/>
          <w:numId w:val="7"/>
        </w:numPr>
        <w:spacing w:after="120" w:line="276" w:lineRule="auto"/>
        <w:ind w:left="714" w:hanging="357"/>
        <w:contextualSpacing w:val="0"/>
        <w:jc w:val="both"/>
        <w:rPr>
          <w:sz w:val="20"/>
          <w:szCs w:val="20"/>
        </w:rPr>
      </w:pPr>
      <w:r w:rsidRPr="002C174A">
        <w:rPr>
          <w:sz w:val="20"/>
          <w:szCs w:val="20"/>
        </w:rPr>
        <w:t xml:space="preserve">The </w:t>
      </w:r>
      <w:r w:rsidR="00E21925">
        <w:rPr>
          <w:sz w:val="20"/>
          <w:szCs w:val="20"/>
        </w:rPr>
        <w:t xml:space="preserve">Secretariat will provide the final draft PB15 report by latest 18 December. The MG will then comment and edit by the </w:t>
      </w:r>
      <w:r w:rsidR="008C02C8">
        <w:rPr>
          <w:sz w:val="20"/>
          <w:szCs w:val="20"/>
        </w:rPr>
        <w:t>end of next week, 24</w:t>
      </w:r>
      <w:r w:rsidR="00E21925">
        <w:rPr>
          <w:sz w:val="20"/>
          <w:szCs w:val="20"/>
        </w:rPr>
        <w:t xml:space="preserve"> December 2015.  </w:t>
      </w:r>
    </w:p>
    <w:p w14:paraId="22897AF1" w14:textId="4A774927" w:rsidR="0014644E" w:rsidRPr="009A73BA" w:rsidRDefault="00E21925" w:rsidP="00EB4015">
      <w:pPr>
        <w:pStyle w:val="ListParagraph"/>
        <w:numPr>
          <w:ilvl w:val="0"/>
          <w:numId w:val="3"/>
        </w:numPr>
        <w:spacing w:after="120" w:line="276" w:lineRule="auto"/>
        <w:contextualSpacing w:val="0"/>
        <w:jc w:val="both"/>
        <w:rPr>
          <w:b/>
          <w:sz w:val="20"/>
          <w:szCs w:val="20"/>
        </w:rPr>
      </w:pPr>
      <w:r>
        <w:rPr>
          <w:b/>
          <w:sz w:val="20"/>
          <w:szCs w:val="20"/>
        </w:rPr>
        <w:t xml:space="preserve">Paris read out, background and reactions </w:t>
      </w:r>
    </w:p>
    <w:p w14:paraId="2E42671E" w14:textId="77777777" w:rsidR="000B506F" w:rsidRDefault="00EF59E2" w:rsidP="00EB4015">
      <w:pPr>
        <w:spacing w:after="120" w:line="276" w:lineRule="auto"/>
        <w:ind w:firstLine="357"/>
        <w:jc w:val="both"/>
        <w:rPr>
          <w:sz w:val="20"/>
          <w:szCs w:val="22"/>
        </w:rPr>
      </w:pPr>
      <w:r w:rsidRPr="00EE0C71">
        <w:rPr>
          <w:sz w:val="20"/>
          <w:szCs w:val="22"/>
          <w:u w:val="single"/>
        </w:rPr>
        <w:t>Decisions and Actions</w:t>
      </w:r>
      <w:r w:rsidRPr="00EE0C71">
        <w:rPr>
          <w:sz w:val="20"/>
          <w:szCs w:val="22"/>
        </w:rPr>
        <w:t>:</w:t>
      </w:r>
      <w:r w:rsidR="000B506F">
        <w:rPr>
          <w:sz w:val="20"/>
          <w:szCs w:val="22"/>
        </w:rPr>
        <w:t xml:space="preserve"> </w:t>
      </w:r>
    </w:p>
    <w:p w14:paraId="0FB84540" w14:textId="7A07DE32" w:rsidR="00E21925" w:rsidRPr="00B16AE3" w:rsidRDefault="00E21925" w:rsidP="00B16AE3">
      <w:pPr>
        <w:pStyle w:val="ListParagraph"/>
        <w:numPr>
          <w:ilvl w:val="0"/>
          <w:numId w:val="8"/>
        </w:numPr>
        <w:spacing w:after="120" w:line="276" w:lineRule="auto"/>
        <w:ind w:left="714" w:hanging="357"/>
        <w:contextualSpacing w:val="0"/>
        <w:jc w:val="both"/>
        <w:rPr>
          <w:sz w:val="20"/>
          <w:szCs w:val="22"/>
        </w:rPr>
      </w:pPr>
      <w:r>
        <w:rPr>
          <w:sz w:val="20"/>
          <w:szCs w:val="22"/>
        </w:rPr>
        <w:t>A specific session on implications and reflections for the UN-REDD Programme in light of the recent Paris Agreement will be held at the next MG retreat, which will most likely take place on 18-19 Feb</w:t>
      </w:r>
      <w:r w:rsidR="00B16AE3">
        <w:rPr>
          <w:sz w:val="20"/>
          <w:szCs w:val="22"/>
        </w:rPr>
        <w:t>ruary 2016 in Geneva. As a starting point for the discussion</w:t>
      </w:r>
      <w:r w:rsidR="00E94189">
        <w:rPr>
          <w:sz w:val="20"/>
          <w:szCs w:val="22"/>
        </w:rPr>
        <w:t xml:space="preserve">, UNDP </w:t>
      </w:r>
      <w:bookmarkStart w:id="0" w:name="_GoBack"/>
      <w:bookmarkEnd w:id="0"/>
      <w:r w:rsidR="00E94189">
        <w:rPr>
          <w:sz w:val="20"/>
          <w:szCs w:val="22"/>
        </w:rPr>
        <w:t>will share its relevant</w:t>
      </w:r>
      <w:r w:rsidR="00B16AE3">
        <w:rPr>
          <w:sz w:val="20"/>
          <w:szCs w:val="22"/>
        </w:rPr>
        <w:t xml:space="preserve"> notes from COP21. </w:t>
      </w:r>
    </w:p>
    <w:p w14:paraId="2F4D1D38" w14:textId="77777777" w:rsidR="00E21925" w:rsidRPr="00E21925" w:rsidRDefault="00E21925" w:rsidP="00E21925">
      <w:pPr>
        <w:pStyle w:val="ListParagraph"/>
        <w:numPr>
          <w:ilvl w:val="0"/>
          <w:numId w:val="8"/>
        </w:numPr>
        <w:spacing w:after="120" w:line="276" w:lineRule="auto"/>
        <w:ind w:left="714" w:hanging="357"/>
        <w:contextualSpacing w:val="0"/>
        <w:jc w:val="both"/>
        <w:rPr>
          <w:sz w:val="20"/>
          <w:szCs w:val="22"/>
        </w:rPr>
      </w:pPr>
      <w:r>
        <w:rPr>
          <w:sz w:val="20"/>
          <w:szCs w:val="22"/>
        </w:rPr>
        <w:t xml:space="preserve">The Secretariat will update the draft results framework and adjust it to the language presented in the Paris Agreement. The MG will then be able to provide final comments. </w:t>
      </w:r>
    </w:p>
    <w:p w14:paraId="0FB38C84" w14:textId="2F966904" w:rsidR="00E21925" w:rsidRPr="009A73BA" w:rsidRDefault="00865F9D" w:rsidP="00E21925">
      <w:pPr>
        <w:pStyle w:val="ListParagraph"/>
        <w:numPr>
          <w:ilvl w:val="0"/>
          <w:numId w:val="3"/>
        </w:numPr>
        <w:spacing w:after="120" w:line="276" w:lineRule="auto"/>
        <w:contextualSpacing w:val="0"/>
        <w:jc w:val="both"/>
        <w:rPr>
          <w:b/>
          <w:sz w:val="20"/>
          <w:szCs w:val="20"/>
        </w:rPr>
      </w:pPr>
      <w:r>
        <w:rPr>
          <w:sz w:val="20"/>
          <w:szCs w:val="22"/>
        </w:rPr>
        <w:t xml:space="preserve"> </w:t>
      </w:r>
      <w:r w:rsidR="00E21925">
        <w:rPr>
          <w:b/>
          <w:sz w:val="20"/>
          <w:szCs w:val="20"/>
        </w:rPr>
        <w:t xml:space="preserve">AOB </w:t>
      </w:r>
    </w:p>
    <w:p w14:paraId="76225674" w14:textId="77777777" w:rsidR="00E21925" w:rsidRDefault="00E21925" w:rsidP="00E21925">
      <w:pPr>
        <w:spacing w:after="120" w:line="276" w:lineRule="auto"/>
        <w:ind w:firstLine="357"/>
        <w:jc w:val="both"/>
        <w:rPr>
          <w:sz w:val="20"/>
          <w:szCs w:val="22"/>
        </w:rPr>
      </w:pPr>
      <w:r w:rsidRPr="00EE0C71">
        <w:rPr>
          <w:sz w:val="20"/>
          <w:szCs w:val="22"/>
          <w:u w:val="single"/>
        </w:rPr>
        <w:t>Decisions and Actions</w:t>
      </w:r>
      <w:r w:rsidRPr="00EE0C71">
        <w:rPr>
          <w:sz w:val="20"/>
          <w:szCs w:val="22"/>
        </w:rPr>
        <w:t>:</w:t>
      </w:r>
      <w:r>
        <w:rPr>
          <w:sz w:val="20"/>
          <w:szCs w:val="22"/>
        </w:rPr>
        <w:t xml:space="preserve"> </w:t>
      </w:r>
    </w:p>
    <w:p w14:paraId="1E5B8A51" w14:textId="297C6FF6" w:rsidR="00E21925" w:rsidRDefault="00E21925" w:rsidP="00E21925">
      <w:pPr>
        <w:pStyle w:val="ListParagraph"/>
        <w:numPr>
          <w:ilvl w:val="0"/>
          <w:numId w:val="8"/>
        </w:numPr>
        <w:spacing w:after="120" w:line="276" w:lineRule="auto"/>
        <w:ind w:left="714" w:hanging="357"/>
        <w:contextualSpacing w:val="0"/>
        <w:jc w:val="both"/>
        <w:rPr>
          <w:sz w:val="20"/>
          <w:szCs w:val="22"/>
        </w:rPr>
      </w:pPr>
      <w:r>
        <w:rPr>
          <w:sz w:val="20"/>
          <w:szCs w:val="22"/>
        </w:rPr>
        <w:t xml:space="preserve">The Secretariat will request the MPTF to provide an official status update for the UN agencies, summarizing the current status of the SAA signed with the donors EU, Norway and Switzerland, as well as the amount of pledges that have been achieved, etc.  </w:t>
      </w:r>
    </w:p>
    <w:p w14:paraId="2C1430E6" w14:textId="312C7151" w:rsidR="00E21925" w:rsidRDefault="008C02C8" w:rsidP="00E21925">
      <w:pPr>
        <w:pStyle w:val="ListParagraph"/>
        <w:numPr>
          <w:ilvl w:val="0"/>
          <w:numId w:val="8"/>
        </w:numPr>
        <w:spacing w:after="120" w:line="276" w:lineRule="auto"/>
        <w:ind w:left="714" w:hanging="357"/>
        <w:contextualSpacing w:val="0"/>
        <w:jc w:val="both"/>
        <w:rPr>
          <w:sz w:val="20"/>
          <w:szCs w:val="22"/>
        </w:rPr>
      </w:pPr>
      <w:r>
        <w:rPr>
          <w:sz w:val="20"/>
          <w:szCs w:val="22"/>
        </w:rPr>
        <w:t>The Agencies will try to sign</w:t>
      </w:r>
      <w:r w:rsidR="00E21925">
        <w:rPr>
          <w:sz w:val="20"/>
          <w:szCs w:val="22"/>
        </w:rPr>
        <w:t xml:space="preserve"> the no-cost extension of the SNA</w:t>
      </w:r>
      <w:r>
        <w:rPr>
          <w:sz w:val="20"/>
          <w:szCs w:val="22"/>
        </w:rPr>
        <w:t xml:space="preserve"> by 24 December</w:t>
      </w:r>
      <w:r w:rsidR="00E21925">
        <w:rPr>
          <w:sz w:val="20"/>
          <w:szCs w:val="22"/>
        </w:rPr>
        <w:t xml:space="preserve">. </w:t>
      </w:r>
    </w:p>
    <w:p w14:paraId="0326612A" w14:textId="77777777" w:rsidR="00E21925" w:rsidRPr="00E21925" w:rsidRDefault="00E21925" w:rsidP="00E21925">
      <w:pPr>
        <w:spacing w:after="120" w:line="276" w:lineRule="auto"/>
        <w:ind w:left="357"/>
        <w:jc w:val="both"/>
        <w:rPr>
          <w:sz w:val="20"/>
          <w:szCs w:val="22"/>
        </w:rPr>
      </w:pPr>
    </w:p>
    <w:p w14:paraId="7CEE7965" w14:textId="195A7ABD" w:rsidR="00AA181C" w:rsidRPr="00BB7D20" w:rsidRDefault="00AA181C" w:rsidP="001F672B">
      <w:pPr>
        <w:pStyle w:val="ListParagraph"/>
        <w:spacing w:after="120" w:line="276" w:lineRule="auto"/>
        <w:ind w:left="360"/>
        <w:contextualSpacing w:val="0"/>
        <w:jc w:val="both"/>
        <w:rPr>
          <w:sz w:val="20"/>
          <w:szCs w:val="22"/>
        </w:rPr>
      </w:pPr>
    </w:p>
    <w:sectPr w:rsidR="00AA181C" w:rsidRPr="00BB7D20" w:rsidSect="006E270F">
      <w:footerReference w:type="even"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D3D95" w14:textId="77777777" w:rsidR="005C676A" w:rsidRDefault="005C676A" w:rsidP="00210035">
      <w:r>
        <w:separator/>
      </w:r>
    </w:p>
  </w:endnote>
  <w:endnote w:type="continuationSeparator" w:id="0">
    <w:p w14:paraId="7C431696" w14:textId="77777777" w:rsidR="005C676A" w:rsidRDefault="005C676A"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4189">
      <w:rPr>
        <w:rStyle w:val="PageNumber"/>
        <w:noProof/>
      </w:rPr>
      <w:t>1</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8B13B" w14:textId="77777777" w:rsidR="005C676A" w:rsidRDefault="005C676A" w:rsidP="00210035">
      <w:r>
        <w:separator/>
      </w:r>
    </w:p>
  </w:footnote>
  <w:footnote w:type="continuationSeparator" w:id="0">
    <w:p w14:paraId="474155C4" w14:textId="77777777" w:rsidR="005C676A" w:rsidRDefault="005C676A"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5779"/>
    <w:multiLevelType w:val="hybridMultilevel"/>
    <w:tmpl w:val="1B480854"/>
    <w:lvl w:ilvl="0" w:tplc="3962D53C">
      <w:start w:val="1"/>
      <w:numFmt w:val="decimal"/>
      <w:lvlText w:val="%1."/>
      <w:lvlJc w:val="left"/>
      <w:pPr>
        <w:ind w:left="36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25F80"/>
    <w:multiLevelType w:val="hybridMultilevel"/>
    <w:tmpl w:val="6D663B7C"/>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FA757E"/>
    <w:multiLevelType w:val="hybridMultilevel"/>
    <w:tmpl w:val="E96A25A4"/>
    <w:lvl w:ilvl="0" w:tplc="100C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8D15BD"/>
    <w:multiLevelType w:val="hybridMultilevel"/>
    <w:tmpl w:val="5D608F0C"/>
    <w:lvl w:ilvl="0" w:tplc="100C0003">
      <w:start w:val="1"/>
      <w:numFmt w:val="bullet"/>
      <w:lvlText w:val="o"/>
      <w:lvlJc w:val="left"/>
      <w:pPr>
        <w:ind w:left="1077" w:hanging="360"/>
      </w:pPr>
      <w:rPr>
        <w:rFonts w:ascii="Courier New" w:hAnsi="Courier New" w:cs="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549234F6"/>
    <w:multiLevelType w:val="hybridMultilevel"/>
    <w:tmpl w:val="4E8A810C"/>
    <w:lvl w:ilvl="0" w:tplc="001EEB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CC1BD3"/>
    <w:multiLevelType w:val="hybridMultilevel"/>
    <w:tmpl w:val="456CB8EC"/>
    <w:lvl w:ilvl="0" w:tplc="100C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589E769B"/>
    <w:multiLevelType w:val="hybridMultilevel"/>
    <w:tmpl w:val="F4F61E30"/>
    <w:lvl w:ilvl="0" w:tplc="100C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ED6511"/>
    <w:multiLevelType w:val="hybridMultilevel"/>
    <w:tmpl w:val="3C8C54EA"/>
    <w:lvl w:ilvl="0" w:tplc="27F0A67C">
      <w:start w:val="1"/>
      <w:numFmt w:val="bullet"/>
      <w:lvlText w:val="o"/>
      <w:lvlJc w:val="left"/>
      <w:pPr>
        <w:ind w:left="720" w:hanging="360"/>
      </w:pPr>
      <w:rPr>
        <w:rFonts w:ascii="Courier New" w:hAnsi="Courier New" w:cs="Courier New"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A826F0"/>
    <w:multiLevelType w:val="hybridMultilevel"/>
    <w:tmpl w:val="342600FE"/>
    <w:lvl w:ilvl="0" w:tplc="E4C4BC5C">
      <w:start w:val="1"/>
      <w:numFmt w:val="decimal"/>
      <w:lvlText w:val="%1."/>
      <w:lvlJc w:val="left"/>
      <w:pPr>
        <w:ind w:left="720" w:hanging="360"/>
      </w:pPr>
      <w:rPr>
        <w:rFonts w:hint="default"/>
        <w:color w:val="auto"/>
      </w:rPr>
    </w:lvl>
    <w:lvl w:ilvl="1" w:tplc="B76896CE">
      <w:start w:val="1"/>
      <w:numFmt w:val="lowerRoman"/>
      <w:lvlText w:val="(%2)"/>
      <w:lvlJc w:val="left"/>
      <w:pPr>
        <w:ind w:left="4279" w:hanging="720"/>
      </w:pPr>
      <w:rPr>
        <w:rFonts w:hint="default"/>
      </w:rPr>
    </w:lvl>
    <w:lvl w:ilvl="2" w:tplc="5B2C0D8E">
      <w:start w:val="1"/>
      <w:numFmt w:val="lowerLetter"/>
      <w:lvlText w:val="(%3)"/>
      <w:lvlJc w:val="left"/>
      <w:pPr>
        <w:ind w:left="5194" w:hanging="735"/>
      </w:pPr>
      <w:rPr>
        <w:rFonts w:hint="default"/>
      </w:rPr>
    </w:lvl>
    <w:lvl w:ilvl="3" w:tplc="0409000F" w:tentative="1">
      <w:start w:val="1"/>
      <w:numFmt w:val="decimal"/>
      <w:lvlText w:val="%4."/>
      <w:lvlJc w:val="left"/>
      <w:pPr>
        <w:ind w:left="5359" w:hanging="360"/>
      </w:pPr>
    </w:lvl>
    <w:lvl w:ilvl="4" w:tplc="04090019" w:tentative="1">
      <w:start w:val="1"/>
      <w:numFmt w:val="lowerLetter"/>
      <w:lvlText w:val="%5."/>
      <w:lvlJc w:val="left"/>
      <w:pPr>
        <w:ind w:left="6079" w:hanging="360"/>
      </w:pPr>
    </w:lvl>
    <w:lvl w:ilvl="5" w:tplc="0409001B" w:tentative="1">
      <w:start w:val="1"/>
      <w:numFmt w:val="lowerRoman"/>
      <w:lvlText w:val="%6."/>
      <w:lvlJc w:val="right"/>
      <w:pPr>
        <w:ind w:left="6799" w:hanging="180"/>
      </w:pPr>
    </w:lvl>
    <w:lvl w:ilvl="6" w:tplc="0409000F" w:tentative="1">
      <w:start w:val="1"/>
      <w:numFmt w:val="decimal"/>
      <w:lvlText w:val="%7."/>
      <w:lvlJc w:val="left"/>
      <w:pPr>
        <w:ind w:left="7519" w:hanging="360"/>
      </w:pPr>
    </w:lvl>
    <w:lvl w:ilvl="7" w:tplc="04090019" w:tentative="1">
      <w:start w:val="1"/>
      <w:numFmt w:val="lowerLetter"/>
      <w:lvlText w:val="%8."/>
      <w:lvlJc w:val="left"/>
      <w:pPr>
        <w:ind w:left="8239" w:hanging="360"/>
      </w:pPr>
    </w:lvl>
    <w:lvl w:ilvl="8" w:tplc="0409001B" w:tentative="1">
      <w:start w:val="1"/>
      <w:numFmt w:val="lowerRoman"/>
      <w:lvlText w:val="%9."/>
      <w:lvlJc w:val="right"/>
      <w:pPr>
        <w:ind w:left="8959" w:hanging="180"/>
      </w:pPr>
    </w:lvl>
  </w:abstractNum>
  <w:num w:numId="1">
    <w:abstractNumId w:val="4"/>
  </w:num>
  <w:num w:numId="2">
    <w:abstractNumId w:val="1"/>
  </w:num>
  <w:num w:numId="3">
    <w:abstractNumId w:val="0"/>
  </w:num>
  <w:num w:numId="4">
    <w:abstractNumId w:val="7"/>
  </w:num>
  <w:num w:numId="5">
    <w:abstractNumId w:val="3"/>
  </w:num>
  <w:num w:numId="6">
    <w:abstractNumId w:val="8"/>
  </w:num>
  <w:num w:numId="7">
    <w:abstractNumId w:val="6"/>
  </w:num>
  <w:num w:numId="8">
    <w:abstractNumId w:val="2"/>
  </w:num>
  <w:num w:numId="9">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12BB6"/>
    <w:rsid w:val="00014570"/>
    <w:rsid w:val="000145B1"/>
    <w:rsid w:val="00016045"/>
    <w:rsid w:val="0002433C"/>
    <w:rsid w:val="00025889"/>
    <w:rsid w:val="000303A0"/>
    <w:rsid w:val="00031519"/>
    <w:rsid w:val="00045DD1"/>
    <w:rsid w:val="000516EF"/>
    <w:rsid w:val="00065684"/>
    <w:rsid w:val="00077565"/>
    <w:rsid w:val="000843E4"/>
    <w:rsid w:val="000A13C9"/>
    <w:rsid w:val="000A2BD6"/>
    <w:rsid w:val="000A39CE"/>
    <w:rsid w:val="000B0078"/>
    <w:rsid w:val="000B120C"/>
    <w:rsid w:val="000B506F"/>
    <w:rsid w:val="000B5D93"/>
    <w:rsid w:val="000B6AB7"/>
    <w:rsid w:val="000B6D8D"/>
    <w:rsid w:val="000B7487"/>
    <w:rsid w:val="000C0B3D"/>
    <w:rsid w:val="000C5432"/>
    <w:rsid w:val="000C5DEA"/>
    <w:rsid w:val="000D0E31"/>
    <w:rsid w:val="000D41F3"/>
    <w:rsid w:val="000D4312"/>
    <w:rsid w:val="000E399A"/>
    <w:rsid w:val="000F1232"/>
    <w:rsid w:val="000F3597"/>
    <w:rsid w:val="00103F2C"/>
    <w:rsid w:val="001054BE"/>
    <w:rsid w:val="00107E68"/>
    <w:rsid w:val="00110911"/>
    <w:rsid w:val="0011671E"/>
    <w:rsid w:val="001244FF"/>
    <w:rsid w:val="0014072D"/>
    <w:rsid w:val="0014644E"/>
    <w:rsid w:val="00151242"/>
    <w:rsid w:val="00152D75"/>
    <w:rsid w:val="00156601"/>
    <w:rsid w:val="001600AA"/>
    <w:rsid w:val="00162AED"/>
    <w:rsid w:val="0016643F"/>
    <w:rsid w:val="001708F8"/>
    <w:rsid w:val="001729B1"/>
    <w:rsid w:val="00172A0E"/>
    <w:rsid w:val="00187C4A"/>
    <w:rsid w:val="00190327"/>
    <w:rsid w:val="001952F4"/>
    <w:rsid w:val="001B1613"/>
    <w:rsid w:val="001B29EC"/>
    <w:rsid w:val="001B3B04"/>
    <w:rsid w:val="001B7713"/>
    <w:rsid w:val="001B7F2F"/>
    <w:rsid w:val="001C3957"/>
    <w:rsid w:val="001C5035"/>
    <w:rsid w:val="001D31DE"/>
    <w:rsid w:val="001D488A"/>
    <w:rsid w:val="001D4E42"/>
    <w:rsid w:val="001E2080"/>
    <w:rsid w:val="001E6A25"/>
    <w:rsid w:val="001F0BB4"/>
    <w:rsid w:val="001F0FD7"/>
    <w:rsid w:val="001F1900"/>
    <w:rsid w:val="001F672B"/>
    <w:rsid w:val="002019F5"/>
    <w:rsid w:val="00201C12"/>
    <w:rsid w:val="00203F35"/>
    <w:rsid w:val="00210035"/>
    <w:rsid w:val="00210507"/>
    <w:rsid w:val="00217302"/>
    <w:rsid w:val="00217D40"/>
    <w:rsid w:val="0022126F"/>
    <w:rsid w:val="00221642"/>
    <w:rsid w:val="0022509A"/>
    <w:rsid w:val="002274B7"/>
    <w:rsid w:val="00227C18"/>
    <w:rsid w:val="002302C9"/>
    <w:rsid w:val="002303B9"/>
    <w:rsid w:val="00232991"/>
    <w:rsid w:val="00233C63"/>
    <w:rsid w:val="00236917"/>
    <w:rsid w:val="002458FA"/>
    <w:rsid w:val="00246E51"/>
    <w:rsid w:val="00250DC2"/>
    <w:rsid w:val="002530E8"/>
    <w:rsid w:val="00257C5B"/>
    <w:rsid w:val="00262D63"/>
    <w:rsid w:val="00277046"/>
    <w:rsid w:val="00277C9D"/>
    <w:rsid w:val="0028198D"/>
    <w:rsid w:val="00281C79"/>
    <w:rsid w:val="00283567"/>
    <w:rsid w:val="00290D2C"/>
    <w:rsid w:val="00293AB3"/>
    <w:rsid w:val="00294310"/>
    <w:rsid w:val="002A1EA6"/>
    <w:rsid w:val="002A40F7"/>
    <w:rsid w:val="002A50D3"/>
    <w:rsid w:val="002B7768"/>
    <w:rsid w:val="002C0CE0"/>
    <w:rsid w:val="002C1F0B"/>
    <w:rsid w:val="002C2363"/>
    <w:rsid w:val="002C2F9F"/>
    <w:rsid w:val="002C4A92"/>
    <w:rsid w:val="002C5A65"/>
    <w:rsid w:val="002C65E2"/>
    <w:rsid w:val="002D7BA3"/>
    <w:rsid w:val="002E16A9"/>
    <w:rsid w:val="002E22E8"/>
    <w:rsid w:val="002E5890"/>
    <w:rsid w:val="002E74C3"/>
    <w:rsid w:val="003024CB"/>
    <w:rsid w:val="00304332"/>
    <w:rsid w:val="00316499"/>
    <w:rsid w:val="00320378"/>
    <w:rsid w:val="003225A2"/>
    <w:rsid w:val="00323613"/>
    <w:rsid w:val="00327F3B"/>
    <w:rsid w:val="00337659"/>
    <w:rsid w:val="0034553C"/>
    <w:rsid w:val="003464C2"/>
    <w:rsid w:val="00354C59"/>
    <w:rsid w:val="00355A10"/>
    <w:rsid w:val="00355EEC"/>
    <w:rsid w:val="00362F49"/>
    <w:rsid w:val="00363F73"/>
    <w:rsid w:val="00365DA9"/>
    <w:rsid w:val="00372BBD"/>
    <w:rsid w:val="003815ED"/>
    <w:rsid w:val="00381C0D"/>
    <w:rsid w:val="0038207F"/>
    <w:rsid w:val="00383B12"/>
    <w:rsid w:val="003842AC"/>
    <w:rsid w:val="00385AD0"/>
    <w:rsid w:val="00387793"/>
    <w:rsid w:val="003A089C"/>
    <w:rsid w:val="003A621E"/>
    <w:rsid w:val="003A65C0"/>
    <w:rsid w:val="003A71A5"/>
    <w:rsid w:val="003B04CA"/>
    <w:rsid w:val="003B287C"/>
    <w:rsid w:val="003B5A26"/>
    <w:rsid w:val="003C0264"/>
    <w:rsid w:val="003C1312"/>
    <w:rsid w:val="003C30EA"/>
    <w:rsid w:val="003C6B3E"/>
    <w:rsid w:val="003D0E86"/>
    <w:rsid w:val="003D1A80"/>
    <w:rsid w:val="003D6854"/>
    <w:rsid w:val="003E2D20"/>
    <w:rsid w:val="003F0AC2"/>
    <w:rsid w:val="003F16E8"/>
    <w:rsid w:val="003F61A7"/>
    <w:rsid w:val="0040487E"/>
    <w:rsid w:val="00413026"/>
    <w:rsid w:val="0041570B"/>
    <w:rsid w:val="00417903"/>
    <w:rsid w:val="00420469"/>
    <w:rsid w:val="004229AC"/>
    <w:rsid w:val="00424A0E"/>
    <w:rsid w:val="00424EE5"/>
    <w:rsid w:val="0043440D"/>
    <w:rsid w:val="00435603"/>
    <w:rsid w:val="0046141C"/>
    <w:rsid w:val="00475EBA"/>
    <w:rsid w:val="004810B9"/>
    <w:rsid w:val="004A2E47"/>
    <w:rsid w:val="004A3777"/>
    <w:rsid w:val="004B038C"/>
    <w:rsid w:val="004B4297"/>
    <w:rsid w:val="004C2089"/>
    <w:rsid w:val="004C4CF7"/>
    <w:rsid w:val="004C543E"/>
    <w:rsid w:val="004D4F47"/>
    <w:rsid w:val="004D7DCC"/>
    <w:rsid w:val="004E0CEE"/>
    <w:rsid w:val="004E2AAF"/>
    <w:rsid w:val="004F13BC"/>
    <w:rsid w:val="004F1B6C"/>
    <w:rsid w:val="004F459E"/>
    <w:rsid w:val="0050607A"/>
    <w:rsid w:val="0051234C"/>
    <w:rsid w:val="00520F4A"/>
    <w:rsid w:val="00521CCC"/>
    <w:rsid w:val="00522920"/>
    <w:rsid w:val="00525851"/>
    <w:rsid w:val="00527A0A"/>
    <w:rsid w:val="00532326"/>
    <w:rsid w:val="00534CFE"/>
    <w:rsid w:val="00536C9C"/>
    <w:rsid w:val="0054310F"/>
    <w:rsid w:val="005433D9"/>
    <w:rsid w:val="005465FD"/>
    <w:rsid w:val="00551114"/>
    <w:rsid w:val="005724F3"/>
    <w:rsid w:val="0057301D"/>
    <w:rsid w:val="00574912"/>
    <w:rsid w:val="00576AF8"/>
    <w:rsid w:val="005810B6"/>
    <w:rsid w:val="005826DA"/>
    <w:rsid w:val="00582DB7"/>
    <w:rsid w:val="0058691A"/>
    <w:rsid w:val="005B6F16"/>
    <w:rsid w:val="005C53F1"/>
    <w:rsid w:val="005C676A"/>
    <w:rsid w:val="005D4527"/>
    <w:rsid w:val="005D54ED"/>
    <w:rsid w:val="005E1043"/>
    <w:rsid w:val="005E1E0C"/>
    <w:rsid w:val="005E5F69"/>
    <w:rsid w:val="005F142C"/>
    <w:rsid w:val="005F20B7"/>
    <w:rsid w:val="005F4016"/>
    <w:rsid w:val="005F40D0"/>
    <w:rsid w:val="005F7D25"/>
    <w:rsid w:val="00606BEC"/>
    <w:rsid w:val="00607822"/>
    <w:rsid w:val="006256EC"/>
    <w:rsid w:val="00626F75"/>
    <w:rsid w:val="00627EBF"/>
    <w:rsid w:val="006309A4"/>
    <w:rsid w:val="00631496"/>
    <w:rsid w:val="0063323B"/>
    <w:rsid w:val="00641C25"/>
    <w:rsid w:val="006473D0"/>
    <w:rsid w:val="00654A2D"/>
    <w:rsid w:val="00657C8C"/>
    <w:rsid w:val="006618FA"/>
    <w:rsid w:val="00662777"/>
    <w:rsid w:val="00666597"/>
    <w:rsid w:val="00667BFE"/>
    <w:rsid w:val="00675F1C"/>
    <w:rsid w:val="0067650D"/>
    <w:rsid w:val="00684FA3"/>
    <w:rsid w:val="00691337"/>
    <w:rsid w:val="00693CDC"/>
    <w:rsid w:val="00697750"/>
    <w:rsid w:val="006A445E"/>
    <w:rsid w:val="006B11F7"/>
    <w:rsid w:val="006B5A0C"/>
    <w:rsid w:val="006B6061"/>
    <w:rsid w:val="006D2C20"/>
    <w:rsid w:val="006E14A0"/>
    <w:rsid w:val="006E270F"/>
    <w:rsid w:val="006E412D"/>
    <w:rsid w:val="006F4051"/>
    <w:rsid w:val="006F5706"/>
    <w:rsid w:val="0070644E"/>
    <w:rsid w:val="00712A8B"/>
    <w:rsid w:val="00713644"/>
    <w:rsid w:val="007150FF"/>
    <w:rsid w:val="0072058C"/>
    <w:rsid w:val="00723E1E"/>
    <w:rsid w:val="007301DE"/>
    <w:rsid w:val="00730B0C"/>
    <w:rsid w:val="0073191B"/>
    <w:rsid w:val="00731B54"/>
    <w:rsid w:val="0073283E"/>
    <w:rsid w:val="00736094"/>
    <w:rsid w:val="0074104D"/>
    <w:rsid w:val="007505BA"/>
    <w:rsid w:val="0075344F"/>
    <w:rsid w:val="00753929"/>
    <w:rsid w:val="007623C6"/>
    <w:rsid w:val="00762CDF"/>
    <w:rsid w:val="00767D6B"/>
    <w:rsid w:val="0077048E"/>
    <w:rsid w:val="00783EA9"/>
    <w:rsid w:val="007846AA"/>
    <w:rsid w:val="007878EE"/>
    <w:rsid w:val="00787CB3"/>
    <w:rsid w:val="00796088"/>
    <w:rsid w:val="00797445"/>
    <w:rsid w:val="007A141C"/>
    <w:rsid w:val="007A354F"/>
    <w:rsid w:val="007B2144"/>
    <w:rsid w:val="007B2A2D"/>
    <w:rsid w:val="007B57BE"/>
    <w:rsid w:val="007D1DC5"/>
    <w:rsid w:val="007D5D87"/>
    <w:rsid w:val="007E1549"/>
    <w:rsid w:val="007E3334"/>
    <w:rsid w:val="007E441E"/>
    <w:rsid w:val="007F031C"/>
    <w:rsid w:val="007F144C"/>
    <w:rsid w:val="007F1617"/>
    <w:rsid w:val="008111B8"/>
    <w:rsid w:val="0081509C"/>
    <w:rsid w:val="00816513"/>
    <w:rsid w:val="0081681F"/>
    <w:rsid w:val="00824A3A"/>
    <w:rsid w:val="0082606C"/>
    <w:rsid w:val="00830FE3"/>
    <w:rsid w:val="00844C1F"/>
    <w:rsid w:val="008450A3"/>
    <w:rsid w:val="00855EDF"/>
    <w:rsid w:val="008579CB"/>
    <w:rsid w:val="00860E13"/>
    <w:rsid w:val="00864B20"/>
    <w:rsid w:val="00865F9D"/>
    <w:rsid w:val="008707C6"/>
    <w:rsid w:val="00873AB9"/>
    <w:rsid w:val="008743CF"/>
    <w:rsid w:val="00887151"/>
    <w:rsid w:val="00891256"/>
    <w:rsid w:val="008947F0"/>
    <w:rsid w:val="0089592E"/>
    <w:rsid w:val="0089718E"/>
    <w:rsid w:val="008A1D92"/>
    <w:rsid w:val="008A34C5"/>
    <w:rsid w:val="008A6EAF"/>
    <w:rsid w:val="008B6B91"/>
    <w:rsid w:val="008C02C8"/>
    <w:rsid w:val="008C714C"/>
    <w:rsid w:val="008D16A3"/>
    <w:rsid w:val="008D2369"/>
    <w:rsid w:val="008D4C0E"/>
    <w:rsid w:val="008D4E90"/>
    <w:rsid w:val="008D5409"/>
    <w:rsid w:val="008E4A10"/>
    <w:rsid w:val="008F010D"/>
    <w:rsid w:val="008F0C4E"/>
    <w:rsid w:val="00901D39"/>
    <w:rsid w:val="00906D92"/>
    <w:rsid w:val="00906E56"/>
    <w:rsid w:val="00911F77"/>
    <w:rsid w:val="00913483"/>
    <w:rsid w:val="00916F29"/>
    <w:rsid w:val="00917CB5"/>
    <w:rsid w:val="009200EF"/>
    <w:rsid w:val="0092278F"/>
    <w:rsid w:val="009252E6"/>
    <w:rsid w:val="009277BB"/>
    <w:rsid w:val="00933EE4"/>
    <w:rsid w:val="00936586"/>
    <w:rsid w:val="00946AEF"/>
    <w:rsid w:val="00950F77"/>
    <w:rsid w:val="0095173C"/>
    <w:rsid w:val="0095469B"/>
    <w:rsid w:val="00955DDE"/>
    <w:rsid w:val="009565C3"/>
    <w:rsid w:val="00957E94"/>
    <w:rsid w:val="00970549"/>
    <w:rsid w:val="0097061D"/>
    <w:rsid w:val="00971A48"/>
    <w:rsid w:val="009755E4"/>
    <w:rsid w:val="009804B3"/>
    <w:rsid w:val="00981C7A"/>
    <w:rsid w:val="00982E63"/>
    <w:rsid w:val="00985770"/>
    <w:rsid w:val="0098797D"/>
    <w:rsid w:val="00996027"/>
    <w:rsid w:val="009A73BA"/>
    <w:rsid w:val="009B2DF3"/>
    <w:rsid w:val="009B2F51"/>
    <w:rsid w:val="009C5F73"/>
    <w:rsid w:val="009C61E1"/>
    <w:rsid w:val="009C65C6"/>
    <w:rsid w:val="009E1418"/>
    <w:rsid w:val="009E26F0"/>
    <w:rsid w:val="009E29D1"/>
    <w:rsid w:val="009E5FF6"/>
    <w:rsid w:val="009F4077"/>
    <w:rsid w:val="009F4D65"/>
    <w:rsid w:val="009F56F2"/>
    <w:rsid w:val="00A01E00"/>
    <w:rsid w:val="00A029EF"/>
    <w:rsid w:val="00A03B99"/>
    <w:rsid w:val="00A04033"/>
    <w:rsid w:val="00A04A8D"/>
    <w:rsid w:val="00A12FBD"/>
    <w:rsid w:val="00A1666C"/>
    <w:rsid w:val="00A17819"/>
    <w:rsid w:val="00A217AE"/>
    <w:rsid w:val="00A23A6E"/>
    <w:rsid w:val="00A27D28"/>
    <w:rsid w:val="00A33567"/>
    <w:rsid w:val="00A3769A"/>
    <w:rsid w:val="00A40CBC"/>
    <w:rsid w:val="00A44074"/>
    <w:rsid w:val="00A44B27"/>
    <w:rsid w:val="00A45481"/>
    <w:rsid w:val="00A50C6A"/>
    <w:rsid w:val="00A67119"/>
    <w:rsid w:val="00A85DC9"/>
    <w:rsid w:val="00A92A80"/>
    <w:rsid w:val="00A92AEA"/>
    <w:rsid w:val="00AA181C"/>
    <w:rsid w:val="00AB4F56"/>
    <w:rsid w:val="00AC3393"/>
    <w:rsid w:val="00AC3516"/>
    <w:rsid w:val="00AD268F"/>
    <w:rsid w:val="00AD399D"/>
    <w:rsid w:val="00AE010C"/>
    <w:rsid w:val="00AE10A0"/>
    <w:rsid w:val="00AE2A00"/>
    <w:rsid w:val="00AE2DE5"/>
    <w:rsid w:val="00AE6990"/>
    <w:rsid w:val="00B07D91"/>
    <w:rsid w:val="00B16AE3"/>
    <w:rsid w:val="00B24F9E"/>
    <w:rsid w:val="00B30F4F"/>
    <w:rsid w:val="00B31E7D"/>
    <w:rsid w:val="00B5385B"/>
    <w:rsid w:val="00B76B4A"/>
    <w:rsid w:val="00B77563"/>
    <w:rsid w:val="00B86719"/>
    <w:rsid w:val="00B90D77"/>
    <w:rsid w:val="00B90E5C"/>
    <w:rsid w:val="00B91488"/>
    <w:rsid w:val="00B94C6F"/>
    <w:rsid w:val="00B95B57"/>
    <w:rsid w:val="00B96C15"/>
    <w:rsid w:val="00BA77BA"/>
    <w:rsid w:val="00BB0776"/>
    <w:rsid w:val="00BB08E7"/>
    <w:rsid w:val="00BB18A2"/>
    <w:rsid w:val="00BB260A"/>
    <w:rsid w:val="00BB7D20"/>
    <w:rsid w:val="00BC3310"/>
    <w:rsid w:val="00BC5B43"/>
    <w:rsid w:val="00BC7CC1"/>
    <w:rsid w:val="00BD501B"/>
    <w:rsid w:val="00BE2105"/>
    <w:rsid w:val="00BF612C"/>
    <w:rsid w:val="00C05875"/>
    <w:rsid w:val="00C06959"/>
    <w:rsid w:val="00C1084B"/>
    <w:rsid w:val="00C17089"/>
    <w:rsid w:val="00C32B49"/>
    <w:rsid w:val="00C40A63"/>
    <w:rsid w:val="00C45D1C"/>
    <w:rsid w:val="00C6160A"/>
    <w:rsid w:val="00C63183"/>
    <w:rsid w:val="00C654A3"/>
    <w:rsid w:val="00C6790E"/>
    <w:rsid w:val="00C751FA"/>
    <w:rsid w:val="00C80253"/>
    <w:rsid w:val="00C85F7C"/>
    <w:rsid w:val="00C86537"/>
    <w:rsid w:val="00C92578"/>
    <w:rsid w:val="00C93006"/>
    <w:rsid w:val="00C96850"/>
    <w:rsid w:val="00CA05F5"/>
    <w:rsid w:val="00CA31E2"/>
    <w:rsid w:val="00CA3640"/>
    <w:rsid w:val="00CA637F"/>
    <w:rsid w:val="00CA7392"/>
    <w:rsid w:val="00CB43D0"/>
    <w:rsid w:val="00CB5A4A"/>
    <w:rsid w:val="00CB738B"/>
    <w:rsid w:val="00CC7D52"/>
    <w:rsid w:val="00CD1B57"/>
    <w:rsid w:val="00CD1EFD"/>
    <w:rsid w:val="00CD501F"/>
    <w:rsid w:val="00CD654C"/>
    <w:rsid w:val="00CD7970"/>
    <w:rsid w:val="00CD7E78"/>
    <w:rsid w:val="00CE5630"/>
    <w:rsid w:val="00CF5490"/>
    <w:rsid w:val="00D01C34"/>
    <w:rsid w:val="00D062BD"/>
    <w:rsid w:val="00D07FE5"/>
    <w:rsid w:val="00D10189"/>
    <w:rsid w:val="00D10F53"/>
    <w:rsid w:val="00D11E71"/>
    <w:rsid w:val="00D125C7"/>
    <w:rsid w:val="00D25FB2"/>
    <w:rsid w:val="00D356DB"/>
    <w:rsid w:val="00D40078"/>
    <w:rsid w:val="00D411C0"/>
    <w:rsid w:val="00D42702"/>
    <w:rsid w:val="00D517B4"/>
    <w:rsid w:val="00D56750"/>
    <w:rsid w:val="00D56D0D"/>
    <w:rsid w:val="00D64CAF"/>
    <w:rsid w:val="00D715C3"/>
    <w:rsid w:val="00D7451B"/>
    <w:rsid w:val="00D763DE"/>
    <w:rsid w:val="00D813BF"/>
    <w:rsid w:val="00D81B34"/>
    <w:rsid w:val="00D844E6"/>
    <w:rsid w:val="00D93ED5"/>
    <w:rsid w:val="00D950D2"/>
    <w:rsid w:val="00DA69F6"/>
    <w:rsid w:val="00DA73BF"/>
    <w:rsid w:val="00DB7945"/>
    <w:rsid w:val="00DC1E21"/>
    <w:rsid w:val="00DC4AD3"/>
    <w:rsid w:val="00DC726C"/>
    <w:rsid w:val="00DD412B"/>
    <w:rsid w:val="00DD691A"/>
    <w:rsid w:val="00DE33F2"/>
    <w:rsid w:val="00DE3AEA"/>
    <w:rsid w:val="00DF4E27"/>
    <w:rsid w:val="00DF607E"/>
    <w:rsid w:val="00E0301D"/>
    <w:rsid w:val="00E17D92"/>
    <w:rsid w:val="00E21925"/>
    <w:rsid w:val="00E250CC"/>
    <w:rsid w:val="00E30C61"/>
    <w:rsid w:val="00E35391"/>
    <w:rsid w:val="00E37219"/>
    <w:rsid w:val="00E37EF5"/>
    <w:rsid w:val="00E43B3D"/>
    <w:rsid w:val="00E44E6E"/>
    <w:rsid w:val="00E456E2"/>
    <w:rsid w:val="00E47946"/>
    <w:rsid w:val="00E47BE9"/>
    <w:rsid w:val="00E523CB"/>
    <w:rsid w:val="00E52D8E"/>
    <w:rsid w:val="00E61FB4"/>
    <w:rsid w:val="00E71BE6"/>
    <w:rsid w:val="00E74909"/>
    <w:rsid w:val="00E82DFC"/>
    <w:rsid w:val="00E83C83"/>
    <w:rsid w:val="00E862B2"/>
    <w:rsid w:val="00E90299"/>
    <w:rsid w:val="00E904E2"/>
    <w:rsid w:val="00E92B05"/>
    <w:rsid w:val="00E94189"/>
    <w:rsid w:val="00E94FD7"/>
    <w:rsid w:val="00E9582F"/>
    <w:rsid w:val="00E9680E"/>
    <w:rsid w:val="00EA5A9F"/>
    <w:rsid w:val="00EA773D"/>
    <w:rsid w:val="00EB4015"/>
    <w:rsid w:val="00EE0C71"/>
    <w:rsid w:val="00EE0C8B"/>
    <w:rsid w:val="00EE4C58"/>
    <w:rsid w:val="00EF59E2"/>
    <w:rsid w:val="00F012BC"/>
    <w:rsid w:val="00F01FE5"/>
    <w:rsid w:val="00F0339D"/>
    <w:rsid w:val="00F052EA"/>
    <w:rsid w:val="00F17AFF"/>
    <w:rsid w:val="00F45A4D"/>
    <w:rsid w:val="00F470F3"/>
    <w:rsid w:val="00F54569"/>
    <w:rsid w:val="00F54699"/>
    <w:rsid w:val="00F67E36"/>
    <w:rsid w:val="00F74B5B"/>
    <w:rsid w:val="00F7616B"/>
    <w:rsid w:val="00F80A31"/>
    <w:rsid w:val="00F81571"/>
    <w:rsid w:val="00F836A9"/>
    <w:rsid w:val="00F8573D"/>
    <w:rsid w:val="00F860C2"/>
    <w:rsid w:val="00F879AD"/>
    <w:rsid w:val="00F87BB6"/>
    <w:rsid w:val="00F91967"/>
    <w:rsid w:val="00F91BD1"/>
    <w:rsid w:val="00F9372E"/>
    <w:rsid w:val="00FA3D8F"/>
    <w:rsid w:val="00FA56E7"/>
    <w:rsid w:val="00FA6AFA"/>
    <w:rsid w:val="00FA7177"/>
    <w:rsid w:val="00FB01A8"/>
    <w:rsid w:val="00FB4101"/>
    <w:rsid w:val="00FB6F95"/>
    <w:rsid w:val="00FB7D87"/>
    <w:rsid w:val="00FC0E8C"/>
    <w:rsid w:val="00FD030F"/>
    <w:rsid w:val="00FD297B"/>
    <w:rsid w:val="00FD4CEB"/>
    <w:rsid w:val="00FD758A"/>
    <w:rsid w:val="00FE38A3"/>
    <w:rsid w:val="00FE4B55"/>
    <w:rsid w:val="00FE602F"/>
    <w:rsid w:val="00FF28E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unhideWhenUsed/>
    <w:rsid w:val="003D1A80"/>
  </w:style>
  <w:style w:type="character" w:customStyle="1" w:styleId="CommentTextChar">
    <w:name w:val="Comment Text Char"/>
    <w:basedOn w:val="DefaultParagraphFont"/>
    <w:link w:val="CommentText"/>
    <w:uiPriority w:val="99"/>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5C53F1"/>
    <w:rPr>
      <w:rFonts w:eastAsiaTheme="minorEastAsia"/>
      <w:sz w:val="24"/>
      <w:szCs w:val="24"/>
      <w:lang w:val="en-US"/>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5C53F1"/>
    <w:rPr>
      <w:sz w:val="20"/>
      <w:szCs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5C53F1"/>
    <w:rPr>
      <w:rFonts w:eastAsiaTheme="minorEastAsia"/>
      <w:sz w:val="20"/>
      <w:szCs w:val="20"/>
      <w:lang w:val="en-US"/>
    </w:rPr>
  </w:style>
  <w:style w:type="character" w:styleId="FootnoteReference">
    <w:name w:val="footnote reference"/>
    <w:unhideWhenUsed/>
    <w:rsid w:val="005C53F1"/>
    <w:rPr>
      <w:vertAlign w:val="superscript"/>
    </w:rPr>
  </w:style>
  <w:style w:type="table" w:styleId="TableGrid">
    <w:name w:val="Table Grid"/>
    <w:basedOn w:val="TableNormal"/>
    <w:uiPriority w:val="59"/>
    <w:rsid w:val="008A34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unhideWhenUsed/>
    <w:rsid w:val="003D1A80"/>
  </w:style>
  <w:style w:type="character" w:customStyle="1" w:styleId="CommentTextChar">
    <w:name w:val="Comment Text Char"/>
    <w:basedOn w:val="DefaultParagraphFont"/>
    <w:link w:val="CommentText"/>
    <w:uiPriority w:val="99"/>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5C53F1"/>
    <w:rPr>
      <w:rFonts w:eastAsiaTheme="minorEastAsia"/>
      <w:sz w:val="24"/>
      <w:szCs w:val="24"/>
      <w:lang w:val="en-US"/>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5C53F1"/>
    <w:rPr>
      <w:sz w:val="20"/>
      <w:szCs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5C53F1"/>
    <w:rPr>
      <w:rFonts w:eastAsiaTheme="minorEastAsia"/>
      <w:sz w:val="20"/>
      <w:szCs w:val="20"/>
      <w:lang w:val="en-US"/>
    </w:rPr>
  </w:style>
  <w:style w:type="character" w:styleId="FootnoteReference">
    <w:name w:val="footnote reference"/>
    <w:unhideWhenUsed/>
    <w:rsid w:val="005C53F1"/>
    <w:rPr>
      <w:vertAlign w:val="superscript"/>
    </w:rPr>
  </w:style>
  <w:style w:type="table" w:styleId="TableGrid">
    <w:name w:val="Table Grid"/>
    <w:basedOn w:val="TableNormal"/>
    <w:uiPriority w:val="59"/>
    <w:rsid w:val="008A34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1239</Characters>
  <Application>Microsoft Office Word</Application>
  <DocSecurity>0</DocSecurity>
  <Lines>10</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4</cp:revision>
  <cp:lastPrinted>2015-06-10T07:53:00Z</cp:lastPrinted>
  <dcterms:created xsi:type="dcterms:W3CDTF">2016-01-07T12:45:00Z</dcterms:created>
  <dcterms:modified xsi:type="dcterms:W3CDTF">2016-01-07T13:59:00Z</dcterms:modified>
</cp:coreProperties>
</file>