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12" w:rsidRPr="00743E18" w:rsidRDefault="00695412" w:rsidP="00695412">
      <w:pPr>
        <w:pStyle w:val="ac"/>
        <w:rPr>
          <w:rFonts w:cs="Arial"/>
          <w:sz w:val="20"/>
          <w:szCs w:val="20"/>
          <w:u w:val="none"/>
        </w:rPr>
      </w:pPr>
      <w:smartTag w:uri="urn:schemas-microsoft-com:office:smarttags" w:element="stockticker">
        <w:r w:rsidRPr="00743E18">
          <w:rPr>
            <w:rFonts w:cs="Arial"/>
            <w:sz w:val="20"/>
            <w:szCs w:val="20"/>
            <w:u w:val="none"/>
          </w:rPr>
          <w:t>UNV</w:t>
        </w:r>
      </w:smartTag>
      <w:r w:rsidRPr="00743E18">
        <w:rPr>
          <w:rFonts w:cs="Arial"/>
          <w:sz w:val="20"/>
          <w:szCs w:val="20"/>
          <w:u w:val="none"/>
        </w:rPr>
        <w:t xml:space="preserve"> VOLUNTEER DESCRIPTION OF ASSIGNMENT</w:t>
      </w:r>
    </w:p>
    <w:p w:rsidR="00CE64DC" w:rsidRPr="00743E18" w:rsidRDefault="00CE64DC" w:rsidP="00695412">
      <w:pPr>
        <w:pStyle w:val="ac"/>
        <w:rPr>
          <w:rFonts w:cs="Arial"/>
          <w:sz w:val="20"/>
          <w:szCs w:val="20"/>
          <w:u w:val="none"/>
        </w:rPr>
      </w:pPr>
    </w:p>
    <w:p w:rsidR="00695412" w:rsidRPr="00743E18"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b/>
          <w:bCs/>
          <w:sz w:val="20"/>
          <w:szCs w:val="20"/>
        </w:rPr>
      </w:pPr>
      <w:r w:rsidRPr="00743E18">
        <w:rPr>
          <w:rFonts w:ascii="Arial" w:hAnsi="Arial" w:cs="Arial"/>
          <w:b/>
          <w:bCs/>
          <w:sz w:val="20"/>
          <w:szCs w:val="20"/>
        </w:rPr>
        <w:t>Preamble:</w:t>
      </w:r>
    </w:p>
    <w:p w:rsidR="00695412" w:rsidRPr="00743E18"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eastAsia="Arial" w:hAnsi="Arial" w:cs="Arial"/>
          <w:sz w:val="20"/>
          <w:szCs w:val="20"/>
        </w:rPr>
      </w:pPr>
      <w:r w:rsidRPr="00743E18">
        <w:rPr>
          <w:rFonts w:ascii="Arial" w:hAnsi="Arial" w:cs="Arial"/>
          <w:iCs/>
          <w:sz w:val="20"/>
          <w:szCs w:val="20"/>
        </w:rPr>
        <w:t>The United Nations Volunteers (</w:t>
      </w:r>
      <w:smartTag w:uri="urn:schemas-microsoft-com:office:smarttags" w:element="stockticker">
        <w:r w:rsidRPr="00743E18">
          <w:rPr>
            <w:rFonts w:ascii="Arial" w:hAnsi="Arial" w:cs="Arial"/>
            <w:iCs/>
            <w:sz w:val="20"/>
            <w:szCs w:val="20"/>
          </w:rPr>
          <w:t>UNV</w:t>
        </w:r>
      </w:smartTag>
      <w:r w:rsidRPr="00743E18">
        <w:rPr>
          <w:rFonts w:ascii="Arial" w:hAnsi="Arial" w:cs="Arial"/>
          <w:iCs/>
          <w:sz w:val="20"/>
          <w:szCs w:val="20"/>
        </w:rPr>
        <w:t xml:space="preserve">) programme is the UN organization that promotes volunteerism to support peace and development worldwide. Volunteerism can transform the pace and nature of development and it benefits both society at large and the individual volunteer. </w:t>
      </w:r>
      <w:smartTag w:uri="urn:schemas-microsoft-com:office:smarttags" w:element="stockticker">
        <w:r w:rsidRPr="00743E18">
          <w:rPr>
            <w:rFonts w:ascii="Arial" w:hAnsi="Arial" w:cs="Arial"/>
            <w:iCs/>
            <w:sz w:val="20"/>
            <w:szCs w:val="20"/>
          </w:rPr>
          <w:t>UNV</w:t>
        </w:r>
      </w:smartTag>
      <w:r w:rsidRPr="00743E18">
        <w:rPr>
          <w:rFonts w:ascii="Arial" w:hAnsi="Arial" w:cs="Arial"/>
          <w:iCs/>
          <w:sz w:val="20"/>
          <w:szCs w:val="20"/>
        </w:rPr>
        <w:t xml:space="preserve"> contributes to peace and development by advocating for volunteerism globally, encouraging partners to integrate volunteerism into development programming, and mobilizing volunteers</w:t>
      </w:r>
      <w:r w:rsidRPr="00743E18">
        <w:rPr>
          <w:rFonts w:ascii="Arial" w:eastAsia="Arial" w:hAnsi="Arial" w:cs="Arial"/>
          <w:sz w:val="20"/>
          <w:szCs w:val="20"/>
        </w:rPr>
        <w:t>.</w:t>
      </w:r>
    </w:p>
    <w:p w:rsidR="00695412" w:rsidRPr="00743E18"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sz w:val="20"/>
          <w:szCs w:val="20"/>
        </w:rPr>
      </w:pPr>
      <w:r w:rsidRPr="00743E18">
        <w:rPr>
          <w:rFonts w:ascii="Arial" w:hAnsi="Arial" w:cs="Arial"/>
          <w:sz w:val="20"/>
          <w:szCs w:val="20"/>
        </w:rPr>
        <w:t>In most cultures volunteerism is deeply embedded in long-established, ancient traditions of sharing and support within the communities. In this context, UN</w:t>
      </w:r>
      <w:r w:rsidR="004F5B76" w:rsidRPr="00743E18">
        <w:rPr>
          <w:rFonts w:ascii="Arial" w:hAnsi="Arial" w:cs="Arial"/>
          <w:sz w:val="20"/>
          <w:szCs w:val="20"/>
        </w:rPr>
        <w:t xml:space="preserve"> V</w:t>
      </w:r>
      <w:r w:rsidRPr="00743E18">
        <w:rPr>
          <w:rFonts w:ascii="Arial" w:hAnsi="Arial" w:cs="Arial"/>
          <w:sz w:val="20"/>
          <w:szCs w:val="20"/>
        </w:rPr>
        <w:t>olunteers take part in various forms of volunteerism and play a role in development and peace together with co-workers, host agencies and local communities.</w:t>
      </w:r>
    </w:p>
    <w:p w:rsidR="00695412" w:rsidRPr="00743E18" w:rsidRDefault="00695412" w:rsidP="00695412">
      <w:pPr>
        <w:pBdr>
          <w:top w:val="single" w:sz="4" w:space="0" w:color="auto"/>
          <w:left w:val="single" w:sz="4" w:space="4" w:color="auto"/>
          <w:bottom w:val="single" w:sz="4" w:space="0" w:color="auto"/>
          <w:right w:val="single" w:sz="4" w:space="11" w:color="auto"/>
        </w:pBdr>
        <w:shd w:val="pct5" w:color="auto" w:fill="auto"/>
        <w:spacing w:after="60"/>
        <w:jc w:val="both"/>
        <w:rPr>
          <w:rFonts w:ascii="Arial" w:hAnsi="Arial" w:cs="Arial"/>
          <w:sz w:val="20"/>
          <w:szCs w:val="20"/>
        </w:rPr>
      </w:pPr>
      <w:r w:rsidRPr="00743E18">
        <w:rPr>
          <w:rFonts w:ascii="Arial" w:hAnsi="Arial" w:cs="Arial"/>
          <w:sz w:val="20"/>
          <w:szCs w:val="20"/>
        </w:rPr>
        <w:t>In all assignments, UN</w:t>
      </w:r>
      <w:r w:rsidR="004F5B76" w:rsidRPr="00743E18">
        <w:rPr>
          <w:rFonts w:ascii="Arial" w:hAnsi="Arial" w:cs="Arial"/>
          <w:sz w:val="20"/>
          <w:szCs w:val="20"/>
        </w:rPr>
        <w:t xml:space="preserve"> V</w:t>
      </w:r>
      <w:r w:rsidRPr="00743E18">
        <w:rPr>
          <w:rFonts w:ascii="Arial" w:hAnsi="Arial" w:cs="Arial"/>
          <w:sz w:val="20"/>
          <w:szCs w:val="20"/>
        </w:rPr>
        <w:t>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w:t>
      </w:r>
      <w:r w:rsidR="004F5B76" w:rsidRPr="00743E18">
        <w:rPr>
          <w:rFonts w:ascii="Arial" w:hAnsi="Arial" w:cs="Arial"/>
          <w:sz w:val="20"/>
          <w:szCs w:val="20"/>
        </w:rPr>
        <w:t xml:space="preserve"> V</w:t>
      </w:r>
      <w:r w:rsidRPr="00743E18">
        <w:rPr>
          <w:rFonts w:ascii="Arial" w:hAnsi="Arial" w:cs="Arial"/>
          <w:sz w:val="20"/>
          <w:szCs w:val="20"/>
        </w:rPr>
        <w:t>olunteers even more rewarding and productive.</w:t>
      </w:r>
    </w:p>
    <w:p w:rsidR="00695412" w:rsidRPr="00743E18" w:rsidRDefault="00695412" w:rsidP="00695412">
      <w:pPr>
        <w:autoSpaceDE w:val="0"/>
        <w:autoSpaceDN w:val="0"/>
        <w:adjustRightInd w:val="0"/>
        <w:jc w:val="both"/>
        <w:rPr>
          <w:rFonts w:ascii="Arial" w:hAnsi="Arial" w:cs="Arial"/>
          <w:iCs/>
          <w:sz w:val="20"/>
          <w:szCs w:val="20"/>
        </w:rPr>
      </w:pPr>
    </w:p>
    <w:p w:rsidR="00695412" w:rsidRPr="00743E18" w:rsidRDefault="00695412" w:rsidP="00695412">
      <w:pPr>
        <w:tabs>
          <w:tab w:val="left" w:pos="3060"/>
        </w:tabs>
        <w:ind w:right="-759"/>
        <w:jc w:val="both"/>
        <w:rPr>
          <w:rFonts w:ascii="Arial" w:hAnsi="Arial" w:cs="Arial"/>
          <w:b/>
          <w:bCs/>
          <w:sz w:val="20"/>
          <w:szCs w:val="20"/>
        </w:rPr>
      </w:pPr>
      <w:r w:rsidRPr="00743E18">
        <w:rPr>
          <w:rFonts w:ascii="Arial" w:hAnsi="Arial" w:cs="Arial"/>
          <w:b/>
          <w:bCs/>
          <w:sz w:val="20"/>
          <w:szCs w:val="20"/>
        </w:rPr>
        <w:t xml:space="preserve">1.  </w:t>
      </w:r>
      <w:smartTag w:uri="urn:schemas-microsoft-com:office:smarttags" w:element="stockticker">
        <w:r w:rsidRPr="00743E18">
          <w:rPr>
            <w:rFonts w:ascii="Arial" w:hAnsi="Arial" w:cs="Arial"/>
            <w:b/>
            <w:bCs/>
            <w:sz w:val="20"/>
            <w:szCs w:val="20"/>
          </w:rPr>
          <w:t>UNV</w:t>
        </w:r>
      </w:smartTag>
      <w:r w:rsidRPr="00743E18">
        <w:rPr>
          <w:rFonts w:ascii="Arial" w:hAnsi="Arial" w:cs="Arial"/>
          <w:b/>
          <w:bCs/>
          <w:sz w:val="20"/>
          <w:szCs w:val="20"/>
        </w:rPr>
        <w:t xml:space="preserve"> Assignment Title:</w:t>
      </w:r>
      <w:r w:rsidRPr="00743E18">
        <w:rPr>
          <w:rFonts w:ascii="Arial" w:hAnsi="Arial" w:cs="Arial"/>
          <w:b/>
          <w:bCs/>
          <w:sz w:val="20"/>
          <w:szCs w:val="20"/>
        </w:rPr>
        <w:tab/>
      </w:r>
      <w:r w:rsidR="000F0103" w:rsidRPr="00743E18">
        <w:rPr>
          <w:rFonts w:ascii="Arial" w:hAnsi="Arial" w:cs="Arial"/>
          <w:b/>
          <w:bCs/>
          <w:sz w:val="20"/>
          <w:szCs w:val="20"/>
        </w:rPr>
        <w:t>Programme Specialist</w:t>
      </w:r>
      <w:r w:rsidR="00191EE9" w:rsidRPr="00743E18">
        <w:rPr>
          <w:rFonts w:ascii="Arial" w:hAnsi="Arial" w:cs="Arial"/>
          <w:b/>
          <w:bCs/>
          <w:sz w:val="20"/>
          <w:szCs w:val="20"/>
        </w:rPr>
        <w:t xml:space="preserve"> – Illegal </w:t>
      </w:r>
      <w:r w:rsidR="00D72D39" w:rsidRPr="00743E18">
        <w:rPr>
          <w:rFonts w:ascii="Arial" w:hAnsi="Arial" w:cs="Arial"/>
          <w:b/>
          <w:bCs/>
          <w:sz w:val="20"/>
          <w:szCs w:val="20"/>
        </w:rPr>
        <w:t xml:space="preserve">Timber Trade </w:t>
      </w:r>
      <w:r w:rsidR="00191EE9" w:rsidRPr="00743E18">
        <w:rPr>
          <w:rFonts w:ascii="Arial" w:hAnsi="Arial" w:cs="Arial"/>
          <w:b/>
          <w:bCs/>
          <w:sz w:val="20"/>
          <w:szCs w:val="20"/>
        </w:rPr>
        <w:t>&amp; Community Conflicts</w:t>
      </w:r>
    </w:p>
    <w:p w:rsidR="00695412" w:rsidRPr="00743E18" w:rsidRDefault="00695412" w:rsidP="00695412">
      <w:pPr>
        <w:tabs>
          <w:tab w:val="left" w:pos="3060"/>
        </w:tabs>
        <w:ind w:right="-759"/>
        <w:jc w:val="both"/>
        <w:rPr>
          <w:rFonts w:ascii="Arial" w:hAnsi="Arial" w:cs="Arial"/>
          <w:b/>
          <w:bCs/>
          <w:sz w:val="20"/>
          <w:szCs w:val="20"/>
        </w:rPr>
      </w:pPr>
    </w:p>
    <w:p w:rsidR="00695412" w:rsidRPr="00743E18" w:rsidRDefault="00695412" w:rsidP="00695412">
      <w:pPr>
        <w:tabs>
          <w:tab w:val="left" w:pos="3060"/>
        </w:tabs>
        <w:ind w:right="-759"/>
        <w:jc w:val="both"/>
        <w:rPr>
          <w:rFonts w:ascii="Arial" w:hAnsi="Arial" w:cs="Arial"/>
          <w:b/>
          <w:bCs/>
          <w:sz w:val="20"/>
          <w:szCs w:val="20"/>
        </w:rPr>
      </w:pPr>
      <w:r w:rsidRPr="00743E18">
        <w:rPr>
          <w:rFonts w:ascii="Arial" w:hAnsi="Arial" w:cs="Arial"/>
          <w:b/>
          <w:bCs/>
          <w:sz w:val="20"/>
          <w:szCs w:val="20"/>
        </w:rPr>
        <w:t>2.  Type of Assignment:</w:t>
      </w:r>
      <w:r w:rsidR="00220704" w:rsidRPr="00743E18">
        <w:rPr>
          <w:rFonts w:ascii="Arial" w:hAnsi="Arial" w:cs="Arial"/>
          <w:b/>
          <w:bCs/>
          <w:sz w:val="20"/>
          <w:szCs w:val="20"/>
        </w:rPr>
        <w:tab/>
      </w:r>
      <w:r w:rsidRPr="00743E18">
        <w:rPr>
          <w:rFonts w:ascii="Arial" w:hAnsi="Arial" w:cs="Arial"/>
          <w:b/>
          <w:bCs/>
          <w:sz w:val="20"/>
          <w:szCs w:val="20"/>
        </w:rPr>
        <w:t>International UN</w:t>
      </w:r>
      <w:r w:rsidR="004F5B76" w:rsidRPr="00743E18">
        <w:rPr>
          <w:rFonts w:ascii="Arial" w:hAnsi="Arial" w:cs="Arial"/>
          <w:b/>
          <w:bCs/>
          <w:sz w:val="20"/>
          <w:szCs w:val="20"/>
        </w:rPr>
        <w:t xml:space="preserve"> V</w:t>
      </w:r>
      <w:r w:rsidRPr="00743E18">
        <w:rPr>
          <w:rFonts w:ascii="Arial" w:hAnsi="Arial" w:cs="Arial"/>
          <w:b/>
          <w:bCs/>
          <w:sz w:val="20"/>
          <w:szCs w:val="20"/>
        </w:rPr>
        <w:t>olunteer</w:t>
      </w:r>
    </w:p>
    <w:p w:rsidR="00695412" w:rsidRPr="00743E18" w:rsidRDefault="00695412" w:rsidP="00695412">
      <w:pPr>
        <w:tabs>
          <w:tab w:val="left" w:pos="3060"/>
        </w:tabs>
        <w:ind w:right="-759"/>
        <w:jc w:val="both"/>
        <w:rPr>
          <w:rFonts w:ascii="Arial" w:hAnsi="Arial" w:cs="Arial"/>
          <w:b/>
          <w:bCs/>
          <w:sz w:val="20"/>
          <w:szCs w:val="20"/>
        </w:rPr>
      </w:pPr>
    </w:p>
    <w:p w:rsidR="00695412" w:rsidRPr="00743E18" w:rsidRDefault="00695412" w:rsidP="00695412">
      <w:pPr>
        <w:tabs>
          <w:tab w:val="left" w:pos="3060"/>
        </w:tabs>
        <w:ind w:right="-759"/>
        <w:jc w:val="both"/>
        <w:rPr>
          <w:rFonts w:ascii="Arial" w:hAnsi="Arial" w:cs="Arial"/>
          <w:b/>
          <w:bCs/>
          <w:sz w:val="20"/>
          <w:szCs w:val="20"/>
          <w:lang w:eastAsia="ja-JP"/>
        </w:rPr>
      </w:pPr>
      <w:r w:rsidRPr="00743E18">
        <w:rPr>
          <w:rFonts w:ascii="Arial" w:hAnsi="Arial" w:cs="Arial"/>
          <w:b/>
          <w:bCs/>
          <w:sz w:val="20"/>
          <w:szCs w:val="20"/>
        </w:rPr>
        <w:t>3.  Project Title:</w:t>
      </w:r>
      <w:r w:rsidRPr="00743E18">
        <w:rPr>
          <w:rFonts w:ascii="Arial" w:hAnsi="Arial" w:cs="Arial"/>
          <w:b/>
          <w:bCs/>
          <w:sz w:val="20"/>
          <w:szCs w:val="20"/>
        </w:rPr>
        <w:tab/>
      </w:r>
      <w:r w:rsidR="000F0103" w:rsidRPr="00743E18">
        <w:rPr>
          <w:rFonts w:ascii="Arial" w:hAnsi="Arial" w:cs="Arial"/>
          <w:b/>
          <w:sz w:val="20"/>
          <w:szCs w:val="20"/>
        </w:rPr>
        <w:t xml:space="preserve">UN-REDD Programme in </w:t>
      </w:r>
      <w:r w:rsidR="00191EE9" w:rsidRPr="00743E18">
        <w:rPr>
          <w:rFonts w:ascii="Arial" w:hAnsi="Arial" w:cs="Arial"/>
          <w:b/>
          <w:sz w:val="20"/>
          <w:szCs w:val="20"/>
          <w:lang w:eastAsia="ja-JP"/>
        </w:rPr>
        <w:t>Cambodia</w:t>
      </w:r>
    </w:p>
    <w:p w:rsidR="00695412" w:rsidRPr="00743E18" w:rsidRDefault="00695412" w:rsidP="00695412">
      <w:pPr>
        <w:tabs>
          <w:tab w:val="left" w:pos="3060"/>
        </w:tabs>
        <w:ind w:right="-759"/>
        <w:jc w:val="both"/>
        <w:rPr>
          <w:rFonts w:ascii="Arial" w:hAnsi="Arial" w:cs="Arial"/>
          <w:b/>
          <w:bCs/>
          <w:sz w:val="20"/>
          <w:szCs w:val="20"/>
        </w:rPr>
      </w:pPr>
    </w:p>
    <w:p w:rsidR="00695412" w:rsidRPr="00743E18" w:rsidRDefault="00695412" w:rsidP="00CE64DC">
      <w:pPr>
        <w:tabs>
          <w:tab w:val="left" w:pos="3060"/>
        </w:tabs>
        <w:ind w:left="3060" w:right="-759" w:hanging="3060"/>
        <w:rPr>
          <w:rFonts w:ascii="Arial" w:hAnsi="Arial" w:cs="Arial"/>
          <w:b/>
          <w:bCs/>
          <w:sz w:val="20"/>
          <w:szCs w:val="20"/>
        </w:rPr>
      </w:pPr>
      <w:r w:rsidRPr="00743E18">
        <w:rPr>
          <w:rFonts w:ascii="Arial" w:hAnsi="Arial" w:cs="Arial"/>
          <w:b/>
          <w:bCs/>
          <w:sz w:val="20"/>
          <w:szCs w:val="20"/>
        </w:rPr>
        <w:t>4.  Duration:</w:t>
      </w:r>
      <w:r w:rsidRPr="00743E18">
        <w:rPr>
          <w:rFonts w:ascii="Arial" w:hAnsi="Arial" w:cs="Arial"/>
          <w:b/>
          <w:bCs/>
          <w:sz w:val="20"/>
          <w:szCs w:val="20"/>
        </w:rPr>
        <w:tab/>
      </w:r>
      <w:r w:rsidR="008462D9">
        <w:rPr>
          <w:rFonts w:ascii="Arial" w:hAnsi="Arial" w:cs="Arial"/>
          <w:b/>
          <w:sz w:val="20"/>
          <w:szCs w:val="20"/>
        </w:rPr>
        <w:t>12 months</w:t>
      </w:r>
    </w:p>
    <w:p w:rsidR="00695412" w:rsidRPr="00743E18" w:rsidRDefault="00695412" w:rsidP="00695412">
      <w:pPr>
        <w:tabs>
          <w:tab w:val="left" w:pos="3060"/>
          <w:tab w:val="decimal" w:pos="9498"/>
        </w:tabs>
        <w:ind w:right="595"/>
        <w:jc w:val="both"/>
        <w:rPr>
          <w:rFonts w:ascii="Arial" w:hAnsi="Arial" w:cs="Arial"/>
          <w:b/>
          <w:bCs/>
          <w:sz w:val="20"/>
          <w:szCs w:val="20"/>
        </w:rPr>
      </w:pPr>
    </w:p>
    <w:p w:rsidR="00695412" w:rsidRPr="00743E18" w:rsidRDefault="00695412" w:rsidP="00695412">
      <w:pPr>
        <w:tabs>
          <w:tab w:val="left" w:pos="3060"/>
          <w:tab w:val="decimal" w:pos="9498"/>
        </w:tabs>
        <w:ind w:right="595"/>
        <w:jc w:val="both"/>
        <w:rPr>
          <w:rFonts w:ascii="Arial" w:hAnsi="Arial" w:cs="Arial"/>
          <w:b/>
          <w:bCs/>
          <w:sz w:val="20"/>
          <w:szCs w:val="20"/>
        </w:rPr>
      </w:pPr>
      <w:r w:rsidRPr="00743E18">
        <w:rPr>
          <w:rFonts w:ascii="Arial" w:hAnsi="Arial" w:cs="Arial"/>
          <w:b/>
          <w:bCs/>
          <w:sz w:val="20"/>
          <w:szCs w:val="20"/>
        </w:rPr>
        <w:t>5.  Location, Country:</w:t>
      </w:r>
      <w:r w:rsidRPr="00743E18">
        <w:rPr>
          <w:rFonts w:ascii="Arial" w:hAnsi="Arial" w:cs="Arial"/>
          <w:b/>
          <w:bCs/>
          <w:sz w:val="20"/>
          <w:szCs w:val="20"/>
        </w:rPr>
        <w:tab/>
      </w:r>
      <w:r w:rsidR="00191EE9" w:rsidRPr="00743E18">
        <w:rPr>
          <w:rFonts w:ascii="Arial" w:hAnsi="Arial" w:cs="Arial"/>
          <w:b/>
          <w:bCs/>
          <w:sz w:val="20"/>
          <w:szCs w:val="20"/>
          <w:lang w:eastAsia="ja-JP"/>
        </w:rPr>
        <w:t xml:space="preserve">Phnom Penh, Cambodia </w:t>
      </w:r>
    </w:p>
    <w:p w:rsidR="00695412" w:rsidRPr="00743E18" w:rsidRDefault="00695412" w:rsidP="00695412">
      <w:pPr>
        <w:tabs>
          <w:tab w:val="left" w:pos="3060"/>
          <w:tab w:val="decimal" w:pos="9498"/>
        </w:tabs>
        <w:ind w:right="1729"/>
        <w:jc w:val="both"/>
        <w:rPr>
          <w:rFonts w:ascii="Arial" w:hAnsi="Arial" w:cs="Arial"/>
          <w:b/>
          <w:bCs/>
          <w:sz w:val="20"/>
          <w:szCs w:val="20"/>
        </w:rPr>
      </w:pPr>
    </w:p>
    <w:p w:rsidR="00695412" w:rsidRPr="00743E18" w:rsidRDefault="00695412" w:rsidP="00695412">
      <w:pPr>
        <w:tabs>
          <w:tab w:val="left" w:pos="3060"/>
          <w:tab w:val="decimal" w:pos="9498"/>
        </w:tabs>
        <w:ind w:right="1729"/>
        <w:jc w:val="both"/>
        <w:rPr>
          <w:rFonts w:ascii="Arial" w:hAnsi="Arial" w:cs="Arial"/>
          <w:b/>
          <w:bCs/>
          <w:sz w:val="20"/>
          <w:szCs w:val="20"/>
          <w:lang w:eastAsia="ja-JP"/>
        </w:rPr>
      </w:pPr>
      <w:r w:rsidRPr="00743E18">
        <w:rPr>
          <w:rFonts w:ascii="Arial" w:hAnsi="Arial" w:cs="Arial"/>
          <w:b/>
          <w:bCs/>
          <w:sz w:val="20"/>
          <w:szCs w:val="20"/>
        </w:rPr>
        <w:t>6.  Expected Starting Date:</w:t>
      </w:r>
      <w:r w:rsidRPr="00743E18">
        <w:rPr>
          <w:rFonts w:ascii="Arial" w:hAnsi="Arial" w:cs="Arial"/>
          <w:b/>
          <w:bCs/>
          <w:sz w:val="20"/>
          <w:szCs w:val="20"/>
        </w:rPr>
        <w:tab/>
      </w:r>
      <w:r w:rsidR="000F0103" w:rsidRPr="00743E18">
        <w:rPr>
          <w:rFonts w:ascii="Arial" w:hAnsi="Arial" w:cs="Arial"/>
          <w:b/>
          <w:bCs/>
          <w:sz w:val="20"/>
          <w:szCs w:val="20"/>
        </w:rPr>
        <w:t>as soon as possible</w:t>
      </w:r>
    </w:p>
    <w:p w:rsidR="00695412" w:rsidRPr="00743E18" w:rsidRDefault="00695412" w:rsidP="00695412">
      <w:pPr>
        <w:tabs>
          <w:tab w:val="left" w:pos="3060"/>
          <w:tab w:val="decimal" w:pos="9498"/>
        </w:tabs>
        <w:ind w:right="1729"/>
        <w:jc w:val="both"/>
        <w:rPr>
          <w:rFonts w:ascii="Arial" w:hAnsi="Arial" w:cs="Arial"/>
          <w:b/>
          <w:bCs/>
          <w:sz w:val="20"/>
          <w:szCs w:val="20"/>
        </w:rPr>
      </w:pPr>
    </w:p>
    <w:p w:rsidR="00220704" w:rsidRPr="00743E18" w:rsidRDefault="00695412" w:rsidP="00191EE9">
      <w:pPr>
        <w:tabs>
          <w:tab w:val="left" w:pos="3060"/>
          <w:tab w:val="left" w:pos="3150"/>
        </w:tabs>
        <w:autoSpaceDE w:val="0"/>
        <w:autoSpaceDN w:val="0"/>
        <w:adjustRightInd w:val="0"/>
        <w:ind w:left="3060" w:hanging="2970"/>
        <w:jc w:val="both"/>
        <w:rPr>
          <w:rFonts w:ascii="Arial" w:hAnsi="Arial" w:cs="Arial"/>
          <w:b/>
          <w:bCs/>
          <w:sz w:val="20"/>
          <w:szCs w:val="20"/>
        </w:rPr>
      </w:pPr>
      <w:r w:rsidRPr="00743E18">
        <w:rPr>
          <w:rFonts w:ascii="Arial" w:hAnsi="Arial" w:cs="Arial"/>
          <w:b/>
          <w:bCs/>
          <w:sz w:val="20"/>
          <w:szCs w:val="20"/>
        </w:rPr>
        <w:t>7.  Brief Project Description:</w:t>
      </w:r>
      <w:r w:rsidRPr="00743E18">
        <w:rPr>
          <w:rFonts w:ascii="Arial" w:hAnsi="Arial" w:cs="Arial"/>
          <w:b/>
          <w:bCs/>
          <w:sz w:val="20"/>
          <w:szCs w:val="20"/>
        </w:rPr>
        <w:tab/>
      </w:r>
      <w:r w:rsidR="00E2494C" w:rsidRPr="00743E18">
        <w:rPr>
          <w:rFonts w:ascii="Arial" w:hAnsi="Arial" w:cs="Arial"/>
          <w:b/>
          <w:bCs/>
          <w:sz w:val="20"/>
          <w:szCs w:val="20"/>
        </w:rPr>
        <w:t xml:space="preserve">The Programme Specialist will support the implementation of the </w:t>
      </w:r>
      <w:r w:rsidR="00191EE9" w:rsidRPr="00743E18">
        <w:rPr>
          <w:rFonts w:ascii="Arial" w:hAnsi="Arial" w:cs="Arial"/>
          <w:b/>
          <w:bCs/>
          <w:sz w:val="20"/>
          <w:szCs w:val="20"/>
        </w:rPr>
        <w:t xml:space="preserve">  national UN-REDD programme with </w:t>
      </w:r>
      <w:r w:rsidR="00630B67" w:rsidRPr="00743E18">
        <w:rPr>
          <w:rFonts w:ascii="Arial" w:hAnsi="Arial" w:cs="Arial"/>
          <w:b/>
          <w:bCs/>
          <w:sz w:val="20"/>
          <w:szCs w:val="20"/>
        </w:rPr>
        <w:t>particular</w:t>
      </w:r>
      <w:r w:rsidR="00191EE9" w:rsidRPr="00743E18">
        <w:rPr>
          <w:rFonts w:ascii="Arial" w:hAnsi="Arial" w:cs="Arial"/>
          <w:b/>
          <w:bCs/>
          <w:sz w:val="20"/>
          <w:szCs w:val="20"/>
        </w:rPr>
        <w:t xml:space="preserve"> focus on </w:t>
      </w:r>
      <w:r w:rsidR="00464252" w:rsidRPr="00743E18">
        <w:rPr>
          <w:rFonts w:ascii="Arial" w:hAnsi="Arial" w:cs="Arial"/>
          <w:b/>
          <w:bCs/>
          <w:sz w:val="20"/>
          <w:szCs w:val="20"/>
        </w:rPr>
        <w:t>illegal timber trade and community conflict resolution</w:t>
      </w:r>
      <w:r w:rsidR="00191EE9" w:rsidRPr="00743E18">
        <w:rPr>
          <w:rFonts w:ascii="Arial" w:hAnsi="Arial" w:cs="Arial"/>
          <w:b/>
          <w:bCs/>
          <w:sz w:val="20"/>
          <w:szCs w:val="20"/>
        </w:rPr>
        <w:t xml:space="preserve"> </w:t>
      </w:r>
    </w:p>
    <w:p w:rsidR="00695412" w:rsidRPr="00743E18" w:rsidRDefault="00695412" w:rsidP="00695412">
      <w:pPr>
        <w:tabs>
          <w:tab w:val="left" w:pos="3060"/>
          <w:tab w:val="decimal" w:pos="9498"/>
        </w:tabs>
        <w:ind w:right="1729"/>
        <w:jc w:val="both"/>
        <w:rPr>
          <w:rFonts w:ascii="Arial" w:hAnsi="Arial" w:cs="Arial"/>
          <w:b/>
          <w:bCs/>
          <w:sz w:val="20"/>
          <w:szCs w:val="20"/>
        </w:rPr>
      </w:pPr>
    </w:p>
    <w:p w:rsidR="00695412" w:rsidRPr="00743E18" w:rsidRDefault="00695412" w:rsidP="00695412">
      <w:pPr>
        <w:tabs>
          <w:tab w:val="left" w:pos="3060"/>
          <w:tab w:val="decimal" w:pos="9498"/>
        </w:tabs>
        <w:ind w:right="1729"/>
        <w:jc w:val="both"/>
        <w:rPr>
          <w:rFonts w:ascii="Arial" w:hAnsi="Arial" w:cs="Arial"/>
          <w:b/>
          <w:bCs/>
          <w:sz w:val="20"/>
          <w:szCs w:val="20"/>
        </w:rPr>
      </w:pPr>
    </w:p>
    <w:p w:rsidR="00695412" w:rsidRPr="00743E18" w:rsidRDefault="00695412" w:rsidP="00695412">
      <w:pPr>
        <w:tabs>
          <w:tab w:val="left" w:pos="3060"/>
          <w:tab w:val="decimal" w:pos="9498"/>
        </w:tabs>
        <w:ind w:right="567"/>
        <w:jc w:val="both"/>
        <w:rPr>
          <w:rFonts w:ascii="Arial" w:hAnsi="Arial" w:cs="Arial"/>
          <w:b/>
          <w:bCs/>
          <w:sz w:val="20"/>
          <w:szCs w:val="20"/>
        </w:rPr>
      </w:pPr>
      <w:r w:rsidRPr="00743E18">
        <w:rPr>
          <w:rFonts w:ascii="Arial" w:hAnsi="Arial" w:cs="Arial"/>
          <w:b/>
          <w:bCs/>
          <w:sz w:val="20"/>
          <w:szCs w:val="20"/>
        </w:rPr>
        <w:t>8.  Host Agency/Host Institute:</w:t>
      </w:r>
      <w:r w:rsidRPr="00743E18">
        <w:rPr>
          <w:rFonts w:ascii="Arial" w:hAnsi="Arial" w:cs="Arial"/>
          <w:b/>
          <w:bCs/>
          <w:sz w:val="20"/>
          <w:szCs w:val="20"/>
        </w:rPr>
        <w:tab/>
      </w:r>
      <w:r w:rsidR="00191EE9" w:rsidRPr="00743E18">
        <w:rPr>
          <w:rFonts w:ascii="Arial" w:hAnsi="Arial" w:cs="Arial"/>
          <w:b/>
          <w:bCs/>
          <w:sz w:val="20"/>
          <w:szCs w:val="20"/>
          <w:lang w:eastAsia="ja-JP"/>
        </w:rPr>
        <w:t xml:space="preserve">Cambodia </w:t>
      </w:r>
      <w:r w:rsidR="000F0103" w:rsidRPr="00743E18">
        <w:rPr>
          <w:rFonts w:ascii="Arial" w:hAnsi="Arial" w:cs="Arial"/>
          <w:b/>
          <w:bCs/>
          <w:sz w:val="20"/>
          <w:szCs w:val="20"/>
        </w:rPr>
        <w:t>UN-REDD Programme / UNDP</w:t>
      </w:r>
    </w:p>
    <w:p w:rsidR="00695412" w:rsidRPr="00743E18" w:rsidRDefault="00695412" w:rsidP="00695412">
      <w:pPr>
        <w:tabs>
          <w:tab w:val="left" w:pos="3060"/>
          <w:tab w:val="decimal" w:pos="9498"/>
        </w:tabs>
        <w:ind w:right="567"/>
        <w:jc w:val="both"/>
        <w:rPr>
          <w:rFonts w:ascii="Arial" w:hAnsi="Arial" w:cs="Arial"/>
          <w:b/>
          <w:bCs/>
          <w:sz w:val="20"/>
          <w:szCs w:val="20"/>
        </w:rPr>
      </w:pPr>
    </w:p>
    <w:p w:rsidR="00E54117" w:rsidRPr="00743E18" w:rsidRDefault="00695412" w:rsidP="00E54117">
      <w:pPr>
        <w:autoSpaceDE w:val="0"/>
        <w:autoSpaceDN w:val="0"/>
        <w:adjustRightInd w:val="0"/>
        <w:jc w:val="both"/>
        <w:rPr>
          <w:rFonts w:ascii="Arial" w:hAnsi="Arial" w:cs="Arial"/>
          <w:bCs/>
          <w:sz w:val="20"/>
          <w:szCs w:val="20"/>
          <w:lang w:val="en-GB"/>
        </w:rPr>
      </w:pPr>
      <w:r w:rsidRPr="00743E18">
        <w:rPr>
          <w:rFonts w:ascii="Arial" w:hAnsi="Arial" w:cs="Arial"/>
          <w:b/>
          <w:bCs/>
          <w:sz w:val="20"/>
          <w:szCs w:val="20"/>
        </w:rPr>
        <w:t>9.  Organizational Context:</w:t>
      </w:r>
      <w:r w:rsidRPr="00743E18">
        <w:rPr>
          <w:rFonts w:ascii="Arial" w:hAnsi="Arial" w:cs="Arial"/>
          <w:b/>
          <w:bCs/>
          <w:sz w:val="20"/>
          <w:szCs w:val="20"/>
        </w:rPr>
        <w:tab/>
      </w:r>
      <w:r w:rsidR="00E54117" w:rsidRPr="00743E18">
        <w:rPr>
          <w:rFonts w:ascii="Arial" w:hAnsi="Arial" w:cs="Arial"/>
          <w:bCs/>
          <w:sz w:val="20"/>
          <w:szCs w:val="20"/>
          <w:lang w:val="en-GB"/>
        </w:rPr>
        <w:t xml:space="preserve">The UN-REDD Programme in Asia-Pacific supports countries to help monetize the carbon stored in forests in order to create an incentive to protect and sustainably manage their forest assets.  The Programme employs a multi-faceted and flexibly structured approach/process to address many inter-related issues, as each individual country faces its unique challenges and opportunities based on country specific circumstances in realizing REDD+ readiness.  Such a process is described as the “Six Components of REDD+ Readiness” - 1) Management of Readiness; 2) Stakeholder Engagement; 3) Implementation Framework; 4) REDD+ Strategy Setting; 5) Reference Scenario; and 6) National Monitoring System. </w:t>
      </w:r>
    </w:p>
    <w:p w:rsidR="00E54117" w:rsidRPr="00743E18" w:rsidRDefault="00E54117" w:rsidP="00E54117">
      <w:pPr>
        <w:autoSpaceDE w:val="0"/>
        <w:autoSpaceDN w:val="0"/>
        <w:adjustRightInd w:val="0"/>
        <w:jc w:val="both"/>
        <w:rPr>
          <w:rFonts w:ascii="Arial" w:hAnsi="Arial" w:cs="Arial"/>
          <w:bCs/>
          <w:sz w:val="20"/>
          <w:szCs w:val="20"/>
          <w:lang w:val="en-GB"/>
        </w:rPr>
      </w:pPr>
    </w:p>
    <w:p w:rsidR="00E54117" w:rsidRPr="00743E18" w:rsidRDefault="00E54117" w:rsidP="00E54117">
      <w:pPr>
        <w:autoSpaceDE w:val="0"/>
        <w:autoSpaceDN w:val="0"/>
        <w:adjustRightInd w:val="0"/>
        <w:jc w:val="both"/>
        <w:rPr>
          <w:rFonts w:ascii="Arial" w:hAnsi="Arial" w:cs="Arial"/>
          <w:bCs/>
          <w:sz w:val="20"/>
          <w:szCs w:val="20"/>
          <w:lang w:val="en-GB"/>
        </w:rPr>
      </w:pPr>
      <w:r w:rsidRPr="00743E18">
        <w:rPr>
          <w:rFonts w:ascii="Arial" w:hAnsi="Arial" w:cs="Arial"/>
          <w:bCs/>
          <w:sz w:val="20"/>
          <w:szCs w:val="20"/>
          <w:lang w:val="en-GB"/>
        </w:rPr>
        <w:t xml:space="preserve">UNDP as one of the three implementing partners of the UN-REDD Programme works directly with countries in Asia and the Pacific to support their national REDD+ readiness efforts particularly on governance and stakeholder engagement issues while the other partner agencies, FAO and UNEP, work on MRV/reference scenario formulation and co-benefits respectively.    At the regional level, UNDP together with UNEP and FAO works to provide a regionally coordinated and coherent REDD+ readiness support services in order to ensure balanced progress across the region to avoid emission displacement, and to support long-term human development through sustainable forest management. </w:t>
      </w:r>
    </w:p>
    <w:p w:rsidR="00E54117" w:rsidRPr="00743E18" w:rsidRDefault="00E54117" w:rsidP="00E54117">
      <w:pPr>
        <w:autoSpaceDE w:val="0"/>
        <w:autoSpaceDN w:val="0"/>
        <w:adjustRightInd w:val="0"/>
        <w:jc w:val="both"/>
        <w:rPr>
          <w:rFonts w:ascii="Arial" w:hAnsi="Arial" w:cs="Arial"/>
          <w:bCs/>
          <w:sz w:val="20"/>
          <w:szCs w:val="20"/>
          <w:lang w:val="en-GB"/>
        </w:rPr>
      </w:pPr>
    </w:p>
    <w:p w:rsidR="00630B67" w:rsidRPr="00743E18" w:rsidRDefault="00E54117" w:rsidP="00E54117">
      <w:pPr>
        <w:autoSpaceDE w:val="0"/>
        <w:autoSpaceDN w:val="0"/>
        <w:adjustRightInd w:val="0"/>
        <w:jc w:val="both"/>
        <w:rPr>
          <w:rFonts w:ascii="Arial" w:hAnsi="Arial" w:cs="Arial"/>
          <w:bCs/>
          <w:sz w:val="20"/>
          <w:szCs w:val="20"/>
          <w:lang w:val="en-GB"/>
        </w:rPr>
      </w:pPr>
      <w:r w:rsidRPr="00743E18">
        <w:rPr>
          <w:rFonts w:ascii="Arial" w:hAnsi="Arial" w:cs="Arial"/>
          <w:bCs/>
          <w:sz w:val="20"/>
          <w:szCs w:val="20"/>
          <w:lang w:val="en-GB"/>
        </w:rPr>
        <w:t>The Programme Specialist will support the implementation of the national UN-REDD programmes in</w:t>
      </w:r>
      <w:r w:rsidR="00191EE9" w:rsidRPr="00743E18">
        <w:rPr>
          <w:rFonts w:ascii="Arial" w:hAnsi="Arial" w:cs="Arial"/>
          <w:bCs/>
          <w:sz w:val="20"/>
          <w:szCs w:val="20"/>
          <w:lang w:val="en-GB"/>
        </w:rPr>
        <w:t xml:space="preserve"> Cambodia </w:t>
      </w:r>
      <w:r w:rsidR="00630B67" w:rsidRPr="00743E18">
        <w:rPr>
          <w:rFonts w:ascii="Arial" w:hAnsi="Arial" w:cs="Arial"/>
          <w:bCs/>
          <w:sz w:val="20"/>
          <w:szCs w:val="20"/>
          <w:lang w:val="en-GB"/>
        </w:rPr>
        <w:t xml:space="preserve">with particular focus on </w:t>
      </w:r>
      <w:r w:rsidR="00191EE9" w:rsidRPr="00743E18">
        <w:rPr>
          <w:rFonts w:ascii="Arial" w:hAnsi="Arial" w:cs="Arial"/>
          <w:bCs/>
          <w:sz w:val="20"/>
          <w:szCs w:val="20"/>
          <w:lang w:val="en-GB"/>
        </w:rPr>
        <w:t xml:space="preserve">illegal </w:t>
      </w:r>
      <w:r w:rsidR="00464252" w:rsidRPr="00743E18">
        <w:rPr>
          <w:rFonts w:ascii="Arial" w:hAnsi="Arial" w:cs="Arial"/>
          <w:bCs/>
          <w:sz w:val="20"/>
          <w:szCs w:val="20"/>
          <w:lang w:val="en-GB"/>
        </w:rPr>
        <w:t>logging</w:t>
      </w:r>
      <w:r w:rsidR="00191EE9" w:rsidRPr="00743E18">
        <w:rPr>
          <w:rFonts w:ascii="Arial" w:hAnsi="Arial" w:cs="Arial"/>
          <w:bCs/>
          <w:sz w:val="20"/>
          <w:szCs w:val="20"/>
          <w:lang w:val="en-GB"/>
        </w:rPr>
        <w:t xml:space="preserve"> and community conflict resolution</w:t>
      </w:r>
      <w:r w:rsidR="00630B67" w:rsidRPr="00743E18">
        <w:rPr>
          <w:rFonts w:ascii="Arial" w:hAnsi="Arial" w:cs="Arial"/>
          <w:bCs/>
          <w:sz w:val="20"/>
          <w:szCs w:val="20"/>
          <w:lang w:val="en-GB"/>
        </w:rPr>
        <w:t xml:space="preserve">.   S/he is also expected </w:t>
      </w:r>
      <w:r w:rsidR="00630B67" w:rsidRPr="00743E18">
        <w:rPr>
          <w:rFonts w:ascii="Arial" w:hAnsi="Arial" w:cs="Arial"/>
          <w:bCs/>
          <w:sz w:val="20"/>
          <w:szCs w:val="20"/>
          <w:lang w:val="en-GB"/>
        </w:rPr>
        <w:lastRenderedPageBreak/>
        <w:t>to coordinate closely with another UNV Programme Specialist, working with the national UN-REDD Programme in Vietnam</w:t>
      </w:r>
      <w:r w:rsidR="00DE277B" w:rsidRPr="00743E18">
        <w:rPr>
          <w:rFonts w:ascii="Arial" w:hAnsi="Arial" w:cs="Arial"/>
          <w:bCs/>
          <w:sz w:val="20"/>
          <w:szCs w:val="20"/>
          <w:lang w:val="en-GB"/>
        </w:rPr>
        <w:t xml:space="preserve">, </w:t>
      </w:r>
      <w:r w:rsidR="00630B67" w:rsidRPr="00743E18">
        <w:rPr>
          <w:rFonts w:ascii="Arial" w:hAnsi="Arial" w:cs="Arial"/>
          <w:bCs/>
          <w:sz w:val="20"/>
          <w:szCs w:val="20"/>
          <w:lang w:val="en-GB"/>
        </w:rPr>
        <w:t>Regional UN-REDD Prorgramme</w:t>
      </w:r>
      <w:r w:rsidR="00DE277B" w:rsidRPr="00743E18">
        <w:rPr>
          <w:rFonts w:ascii="Arial" w:hAnsi="Arial" w:cs="Arial"/>
          <w:bCs/>
          <w:sz w:val="20"/>
          <w:szCs w:val="20"/>
          <w:lang w:val="en-GB"/>
        </w:rPr>
        <w:t xml:space="preserve"> team in Bangkok, as well as with UNODC</w:t>
      </w:r>
      <w:r w:rsidR="00464252" w:rsidRPr="00743E18">
        <w:rPr>
          <w:rFonts w:ascii="Arial" w:hAnsi="Arial" w:cs="Arial"/>
          <w:bCs/>
          <w:sz w:val="20"/>
          <w:szCs w:val="20"/>
          <w:lang w:val="en-GB"/>
        </w:rPr>
        <w:t xml:space="preserve"> to address cross-border illegal timber trade in the lower Mekong sub-region.  </w:t>
      </w:r>
    </w:p>
    <w:p w:rsidR="00E2494C" w:rsidRPr="00743E18" w:rsidRDefault="00630B67" w:rsidP="005A18C4">
      <w:pPr>
        <w:autoSpaceDE w:val="0"/>
        <w:autoSpaceDN w:val="0"/>
        <w:adjustRightInd w:val="0"/>
        <w:jc w:val="both"/>
        <w:rPr>
          <w:rFonts w:ascii="Arial" w:hAnsi="Arial" w:cs="Arial"/>
          <w:bCs/>
          <w:sz w:val="20"/>
          <w:szCs w:val="20"/>
        </w:rPr>
      </w:pPr>
      <w:r w:rsidRPr="00743E18">
        <w:rPr>
          <w:rFonts w:ascii="Arial" w:hAnsi="Arial" w:cs="Arial"/>
          <w:bCs/>
          <w:sz w:val="20"/>
          <w:szCs w:val="20"/>
          <w:lang w:val="en-GB"/>
        </w:rPr>
        <w:t xml:space="preserve"> </w:t>
      </w:r>
    </w:p>
    <w:p w:rsidR="00695412" w:rsidRPr="00743E18" w:rsidRDefault="00695412" w:rsidP="00695412">
      <w:pPr>
        <w:tabs>
          <w:tab w:val="left" w:pos="3060"/>
          <w:tab w:val="decimal" w:pos="9498"/>
        </w:tabs>
        <w:ind w:right="567"/>
        <w:jc w:val="both"/>
        <w:rPr>
          <w:rFonts w:ascii="Arial" w:hAnsi="Arial" w:cs="Arial"/>
          <w:b/>
          <w:bCs/>
          <w:sz w:val="20"/>
          <w:szCs w:val="20"/>
        </w:rPr>
      </w:pPr>
    </w:p>
    <w:p w:rsidR="00695412" w:rsidRPr="00743E18" w:rsidRDefault="00695412" w:rsidP="00695412">
      <w:pPr>
        <w:tabs>
          <w:tab w:val="left" w:pos="3060"/>
          <w:tab w:val="decimal" w:pos="9498"/>
        </w:tabs>
        <w:ind w:right="567"/>
        <w:jc w:val="both"/>
        <w:rPr>
          <w:rFonts w:ascii="Arial" w:hAnsi="Arial" w:cs="Arial"/>
          <w:b/>
          <w:bCs/>
          <w:sz w:val="20"/>
          <w:szCs w:val="20"/>
        </w:rPr>
      </w:pPr>
      <w:r w:rsidRPr="00743E18">
        <w:rPr>
          <w:rFonts w:ascii="Arial" w:hAnsi="Arial" w:cs="Arial"/>
          <w:b/>
          <w:bCs/>
          <w:sz w:val="20"/>
          <w:szCs w:val="20"/>
        </w:rPr>
        <w:t xml:space="preserve">10. Type of Assignment Place: </w:t>
      </w:r>
      <w:r w:rsidR="00E2494C" w:rsidRPr="00743E18">
        <w:rPr>
          <w:rFonts w:ascii="Arial" w:hAnsi="Arial" w:cs="Arial"/>
          <w:b/>
          <w:bCs/>
          <w:sz w:val="20"/>
          <w:szCs w:val="20"/>
        </w:rPr>
        <w:tab/>
      </w:r>
      <w:r w:rsidR="00CE64DC" w:rsidRPr="00743E18">
        <w:rPr>
          <w:rFonts w:ascii="Arial" w:hAnsi="Arial" w:cs="Arial"/>
          <w:b/>
          <w:bCs/>
          <w:sz w:val="20"/>
          <w:szCs w:val="20"/>
        </w:rPr>
        <w:t>Assignment with family</w:t>
      </w:r>
      <w:r w:rsidRPr="00743E18">
        <w:rPr>
          <w:rFonts w:ascii="Arial" w:hAnsi="Arial" w:cs="Arial"/>
          <w:b/>
          <w:bCs/>
          <w:sz w:val="20"/>
          <w:szCs w:val="20"/>
        </w:rPr>
        <w:t xml:space="preserve"> </w:t>
      </w:r>
    </w:p>
    <w:p w:rsidR="00695412" w:rsidRPr="00743E18" w:rsidRDefault="00695412" w:rsidP="00695412">
      <w:pPr>
        <w:tabs>
          <w:tab w:val="left" w:pos="3060"/>
          <w:tab w:val="decimal" w:pos="9498"/>
        </w:tabs>
        <w:ind w:right="567"/>
        <w:jc w:val="both"/>
        <w:rPr>
          <w:rFonts w:ascii="Arial" w:hAnsi="Arial" w:cs="Arial"/>
          <w:b/>
          <w:bCs/>
          <w:sz w:val="20"/>
          <w:szCs w:val="20"/>
        </w:rPr>
      </w:pPr>
    </w:p>
    <w:p w:rsidR="00695412" w:rsidRPr="00743E18" w:rsidRDefault="00695412" w:rsidP="00695412">
      <w:pPr>
        <w:tabs>
          <w:tab w:val="left" w:pos="3060"/>
          <w:tab w:val="decimal" w:pos="9498"/>
        </w:tabs>
        <w:ind w:right="567"/>
        <w:jc w:val="both"/>
        <w:rPr>
          <w:rFonts w:ascii="Arial" w:hAnsi="Arial" w:cs="Arial"/>
          <w:b/>
          <w:bCs/>
          <w:sz w:val="20"/>
          <w:szCs w:val="20"/>
        </w:rPr>
      </w:pPr>
      <w:r w:rsidRPr="00743E18">
        <w:rPr>
          <w:rFonts w:ascii="Arial" w:hAnsi="Arial" w:cs="Arial"/>
          <w:b/>
          <w:bCs/>
          <w:sz w:val="20"/>
          <w:szCs w:val="20"/>
        </w:rPr>
        <w:t>11.  Description of tasks:</w:t>
      </w:r>
    </w:p>
    <w:p w:rsidR="00695412" w:rsidRPr="00743E18" w:rsidRDefault="00695412" w:rsidP="00695412">
      <w:pPr>
        <w:tabs>
          <w:tab w:val="decimal" w:pos="9498"/>
        </w:tabs>
        <w:ind w:right="567"/>
        <w:jc w:val="both"/>
        <w:rPr>
          <w:rFonts w:ascii="Arial" w:hAnsi="Arial" w:cs="Arial"/>
          <w:bCs/>
          <w:sz w:val="20"/>
          <w:szCs w:val="20"/>
        </w:rPr>
      </w:pPr>
    </w:p>
    <w:p w:rsidR="005A18C4" w:rsidRPr="00743E18" w:rsidRDefault="00E54117" w:rsidP="003F0C1F">
      <w:pPr>
        <w:tabs>
          <w:tab w:val="decimal" w:pos="9498"/>
        </w:tabs>
        <w:ind w:right="2"/>
        <w:jc w:val="both"/>
        <w:rPr>
          <w:rFonts w:ascii="Arial" w:hAnsi="Arial" w:cs="Arial"/>
          <w:bCs/>
          <w:sz w:val="20"/>
          <w:szCs w:val="20"/>
        </w:rPr>
      </w:pPr>
      <w:r w:rsidRPr="00743E18">
        <w:rPr>
          <w:rFonts w:ascii="Arial" w:hAnsi="Arial" w:cs="Arial"/>
          <w:bCs/>
          <w:sz w:val="20"/>
          <w:szCs w:val="20"/>
        </w:rPr>
        <w:t xml:space="preserve">Under the direct guidance of the UNDP </w:t>
      </w:r>
      <w:r w:rsidR="008462D9">
        <w:rPr>
          <w:rFonts w:ascii="Arial" w:hAnsi="Arial" w:cs="Arial"/>
          <w:bCs/>
          <w:sz w:val="20"/>
          <w:szCs w:val="20"/>
        </w:rPr>
        <w:t xml:space="preserve">Assistant Country Direct, Environment and Energy Team Leader of </w:t>
      </w:r>
      <w:r w:rsidR="005A18C4" w:rsidRPr="00743E18">
        <w:rPr>
          <w:rFonts w:ascii="Arial" w:hAnsi="Arial" w:cs="Arial"/>
          <w:bCs/>
          <w:sz w:val="20"/>
          <w:szCs w:val="20"/>
        </w:rPr>
        <w:t>Cambodia and UN-REDD Programme manager, and in close coordination with the regional UN-REDD coordinators, the Programme Specialist is expected to perform the following tasks:</w:t>
      </w:r>
    </w:p>
    <w:p w:rsidR="00E54117" w:rsidRPr="00743E18" w:rsidRDefault="00E54117" w:rsidP="00695412">
      <w:pPr>
        <w:tabs>
          <w:tab w:val="decimal" w:pos="9498"/>
        </w:tabs>
        <w:ind w:right="567"/>
        <w:jc w:val="both"/>
        <w:rPr>
          <w:rFonts w:ascii="Arial" w:hAnsi="Arial" w:cs="Arial"/>
          <w:bCs/>
          <w:sz w:val="20"/>
          <w:szCs w:val="20"/>
          <w:lang w:eastAsia="ja-JP"/>
        </w:rPr>
      </w:pPr>
    </w:p>
    <w:p w:rsidR="000F0103" w:rsidRPr="00743E18" w:rsidRDefault="000F0103" w:rsidP="000F0103">
      <w:pPr>
        <w:rPr>
          <w:rFonts w:ascii="Arial" w:hAnsi="Arial" w:cs="Arial"/>
          <w:b/>
          <w:bCs/>
          <w:sz w:val="20"/>
          <w:szCs w:val="20"/>
        </w:rPr>
      </w:pPr>
      <w:r w:rsidRPr="00743E18">
        <w:rPr>
          <w:rFonts w:ascii="Arial" w:hAnsi="Arial" w:cs="Arial"/>
          <w:b/>
          <w:bCs/>
          <w:sz w:val="20"/>
          <w:szCs w:val="20"/>
        </w:rPr>
        <w:t xml:space="preserve">National Programme Implementation Support </w:t>
      </w:r>
    </w:p>
    <w:p w:rsidR="00C57065" w:rsidRPr="00743E18" w:rsidRDefault="00C57065" w:rsidP="00C57065">
      <w:pPr>
        <w:numPr>
          <w:ilvl w:val="0"/>
          <w:numId w:val="23"/>
        </w:numPr>
        <w:jc w:val="both"/>
        <w:rPr>
          <w:rFonts w:ascii="Arial" w:hAnsi="Arial" w:cs="Arial"/>
          <w:bCs/>
          <w:sz w:val="20"/>
          <w:szCs w:val="20"/>
        </w:rPr>
      </w:pPr>
      <w:r w:rsidRPr="00743E18">
        <w:rPr>
          <w:rFonts w:ascii="Arial" w:hAnsi="Arial" w:cs="Arial"/>
          <w:bCs/>
          <w:sz w:val="20"/>
          <w:szCs w:val="20"/>
        </w:rPr>
        <w:t xml:space="preserve">Working under the direct supervision of </w:t>
      </w:r>
      <w:r>
        <w:rPr>
          <w:rFonts w:ascii="Arial" w:hAnsi="Arial" w:cs="Arial"/>
          <w:bCs/>
          <w:sz w:val="20"/>
          <w:szCs w:val="20"/>
        </w:rPr>
        <w:t xml:space="preserve">Team Leader of the Environment and Energy Unit of UNDP Cambodia </w:t>
      </w:r>
      <w:r w:rsidRPr="00743E18">
        <w:rPr>
          <w:rFonts w:ascii="Arial" w:hAnsi="Arial" w:cs="Arial"/>
          <w:bCs/>
          <w:sz w:val="20"/>
          <w:szCs w:val="20"/>
        </w:rPr>
        <w:t xml:space="preserve">to support the implantation of  key outcomes </w:t>
      </w:r>
      <w:r>
        <w:rPr>
          <w:rFonts w:ascii="Arial" w:hAnsi="Arial" w:cs="Arial"/>
          <w:bCs/>
          <w:sz w:val="20"/>
          <w:szCs w:val="20"/>
        </w:rPr>
        <w:t xml:space="preserve">of the UN-REDD Programme </w:t>
      </w:r>
      <w:r w:rsidRPr="00743E18">
        <w:rPr>
          <w:rFonts w:ascii="Arial" w:hAnsi="Arial" w:cs="Arial"/>
          <w:bCs/>
          <w:sz w:val="20"/>
          <w:szCs w:val="20"/>
        </w:rPr>
        <w:t>(e.g., stakeholder engagement, forest governance - illegal logging and cross-border illegal timber trade,  etc);</w:t>
      </w:r>
    </w:p>
    <w:p w:rsidR="00E54117" w:rsidRPr="00743E18" w:rsidRDefault="00E54117" w:rsidP="00E54117">
      <w:pPr>
        <w:numPr>
          <w:ilvl w:val="0"/>
          <w:numId w:val="23"/>
        </w:numPr>
        <w:jc w:val="both"/>
        <w:rPr>
          <w:rFonts w:ascii="Arial" w:hAnsi="Arial" w:cs="Arial"/>
          <w:bCs/>
          <w:sz w:val="20"/>
          <w:szCs w:val="20"/>
        </w:rPr>
      </w:pPr>
      <w:r w:rsidRPr="00743E18">
        <w:rPr>
          <w:rFonts w:ascii="Arial" w:hAnsi="Arial" w:cs="Arial"/>
          <w:bCs/>
          <w:sz w:val="20"/>
          <w:szCs w:val="20"/>
        </w:rPr>
        <w:t>Assisting with day to day management of the national UN-REDD Programme activities including monitoring and evaluation;</w:t>
      </w:r>
    </w:p>
    <w:p w:rsidR="00E54117" w:rsidRPr="00743E18" w:rsidRDefault="00E54117" w:rsidP="00E54117">
      <w:pPr>
        <w:numPr>
          <w:ilvl w:val="0"/>
          <w:numId w:val="23"/>
        </w:numPr>
        <w:jc w:val="both"/>
        <w:rPr>
          <w:rFonts w:ascii="Arial" w:hAnsi="Arial" w:cs="Arial"/>
          <w:bCs/>
          <w:sz w:val="20"/>
          <w:szCs w:val="20"/>
        </w:rPr>
      </w:pPr>
      <w:r w:rsidRPr="00743E18">
        <w:rPr>
          <w:rFonts w:ascii="Arial" w:hAnsi="Arial" w:cs="Arial"/>
          <w:bCs/>
          <w:sz w:val="20"/>
          <w:szCs w:val="20"/>
        </w:rPr>
        <w:t>Supporting up-scaling of REDD+ readiness activities to prepare the country for full implementation of REDD+</w:t>
      </w:r>
    </w:p>
    <w:p w:rsidR="00E54117" w:rsidRPr="00743E18" w:rsidRDefault="00E54117" w:rsidP="00E54117">
      <w:pPr>
        <w:numPr>
          <w:ilvl w:val="0"/>
          <w:numId w:val="23"/>
        </w:numPr>
        <w:jc w:val="both"/>
        <w:rPr>
          <w:rFonts w:ascii="Arial" w:hAnsi="Arial" w:cs="Arial"/>
          <w:bCs/>
          <w:sz w:val="20"/>
          <w:szCs w:val="20"/>
        </w:rPr>
      </w:pPr>
      <w:r w:rsidRPr="00743E18">
        <w:rPr>
          <w:rFonts w:ascii="Arial" w:hAnsi="Arial" w:cs="Arial"/>
          <w:bCs/>
          <w:sz w:val="20"/>
          <w:szCs w:val="20"/>
        </w:rPr>
        <w:t xml:space="preserve">Supporting the facilitation of knowledge management and sharing within the national UN-REDD Programme and with the other national programmes;  </w:t>
      </w:r>
    </w:p>
    <w:p w:rsidR="00E54117" w:rsidRPr="00743E18" w:rsidRDefault="00E54117" w:rsidP="00E54117">
      <w:pPr>
        <w:numPr>
          <w:ilvl w:val="0"/>
          <w:numId w:val="23"/>
        </w:numPr>
        <w:jc w:val="both"/>
        <w:rPr>
          <w:rFonts w:ascii="Arial" w:hAnsi="Arial" w:cs="Arial"/>
          <w:bCs/>
          <w:sz w:val="20"/>
          <w:szCs w:val="20"/>
        </w:rPr>
      </w:pPr>
      <w:r w:rsidRPr="00743E18">
        <w:rPr>
          <w:rFonts w:ascii="Arial" w:hAnsi="Arial" w:cs="Arial"/>
          <w:bCs/>
          <w:sz w:val="20"/>
          <w:szCs w:val="20"/>
        </w:rPr>
        <w:t>Other activities, as determined by senior staff members of UNDP and national UN-REDD Programme and UNDP UN-REDD Regional Coordinator</w:t>
      </w:r>
      <w:r w:rsidR="00720B52" w:rsidRPr="00743E18">
        <w:rPr>
          <w:rFonts w:ascii="Arial" w:hAnsi="Arial" w:cs="Arial"/>
          <w:bCs/>
          <w:sz w:val="20"/>
          <w:szCs w:val="20"/>
        </w:rPr>
        <w:t>s</w:t>
      </w:r>
      <w:r w:rsidRPr="00743E18">
        <w:rPr>
          <w:rFonts w:ascii="Arial" w:hAnsi="Arial" w:cs="Arial"/>
          <w:bCs/>
          <w:sz w:val="20"/>
          <w:szCs w:val="20"/>
        </w:rPr>
        <w:t xml:space="preserve">; </w:t>
      </w:r>
    </w:p>
    <w:p w:rsidR="00E54117" w:rsidRPr="00743E18" w:rsidRDefault="00E54117">
      <w:pPr>
        <w:rPr>
          <w:rFonts w:ascii="Arial" w:hAnsi="Arial" w:cs="Arial"/>
          <w:b/>
          <w:bCs/>
          <w:sz w:val="20"/>
          <w:szCs w:val="20"/>
        </w:rPr>
      </w:pPr>
    </w:p>
    <w:p w:rsidR="000F0103" w:rsidRPr="00743E18" w:rsidRDefault="000F0103" w:rsidP="000F0103">
      <w:pPr>
        <w:rPr>
          <w:rFonts w:ascii="Arial" w:hAnsi="Arial" w:cs="Arial"/>
          <w:b/>
          <w:bCs/>
          <w:sz w:val="20"/>
          <w:szCs w:val="20"/>
        </w:rPr>
      </w:pPr>
      <w:r w:rsidRPr="00743E18">
        <w:rPr>
          <w:rFonts w:ascii="Arial" w:hAnsi="Arial" w:cs="Arial"/>
          <w:b/>
          <w:bCs/>
          <w:sz w:val="20"/>
          <w:szCs w:val="20"/>
        </w:rPr>
        <w:t xml:space="preserve">Regional Programme Development and Implementation Support </w:t>
      </w:r>
    </w:p>
    <w:p w:rsidR="00E54117" w:rsidRPr="00743E18" w:rsidRDefault="00DE277B" w:rsidP="00D72D39">
      <w:pPr>
        <w:numPr>
          <w:ilvl w:val="0"/>
          <w:numId w:val="23"/>
        </w:numPr>
        <w:jc w:val="both"/>
        <w:rPr>
          <w:rFonts w:ascii="Arial" w:hAnsi="Arial" w:cs="Arial"/>
          <w:bCs/>
          <w:sz w:val="20"/>
          <w:szCs w:val="20"/>
        </w:rPr>
      </w:pPr>
      <w:r w:rsidRPr="00743E18">
        <w:rPr>
          <w:rFonts w:ascii="Arial" w:hAnsi="Arial" w:cs="Arial"/>
          <w:bCs/>
          <w:sz w:val="20"/>
          <w:szCs w:val="20"/>
        </w:rPr>
        <w:t>Coordinating closely with the UNV Programme Specialist on the national UN-REDD Programme in Vietnam, Regional UN-REDD Programme team and UNODC to develop</w:t>
      </w:r>
      <w:r w:rsidR="00D72D39" w:rsidRPr="00743E18">
        <w:rPr>
          <w:rFonts w:ascii="Arial" w:hAnsi="Arial" w:cs="Arial"/>
          <w:bCs/>
          <w:sz w:val="20"/>
          <w:szCs w:val="20"/>
        </w:rPr>
        <w:t xml:space="preserve"> an</w:t>
      </w:r>
      <w:r w:rsidRPr="00743E18">
        <w:rPr>
          <w:rFonts w:ascii="Arial" w:hAnsi="Arial" w:cs="Arial"/>
          <w:bCs/>
          <w:sz w:val="20"/>
          <w:szCs w:val="20"/>
        </w:rPr>
        <w:t xml:space="preserve"> information database</w:t>
      </w:r>
      <w:r w:rsidR="00D72D39" w:rsidRPr="00743E18">
        <w:rPr>
          <w:rFonts w:ascii="Arial" w:hAnsi="Arial" w:cs="Arial"/>
          <w:bCs/>
          <w:sz w:val="20"/>
          <w:szCs w:val="20"/>
        </w:rPr>
        <w:t xml:space="preserve"> and conduct studies on </w:t>
      </w:r>
      <w:r w:rsidRPr="00743E18">
        <w:rPr>
          <w:rFonts w:ascii="Arial" w:hAnsi="Arial" w:cs="Arial"/>
          <w:bCs/>
          <w:sz w:val="20"/>
          <w:szCs w:val="20"/>
        </w:rPr>
        <w:t>cross-</w:t>
      </w:r>
      <w:r w:rsidR="00D72D39" w:rsidRPr="00743E18">
        <w:rPr>
          <w:rFonts w:ascii="Arial" w:hAnsi="Arial" w:cs="Arial"/>
          <w:bCs/>
          <w:sz w:val="20"/>
          <w:szCs w:val="20"/>
        </w:rPr>
        <w:t xml:space="preserve">border illegal timber trade in the lower Mekong sub-region; and </w:t>
      </w:r>
    </w:p>
    <w:p w:rsidR="00E54117" w:rsidRPr="00743E18" w:rsidRDefault="00E54117" w:rsidP="00E54117">
      <w:pPr>
        <w:numPr>
          <w:ilvl w:val="0"/>
          <w:numId w:val="23"/>
        </w:numPr>
        <w:jc w:val="both"/>
        <w:rPr>
          <w:rFonts w:ascii="Arial" w:hAnsi="Arial" w:cs="Arial"/>
          <w:bCs/>
          <w:sz w:val="20"/>
          <w:szCs w:val="20"/>
        </w:rPr>
      </w:pPr>
      <w:r w:rsidRPr="00743E18">
        <w:rPr>
          <w:rFonts w:ascii="Arial" w:hAnsi="Arial" w:cs="Arial"/>
          <w:bCs/>
          <w:sz w:val="20"/>
          <w:szCs w:val="20"/>
        </w:rPr>
        <w:t xml:space="preserve">Other activities, as determined by the UNDP UN-REDD Regional Coordinator.  </w:t>
      </w:r>
    </w:p>
    <w:p w:rsidR="00695412" w:rsidRPr="00743E18" w:rsidRDefault="00695412" w:rsidP="000F0103">
      <w:pPr>
        <w:tabs>
          <w:tab w:val="decimal" w:pos="9498"/>
        </w:tabs>
        <w:ind w:right="567"/>
        <w:jc w:val="both"/>
        <w:rPr>
          <w:rFonts w:ascii="Arial" w:hAnsi="Arial" w:cs="Arial"/>
          <w:bCs/>
          <w:sz w:val="20"/>
          <w:szCs w:val="20"/>
        </w:rPr>
      </w:pPr>
    </w:p>
    <w:p w:rsidR="00695412" w:rsidRPr="00743E18" w:rsidRDefault="00695412" w:rsidP="00695412">
      <w:pPr>
        <w:pStyle w:val="aa"/>
        <w:tabs>
          <w:tab w:val="num" w:pos="360"/>
        </w:tabs>
        <w:ind w:left="480" w:hanging="480"/>
        <w:rPr>
          <w:rFonts w:ascii="Arial" w:hAnsi="Arial" w:cs="Arial"/>
          <w:bCs/>
          <w:sz w:val="20"/>
          <w:szCs w:val="20"/>
        </w:rPr>
      </w:pPr>
      <w:r w:rsidRPr="00743E18">
        <w:rPr>
          <w:rFonts w:ascii="Arial" w:hAnsi="Arial" w:cs="Arial"/>
          <w:bCs/>
          <w:sz w:val="20"/>
          <w:szCs w:val="20"/>
        </w:rPr>
        <w:t>Furthermore, UN</w:t>
      </w:r>
      <w:r w:rsidR="004F5B76" w:rsidRPr="00743E18">
        <w:rPr>
          <w:rFonts w:ascii="Arial" w:hAnsi="Arial" w:cs="Arial"/>
          <w:bCs/>
          <w:sz w:val="20"/>
          <w:szCs w:val="20"/>
        </w:rPr>
        <w:t xml:space="preserve"> V</w:t>
      </w:r>
      <w:r w:rsidRPr="00743E18">
        <w:rPr>
          <w:rFonts w:ascii="Arial" w:hAnsi="Arial" w:cs="Arial"/>
          <w:bCs/>
          <w:sz w:val="20"/>
          <w:szCs w:val="20"/>
        </w:rPr>
        <w:t xml:space="preserve">olunteers are encouraged to: </w:t>
      </w:r>
    </w:p>
    <w:p w:rsidR="00695412" w:rsidRPr="00743E18" w:rsidRDefault="00695412" w:rsidP="00695412">
      <w:pPr>
        <w:numPr>
          <w:ilvl w:val="0"/>
          <w:numId w:val="19"/>
        </w:numPr>
        <w:tabs>
          <w:tab w:val="clear" w:pos="1080"/>
          <w:tab w:val="num" w:pos="480"/>
        </w:tabs>
        <w:ind w:left="480" w:hanging="480"/>
        <w:jc w:val="both"/>
        <w:rPr>
          <w:rFonts w:ascii="Arial" w:hAnsi="Arial" w:cs="Arial"/>
          <w:sz w:val="20"/>
          <w:szCs w:val="20"/>
        </w:rPr>
      </w:pPr>
      <w:r w:rsidRPr="00743E18">
        <w:rPr>
          <w:rFonts w:ascii="Arial" w:hAnsi="Arial" w:cs="Arial"/>
          <w:sz w:val="20"/>
          <w:szCs w:val="20"/>
        </w:rPr>
        <w:t xml:space="preserve">Strengthen their knowledge and understanding of the concept of volunteerism by reading relevant </w:t>
      </w:r>
      <w:smartTag w:uri="urn:schemas-microsoft-com:office:smarttags" w:element="stockticker">
        <w:r w:rsidRPr="00743E18">
          <w:rPr>
            <w:rFonts w:ascii="Arial" w:hAnsi="Arial" w:cs="Arial"/>
            <w:sz w:val="20"/>
            <w:szCs w:val="20"/>
          </w:rPr>
          <w:t>UNV</w:t>
        </w:r>
      </w:smartTag>
      <w:r w:rsidRPr="00743E18">
        <w:rPr>
          <w:rFonts w:ascii="Arial" w:hAnsi="Arial" w:cs="Arial"/>
          <w:sz w:val="20"/>
          <w:szCs w:val="20"/>
        </w:rPr>
        <w:t xml:space="preserve"> and external publications and take active part in </w:t>
      </w:r>
      <w:smartTag w:uri="urn:schemas-microsoft-com:office:smarttags" w:element="stockticker">
        <w:r w:rsidRPr="00743E18">
          <w:rPr>
            <w:rFonts w:ascii="Arial" w:hAnsi="Arial" w:cs="Arial"/>
            <w:sz w:val="20"/>
            <w:szCs w:val="20"/>
          </w:rPr>
          <w:t>UNV</w:t>
        </w:r>
      </w:smartTag>
      <w:r w:rsidRPr="00743E18">
        <w:rPr>
          <w:rFonts w:ascii="Arial" w:hAnsi="Arial" w:cs="Arial"/>
          <w:sz w:val="20"/>
          <w:szCs w:val="20"/>
        </w:rPr>
        <w:t xml:space="preserve"> activities (for instance in events that mark IVD);</w:t>
      </w:r>
    </w:p>
    <w:p w:rsidR="00695412" w:rsidRPr="00743E18" w:rsidRDefault="00695412" w:rsidP="00695412">
      <w:pPr>
        <w:numPr>
          <w:ilvl w:val="0"/>
          <w:numId w:val="19"/>
        </w:numPr>
        <w:tabs>
          <w:tab w:val="clear" w:pos="1080"/>
          <w:tab w:val="num" w:pos="480"/>
        </w:tabs>
        <w:ind w:left="480" w:hanging="480"/>
        <w:jc w:val="both"/>
        <w:rPr>
          <w:rFonts w:ascii="Arial" w:hAnsi="Arial" w:cs="Arial"/>
          <w:sz w:val="20"/>
          <w:szCs w:val="20"/>
        </w:rPr>
      </w:pPr>
      <w:r w:rsidRPr="00743E18">
        <w:rPr>
          <w:rFonts w:ascii="Arial" w:hAnsi="Arial" w:cs="Arial"/>
          <w:sz w:val="20"/>
          <w:szCs w:val="20"/>
        </w:rPr>
        <w:t>Be acquainted with and build on traditional and/or local forms of volunteerism in the host country;</w:t>
      </w:r>
    </w:p>
    <w:p w:rsidR="00695412" w:rsidRPr="00743E18" w:rsidRDefault="00695412" w:rsidP="00695412">
      <w:pPr>
        <w:numPr>
          <w:ilvl w:val="0"/>
          <w:numId w:val="19"/>
        </w:numPr>
        <w:tabs>
          <w:tab w:val="clear" w:pos="1080"/>
          <w:tab w:val="num" w:pos="480"/>
          <w:tab w:val="left" w:pos="9355"/>
          <w:tab w:val="decimal" w:pos="9498"/>
        </w:tabs>
        <w:ind w:left="480" w:right="-1" w:hanging="480"/>
        <w:jc w:val="both"/>
        <w:rPr>
          <w:rFonts w:ascii="Arial" w:hAnsi="Arial" w:cs="Arial"/>
          <w:sz w:val="20"/>
          <w:szCs w:val="20"/>
        </w:rPr>
      </w:pPr>
      <w:r w:rsidRPr="00743E18">
        <w:rPr>
          <w:rFonts w:ascii="Arial" w:hAnsi="Arial" w:cs="Arial"/>
          <w:sz w:val="20"/>
          <w:szCs w:val="20"/>
        </w:rPr>
        <w:t>Reflect on the type and quality of voluntary action that they are undertaking, including participation in ongoing reflection activities;</w:t>
      </w:r>
    </w:p>
    <w:p w:rsidR="00695412" w:rsidRPr="00743E18" w:rsidRDefault="00695412" w:rsidP="00695412">
      <w:pPr>
        <w:numPr>
          <w:ilvl w:val="0"/>
          <w:numId w:val="19"/>
        </w:numPr>
        <w:tabs>
          <w:tab w:val="clear" w:pos="1080"/>
          <w:tab w:val="num" w:pos="480"/>
          <w:tab w:val="left" w:pos="9355"/>
          <w:tab w:val="decimal" w:pos="9498"/>
        </w:tabs>
        <w:ind w:left="480" w:right="-1" w:hanging="480"/>
        <w:jc w:val="both"/>
        <w:rPr>
          <w:rFonts w:ascii="Arial" w:hAnsi="Arial" w:cs="Arial"/>
          <w:sz w:val="20"/>
          <w:szCs w:val="20"/>
        </w:rPr>
      </w:pPr>
      <w:r w:rsidRPr="00743E18">
        <w:rPr>
          <w:rFonts w:ascii="Arial" w:hAnsi="Arial" w:cs="Arial"/>
          <w:sz w:val="20"/>
          <w:szCs w:val="20"/>
        </w:rPr>
        <w:t xml:space="preserve">Contribute articles/write-ups on field experiences and submit them for </w:t>
      </w:r>
      <w:smartTag w:uri="urn:schemas-microsoft-com:office:smarttags" w:element="stockticker">
        <w:r w:rsidRPr="00743E18">
          <w:rPr>
            <w:rFonts w:ascii="Arial" w:hAnsi="Arial" w:cs="Arial"/>
            <w:sz w:val="20"/>
            <w:szCs w:val="20"/>
          </w:rPr>
          <w:t>UNV</w:t>
        </w:r>
      </w:smartTag>
      <w:r w:rsidRPr="00743E18">
        <w:rPr>
          <w:rFonts w:ascii="Arial" w:hAnsi="Arial" w:cs="Arial"/>
          <w:sz w:val="20"/>
          <w:szCs w:val="20"/>
        </w:rPr>
        <w:t xml:space="preserve"> publications/websites, newsletters, press releases, etc.;</w:t>
      </w:r>
    </w:p>
    <w:p w:rsidR="00695412" w:rsidRPr="00743E18" w:rsidRDefault="00695412" w:rsidP="00695412">
      <w:pPr>
        <w:numPr>
          <w:ilvl w:val="0"/>
          <w:numId w:val="19"/>
        </w:numPr>
        <w:tabs>
          <w:tab w:val="clear" w:pos="1080"/>
          <w:tab w:val="num" w:pos="480"/>
        </w:tabs>
        <w:ind w:left="480" w:hanging="480"/>
        <w:jc w:val="both"/>
        <w:rPr>
          <w:rFonts w:ascii="Arial" w:hAnsi="Arial" w:cs="Arial"/>
          <w:sz w:val="20"/>
          <w:szCs w:val="20"/>
        </w:rPr>
      </w:pPr>
      <w:r w:rsidRPr="00743E18">
        <w:rPr>
          <w:rFonts w:ascii="Arial" w:hAnsi="Arial" w:cs="Arial"/>
          <w:sz w:val="20"/>
          <w:szCs w:val="20"/>
        </w:rPr>
        <w:t xml:space="preserve">Assist with the </w:t>
      </w:r>
      <w:smartTag w:uri="urn:schemas-microsoft-com:office:smarttags" w:element="stockticker">
        <w:r w:rsidRPr="00743E18">
          <w:rPr>
            <w:rFonts w:ascii="Arial" w:hAnsi="Arial" w:cs="Arial"/>
            <w:sz w:val="20"/>
            <w:szCs w:val="20"/>
          </w:rPr>
          <w:t>UNV</w:t>
        </w:r>
      </w:smartTag>
      <w:r w:rsidRPr="00743E18">
        <w:rPr>
          <w:rFonts w:ascii="Arial" w:hAnsi="Arial" w:cs="Arial"/>
          <w:sz w:val="20"/>
          <w:szCs w:val="20"/>
        </w:rPr>
        <w:t xml:space="preserve"> Buddy Programme for newly-arrived UN</w:t>
      </w:r>
      <w:r w:rsidR="004F5B76" w:rsidRPr="00743E18">
        <w:rPr>
          <w:rFonts w:ascii="Arial" w:hAnsi="Arial" w:cs="Arial"/>
          <w:sz w:val="20"/>
          <w:szCs w:val="20"/>
        </w:rPr>
        <w:t xml:space="preserve"> V</w:t>
      </w:r>
      <w:r w:rsidRPr="00743E18">
        <w:rPr>
          <w:rFonts w:ascii="Arial" w:hAnsi="Arial" w:cs="Arial"/>
          <w:sz w:val="20"/>
          <w:szCs w:val="20"/>
        </w:rPr>
        <w:t>olunteers;</w:t>
      </w:r>
    </w:p>
    <w:p w:rsidR="00695412" w:rsidRPr="00743E18" w:rsidRDefault="00695412" w:rsidP="00695412">
      <w:pPr>
        <w:numPr>
          <w:ilvl w:val="0"/>
          <w:numId w:val="19"/>
        </w:numPr>
        <w:tabs>
          <w:tab w:val="clear" w:pos="1080"/>
          <w:tab w:val="num" w:pos="480"/>
        </w:tabs>
        <w:ind w:left="480" w:hanging="480"/>
        <w:jc w:val="both"/>
        <w:rPr>
          <w:rFonts w:ascii="Arial" w:hAnsi="Arial" w:cs="Arial"/>
          <w:sz w:val="20"/>
          <w:szCs w:val="20"/>
        </w:rPr>
      </w:pPr>
      <w:r w:rsidRPr="00743E18">
        <w:rPr>
          <w:rFonts w:ascii="Arial" w:hAnsi="Arial" w:cs="Arial"/>
          <w:sz w:val="20"/>
          <w:szCs w:val="20"/>
        </w:rPr>
        <w:t xml:space="preserve">Promote or advise local groups in the use of online volunteering, or encourage relevant local individuals and organizations to use the </w:t>
      </w:r>
      <w:smartTag w:uri="urn:schemas-microsoft-com:office:smarttags" w:element="stockticker">
        <w:r w:rsidRPr="00743E18">
          <w:rPr>
            <w:rFonts w:ascii="Arial" w:hAnsi="Arial" w:cs="Arial"/>
            <w:sz w:val="20"/>
            <w:szCs w:val="20"/>
          </w:rPr>
          <w:t>UNV</w:t>
        </w:r>
      </w:smartTag>
      <w:r w:rsidRPr="00743E18">
        <w:rPr>
          <w:rFonts w:ascii="Arial" w:hAnsi="Arial" w:cs="Arial"/>
          <w:sz w:val="20"/>
          <w:szCs w:val="20"/>
        </w:rPr>
        <w:t xml:space="preserve"> Online Volunteering service whenever technically possible.</w:t>
      </w:r>
    </w:p>
    <w:p w:rsidR="00695412" w:rsidRPr="00743E18" w:rsidRDefault="00695412" w:rsidP="00695412">
      <w:pPr>
        <w:ind w:left="480"/>
        <w:jc w:val="both"/>
        <w:rPr>
          <w:rFonts w:ascii="Arial" w:hAnsi="Arial" w:cs="Arial"/>
          <w:sz w:val="20"/>
          <w:szCs w:val="20"/>
        </w:rPr>
      </w:pPr>
    </w:p>
    <w:p w:rsidR="00695412" w:rsidRPr="00743E18" w:rsidRDefault="00695412" w:rsidP="00695412">
      <w:pPr>
        <w:tabs>
          <w:tab w:val="num" w:pos="480"/>
          <w:tab w:val="decimal" w:pos="9498"/>
        </w:tabs>
        <w:ind w:right="423"/>
        <w:jc w:val="both"/>
        <w:rPr>
          <w:rFonts w:ascii="Arial" w:hAnsi="Arial" w:cs="Arial"/>
          <w:b/>
          <w:bCs/>
          <w:sz w:val="20"/>
          <w:szCs w:val="20"/>
        </w:rPr>
      </w:pPr>
      <w:r w:rsidRPr="00743E18">
        <w:rPr>
          <w:rFonts w:ascii="Arial" w:hAnsi="Arial" w:cs="Arial"/>
          <w:b/>
          <w:bCs/>
          <w:sz w:val="20"/>
          <w:szCs w:val="20"/>
        </w:rPr>
        <w:t>12.  Results/Expected Output:</w:t>
      </w:r>
    </w:p>
    <w:p w:rsidR="00695412" w:rsidRPr="00743E18" w:rsidRDefault="00695412" w:rsidP="00695412">
      <w:pPr>
        <w:tabs>
          <w:tab w:val="num" w:pos="480"/>
        </w:tabs>
        <w:ind w:left="360" w:right="423"/>
        <w:jc w:val="both"/>
        <w:rPr>
          <w:rFonts w:ascii="Arial" w:hAnsi="Arial" w:cs="Arial"/>
          <w:b/>
          <w:bCs/>
          <w:sz w:val="20"/>
          <w:szCs w:val="20"/>
        </w:rPr>
      </w:pPr>
    </w:p>
    <w:p w:rsidR="00695412" w:rsidRPr="00743E18" w:rsidRDefault="000F0103" w:rsidP="000F0103">
      <w:pPr>
        <w:numPr>
          <w:ilvl w:val="0"/>
          <w:numId w:val="16"/>
        </w:numPr>
        <w:tabs>
          <w:tab w:val="left" w:pos="0"/>
        </w:tabs>
        <w:rPr>
          <w:rFonts w:ascii="Arial" w:hAnsi="Arial" w:cs="Arial"/>
          <w:bCs/>
          <w:sz w:val="20"/>
          <w:szCs w:val="20"/>
        </w:rPr>
      </w:pPr>
      <w:r w:rsidRPr="00743E18">
        <w:rPr>
          <w:rFonts w:ascii="Arial" w:hAnsi="Arial" w:cs="Arial"/>
          <w:bCs/>
          <w:sz w:val="20"/>
          <w:szCs w:val="20"/>
        </w:rPr>
        <w:t>Specific deliverables/outputs are to be determined in discussion with the national UN-REDD Programme and the UNDP UN-REDD Regional Coordinator</w:t>
      </w:r>
      <w:r w:rsidR="00C9077B" w:rsidRPr="00743E18">
        <w:rPr>
          <w:rFonts w:ascii="Arial" w:hAnsi="Arial" w:cs="Arial"/>
          <w:bCs/>
          <w:sz w:val="20"/>
          <w:szCs w:val="20"/>
        </w:rPr>
        <w:t>s</w:t>
      </w:r>
      <w:r w:rsidRPr="00743E18">
        <w:rPr>
          <w:rFonts w:ascii="Arial" w:hAnsi="Arial" w:cs="Arial"/>
          <w:bCs/>
          <w:sz w:val="20"/>
          <w:szCs w:val="20"/>
        </w:rPr>
        <w:t>.</w:t>
      </w:r>
    </w:p>
    <w:p w:rsidR="00695412" w:rsidRPr="00743E18" w:rsidRDefault="00695412" w:rsidP="00695412">
      <w:pPr>
        <w:numPr>
          <w:ilvl w:val="0"/>
          <w:numId w:val="16"/>
        </w:numPr>
        <w:ind w:right="-1"/>
        <w:jc w:val="both"/>
        <w:rPr>
          <w:rFonts w:ascii="Arial" w:hAnsi="Arial" w:cs="Arial"/>
          <w:sz w:val="20"/>
          <w:szCs w:val="20"/>
        </w:rPr>
      </w:pPr>
      <w:r w:rsidRPr="00743E18">
        <w:rPr>
          <w:rFonts w:ascii="Arial" w:hAnsi="Arial" w:cs="Arial"/>
          <w:sz w:val="20"/>
          <w:szCs w:val="20"/>
        </w:rPr>
        <w:t>A final statement of achievements towards volunteerism for development during the assignment, such as reporting on the number of volunteers mobilized, activities participated in and capacities developed.</w:t>
      </w:r>
    </w:p>
    <w:p w:rsidR="004F5B76" w:rsidRPr="00743E18" w:rsidRDefault="004F5B76" w:rsidP="00695412">
      <w:pPr>
        <w:jc w:val="both"/>
        <w:rPr>
          <w:rFonts w:ascii="Arial" w:hAnsi="Arial" w:cs="Arial"/>
          <w:b/>
          <w:bCs/>
          <w:sz w:val="20"/>
          <w:szCs w:val="20"/>
        </w:rPr>
      </w:pPr>
    </w:p>
    <w:p w:rsidR="004F5B76" w:rsidRPr="00743E18" w:rsidRDefault="004F5B76" w:rsidP="00695412">
      <w:pPr>
        <w:jc w:val="both"/>
        <w:rPr>
          <w:rFonts w:ascii="Arial" w:hAnsi="Arial" w:cs="Arial"/>
          <w:b/>
          <w:bCs/>
          <w:sz w:val="20"/>
          <w:szCs w:val="20"/>
        </w:rPr>
      </w:pPr>
    </w:p>
    <w:p w:rsidR="00695412" w:rsidRPr="00743E18" w:rsidRDefault="00695412" w:rsidP="00695412">
      <w:pPr>
        <w:jc w:val="both"/>
        <w:rPr>
          <w:rFonts w:ascii="Arial" w:hAnsi="Arial" w:cs="Arial"/>
          <w:b/>
          <w:bCs/>
          <w:sz w:val="20"/>
          <w:szCs w:val="20"/>
        </w:rPr>
      </w:pPr>
      <w:r w:rsidRPr="00743E18">
        <w:rPr>
          <w:rFonts w:ascii="Arial" w:hAnsi="Arial" w:cs="Arial"/>
          <w:b/>
          <w:bCs/>
          <w:sz w:val="20"/>
          <w:szCs w:val="20"/>
        </w:rPr>
        <w:t>13.  Qualifications/Requirements:</w:t>
      </w:r>
    </w:p>
    <w:p w:rsidR="00695412" w:rsidRPr="00743E18" w:rsidRDefault="00695412" w:rsidP="00695412">
      <w:pPr>
        <w:jc w:val="both"/>
        <w:rPr>
          <w:rFonts w:ascii="Arial" w:hAnsi="Arial" w:cs="Arial"/>
          <w:b/>
          <w:bCs/>
          <w:sz w:val="20"/>
          <w:szCs w:val="20"/>
        </w:rPr>
      </w:pP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 xml:space="preserve">Post graduate degree in </w:t>
      </w:r>
      <w:r w:rsidR="005A18C4" w:rsidRPr="00743E18">
        <w:rPr>
          <w:rFonts w:ascii="Arial" w:hAnsi="Arial" w:cs="Arial"/>
          <w:sz w:val="20"/>
          <w:szCs w:val="20"/>
        </w:rPr>
        <w:t xml:space="preserve">Criminology, Sociology, Conflict Resolution, </w:t>
      </w:r>
      <w:r w:rsidRPr="00743E18">
        <w:rPr>
          <w:rFonts w:ascii="Arial" w:hAnsi="Arial" w:cs="Arial"/>
          <w:sz w:val="20"/>
          <w:szCs w:val="20"/>
        </w:rPr>
        <w:t>or related social science fields,</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At least 3 years of wor</w:t>
      </w:r>
      <w:r w:rsidR="005A18C4" w:rsidRPr="00743E18">
        <w:rPr>
          <w:rFonts w:ascii="Arial" w:hAnsi="Arial" w:cs="Arial"/>
          <w:sz w:val="20"/>
          <w:szCs w:val="20"/>
        </w:rPr>
        <w:t>king experience in related policy research</w:t>
      </w:r>
      <w:r w:rsidRPr="00743E18">
        <w:rPr>
          <w:rFonts w:ascii="Arial" w:hAnsi="Arial" w:cs="Arial"/>
          <w:sz w:val="20"/>
          <w:szCs w:val="20"/>
        </w:rPr>
        <w:t>, preferably in Asia and the Pacific;</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 xml:space="preserve">Knowledge on </w:t>
      </w:r>
      <w:r w:rsidR="005A18C4" w:rsidRPr="00743E18">
        <w:rPr>
          <w:rFonts w:ascii="Arial" w:hAnsi="Arial" w:cs="Arial"/>
          <w:sz w:val="20"/>
          <w:szCs w:val="20"/>
        </w:rPr>
        <w:t xml:space="preserve">issues related to </w:t>
      </w:r>
      <w:r w:rsidRPr="00743E18">
        <w:rPr>
          <w:rFonts w:ascii="Arial" w:hAnsi="Arial" w:cs="Arial"/>
          <w:sz w:val="20"/>
          <w:szCs w:val="20"/>
        </w:rPr>
        <w:t>global climate change</w:t>
      </w:r>
      <w:r w:rsidR="005A18C4" w:rsidRPr="00743E18">
        <w:rPr>
          <w:rFonts w:ascii="Arial" w:hAnsi="Arial" w:cs="Arial"/>
          <w:sz w:val="20"/>
          <w:szCs w:val="20"/>
        </w:rPr>
        <w:t xml:space="preserve"> and forest crimes</w:t>
      </w:r>
      <w:r w:rsidRPr="00743E18">
        <w:rPr>
          <w:rFonts w:ascii="Arial" w:hAnsi="Arial" w:cs="Arial"/>
          <w:sz w:val="20"/>
          <w:szCs w:val="20"/>
        </w:rPr>
        <w:t xml:space="preserve">,  </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 xml:space="preserve">Experience in working in culturally diverse settings,    </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 xml:space="preserve">Proficiency in both spoken and written English, </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 xml:space="preserve">Willingness to travel – sometimes to remote locations; and </w:t>
      </w:r>
    </w:p>
    <w:p w:rsidR="00E54117" w:rsidRPr="00743E18" w:rsidRDefault="00E54117" w:rsidP="00E54117">
      <w:pPr>
        <w:numPr>
          <w:ilvl w:val="0"/>
          <w:numId w:val="16"/>
        </w:numPr>
        <w:ind w:right="-1"/>
        <w:jc w:val="both"/>
        <w:rPr>
          <w:rFonts w:ascii="Arial" w:hAnsi="Arial" w:cs="Arial"/>
          <w:sz w:val="20"/>
          <w:szCs w:val="20"/>
        </w:rPr>
      </w:pPr>
      <w:r w:rsidRPr="00743E18">
        <w:rPr>
          <w:rFonts w:ascii="Arial" w:hAnsi="Arial" w:cs="Arial"/>
          <w:sz w:val="20"/>
          <w:szCs w:val="20"/>
        </w:rPr>
        <w:t>IT literacy, familiarity with e-presentation techniques and ability to operate with on-line web-based applications.</w:t>
      </w:r>
    </w:p>
    <w:p w:rsidR="00E2494C" w:rsidRPr="00743E18" w:rsidRDefault="00E2494C" w:rsidP="00E2494C">
      <w:pPr>
        <w:ind w:left="360"/>
        <w:jc w:val="both"/>
        <w:rPr>
          <w:rFonts w:ascii="Arial" w:hAnsi="Arial" w:cs="Arial"/>
          <w:sz w:val="20"/>
          <w:szCs w:val="20"/>
        </w:rPr>
      </w:pPr>
    </w:p>
    <w:p w:rsidR="00CE64DC" w:rsidRPr="00743E18" w:rsidRDefault="00CE64DC" w:rsidP="00CE64DC">
      <w:pPr>
        <w:jc w:val="both"/>
        <w:rPr>
          <w:rFonts w:ascii="Arial" w:hAnsi="Arial" w:cs="Arial"/>
          <w:sz w:val="20"/>
          <w:szCs w:val="20"/>
        </w:rPr>
      </w:pPr>
      <w:r w:rsidRPr="00743E18">
        <w:rPr>
          <w:rFonts w:ascii="Arial" w:hAnsi="Arial" w:cs="Arial"/>
          <w:b/>
          <w:bCs/>
          <w:sz w:val="20"/>
          <w:szCs w:val="20"/>
        </w:rPr>
        <w:t>14.  Living Conditions:</w:t>
      </w:r>
      <w:r w:rsidRPr="00743E18">
        <w:rPr>
          <w:rFonts w:ascii="Arial" w:hAnsi="Arial" w:cs="Arial"/>
          <w:b/>
          <w:bCs/>
          <w:sz w:val="20"/>
          <w:szCs w:val="20"/>
        </w:rPr>
        <w:tab/>
      </w:r>
      <w:r w:rsidRPr="00743E18">
        <w:rPr>
          <w:rFonts w:ascii="Arial" w:hAnsi="Arial" w:cs="Arial"/>
          <w:sz w:val="20"/>
          <w:szCs w:val="20"/>
        </w:rPr>
        <w:t xml:space="preserve"> </w:t>
      </w:r>
      <w:r w:rsidRPr="00743E18">
        <w:rPr>
          <w:rFonts w:ascii="Arial" w:hAnsi="Arial" w:cs="Arial"/>
          <w:sz w:val="20"/>
          <w:szCs w:val="20"/>
        </w:rPr>
        <w:tab/>
        <w:t>The position</w:t>
      </w:r>
      <w:r w:rsidR="005A18C4" w:rsidRPr="00743E18">
        <w:rPr>
          <w:rFonts w:ascii="Arial" w:hAnsi="Arial" w:cs="Arial"/>
          <w:sz w:val="20"/>
          <w:szCs w:val="20"/>
        </w:rPr>
        <w:t xml:space="preserve"> will be based in the capital, </w:t>
      </w:r>
      <w:r w:rsidR="005A18C4" w:rsidRPr="00743E18">
        <w:rPr>
          <w:rFonts w:ascii="Arial" w:hAnsi="Arial" w:cs="Arial"/>
          <w:bCs/>
          <w:sz w:val="20"/>
          <w:szCs w:val="20"/>
        </w:rPr>
        <w:t>Phnom Penh</w:t>
      </w:r>
      <w:r w:rsidRPr="00743E18">
        <w:rPr>
          <w:rFonts w:ascii="Arial" w:hAnsi="Arial" w:cs="Arial"/>
          <w:sz w:val="20"/>
          <w:szCs w:val="20"/>
        </w:rPr>
        <w:t xml:space="preserve">, where basic living needs, including accommodation, banking facilities, medical facilities and telecommunications/internet services are readily available.  All staple foods can be found in the markets, eg: rice, meat, vegetables, fruit, cooking oil, salt, etc.  Many imported goods are available in </w:t>
      </w:r>
      <w:r w:rsidR="005A18C4" w:rsidRPr="00743E18">
        <w:rPr>
          <w:rFonts w:ascii="Arial" w:hAnsi="Arial" w:cs="Arial"/>
          <w:bCs/>
          <w:sz w:val="20"/>
          <w:szCs w:val="20"/>
        </w:rPr>
        <w:t>Phnom Penh</w:t>
      </w:r>
      <w:r w:rsidR="005A18C4" w:rsidRPr="00743E18">
        <w:rPr>
          <w:rFonts w:ascii="Arial" w:hAnsi="Arial" w:cs="Arial"/>
          <w:sz w:val="20"/>
          <w:szCs w:val="20"/>
        </w:rPr>
        <w:t xml:space="preserve"> and other places throughout Cambodia. </w:t>
      </w:r>
      <w:r w:rsidR="005A18C4" w:rsidRPr="00743E18">
        <w:rPr>
          <w:rFonts w:ascii="Arial" w:hAnsi="Arial" w:cs="Arial"/>
          <w:bCs/>
          <w:sz w:val="20"/>
          <w:szCs w:val="20"/>
        </w:rPr>
        <w:t>Phnom Penh</w:t>
      </w:r>
      <w:r w:rsidR="005A18C4" w:rsidRPr="00743E18">
        <w:rPr>
          <w:rFonts w:ascii="Arial" w:hAnsi="Arial" w:cs="Arial"/>
          <w:sz w:val="20"/>
          <w:szCs w:val="20"/>
        </w:rPr>
        <w:t xml:space="preserve"> </w:t>
      </w:r>
      <w:r w:rsidRPr="00743E18">
        <w:rPr>
          <w:rFonts w:ascii="Arial" w:hAnsi="Arial" w:cs="Arial"/>
          <w:sz w:val="20"/>
          <w:szCs w:val="20"/>
        </w:rPr>
        <w:t xml:space="preserve">has many good restaurants with good health standards and most guesthouses provide food.  </w:t>
      </w:r>
      <w:r w:rsidR="005A18C4" w:rsidRPr="00743E18">
        <w:rPr>
          <w:rFonts w:ascii="Arial" w:hAnsi="Arial" w:cs="Arial"/>
          <w:bCs/>
          <w:iCs/>
          <w:sz w:val="20"/>
          <w:szCs w:val="20"/>
          <w:lang w:val="en-GB"/>
        </w:rPr>
        <w:t>In Cambodia,</w:t>
      </w:r>
      <w:r w:rsidRPr="00743E18">
        <w:rPr>
          <w:rFonts w:ascii="Arial" w:hAnsi="Arial" w:cs="Arial"/>
          <w:bCs/>
          <w:iCs/>
          <w:sz w:val="20"/>
          <w:szCs w:val="20"/>
          <w:lang w:val="en-GB"/>
        </w:rPr>
        <w:t xml:space="preserve"> the most used means of transportation are taxi or local bus.  </w:t>
      </w:r>
      <w:r w:rsidRPr="00743E18">
        <w:rPr>
          <w:rFonts w:ascii="Arial" w:hAnsi="Arial" w:cs="Arial"/>
          <w:sz w:val="20"/>
          <w:szCs w:val="20"/>
        </w:rPr>
        <w:t xml:space="preserve">Mobile phone is the most dependable tool to be in-touch with colleagues and friends. Internet service is readily available and affordable at most apartment complexes. ATMs are everywhere in </w:t>
      </w:r>
      <w:r w:rsidR="00C9077B" w:rsidRPr="00743E18">
        <w:rPr>
          <w:rFonts w:ascii="Arial" w:hAnsi="Arial" w:cs="Arial"/>
          <w:sz w:val="20"/>
          <w:szCs w:val="20"/>
        </w:rPr>
        <w:t>Cambodia</w:t>
      </w:r>
      <w:r w:rsidRPr="00743E18">
        <w:rPr>
          <w:rFonts w:ascii="Arial" w:hAnsi="Arial" w:cs="Arial"/>
          <w:sz w:val="20"/>
          <w:szCs w:val="20"/>
        </w:rPr>
        <w:t xml:space="preserve"> and Western cards can usually be used to withdraw </w:t>
      </w:r>
      <w:r w:rsidR="00AA6B46" w:rsidRPr="00743E18">
        <w:rPr>
          <w:rFonts w:ascii="Arial" w:hAnsi="Arial" w:cs="Arial"/>
          <w:sz w:val="20"/>
          <w:szCs w:val="20"/>
        </w:rPr>
        <w:t>the local currency.</w:t>
      </w:r>
    </w:p>
    <w:p w:rsidR="00695412" w:rsidRPr="00743E18" w:rsidRDefault="00695412" w:rsidP="00695412">
      <w:pPr>
        <w:tabs>
          <w:tab w:val="decimal" w:pos="9498"/>
        </w:tabs>
        <w:spacing w:before="100" w:beforeAutospacing="1" w:after="100" w:afterAutospacing="1"/>
        <w:ind w:right="567"/>
        <w:jc w:val="both"/>
        <w:rPr>
          <w:rFonts w:ascii="Arial" w:hAnsi="Arial" w:cs="Arial"/>
          <w:b/>
          <w:sz w:val="20"/>
          <w:szCs w:val="20"/>
        </w:rPr>
      </w:pPr>
      <w:r w:rsidRPr="00743E18">
        <w:rPr>
          <w:rFonts w:ascii="Arial" w:hAnsi="Arial" w:cs="Arial"/>
          <w:b/>
          <w:sz w:val="20"/>
          <w:szCs w:val="20"/>
        </w:rPr>
        <w:t xml:space="preserve">15.  Conditions of Service </w:t>
      </w:r>
    </w:p>
    <w:p w:rsidR="00E54117" w:rsidRPr="00743E18" w:rsidRDefault="00E54117" w:rsidP="00E54117">
      <w:pPr>
        <w:jc w:val="both"/>
        <w:rPr>
          <w:rFonts w:ascii="Arial" w:hAnsi="Arial" w:cs="Arial"/>
          <w:sz w:val="20"/>
          <w:szCs w:val="20"/>
        </w:rPr>
      </w:pPr>
      <w:r w:rsidRPr="00743E18">
        <w:rPr>
          <w:rFonts w:ascii="Arial" w:hAnsi="Arial" w:cs="Arial"/>
          <w:sz w:val="20"/>
          <w:szCs w:val="20"/>
        </w:rPr>
        <w:t>A 12 - monthly contract; monthly volunteer living allowance (VLA) intended to cover housing, basic needs and utilities, equivalent to US</w:t>
      </w:r>
      <w:r w:rsidRPr="00743E18">
        <w:rPr>
          <w:rFonts w:ascii="Arial" w:hAnsi="Arial" w:cs="Arial"/>
          <w:sz w:val="20"/>
          <w:szCs w:val="20"/>
          <w:lang w:eastAsia="ja-JP"/>
        </w:rPr>
        <w:t>$</w:t>
      </w:r>
      <w:r w:rsidR="004F5B76" w:rsidRPr="00743E18">
        <w:rPr>
          <w:rFonts w:ascii="Arial" w:hAnsi="Arial" w:cs="Arial"/>
          <w:sz w:val="20"/>
          <w:szCs w:val="20"/>
          <w:lang w:eastAsia="ja-JP"/>
        </w:rPr>
        <w:t>1,837</w:t>
      </w:r>
      <w:r w:rsidRPr="00743E18">
        <w:rPr>
          <w:rFonts w:ascii="Arial" w:hAnsi="Arial" w:cs="Arial"/>
          <w:sz w:val="20"/>
          <w:szCs w:val="20"/>
        </w:rPr>
        <w:t xml:space="preserve"> (current) for single person, US$</w:t>
      </w:r>
      <w:r w:rsidR="004F5B76" w:rsidRPr="00743E18">
        <w:rPr>
          <w:rFonts w:ascii="Arial" w:hAnsi="Arial" w:cs="Arial"/>
          <w:sz w:val="20"/>
          <w:szCs w:val="20"/>
        </w:rPr>
        <w:t>2,087</w:t>
      </w:r>
      <w:r w:rsidRPr="00743E18">
        <w:rPr>
          <w:rFonts w:ascii="Arial" w:hAnsi="Arial" w:cs="Arial"/>
          <w:sz w:val="20"/>
          <w:szCs w:val="20"/>
        </w:rPr>
        <w:t xml:space="preserve"> for person with one recognized dependent, and US$</w:t>
      </w:r>
      <w:r w:rsidR="004F5B76" w:rsidRPr="00743E18">
        <w:rPr>
          <w:rFonts w:ascii="Arial" w:hAnsi="Arial" w:cs="Arial"/>
          <w:sz w:val="20"/>
          <w:szCs w:val="20"/>
        </w:rPr>
        <w:t>2,287</w:t>
      </w:r>
      <w:r w:rsidRPr="00743E18">
        <w:rPr>
          <w:rFonts w:ascii="Arial" w:hAnsi="Arial" w:cs="Arial"/>
          <w:sz w:val="20"/>
          <w:szCs w:val="20"/>
        </w:rPr>
        <w:t xml:space="preserve"> for person with two or more recognized dependents; settling-in-grant (if applicable); life, health, and permanent disability insurance; return airfares (if applicable); resettlement allowance </w:t>
      </w:r>
      <w:r w:rsidR="00CE64DC" w:rsidRPr="00743E18">
        <w:rPr>
          <w:rFonts w:ascii="Arial" w:hAnsi="Arial" w:cs="Arial"/>
          <w:sz w:val="20"/>
          <w:szCs w:val="20"/>
        </w:rPr>
        <w:t xml:space="preserve">of US$150 per completed month of </w:t>
      </w:r>
      <w:r w:rsidRPr="00743E18">
        <w:rPr>
          <w:rFonts w:ascii="Arial" w:hAnsi="Arial" w:cs="Arial"/>
          <w:sz w:val="20"/>
          <w:szCs w:val="20"/>
        </w:rPr>
        <w:t>satisfactory service.</w:t>
      </w:r>
    </w:p>
    <w:p w:rsidR="00695412" w:rsidRPr="00743E18" w:rsidRDefault="00695412" w:rsidP="00695412">
      <w:pPr>
        <w:jc w:val="both"/>
        <w:rPr>
          <w:rFonts w:ascii="Arial" w:hAnsi="Arial" w:cs="Arial"/>
          <w:b/>
          <w:sz w:val="20"/>
          <w:szCs w:val="20"/>
        </w:rPr>
      </w:pPr>
    </w:p>
    <w:p w:rsidR="00695412" w:rsidRPr="00743E18" w:rsidRDefault="00695412" w:rsidP="00695412">
      <w:pPr>
        <w:jc w:val="both"/>
        <w:rPr>
          <w:rFonts w:ascii="Arial" w:hAnsi="Arial" w:cs="Arial"/>
          <w:b/>
          <w:sz w:val="20"/>
          <w:szCs w:val="20"/>
        </w:rPr>
      </w:pPr>
      <w:r w:rsidRPr="00743E18">
        <w:rPr>
          <w:rFonts w:ascii="Arial" w:hAnsi="Arial" w:cs="Arial"/>
          <w:b/>
          <w:sz w:val="20"/>
          <w:szCs w:val="20"/>
        </w:rPr>
        <w:t>Description of Assignment prepared by the Project Manager/UN Agency:</w:t>
      </w:r>
    </w:p>
    <w:p w:rsidR="00CE64DC" w:rsidRPr="00743E18" w:rsidRDefault="00CE64DC" w:rsidP="00F44EF4">
      <w:pPr>
        <w:jc w:val="both"/>
        <w:rPr>
          <w:rFonts w:ascii="Arial" w:hAnsi="Arial" w:cs="Arial"/>
          <w:i/>
          <w:sz w:val="20"/>
          <w:szCs w:val="20"/>
          <w:lang w:val="nb-NO"/>
        </w:rPr>
      </w:pPr>
    </w:p>
    <w:p w:rsidR="00F44EF4" w:rsidRPr="00743E18" w:rsidRDefault="008C524A" w:rsidP="00F44EF4">
      <w:pPr>
        <w:jc w:val="both"/>
        <w:rPr>
          <w:rFonts w:ascii="Arial" w:hAnsi="Arial" w:cs="Arial"/>
          <w:sz w:val="20"/>
          <w:szCs w:val="20"/>
          <w:lang w:val="nb-NO"/>
        </w:rPr>
      </w:pPr>
      <w:r w:rsidRPr="00743E18">
        <w:rPr>
          <w:rFonts w:ascii="Arial" w:hAnsi="Arial" w:cs="Arial"/>
          <w:sz w:val="20"/>
          <w:szCs w:val="20"/>
          <w:lang w:val="nb-NO"/>
        </w:rPr>
        <w:t>Aki Kono, Regional Technical Specialist, Ecosystems and Natural Resouces (UN-REDD), Bangkok, Thailand</w:t>
      </w:r>
    </w:p>
    <w:p w:rsidR="00F44EF4" w:rsidRPr="00743E18" w:rsidRDefault="00F44EF4" w:rsidP="00F44EF4">
      <w:pPr>
        <w:jc w:val="both"/>
        <w:rPr>
          <w:rFonts w:ascii="Arial" w:hAnsi="Arial" w:cs="Arial"/>
          <w:b/>
          <w:sz w:val="20"/>
          <w:szCs w:val="20"/>
          <w:lang w:val="nb-NO" w:eastAsia="ja-JP"/>
        </w:rPr>
      </w:pPr>
    </w:p>
    <w:p w:rsidR="00695412" w:rsidRPr="00743E18" w:rsidRDefault="00695412" w:rsidP="00695412">
      <w:pPr>
        <w:jc w:val="both"/>
        <w:rPr>
          <w:rFonts w:ascii="Arial" w:hAnsi="Arial" w:cs="Arial"/>
          <w:b/>
          <w:sz w:val="20"/>
          <w:szCs w:val="20"/>
        </w:rPr>
      </w:pPr>
      <w:r w:rsidRPr="00743E18">
        <w:rPr>
          <w:rFonts w:ascii="Arial" w:hAnsi="Arial" w:cs="Arial"/>
          <w:b/>
          <w:sz w:val="20"/>
          <w:szCs w:val="20"/>
        </w:rPr>
        <w:t xml:space="preserve">Date: </w:t>
      </w:r>
      <w:r w:rsidR="008462D9">
        <w:rPr>
          <w:rFonts w:ascii="Arial" w:hAnsi="Arial" w:cs="Arial"/>
          <w:b/>
          <w:sz w:val="20"/>
          <w:szCs w:val="20"/>
        </w:rPr>
        <w:t>04/02/2011</w:t>
      </w:r>
      <w:r w:rsidRPr="00743E18">
        <w:rPr>
          <w:rFonts w:ascii="Arial" w:hAnsi="Arial" w:cs="Arial"/>
          <w:b/>
          <w:sz w:val="20"/>
          <w:szCs w:val="20"/>
        </w:rPr>
        <w:t xml:space="preserve"> </w:t>
      </w:r>
    </w:p>
    <w:p w:rsidR="00695412" w:rsidRPr="00743E18" w:rsidRDefault="00695412" w:rsidP="00695412">
      <w:pPr>
        <w:jc w:val="both"/>
        <w:rPr>
          <w:rFonts w:ascii="Arial" w:hAnsi="Arial" w:cs="Arial"/>
          <w:b/>
          <w:sz w:val="20"/>
          <w:szCs w:val="20"/>
        </w:rPr>
      </w:pPr>
    </w:p>
    <w:p w:rsidR="00695412" w:rsidRPr="00743E18" w:rsidRDefault="00695412" w:rsidP="00695412">
      <w:pPr>
        <w:jc w:val="both"/>
        <w:rPr>
          <w:rFonts w:ascii="Arial" w:hAnsi="Arial" w:cs="Arial"/>
          <w:b/>
          <w:sz w:val="20"/>
          <w:szCs w:val="20"/>
        </w:rPr>
      </w:pPr>
    </w:p>
    <w:p w:rsidR="00695412" w:rsidRPr="00743E18" w:rsidRDefault="00695412" w:rsidP="00695412">
      <w:pPr>
        <w:jc w:val="both"/>
        <w:rPr>
          <w:rFonts w:ascii="Arial" w:hAnsi="Arial" w:cs="Arial"/>
          <w:b/>
          <w:sz w:val="20"/>
          <w:szCs w:val="20"/>
        </w:rPr>
      </w:pPr>
    </w:p>
    <w:p w:rsidR="00CE64DC" w:rsidRPr="00743E18" w:rsidRDefault="00695412" w:rsidP="00CE64DC">
      <w:pPr>
        <w:rPr>
          <w:rFonts w:ascii="Arial" w:hAnsi="Arial" w:cs="Arial"/>
          <w:b/>
          <w:sz w:val="20"/>
          <w:szCs w:val="20"/>
        </w:rPr>
      </w:pPr>
      <w:r w:rsidRPr="00743E18">
        <w:rPr>
          <w:rFonts w:ascii="Arial" w:hAnsi="Arial" w:cs="Arial"/>
          <w:b/>
          <w:sz w:val="20"/>
          <w:szCs w:val="20"/>
        </w:rPr>
        <w:t xml:space="preserve">Description of Assignment approved by UNDP/RR/CD or UNV </w:t>
      </w:r>
      <w:r w:rsidR="003F0C1F">
        <w:rPr>
          <w:rFonts w:ascii="Arial" w:hAnsi="Arial" w:cs="Arial"/>
          <w:b/>
          <w:sz w:val="20"/>
          <w:szCs w:val="20"/>
        </w:rPr>
        <w:t>Field Unit</w:t>
      </w:r>
      <w:r w:rsidRPr="00743E18">
        <w:rPr>
          <w:rFonts w:ascii="Arial" w:hAnsi="Arial" w:cs="Arial"/>
          <w:b/>
          <w:sz w:val="20"/>
          <w:szCs w:val="20"/>
        </w:rPr>
        <w:t>:</w:t>
      </w:r>
    </w:p>
    <w:p w:rsidR="00CE64DC" w:rsidRPr="00743E18" w:rsidRDefault="00CE64DC" w:rsidP="00695412">
      <w:pPr>
        <w:jc w:val="both"/>
        <w:rPr>
          <w:rFonts w:ascii="Arial" w:hAnsi="Arial" w:cs="Arial"/>
          <w:b/>
          <w:sz w:val="20"/>
          <w:szCs w:val="20"/>
        </w:rPr>
      </w:pPr>
    </w:p>
    <w:p w:rsidR="00695412" w:rsidRPr="00743E18" w:rsidRDefault="00695412" w:rsidP="00695412">
      <w:pPr>
        <w:jc w:val="both"/>
        <w:rPr>
          <w:rFonts w:ascii="Arial" w:hAnsi="Arial" w:cs="Arial"/>
          <w:b/>
          <w:sz w:val="20"/>
          <w:szCs w:val="20"/>
        </w:rPr>
      </w:pPr>
    </w:p>
    <w:p w:rsidR="00695412" w:rsidRPr="00743E18" w:rsidRDefault="00695412" w:rsidP="00695412">
      <w:pPr>
        <w:jc w:val="both"/>
        <w:rPr>
          <w:rFonts w:ascii="Arial" w:hAnsi="Arial" w:cs="Arial"/>
          <w:b/>
          <w:sz w:val="20"/>
          <w:szCs w:val="20"/>
        </w:rPr>
      </w:pPr>
      <w:r w:rsidRPr="00743E18">
        <w:rPr>
          <w:rFonts w:ascii="Arial" w:hAnsi="Arial" w:cs="Arial"/>
          <w:b/>
          <w:sz w:val="20"/>
          <w:szCs w:val="20"/>
        </w:rPr>
        <w:t xml:space="preserve">Date: </w:t>
      </w:r>
      <w:r w:rsidR="008462D9">
        <w:rPr>
          <w:rFonts w:ascii="Arial" w:hAnsi="Arial" w:cs="Arial"/>
          <w:b/>
          <w:sz w:val="20"/>
          <w:szCs w:val="20"/>
        </w:rPr>
        <w:t>04/02/2011</w:t>
      </w:r>
    </w:p>
    <w:p w:rsidR="00695412" w:rsidRPr="00743E18" w:rsidRDefault="003D3C41" w:rsidP="00D03228">
      <w:pPr>
        <w:jc w:val="center"/>
        <w:rPr>
          <w:rFonts w:ascii="Arial" w:hAnsi="Arial" w:cs="Arial"/>
          <w:sz w:val="20"/>
          <w:szCs w:val="20"/>
          <w:lang w:val="en-GB"/>
        </w:rPr>
      </w:pPr>
      <w:r w:rsidRPr="00743E18">
        <w:rPr>
          <w:rFonts w:ascii="Arial" w:hAnsi="Arial" w:cs="Arial"/>
          <w:sz w:val="20"/>
          <w:szCs w:val="20"/>
          <w:lang w:val="en-GB"/>
        </w:rPr>
        <w:tab/>
        <w:t>+</w:t>
      </w:r>
    </w:p>
    <w:sectPr w:rsidR="00695412" w:rsidRPr="00743E18" w:rsidSect="00947008">
      <w:headerReference w:type="default" r:id="rId7"/>
      <w:footerReference w:type="default" r:id="rId8"/>
      <w:pgSz w:w="11909" w:h="16834" w:code="9"/>
      <w:pgMar w:top="2098" w:right="1136" w:bottom="1888" w:left="1321" w:header="612" w:footer="48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C90" w:rsidRDefault="00FF4C90" w:rsidP="00932C7D">
      <w:pPr>
        <w:pStyle w:val="UNVText"/>
      </w:pPr>
      <w:r>
        <w:separator/>
      </w:r>
    </w:p>
  </w:endnote>
  <w:endnote w:type="continuationSeparator" w:id="0">
    <w:p w:rsidR="00FF4C90" w:rsidRDefault="00FF4C90" w:rsidP="00932C7D">
      <w:pPr>
        <w:pStyle w:val="UNV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E" w:rsidRDefault="00DC256D">
    <w:pPr>
      <w:pStyle w:val="a4"/>
    </w:pPr>
    <w:r>
      <w:rPr>
        <w:rFonts w:cs="Arial"/>
        <w:i/>
        <w:noProof/>
        <w:sz w:val="16"/>
        <w:szCs w:val="22"/>
        <w:lang w:eastAsia="ja-JP"/>
      </w:rPr>
      <w:drawing>
        <wp:inline distT="0" distB="0" distL="0" distR="0">
          <wp:extent cx="6019800" cy="704850"/>
          <wp:effectExtent l="19050" t="0" r="0" b="0"/>
          <wp:docPr id="1" name="Picture 1" descr="Description: new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_footer"/>
                  <pic:cNvPicPr>
                    <a:picLocks noChangeAspect="1" noChangeArrowheads="1"/>
                  </pic:cNvPicPr>
                </pic:nvPicPr>
                <pic:blipFill>
                  <a:blip r:embed="rId1"/>
                  <a:srcRect r="10091" b="23705"/>
                  <a:stretch>
                    <a:fillRect/>
                  </a:stretch>
                </pic:blipFill>
                <pic:spPr bwMode="auto">
                  <a:xfrm>
                    <a:off x="0" y="0"/>
                    <a:ext cx="6019800"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C90" w:rsidRDefault="00FF4C90" w:rsidP="00932C7D">
      <w:pPr>
        <w:pStyle w:val="UNVText"/>
      </w:pPr>
      <w:r>
        <w:separator/>
      </w:r>
    </w:p>
  </w:footnote>
  <w:footnote w:type="continuationSeparator" w:id="0">
    <w:p w:rsidR="00FF4C90" w:rsidRDefault="00FF4C90" w:rsidP="00932C7D">
      <w:pPr>
        <w:pStyle w:val="UNV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6E" w:rsidRDefault="00DC256D">
    <w:pPr>
      <w:pStyle w:val="a3"/>
    </w:pPr>
    <w:r>
      <w:rPr>
        <w:noProof/>
        <w:lang w:eastAsia="ja-JP"/>
      </w:rPr>
      <w:drawing>
        <wp:anchor distT="0" distB="0" distL="114300" distR="114300" simplePos="0" relativeHeight="251657728" behindDoc="1" locked="0" layoutInCell="1" allowOverlap="1">
          <wp:simplePos x="0" y="0"/>
          <wp:positionH relativeFrom="column">
            <wp:posOffset>-838200</wp:posOffset>
          </wp:positionH>
          <wp:positionV relativeFrom="paragraph">
            <wp:posOffset>-5715</wp:posOffset>
          </wp:positionV>
          <wp:extent cx="7563485" cy="728980"/>
          <wp:effectExtent l="19050" t="0" r="0" b="0"/>
          <wp:wrapTight wrapText="bothSides">
            <wp:wrapPolygon edited="0">
              <wp:start x="-54" y="0"/>
              <wp:lineTo x="-54" y="20885"/>
              <wp:lineTo x="21598" y="20885"/>
              <wp:lineTo x="21598" y="0"/>
              <wp:lineTo x="-54" y="0"/>
            </wp:wrapPolygon>
          </wp:wrapTight>
          <wp:docPr id="2" name="Picture 1" descr="Description: UNV_Emblem_EN_A4Vertical_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V_Emblem_EN_A4Vertical_tag_RGB"/>
                  <pic:cNvPicPr>
                    <a:picLocks noChangeAspect="1" noChangeArrowheads="1"/>
                  </pic:cNvPicPr>
                </pic:nvPicPr>
                <pic:blipFill>
                  <a:blip r:embed="rId1"/>
                  <a:srcRect l="533" r="10130"/>
                  <a:stretch>
                    <a:fillRect/>
                  </a:stretch>
                </pic:blipFill>
                <pic:spPr bwMode="auto">
                  <a:xfrm>
                    <a:off x="0" y="0"/>
                    <a:ext cx="7563485" cy="7289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774"/>
    <w:multiLevelType w:val="hybridMultilevel"/>
    <w:tmpl w:val="FB1AE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203387"/>
    <w:multiLevelType w:val="hybridMultilevel"/>
    <w:tmpl w:val="104CA6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B66FF3"/>
    <w:multiLevelType w:val="singleLevel"/>
    <w:tmpl w:val="06D0C0A2"/>
    <w:lvl w:ilvl="0">
      <w:start w:val="4"/>
      <w:numFmt w:val="decimal"/>
      <w:lvlText w:val="%1. "/>
      <w:legacy w:legacy="1" w:legacySpace="0" w:legacyIndent="360"/>
      <w:lvlJc w:val="left"/>
      <w:pPr>
        <w:ind w:left="360" w:hanging="360"/>
      </w:pPr>
      <w:rPr>
        <w:rFonts w:ascii="Garamond" w:hAnsi="Garamond" w:hint="default"/>
        <w:b w:val="0"/>
        <w:i w:val="0"/>
        <w:sz w:val="24"/>
      </w:rPr>
    </w:lvl>
  </w:abstractNum>
  <w:abstractNum w:abstractNumId="4">
    <w:nsid w:val="172804FA"/>
    <w:multiLevelType w:val="hybridMultilevel"/>
    <w:tmpl w:val="1776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14241C"/>
    <w:multiLevelType w:val="hybridMultilevel"/>
    <w:tmpl w:val="063C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314FD0"/>
    <w:multiLevelType w:val="hybridMultilevel"/>
    <w:tmpl w:val="6382C740"/>
    <w:lvl w:ilvl="0" w:tplc="B2482B3E">
      <w:start w:val="15"/>
      <w:numFmt w:val="bullet"/>
      <w:lvlText w:val=""/>
      <w:lvlJc w:val="left"/>
      <w:pPr>
        <w:tabs>
          <w:tab w:val="num" w:pos="720"/>
        </w:tabs>
        <w:ind w:left="720" w:hanging="360"/>
      </w:pPr>
      <w:rPr>
        <w:rFonts w:ascii="Symbol" w:eastAsia="Arial Unicode MS" w:hAnsi="Symbol" w:cs="Arial"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6B1D1B"/>
    <w:multiLevelType w:val="hybridMultilevel"/>
    <w:tmpl w:val="E9E6A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A44652"/>
    <w:multiLevelType w:val="hybridMultilevel"/>
    <w:tmpl w:val="17124AA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nsid w:val="388D473B"/>
    <w:multiLevelType w:val="hybridMultilevel"/>
    <w:tmpl w:val="0302A0FA"/>
    <w:lvl w:ilvl="0" w:tplc="04090019">
      <w:start w:val="1"/>
      <w:numFmt w:val="bullet"/>
      <w:lvlText w:val=""/>
      <w:lvlJc w:val="left"/>
      <w:pPr>
        <w:tabs>
          <w:tab w:val="num" w:pos="360"/>
        </w:tabs>
        <w:ind w:left="360" w:hanging="360"/>
      </w:pPr>
      <w:rPr>
        <w:rFonts w:ascii="Symbol" w:hAnsi="Symbol" w:cs="Times New Roman" w:hint="default"/>
      </w:rPr>
    </w:lvl>
    <w:lvl w:ilvl="1" w:tplc="0409000F">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3BCC34EF"/>
    <w:multiLevelType w:val="hybridMultilevel"/>
    <w:tmpl w:val="D5E41C40"/>
    <w:lvl w:ilvl="0" w:tplc="3202EFD0">
      <w:numFmt w:val="bullet"/>
      <w:lvlText w:val="-"/>
      <w:lvlJc w:val="left"/>
      <w:pPr>
        <w:ind w:left="108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B508D"/>
    <w:multiLevelType w:val="hybridMultilevel"/>
    <w:tmpl w:val="8182C5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84124"/>
    <w:multiLevelType w:val="hybridMultilevel"/>
    <w:tmpl w:val="69544358"/>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nsid w:val="437656E2"/>
    <w:multiLevelType w:val="hybridMultilevel"/>
    <w:tmpl w:val="D1705F6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nsid w:val="49BB528A"/>
    <w:multiLevelType w:val="hybridMultilevel"/>
    <w:tmpl w:val="7D06C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EC37BD"/>
    <w:multiLevelType w:val="hybridMultilevel"/>
    <w:tmpl w:val="277E77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0D70F7"/>
    <w:multiLevelType w:val="hybridMultilevel"/>
    <w:tmpl w:val="4880D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16023"/>
    <w:multiLevelType w:val="hybridMultilevel"/>
    <w:tmpl w:val="DC22817E"/>
    <w:lvl w:ilvl="0" w:tplc="3202EFD0">
      <w:numFmt w:val="bullet"/>
      <w:lvlText w:val="-"/>
      <w:lvlJc w:val="left"/>
      <w:pPr>
        <w:ind w:left="780" w:hanging="360"/>
      </w:pPr>
      <w:rPr>
        <w:rFonts w:ascii="Book Antiqua" w:eastAsia="Times New Roman" w:hAnsi="Book Antiqua"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FB736BB"/>
    <w:multiLevelType w:val="hybridMultilevel"/>
    <w:tmpl w:val="AF06FBC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nsid w:val="67D17BAF"/>
    <w:multiLevelType w:val="hybridMultilevel"/>
    <w:tmpl w:val="55DC7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93776B"/>
    <w:multiLevelType w:val="hybridMultilevel"/>
    <w:tmpl w:val="CC462C26"/>
    <w:lvl w:ilvl="0" w:tplc="5720E2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3D3279B"/>
    <w:multiLevelType w:val="hybridMultilevel"/>
    <w:tmpl w:val="525E4E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3803B9"/>
    <w:multiLevelType w:val="hybridMultilevel"/>
    <w:tmpl w:val="0852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3"/>
  </w:num>
  <w:num w:numId="4">
    <w:abstractNumId w:val="14"/>
  </w:num>
  <w:num w:numId="5">
    <w:abstractNumId w:val="12"/>
  </w:num>
  <w:num w:numId="6">
    <w:abstractNumId w:val="1"/>
  </w:num>
  <w:num w:numId="7">
    <w:abstractNumId w:val="19"/>
  </w:num>
  <w:num w:numId="8">
    <w:abstractNumId w:val="18"/>
  </w:num>
  <w:num w:numId="9">
    <w:abstractNumId w:val="4"/>
  </w:num>
  <w:num w:numId="10">
    <w:abstractNumId w:val="13"/>
  </w:num>
  <w:num w:numId="11">
    <w:abstractNumId w:val="2"/>
  </w:num>
  <w:num w:numId="12">
    <w:abstractNumId w:val="20"/>
  </w:num>
  <w:num w:numId="13">
    <w:abstractNumId w:val="3"/>
  </w:num>
  <w:num w:numId="14">
    <w:abstractNumId w:val="21"/>
  </w:num>
  <w:num w:numId="15">
    <w:abstractNumId w:val="8"/>
  </w:num>
  <w:num w:numId="16">
    <w:abstractNumId w:val="9"/>
  </w:num>
  <w:num w:numId="17">
    <w:abstractNumId w:val="16"/>
  </w:num>
  <w:num w:numId="18">
    <w:abstractNumId w:val="11"/>
  </w:num>
  <w:num w:numId="19">
    <w:abstractNumId w:val="15"/>
  </w:num>
  <w:num w:numId="20">
    <w:abstractNumId w:val="10"/>
  </w:num>
  <w:num w:numId="21">
    <w:abstractNumId w:val="17"/>
  </w:num>
  <w:num w:numId="22">
    <w:abstractNumId w:val="7"/>
  </w:num>
  <w:num w:numId="23">
    <w:abstractNumId w:val="0"/>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932C7D"/>
    <w:rsid w:val="00026462"/>
    <w:rsid w:val="00031206"/>
    <w:rsid w:val="000447AC"/>
    <w:rsid w:val="00095B4B"/>
    <w:rsid w:val="000A0998"/>
    <w:rsid w:val="000B56E5"/>
    <w:rsid w:val="000C4BD9"/>
    <w:rsid w:val="000E4FD6"/>
    <w:rsid w:val="000F0103"/>
    <w:rsid w:val="000F4D01"/>
    <w:rsid w:val="00101FDB"/>
    <w:rsid w:val="0010483F"/>
    <w:rsid w:val="00144EA2"/>
    <w:rsid w:val="0017286E"/>
    <w:rsid w:val="00191EE9"/>
    <w:rsid w:val="001A1174"/>
    <w:rsid w:val="001A3B7A"/>
    <w:rsid w:val="001A413E"/>
    <w:rsid w:val="001F4B93"/>
    <w:rsid w:val="00207930"/>
    <w:rsid w:val="002152B5"/>
    <w:rsid w:val="00220704"/>
    <w:rsid w:val="0022257B"/>
    <w:rsid w:val="0022438E"/>
    <w:rsid w:val="00226BF4"/>
    <w:rsid w:val="0023753E"/>
    <w:rsid w:val="00250865"/>
    <w:rsid w:val="0026260C"/>
    <w:rsid w:val="00270CDF"/>
    <w:rsid w:val="0029280B"/>
    <w:rsid w:val="002B5C16"/>
    <w:rsid w:val="003011FF"/>
    <w:rsid w:val="00310590"/>
    <w:rsid w:val="00352079"/>
    <w:rsid w:val="00375264"/>
    <w:rsid w:val="00393E60"/>
    <w:rsid w:val="0039614B"/>
    <w:rsid w:val="003A5DF8"/>
    <w:rsid w:val="003D3C41"/>
    <w:rsid w:val="003D6CA0"/>
    <w:rsid w:val="003F0C1F"/>
    <w:rsid w:val="003F2DD5"/>
    <w:rsid w:val="0042219B"/>
    <w:rsid w:val="00432B10"/>
    <w:rsid w:val="00450D66"/>
    <w:rsid w:val="00457044"/>
    <w:rsid w:val="00464252"/>
    <w:rsid w:val="0047316A"/>
    <w:rsid w:val="004C0774"/>
    <w:rsid w:val="004F5B76"/>
    <w:rsid w:val="00507451"/>
    <w:rsid w:val="00533022"/>
    <w:rsid w:val="00546634"/>
    <w:rsid w:val="00594C14"/>
    <w:rsid w:val="005A18C4"/>
    <w:rsid w:val="005A60FD"/>
    <w:rsid w:val="005E1C4C"/>
    <w:rsid w:val="00630B67"/>
    <w:rsid w:val="0063793A"/>
    <w:rsid w:val="00665B8E"/>
    <w:rsid w:val="00695412"/>
    <w:rsid w:val="006959D5"/>
    <w:rsid w:val="006A2CD6"/>
    <w:rsid w:val="006B1CAA"/>
    <w:rsid w:val="006E2985"/>
    <w:rsid w:val="006E65E9"/>
    <w:rsid w:val="006F197D"/>
    <w:rsid w:val="0070736C"/>
    <w:rsid w:val="00720B52"/>
    <w:rsid w:val="00731774"/>
    <w:rsid w:val="00743E18"/>
    <w:rsid w:val="00770E5C"/>
    <w:rsid w:val="007A7807"/>
    <w:rsid w:val="007D27A8"/>
    <w:rsid w:val="008462D9"/>
    <w:rsid w:val="00861B56"/>
    <w:rsid w:val="00866CD9"/>
    <w:rsid w:val="008C524A"/>
    <w:rsid w:val="008C6083"/>
    <w:rsid w:val="008D5E7B"/>
    <w:rsid w:val="009050A4"/>
    <w:rsid w:val="00906250"/>
    <w:rsid w:val="00914539"/>
    <w:rsid w:val="00923C3F"/>
    <w:rsid w:val="00930835"/>
    <w:rsid w:val="00932C7D"/>
    <w:rsid w:val="00942AFD"/>
    <w:rsid w:val="00947008"/>
    <w:rsid w:val="00953CC7"/>
    <w:rsid w:val="00955C8D"/>
    <w:rsid w:val="00965E5F"/>
    <w:rsid w:val="009869DD"/>
    <w:rsid w:val="00997017"/>
    <w:rsid w:val="009E4FA4"/>
    <w:rsid w:val="009F4BFD"/>
    <w:rsid w:val="00A0163A"/>
    <w:rsid w:val="00A06490"/>
    <w:rsid w:val="00A35C17"/>
    <w:rsid w:val="00A4225B"/>
    <w:rsid w:val="00A576F9"/>
    <w:rsid w:val="00A87ABC"/>
    <w:rsid w:val="00AA6B46"/>
    <w:rsid w:val="00AB7CDE"/>
    <w:rsid w:val="00AD16E9"/>
    <w:rsid w:val="00AE2AF9"/>
    <w:rsid w:val="00B01709"/>
    <w:rsid w:val="00B11E63"/>
    <w:rsid w:val="00B324B1"/>
    <w:rsid w:val="00B33F05"/>
    <w:rsid w:val="00B61C99"/>
    <w:rsid w:val="00B6207C"/>
    <w:rsid w:val="00B652A4"/>
    <w:rsid w:val="00BC59E1"/>
    <w:rsid w:val="00BF104C"/>
    <w:rsid w:val="00C10367"/>
    <w:rsid w:val="00C2020D"/>
    <w:rsid w:val="00C35550"/>
    <w:rsid w:val="00C57065"/>
    <w:rsid w:val="00C64FE2"/>
    <w:rsid w:val="00C742C5"/>
    <w:rsid w:val="00C82FD8"/>
    <w:rsid w:val="00C84E57"/>
    <w:rsid w:val="00C9077B"/>
    <w:rsid w:val="00C973A4"/>
    <w:rsid w:val="00CA4A71"/>
    <w:rsid w:val="00CE64DC"/>
    <w:rsid w:val="00CE7788"/>
    <w:rsid w:val="00D03228"/>
    <w:rsid w:val="00D1580A"/>
    <w:rsid w:val="00D51DEE"/>
    <w:rsid w:val="00D72D39"/>
    <w:rsid w:val="00DC256D"/>
    <w:rsid w:val="00DE277B"/>
    <w:rsid w:val="00E03EAF"/>
    <w:rsid w:val="00E2494C"/>
    <w:rsid w:val="00E30A12"/>
    <w:rsid w:val="00E366EC"/>
    <w:rsid w:val="00E419AB"/>
    <w:rsid w:val="00E54117"/>
    <w:rsid w:val="00E6263B"/>
    <w:rsid w:val="00E64A25"/>
    <w:rsid w:val="00E67581"/>
    <w:rsid w:val="00E7091C"/>
    <w:rsid w:val="00E80454"/>
    <w:rsid w:val="00ED26D9"/>
    <w:rsid w:val="00ED488B"/>
    <w:rsid w:val="00EE6046"/>
    <w:rsid w:val="00EF50B9"/>
    <w:rsid w:val="00EF670E"/>
    <w:rsid w:val="00F0457B"/>
    <w:rsid w:val="00F44EF4"/>
    <w:rsid w:val="00F552FC"/>
    <w:rsid w:val="00F67068"/>
    <w:rsid w:val="00FD2F25"/>
    <w:rsid w:val="00FF4C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6D9"/>
    <w:rPr>
      <w:sz w:val="24"/>
      <w:szCs w:val="24"/>
      <w:lang w:eastAsia="en-US"/>
    </w:rPr>
  </w:style>
  <w:style w:type="paragraph" w:styleId="1">
    <w:name w:val="heading 1"/>
    <w:basedOn w:val="a"/>
    <w:next w:val="a"/>
    <w:qFormat/>
    <w:rsid w:val="00ED26D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10590"/>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695412"/>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26D9"/>
    <w:pPr>
      <w:tabs>
        <w:tab w:val="center" w:pos="4320"/>
        <w:tab w:val="right" w:pos="8640"/>
      </w:tabs>
    </w:pPr>
  </w:style>
  <w:style w:type="paragraph" w:styleId="a4">
    <w:name w:val="footer"/>
    <w:basedOn w:val="a"/>
    <w:rsid w:val="00ED26D9"/>
    <w:pPr>
      <w:tabs>
        <w:tab w:val="center" w:pos="4320"/>
        <w:tab w:val="right" w:pos="8640"/>
      </w:tabs>
    </w:pPr>
  </w:style>
  <w:style w:type="paragraph" w:customStyle="1" w:styleId="smallversion">
    <w:name w:val="small version"/>
    <w:basedOn w:val="a"/>
    <w:rsid w:val="00ED26D9"/>
    <w:rPr>
      <w:rFonts w:ascii="Arial" w:eastAsia="Times" w:hAnsi="Arial"/>
      <w:sz w:val="20"/>
      <w:szCs w:val="20"/>
      <w:lang w:val="de-DE"/>
    </w:rPr>
  </w:style>
  <w:style w:type="paragraph" w:styleId="21">
    <w:name w:val="Body Text 2"/>
    <w:basedOn w:val="a"/>
    <w:semiHidden/>
    <w:rsid w:val="00ED26D9"/>
    <w:rPr>
      <w:rFonts w:ascii="Arial" w:hAnsi="Arial"/>
      <w:sz w:val="22"/>
      <w:szCs w:val="20"/>
    </w:rPr>
  </w:style>
  <w:style w:type="paragraph" w:styleId="HTML">
    <w:name w:val="HTML Preformatted"/>
    <w:basedOn w:val="a"/>
    <w:semiHidden/>
    <w:rsid w:val="00ED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rPr>
  </w:style>
  <w:style w:type="character" w:styleId="HTML0">
    <w:name w:val="HTML Typewriter"/>
    <w:semiHidden/>
    <w:rsid w:val="00ED26D9"/>
    <w:rPr>
      <w:rFonts w:ascii="Courier New" w:eastAsia="Arial Unicode MS" w:hAnsi="Courier New" w:cs="Courier New" w:hint="default"/>
      <w:sz w:val="20"/>
      <w:szCs w:val="20"/>
    </w:rPr>
  </w:style>
  <w:style w:type="character" w:styleId="a5">
    <w:name w:val="Hyperlink"/>
    <w:semiHidden/>
    <w:rsid w:val="00ED26D9"/>
    <w:rPr>
      <w:color w:val="0000FF"/>
      <w:u w:val="single"/>
    </w:rPr>
  </w:style>
  <w:style w:type="paragraph" w:styleId="a6">
    <w:name w:val="Body Text Indent"/>
    <w:basedOn w:val="a"/>
    <w:semiHidden/>
    <w:rsid w:val="00ED26D9"/>
    <w:pPr>
      <w:spacing w:after="240"/>
      <w:ind w:left="630" w:hanging="630"/>
    </w:pPr>
    <w:rPr>
      <w:rFonts w:ascii="Arial" w:hAnsi="Arial"/>
      <w:sz w:val="20"/>
      <w:szCs w:val="20"/>
      <w:lang w:val="en-GB"/>
    </w:rPr>
  </w:style>
  <w:style w:type="paragraph" w:styleId="31">
    <w:name w:val="Body Text Indent 3"/>
    <w:basedOn w:val="a"/>
    <w:semiHidden/>
    <w:rsid w:val="00ED26D9"/>
    <w:pPr>
      <w:ind w:left="142"/>
      <w:jc w:val="both"/>
    </w:pPr>
    <w:rPr>
      <w:rFonts w:ascii="Arial" w:eastAsia="Times" w:hAnsi="Arial"/>
      <w:sz w:val="22"/>
      <w:szCs w:val="20"/>
      <w:lang w:val="en-GB"/>
    </w:rPr>
  </w:style>
  <w:style w:type="paragraph" w:styleId="22">
    <w:name w:val="Body Text Indent 2"/>
    <w:basedOn w:val="a"/>
    <w:semiHidden/>
    <w:rsid w:val="00ED26D9"/>
    <w:pPr>
      <w:spacing w:after="240"/>
      <w:ind w:left="630" w:hanging="630"/>
    </w:pPr>
    <w:rPr>
      <w:rFonts w:ascii="Garamond" w:hAnsi="Garamond"/>
      <w:sz w:val="18"/>
      <w:szCs w:val="20"/>
      <w:lang w:val="en-GB"/>
    </w:rPr>
  </w:style>
  <w:style w:type="paragraph" w:customStyle="1" w:styleId="UNVText">
    <w:name w:val="UNV Text"/>
    <w:basedOn w:val="a"/>
    <w:rsid w:val="00ED26D9"/>
    <w:rPr>
      <w:rFonts w:ascii="Arial" w:eastAsia="Times" w:hAnsi="Arial"/>
      <w:szCs w:val="20"/>
    </w:rPr>
  </w:style>
  <w:style w:type="paragraph" w:styleId="32">
    <w:name w:val="Body Text 3"/>
    <w:basedOn w:val="a"/>
    <w:link w:val="33"/>
    <w:uiPriority w:val="99"/>
    <w:unhideWhenUsed/>
    <w:rsid w:val="0017286E"/>
    <w:pPr>
      <w:spacing w:after="120"/>
    </w:pPr>
    <w:rPr>
      <w:sz w:val="16"/>
      <w:szCs w:val="16"/>
      <w:lang/>
    </w:rPr>
  </w:style>
  <w:style w:type="character" w:customStyle="1" w:styleId="33">
    <w:name w:val="本文 3 (文字)"/>
    <w:link w:val="32"/>
    <w:uiPriority w:val="99"/>
    <w:rsid w:val="0017286E"/>
    <w:rPr>
      <w:sz w:val="16"/>
      <w:szCs w:val="16"/>
    </w:rPr>
  </w:style>
  <w:style w:type="paragraph" w:styleId="a7">
    <w:name w:val="List Paragraph"/>
    <w:basedOn w:val="a"/>
    <w:uiPriority w:val="34"/>
    <w:qFormat/>
    <w:rsid w:val="00C742C5"/>
    <w:pPr>
      <w:spacing w:after="200" w:line="276" w:lineRule="auto"/>
      <w:ind w:left="720"/>
      <w:contextualSpacing/>
    </w:pPr>
    <w:rPr>
      <w:rFonts w:ascii="Calibri" w:eastAsia="Calibri" w:hAnsi="Calibri"/>
      <w:sz w:val="22"/>
      <w:szCs w:val="22"/>
      <w:lang w:val="en-GB"/>
    </w:rPr>
  </w:style>
  <w:style w:type="paragraph" w:styleId="a8">
    <w:name w:val="Balloon Text"/>
    <w:basedOn w:val="a"/>
    <w:semiHidden/>
    <w:rsid w:val="00CA4A71"/>
    <w:rPr>
      <w:rFonts w:ascii="Tahoma" w:hAnsi="Tahoma" w:cs="Tahoma"/>
      <w:sz w:val="16"/>
      <w:szCs w:val="16"/>
    </w:rPr>
  </w:style>
  <w:style w:type="character" w:customStyle="1" w:styleId="20">
    <w:name w:val="見出し 2 (文字)"/>
    <w:link w:val="2"/>
    <w:uiPriority w:val="9"/>
    <w:semiHidden/>
    <w:rsid w:val="00310590"/>
    <w:rPr>
      <w:rFonts w:ascii="Cambria" w:eastAsia="Times New Roman" w:hAnsi="Cambria" w:cs="Times New Roman"/>
      <w:b/>
      <w:bCs/>
      <w:i/>
      <w:iCs/>
      <w:sz w:val="28"/>
      <w:szCs w:val="28"/>
      <w:lang w:val="en-US" w:eastAsia="en-US"/>
    </w:rPr>
  </w:style>
  <w:style w:type="character" w:styleId="a9">
    <w:name w:val="page number"/>
    <w:basedOn w:val="a0"/>
    <w:rsid w:val="00310590"/>
  </w:style>
  <w:style w:type="character" w:customStyle="1" w:styleId="30">
    <w:name w:val="見出し 3 (文字)"/>
    <w:link w:val="3"/>
    <w:uiPriority w:val="9"/>
    <w:semiHidden/>
    <w:rsid w:val="00695412"/>
    <w:rPr>
      <w:rFonts w:ascii="Cambria" w:eastAsia="Times New Roman" w:hAnsi="Cambria" w:cs="Times New Roman"/>
      <w:b/>
      <w:bCs/>
      <w:sz w:val="26"/>
      <w:szCs w:val="26"/>
      <w:lang w:val="en-US" w:eastAsia="en-US"/>
    </w:rPr>
  </w:style>
  <w:style w:type="paragraph" w:styleId="aa">
    <w:name w:val="Body Text"/>
    <w:basedOn w:val="a"/>
    <w:link w:val="ab"/>
    <w:uiPriority w:val="99"/>
    <w:semiHidden/>
    <w:unhideWhenUsed/>
    <w:rsid w:val="00695412"/>
    <w:pPr>
      <w:spacing w:after="120"/>
    </w:pPr>
  </w:style>
  <w:style w:type="character" w:customStyle="1" w:styleId="ab">
    <w:name w:val="本文 (文字)"/>
    <w:link w:val="aa"/>
    <w:uiPriority w:val="99"/>
    <w:semiHidden/>
    <w:rsid w:val="00695412"/>
    <w:rPr>
      <w:sz w:val="24"/>
      <w:szCs w:val="24"/>
      <w:lang w:val="en-US" w:eastAsia="en-US"/>
    </w:rPr>
  </w:style>
  <w:style w:type="paragraph" w:styleId="ac">
    <w:name w:val="Title"/>
    <w:basedOn w:val="a"/>
    <w:link w:val="ad"/>
    <w:qFormat/>
    <w:rsid w:val="00695412"/>
    <w:pPr>
      <w:jc w:val="center"/>
    </w:pPr>
    <w:rPr>
      <w:rFonts w:ascii="Arial" w:hAnsi="Arial"/>
      <w:b/>
      <w:bCs/>
      <w:noProof/>
      <w:sz w:val="28"/>
      <w:szCs w:val="28"/>
      <w:u w:val="single"/>
    </w:rPr>
  </w:style>
  <w:style w:type="character" w:customStyle="1" w:styleId="ad">
    <w:name w:val="表題 (文字)"/>
    <w:link w:val="ac"/>
    <w:rsid w:val="00695412"/>
    <w:rPr>
      <w:rFonts w:ascii="Arial" w:hAnsi="Arial" w:cs="Arial"/>
      <w:b/>
      <w:bCs/>
      <w:noProof/>
      <w:sz w:val="28"/>
      <w:szCs w:val="28"/>
      <w:u w:val="single"/>
      <w:lang w:val="en-US" w:eastAsia="en-US"/>
    </w:rPr>
  </w:style>
</w:styles>
</file>

<file path=word/webSettings.xml><?xml version="1.0" encoding="utf-8"?>
<w:webSettings xmlns:r="http://schemas.openxmlformats.org/officeDocument/2006/relationships" xmlns:w="http://schemas.openxmlformats.org/wordprocessingml/2006/main">
  <w:divs>
    <w:div w:id="71396203">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Fax message:</vt:lpstr>
    </vt:vector>
  </TitlesOfParts>
  <Company>UNV</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smcquade</dc:creator>
  <cp:keywords/>
  <cp:lastModifiedBy> </cp:lastModifiedBy>
  <cp:revision>2</cp:revision>
  <cp:lastPrinted>2010-11-22T03:41:00Z</cp:lastPrinted>
  <dcterms:created xsi:type="dcterms:W3CDTF">2011-02-05T10:24:00Z</dcterms:created>
  <dcterms:modified xsi:type="dcterms:W3CDTF">2011-02-05T10:24:00Z</dcterms:modified>
</cp:coreProperties>
</file>