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59" w:type="dxa"/>
        <w:tblInd w:w="-1050" w:type="dxa"/>
        <w:tblLayout w:type="fixed"/>
        <w:tblCellMar>
          <w:left w:w="120" w:type="dxa"/>
          <w:right w:w="120" w:type="dxa"/>
        </w:tblCellMar>
        <w:tblLook w:val="0000" w:firstRow="0" w:lastRow="0" w:firstColumn="0" w:lastColumn="0" w:noHBand="0" w:noVBand="0"/>
      </w:tblPr>
      <w:tblGrid>
        <w:gridCol w:w="1879"/>
        <w:gridCol w:w="1985"/>
        <w:gridCol w:w="283"/>
        <w:gridCol w:w="3863"/>
        <w:gridCol w:w="540"/>
        <w:gridCol w:w="2109"/>
      </w:tblGrid>
      <w:tr w:rsidR="009A5041" w:rsidRPr="00BC510F" w:rsidTr="008C1901">
        <w:trPr>
          <w:trHeight w:val="109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4B3F17">
            <w:pPr>
              <w:jc w:val="center"/>
              <w:rPr>
                <w:rFonts w:ascii="Times New Roman" w:hAnsi="Times New Roman"/>
                <w:bCs/>
                <w:sz w:val="21"/>
                <w:szCs w:val="21"/>
              </w:rPr>
            </w:pPr>
            <w:r w:rsidRPr="00BC510F">
              <w:rPr>
                <w:rFonts w:ascii="Times New Roman" w:hAnsi="Times New Roman"/>
                <w:bCs/>
                <w:sz w:val="21"/>
                <w:szCs w:val="21"/>
              </w:rPr>
              <w:t xml:space="preserve">Date:  </w:t>
            </w:r>
            <w:r w:rsidR="00F92DB6">
              <w:rPr>
                <w:rFonts w:ascii="Times New Roman" w:hAnsi="Times New Roman"/>
                <w:bCs/>
                <w:sz w:val="21"/>
                <w:szCs w:val="21"/>
              </w:rPr>
              <w:t>12</w:t>
            </w:r>
            <w:r w:rsidR="008C1901">
              <w:rPr>
                <w:rFonts w:ascii="Times New Roman" w:hAnsi="Times New Roman"/>
                <w:bCs/>
                <w:sz w:val="21"/>
                <w:szCs w:val="21"/>
              </w:rPr>
              <w:t xml:space="preserve"> </w:t>
            </w:r>
            <w:r w:rsidR="004B3F17">
              <w:rPr>
                <w:rFonts w:ascii="Times New Roman" w:hAnsi="Times New Roman"/>
                <w:bCs/>
                <w:sz w:val="21"/>
                <w:szCs w:val="21"/>
              </w:rPr>
              <w:t>November 2012</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lang w:val="fr-CH" w:eastAsia="fr-CH"/>
              </w:rPr>
              <w:drawing>
                <wp:inline distT="0" distB="0" distL="0" distR="0" wp14:anchorId="4C60A802" wp14:editId="331A2C52">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707295" cy="1450234"/>
                          </a:xfrm>
                          <a:prstGeom prst="rect">
                            <a:avLst/>
                          </a:prstGeom>
                        </pic:spPr>
                      </pic:pic>
                    </a:graphicData>
                  </a:graphic>
                </wp:inline>
              </w:drawing>
            </w:r>
          </w:p>
        </w:tc>
      </w:tr>
      <w:tr w:rsidR="009A5041" w:rsidRPr="00BC510F" w:rsidTr="000E3732">
        <w:trPr>
          <w:cantSplit/>
          <w:trHeight w:hRule="exact" w:val="1116"/>
        </w:trPr>
        <w:tc>
          <w:tcPr>
            <w:tcW w:w="4147" w:type="dxa"/>
            <w:gridSpan w:val="3"/>
            <w:tcBorders>
              <w:top w:val="double" w:sz="6" w:space="0" w:color="auto"/>
              <w:left w:val="double" w:sz="6" w:space="0" w:color="auto"/>
            </w:tcBorders>
          </w:tcPr>
          <w:p w:rsidR="009A5041" w:rsidRPr="008276F5" w:rsidRDefault="009A5041" w:rsidP="005C634E">
            <w:pPr>
              <w:pStyle w:val="Heading3"/>
              <w:spacing w:after="0"/>
              <w:rPr>
                <w:sz w:val="21"/>
                <w:szCs w:val="21"/>
              </w:rPr>
            </w:pPr>
            <w:r w:rsidRPr="008276F5">
              <w:rPr>
                <w:sz w:val="21"/>
                <w:szCs w:val="21"/>
              </w:rPr>
              <w:t>Name</w:t>
            </w:r>
          </w:p>
          <w:p w:rsidR="009A5041" w:rsidRPr="008276F5" w:rsidRDefault="00BF1DC4" w:rsidP="00874C23">
            <w:pPr>
              <w:tabs>
                <w:tab w:val="left" w:pos="-4674"/>
                <w:tab w:val="left" w:pos="-720"/>
              </w:tabs>
              <w:suppressAutoHyphens/>
              <w:rPr>
                <w:rFonts w:ascii="Times New Roman" w:hAnsi="Times New Roman"/>
                <w:bCs/>
                <w:sz w:val="21"/>
                <w:szCs w:val="21"/>
              </w:rPr>
            </w:pPr>
            <w:r>
              <w:rPr>
                <w:rFonts w:ascii="Times New Roman" w:hAnsi="Times New Roman"/>
                <w:sz w:val="21"/>
                <w:szCs w:val="21"/>
              </w:rPr>
              <w:t>Clea Paz-Rivera</w:t>
            </w:r>
            <w:r w:rsidR="009A5041">
              <w:rPr>
                <w:rFonts w:ascii="Times New Roman" w:hAnsi="Times New Roman"/>
                <w:sz w:val="21"/>
                <w:szCs w:val="21"/>
              </w:rPr>
              <w:t xml:space="preserve">, </w:t>
            </w:r>
            <w:r>
              <w:rPr>
                <w:rFonts w:ascii="Times New Roman" w:hAnsi="Times New Roman"/>
                <w:sz w:val="21"/>
                <w:szCs w:val="21"/>
              </w:rPr>
              <w:t>UN-REDD Programme Secretariat</w:t>
            </w:r>
            <w:r w:rsidR="000E3732">
              <w:rPr>
                <w:rFonts w:ascii="Times New Roman" w:hAnsi="Times New Roman"/>
                <w:sz w:val="21"/>
                <w:szCs w:val="21"/>
              </w:rPr>
              <w:t xml:space="preserve">- </w:t>
            </w:r>
            <w:r w:rsidR="009A5041">
              <w:rPr>
                <w:rFonts w:ascii="Times New Roman" w:hAnsi="Times New Roman"/>
                <w:sz w:val="21"/>
                <w:szCs w:val="21"/>
              </w:rPr>
              <w:t>EEG/REDD+</w:t>
            </w:r>
          </w:p>
        </w:tc>
        <w:tc>
          <w:tcPr>
            <w:tcW w:w="4403" w:type="dxa"/>
            <w:gridSpan w:val="2"/>
            <w:tcBorders>
              <w:top w:val="double" w:sz="6" w:space="0" w:color="auto"/>
              <w:right w:val="double" w:sz="6" w:space="0" w:color="auto"/>
            </w:tcBorders>
          </w:tcPr>
          <w:p w:rsidR="009A5041" w:rsidRPr="00BC510F" w:rsidRDefault="009A5041" w:rsidP="005C634E">
            <w:pPr>
              <w:tabs>
                <w:tab w:val="left" w:pos="-4674"/>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Tel No.</w:t>
            </w:r>
          </w:p>
          <w:p w:rsidR="009A5041" w:rsidRDefault="000E3732" w:rsidP="00874C23">
            <w:pPr>
              <w:tabs>
                <w:tab w:val="left" w:pos="-4674"/>
                <w:tab w:val="left" w:pos="-720"/>
              </w:tabs>
              <w:suppressAutoHyphens/>
              <w:rPr>
                <w:rFonts w:ascii="Times New Roman" w:hAnsi="Times New Roman"/>
                <w:bCs/>
                <w:sz w:val="21"/>
                <w:szCs w:val="21"/>
              </w:rPr>
            </w:pPr>
            <w:r>
              <w:rPr>
                <w:rFonts w:ascii="Times New Roman" w:hAnsi="Times New Roman"/>
                <w:bCs/>
                <w:sz w:val="21"/>
                <w:szCs w:val="21"/>
              </w:rPr>
              <w:t>+41 22 917 8558</w:t>
            </w:r>
          </w:p>
          <w:p w:rsidR="000E3732" w:rsidRPr="00BC510F" w:rsidRDefault="000E3732" w:rsidP="00874C23">
            <w:pPr>
              <w:tabs>
                <w:tab w:val="left" w:pos="-4674"/>
                <w:tab w:val="left" w:pos="-720"/>
              </w:tabs>
              <w:suppressAutoHyphens/>
              <w:rPr>
                <w:rFonts w:ascii="Times New Roman" w:hAnsi="Times New Roman"/>
                <w:bCs/>
                <w:sz w:val="21"/>
                <w:szCs w:val="21"/>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8C1901">
        <w:trPr>
          <w:trHeight w:val="732"/>
        </w:trPr>
        <w:tc>
          <w:tcPr>
            <w:tcW w:w="3864" w:type="dxa"/>
            <w:gridSpan w:val="2"/>
            <w:tcBorders>
              <w:top w:val="single" w:sz="6" w:space="0" w:color="auto"/>
              <w:left w:val="double" w:sz="6" w:space="0" w:color="auto"/>
            </w:tcBorders>
          </w:tcPr>
          <w:p w:rsidR="00FD502B" w:rsidRDefault="005C634E" w:rsidP="00FD502B">
            <w:pPr>
              <w:tabs>
                <w:tab w:val="left" w:pos="-1440"/>
                <w:tab w:val="left" w:pos="-720"/>
              </w:tabs>
              <w:suppressAutoHyphens/>
              <w:rPr>
                <w:rFonts w:ascii="Times New Roman" w:hAnsi="Times New Roman"/>
                <w:b/>
                <w:bCs/>
                <w:sz w:val="21"/>
                <w:szCs w:val="21"/>
              </w:rPr>
            </w:pPr>
            <w:r w:rsidRPr="00BC510F">
              <w:rPr>
                <w:rFonts w:ascii="Times New Roman" w:hAnsi="Times New Roman"/>
                <w:b/>
                <w:bCs/>
                <w:sz w:val="21"/>
                <w:szCs w:val="21"/>
              </w:rPr>
              <w:t>Approved Mission Itinerary:</w:t>
            </w:r>
          </w:p>
          <w:p w:rsidR="005C634E" w:rsidRPr="00874C23" w:rsidRDefault="00192ED3" w:rsidP="00FD502B">
            <w:pPr>
              <w:tabs>
                <w:tab w:val="left" w:pos="-1440"/>
                <w:tab w:val="left" w:pos="-720"/>
              </w:tabs>
              <w:suppressAutoHyphens/>
              <w:rPr>
                <w:rFonts w:ascii="Times New Roman" w:hAnsi="Times New Roman"/>
                <w:bCs/>
                <w:sz w:val="21"/>
                <w:szCs w:val="21"/>
              </w:rPr>
            </w:pPr>
            <w:r w:rsidRPr="00874C23">
              <w:rPr>
                <w:rFonts w:ascii="Times New Roman" w:hAnsi="Times New Roman"/>
                <w:bCs/>
                <w:sz w:val="21"/>
                <w:szCs w:val="21"/>
              </w:rPr>
              <w:t>Geneva-</w:t>
            </w:r>
            <w:r w:rsidR="00D211F8">
              <w:rPr>
                <w:rFonts w:ascii="Times New Roman" w:hAnsi="Times New Roman"/>
                <w:bCs/>
                <w:sz w:val="21"/>
                <w:szCs w:val="21"/>
              </w:rPr>
              <w:t>Istanbul</w:t>
            </w:r>
            <w:r w:rsidR="00911FF9" w:rsidRPr="00874C23">
              <w:rPr>
                <w:rFonts w:ascii="Times New Roman" w:hAnsi="Times New Roman"/>
                <w:bCs/>
                <w:sz w:val="21"/>
                <w:szCs w:val="21"/>
              </w:rPr>
              <w:t xml:space="preserve">- </w:t>
            </w:r>
            <w:r w:rsidR="000E3732">
              <w:rPr>
                <w:rFonts w:ascii="Times New Roman" w:hAnsi="Times New Roman"/>
                <w:bCs/>
                <w:sz w:val="21"/>
                <w:szCs w:val="21"/>
              </w:rPr>
              <w:t>Geneva</w:t>
            </w:r>
          </w:p>
        </w:tc>
        <w:tc>
          <w:tcPr>
            <w:tcW w:w="6795" w:type="dxa"/>
            <w:gridSpan w:val="4"/>
            <w:tcBorders>
              <w:top w:val="single" w:sz="6" w:space="0" w:color="auto"/>
              <w:left w:val="single" w:sz="6" w:space="0" w:color="auto"/>
              <w:right w:val="double" w:sz="6" w:space="0" w:color="auto"/>
            </w:tcBorders>
          </w:tcPr>
          <w:p w:rsidR="000E3732" w:rsidRPr="002C1A5D" w:rsidRDefault="005C634E" w:rsidP="00FD502B">
            <w:pPr>
              <w:tabs>
                <w:tab w:val="left" w:pos="-1440"/>
                <w:tab w:val="left" w:pos="-720"/>
              </w:tabs>
              <w:suppressAutoHyphens/>
              <w:rPr>
                <w:rFonts w:ascii="Times New Roman" w:hAnsi="Times New Roman"/>
                <w:sz w:val="21"/>
                <w:szCs w:val="21"/>
              </w:rPr>
            </w:pPr>
            <w:r w:rsidRPr="00BC510F">
              <w:rPr>
                <w:rFonts w:ascii="Times New Roman" w:hAnsi="Times New Roman"/>
                <w:b/>
                <w:bCs/>
                <w:sz w:val="21"/>
                <w:szCs w:val="21"/>
              </w:rPr>
              <w:t>List of Annexes</w:t>
            </w:r>
            <w:r w:rsidRPr="00BC510F">
              <w:rPr>
                <w:rFonts w:ascii="Times New Roman" w:hAnsi="Times New Roman"/>
                <w:sz w:val="21"/>
                <w:szCs w:val="21"/>
              </w:rPr>
              <w:t xml:space="preserve">: </w:t>
            </w:r>
          </w:p>
        </w:tc>
      </w:tr>
      <w:tr w:rsidR="005C634E" w:rsidRPr="00BC510F" w:rsidTr="008C1901">
        <w:trPr>
          <w:trHeight w:hRule="exact" w:val="303"/>
        </w:trPr>
        <w:tc>
          <w:tcPr>
            <w:tcW w:w="3864"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6795" w:type="dxa"/>
            <w:gridSpan w:val="4"/>
            <w:tcBorders>
              <w:top w:val="single" w:sz="6" w:space="0" w:color="auto"/>
              <w:left w:val="single" w:sz="6" w:space="0" w:color="auto"/>
              <w:right w:val="double" w:sz="6" w:space="0" w:color="auto"/>
            </w:tcBorders>
          </w:tcPr>
          <w:p w:rsidR="005C634E" w:rsidRPr="00BC510F" w:rsidRDefault="005C634E" w:rsidP="005C634E">
            <w:pPr>
              <w:tabs>
                <w:tab w:val="left" w:pos="-1440"/>
                <w:tab w:val="left" w:pos="-720"/>
              </w:tabs>
              <w:suppressAutoHyphens/>
              <w:spacing w:before="31"/>
              <w:jc w:val="center"/>
              <w:rPr>
                <w:rFonts w:ascii="Times New Roman" w:hAnsi="Times New Roman"/>
                <w:b/>
                <w:bCs/>
                <w:sz w:val="21"/>
                <w:szCs w:val="21"/>
              </w:rPr>
            </w:pPr>
            <w:r w:rsidRPr="00BC510F">
              <w:rPr>
                <w:rFonts w:ascii="Times New Roman" w:hAnsi="Times New Roman"/>
                <w:b/>
                <w:bCs/>
                <w:sz w:val="21"/>
                <w:szCs w:val="21"/>
              </w:rPr>
              <w:t>Key counterpart(s) in each location:</w:t>
            </w:r>
          </w:p>
        </w:tc>
      </w:tr>
      <w:tr w:rsidR="00CC09A4" w:rsidRPr="00BC510F" w:rsidTr="008C1901">
        <w:trPr>
          <w:trHeight w:val="558"/>
        </w:trPr>
        <w:tc>
          <w:tcPr>
            <w:tcW w:w="1879" w:type="dxa"/>
            <w:tcBorders>
              <w:left w:val="double" w:sz="6" w:space="0" w:color="auto"/>
            </w:tcBorders>
          </w:tcPr>
          <w:p w:rsidR="00CC09A4" w:rsidRDefault="008C1901" w:rsidP="00192ED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4 November</w:t>
            </w:r>
            <w:r w:rsidR="00C565C3">
              <w:rPr>
                <w:rFonts w:ascii="Times New Roman" w:hAnsi="Times New Roman"/>
                <w:sz w:val="21"/>
                <w:szCs w:val="21"/>
              </w:rPr>
              <w:t xml:space="preserve"> 2012</w:t>
            </w:r>
          </w:p>
          <w:p w:rsidR="00035882" w:rsidRPr="00BC510F" w:rsidRDefault="00035882" w:rsidP="00874C23">
            <w:pPr>
              <w:tabs>
                <w:tab w:val="left" w:pos="-1440"/>
                <w:tab w:val="left" w:pos="-720"/>
              </w:tabs>
              <w:suppressAutoHyphens/>
              <w:spacing w:before="31" w:after="110"/>
              <w:rPr>
                <w:rFonts w:ascii="Times New Roman" w:hAnsi="Times New Roman"/>
                <w:sz w:val="21"/>
                <w:szCs w:val="21"/>
              </w:rPr>
            </w:pPr>
          </w:p>
        </w:tc>
        <w:tc>
          <w:tcPr>
            <w:tcW w:w="1985" w:type="dxa"/>
          </w:tcPr>
          <w:p w:rsidR="00CC09A4" w:rsidRDefault="008C1901" w:rsidP="00CC09A4">
            <w:pPr>
              <w:tabs>
                <w:tab w:val="left" w:pos="-1440"/>
                <w:tab w:val="left" w:pos="-720"/>
              </w:tabs>
              <w:suppressAutoHyphens/>
              <w:spacing w:before="31" w:after="110"/>
              <w:jc w:val="center"/>
              <w:rPr>
                <w:rFonts w:ascii="Times New Roman" w:hAnsi="Times New Roman"/>
                <w:sz w:val="21"/>
                <w:szCs w:val="21"/>
              </w:rPr>
            </w:pPr>
            <w:r>
              <w:rPr>
                <w:rFonts w:ascii="Times New Roman" w:hAnsi="Times New Roman"/>
                <w:sz w:val="21"/>
                <w:szCs w:val="21"/>
              </w:rPr>
              <w:t xml:space="preserve"> 6 Novemb</w:t>
            </w:r>
            <w:r w:rsidR="002C1A5D">
              <w:rPr>
                <w:rFonts w:ascii="Times New Roman" w:hAnsi="Times New Roman"/>
                <w:sz w:val="21"/>
                <w:szCs w:val="21"/>
              </w:rPr>
              <w:t>er</w:t>
            </w:r>
            <w:r w:rsidR="00874C23">
              <w:rPr>
                <w:rFonts w:ascii="Times New Roman" w:hAnsi="Times New Roman"/>
                <w:sz w:val="21"/>
                <w:szCs w:val="21"/>
              </w:rPr>
              <w:t xml:space="preserve"> 2012</w:t>
            </w:r>
          </w:p>
          <w:p w:rsidR="00035882" w:rsidRPr="00BC510F" w:rsidRDefault="00035882" w:rsidP="00CC09A4">
            <w:pPr>
              <w:tabs>
                <w:tab w:val="left" w:pos="-1440"/>
                <w:tab w:val="left" w:pos="-720"/>
              </w:tabs>
              <w:suppressAutoHyphens/>
              <w:spacing w:before="31" w:after="110"/>
              <w:jc w:val="center"/>
              <w:rPr>
                <w:rFonts w:ascii="Times New Roman" w:hAnsi="Times New Roman"/>
                <w:sz w:val="21"/>
                <w:szCs w:val="21"/>
              </w:rPr>
            </w:pPr>
          </w:p>
        </w:tc>
        <w:tc>
          <w:tcPr>
            <w:tcW w:w="6795" w:type="dxa"/>
            <w:gridSpan w:val="4"/>
            <w:tcBorders>
              <w:left w:val="single" w:sz="6" w:space="0" w:color="auto"/>
              <w:right w:val="double" w:sz="6" w:space="0" w:color="auto"/>
            </w:tcBorders>
          </w:tcPr>
          <w:p w:rsidR="00874C23" w:rsidRPr="008C1901" w:rsidRDefault="002C1A5D" w:rsidP="008C1901">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sz w:val="21"/>
                <w:szCs w:val="21"/>
                <w:lang w:val="en-GB"/>
              </w:rPr>
              <w:t>F</w:t>
            </w:r>
            <w:r w:rsidR="008C1901">
              <w:rPr>
                <w:rFonts w:ascii="Times New Roman" w:hAnsi="Times New Roman"/>
                <w:sz w:val="21"/>
                <w:szCs w:val="21"/>
                <w:lang w:val="en-GB"/>
              </w:rPr>
              <w:t>IP administrative unit</w:t>
            </w:r>
          </w:p>
          <w:p w:rsidR="008C1901" w:rsidRPr="002C1A5D" w:rsidRDefault="008C1901" w:rsidP="008C1901">
            <w:pPr>
              <w:pStyle w:val="ListParagraph"/>
              <w:numPr>
                <w:ilvl w:val="0"/>
                <w:numId w:val="29"/>
              </w:numPr>
              <w:tabs>
                <w:tab w:val="left" w:pos="-1440"/>
                <w:tab w:val="left" w:pos="-720"/>
              </w:tabs>
              <w:suppressAutoHyphens/>
              <w:ind w:left="240" w:hanging="270"/>
              <w:rPr>
                <w:rFonts w:ascii="Times New Roman" w:hAnsi="Times New Roman"/>
                <w:bCs/>
                <w:sz w:val="20"/>
              </w:rPr>
            </w:pPr>
            <w:r>
              <w:rPr>
                <w:rFonts w:ascii="Times New Roman" w:hAnsi="Times New Roman"/>
                <w:bCs/>
                <w:sz w:val="20"/>
              </w:rPr>
              <w:t>Country and CSO representatives that participate in the FIP and UN-REDD</w:t>
            </w:r>
          </w:p>
        </w:tc>
      </w:tr>
      <w:tr w:rsidR="00CC09A4" w:rsidRPr="00BC510F" w:rsidTr="008C1901">
        <w:trPr>
          <w:trHeight w:val="737"/>
        </w:trPr>
        <w:tc>
          <w:tcPr>
            <w:tcW w:w="10659" w:type="dxa"/>
            <w:gridSpan w:val="6"/>
            <w:tcBorders>
              <w:top w:val="single" w:sz="6" w:space="0" w:color="auto"/>
              <w:left w:val="double" w:sz="6" w:space="0" w:color="auto"/>
              <w:bottom w:val="single" w:sz="4" w:space="0" w:color="auto"/>
              <w:right w:val="double" w:sz="6" w:space="0" w:color="auto"/>
            </w:tcBorders>
          </w:tcPr>
          <w:p w:rsidR="00CC09A4" w:rsidRDefault="00CC09A4" w:rsidP="00CC09A4">
            <w:pPr>
              <w:tabs>
                <w:tab w:val="left" w:pos="-1440"/>
                <w:tab w:val="left" w:pos="-720"/>
              </w:tabs>
              <w:suppressAutoHyphens/>
              <w:jc w:val="both"/>
              <w:rPr>
                <w:rFonts w:ascii="Times New Roman" w:hAnsi="Times New Roman"/>
                <w:b/>
                <w:sz w:val="21"/>
                <w:szCs w:val="21"/>
              </w:rPr>
            </w:pPr>
            <w:r w:rsidRPr="00BC510F">
              <w:rPr>
                <w:rFonts w:ascii="Times New Roman" w:hAnsi="Times New Roman"/>
                <w:b/>
                <w:sz w:val="21"/>
                <w:szCs w:val="21"/>
              </w:rPr>
              <w:t>Purpose/Objective</w:t>
            </w:r>
            <w:r>
              <w:rPr>
                <w:rFonts w:ascii="Times New Roman" w:hAnsi="Times New Roman"/>
                <w:b/>
                <w:sz w:val="21"/>
                <w:szCs w:val="21"/>
              </w:rPr>
              <w:t>s</w:t>
            </w:r>
            <w:r w:rsidRPr="00BC510F">
              <w:rPr>
                <w:rFonts w:ascii="Times New Roman" w:hAnsi="Times New Roman"/>
                <w:b/>
                <w:sz w:val="21"/>
                <w:szCs w:val="21"/>
              </w:rPr>
              <w:t xml:space="preserve"> of Mission</w:t>
            </w:r>
          </w:p>
          <w:p w:rsidR="000E3732" w:rsidRPr="008C1901" w:rsidRDefault="00C565C3" w:rsidP="008C1901">
            <w:pPr>
              <w:pStyle w:val="ListParagraph"/>
              <w:numPr>
                <w:ilvl w:val="0"/>
                <w:numId w:val="26"/>
              </w:numPr>
              <w:tabs>
                <w:tab w:val="left" w:pos="-1440"/>
                <w:tab w:val="left" w:pos="-720"/>
              </w:tabs>
              <w:suppressAutoHyphens/>
              <w:jc w:val="both"/>
              <w:rPr>
                <w:rFonts w:ascii="Times New Roman" w:hAnsi="Times New Roman"/>
                <w:bCs/>
                <w:sz w:val="21"/>
                <w:szCs w:val="21"/>
              </w:rPr>
            </w:pPr>
            <w:r w:rsidRPr="000E3732">
              <w:rPr>
                <w:rFonts w:ascii="Times New Roman" w:hAnsi="Times New Roman"/>
                <w:bCs/>
                <w:sz w:val="21"/>
                <w:szCs w:val="21"/>
              </w:rPr>
              <w:t xml:space="preserve">To </w:t>
            </w:r>
            <w:r w:rsidR="000E3732" w:rsidRPr="000E3732">
              <w:rPr>
                <w:rFonts w:ascii="Times New Roman" w:hAnsi="Times New Roman"/>
                <w:bCs/>
                <w:sz w:val="21"/>
                <w:szCs w:val="21"/>
              </w:rPr>
              <w:t xml:space="preserve">participate in </w:t>
            </w:r>
            <w:r w:rsidR="008C1901">
              <w:rPr>
                <w:rFonts w:ascii="Times New Roman" w:hAnsi="Times New Roman"/>
                <w:bCs/>
                <w:sz w:val="21"/>
                <w:szCs w:val="21"/>
              </w:rPr>
              <w:t>FIP’s 10 Sub-Committee meeting</w:t>
            </w:r>
          </w:p>
        </w:tc>
      </w:tr>
      <w:tr w:rsidR="00CC09A4" w:rsidRPr="00C1798E" w:rsidTr="00323264">
        <w:trPr>
          <w:trHeight w:val="840"/>
        </w:trPr>
        <w:tc>
          <w:tcPr>
            <w:tcW w:w="10659" w:type="dxa"/>
            <w:gridSpan w:val="6"/>
            <w:tcBorders>
              <w:top w:val="single" w:sz="4" w:space="0" w:color="auto"/>
              <w:left w:val="double" w:sz="6" w:space="0" w:color="auto"/>
              <w:right w:val="double" w:sz="6" w:space="0" w:color="auto"/>
            </w:tcBorders>
          </w:tcPr>
          <w:p w:rsidR="00CC09A4" w:rsidRPr="001512E1" w:rsidRDefault="00E54A29" w:rsidP="00CC09A4">
            <w:pPr>
              <w:jc w:val="both"/>
              <w:rPr>
                <w:rFonts w:ascii="Times New Roman" w:hAnsi="Times New Roman"/>
                <w:b/>
                <w:bCs/>
                <w:sz w:val="21"/>
                <w:szCs w:val="21"/>
              </w:rPr>
            </w:pPr>
            <w:r>
              <w:rPr>
                <w:rFonts w:ascii="Times New Roman" w:hAnsi="Times New Roman"/>
                <w:b/>
                <w:bCs/>
                <w:sz w:val="21"/>
                <w:szCs w:val="21"/>
              </w:rPr>
              <w:t>Context</w:t>
            </w:r>
          </w:p>
          <w:p w:rsidR="002C1A5D" w:rsidRDefault="002C1A5D" w:rsidP="002C1A5D">
            <w:pPr>
              <w:pStyle w:val="ListParagraph"/>
              <w:numPr>
                <w:ilvl w:val="0"/>
                <w:numId w:val="36"/>
              </w:numPr>
              <w:jc w:val="both"/>
              <w:rPr>
                <w:rFonts w:ascii="Times New Roman" w:hAnsi="Times New Roman"/>
                <w:bCs/>
                <w:sz w:val="21"/>
                <w:szCs w:val="21"/>
              </w:rPr>
            </w:pPr>
            <w:r w:rsidRPr="002C1A5D">
              <w:rPr>
                <w:rFonts w:ascii="Times New Roman" w:hAnsi="Times New Roman"/>
                <w:bCs/>
                <w:sz w:val="21"/>
                <w:szCs w:val="21"/>
              </w:rPr>
              <w:t xml:space="preserve">The </w:t>
            </w:r>
            <w:hyperlink r:id="rId10" w:history="1">
              <w:r w:rsidRPr="00B1127D">
                <w:rPr>
                  <w:rStyle w:val="Hyperlink"/>
                  <w:rFonts w:ascii="Times New Roman" w:hAnsi="Times New Roman"/>
                  <w:bCs/>
                  <w:sz w:val="21"/>
                  <w:szCs w:val="21"/>
                </w:rPr>
                <w:t xml:space="preserve">Forest </w:t>
              </w:r>
              <w:r w:rsidR="00B1127D">
                <w:rPr>
                  <w:rStyle w:val="Hyperlink"/>
                  <w:rFonts w:ascii="Times New Roman" w:hAnsi="Times New Roman"/>
                  <w:bCs/>
                  <w:sz w:val="21"/>
                  <w:szCs w:val="21"/>
                </w:rPr>
                <w:t>Invest</w:t>
              </w:r>
              <w:r w:rsidR="008C1901" w:rsidRPr="00B1127D">
                <w:rPr>
                  <w:rStyle w:val="Hyperlink"/>
                  <w:rFonts w:ascii="Times New Roman" w:hAnsi="Times New Roman"/>
                  <w:bCs/>
                  <w:sz w:val="21"/>
                  <w:szCs w:val="21"/>
                </w:rPr>
                <w:t>ment Program</w:t>
              </w:r>
            </w:hyperlink>
            <w:r w:rsidR="008C1901">
              <w:rPr>
                <w:rFonts w:ascii="Times New Roman" w:hAnsi="Times New Roman"/>
                <w:bCs/>
                <w:sz w:val="21"/>
                <w:szCs w:val="21"/>
              </w:rPr>
              <w:t xml:space="preserve"> (FIP</w:t>
            </w:r>
            <w:r w:rsidRPr="002C1A5D">
              <w:rPr>
                <w:rFonts w:ascii="Times New Roman" w:hAnsi="Times New Roman"/>
                <w:bCs/>
                <w:sz w:val="21"/>
                <w:szCs w:val="21"/>
              </w:rPr>
              <w:t>) is one of the World Bank’s REDD+ initiatives</w:t>
            </w:r>
            <w:r w:rsidR="008C1901">
              <w:rPr>
                <w:rFonts w:ascii="Times New Roman" w:hAnsi="Times New Roman"/>
                <w:bCs/>
                <w:sz w:val="21"/>
                <w:szCs w:val="21"/>
              </w:rPr>
              <w:t>, focused on transformational investments for REDD+.  The UN-REDD Programme Secretariat</w:t>
            </w:r>
            <w:r w:rsidRPr="002C1A5D">
              <w:rPr>
                <w:rFonts w:ascii="Times New Roman" w:hAnsi="Times New Roman"/>
                <w:bCs/>
                <w:sz w:val="21"/>
                <w:szCs w:val="21"/>
              </w:rPr>
              <w:t xml:space="preserve"> </w:t>
            </w:r>
            <w:r w:rsidR="008C1901">
              <w:rPr>
                <w:rFonts w:ascii="Times New Roman" w:hAnsi="Times New Roman"/>
                <w:bCs/>
                <w:sz w:val="21"/>
                <w:szCs w:val="21"/>
              </w:rPr>
              <w:t>is a permanent observer of the FIP meetings</w:t>
            </w:r>
            <w:r w:rsidRPr="002C1A5D">
              <w:rPr>
                <w:rFonts w:ascii="Times New Roman" w:hAnsi="Times New Roman"/>
                <w:bCs/>
                <w:sz w:val="21"/>
                <w:szCs w:val="21"/>
              </w:rPr>
              <w:t>.</w:t>
            </w:r>
            <w:r w:rsidR="008C1901">
              <w:rPr>
                <w:rFonts w:ascii="Times New Roman" w:hAnsi="Times New Roman"/>
                <w:bCs/>
                <w:sz w:val="21"/>
                <w:szCs w:val="21"/>
              </w:rPr>
              <w:t xml:space="preserve"> DRC, Indonesia, Peru and Mexico are FIP countries and are also partners of the UN-REDD Programme.</w:t>
            </w:r>
          </w:p>
          <w:p w:rsidR="008C1901" w:rsidRDefault="008C1901" w:rsidP="00BA5C81">
            <w:pPr>
              <w:pStyle w:val="ListParagraph"/>
              <w:numPr>
                <w:ilvl w:val="0"/>
                <w:numId w:val="36"/>
              </w:numPr>
              <w:jc w:val="both"/>
              <w:rPr>
                <w:rFonts w:ascii="Times New Roman" w:hAnsi="Times New Roman"/>
                <w:bCs/>
                <w:sz w:val="21"/>
                <w:szCs w:val="21"/>
              </w:rPr>
            </w:pPr>
            <w:r>
              <w:rPr>
                <w:rFonts w:ascii="Times New Roman" w:hAnsi="Times New Roman"/>
                <w:bCs/>
                <w:sz w:val="21"/>
                <w:szCs w:val="21"/>
              </w:rPr>
              <w:t xml:space="preserve">Indonesia operationally closed is National Programme in October 2012. At the FIP meeting, Indonesia presented its </w:t>
            </w:r>
            <w:hyperlink r:id="rId11" w:history="1">
              <w:r w:rsidRPr="00B1127D">
                <w:rPr>
                  <w:rStyle w:val="Hyperlink"/>
                  <w:rFonts w:ascii="Times New Roman" w:hAnsi="Times New Roman"/>
                  <w:bCs/>
                  <w:sz w:val="21"/>
                  <w:szCs w:val="21"/>
                </w:rPr>
                <w:t>Investment Plan</w:t>
              </w:r>
            </w:hyperlink>
            <w:r>
              <w:rPr>
                <w:rFonts w:ascii="Times New Roman" w:hAnsi="Times New Roman"/>
                <w:bCs/>
                <w:sz w:val="21"/>
                <w:szCs w:val="21"/>
              </w:rPr>
              <w:t xml:space="preserve"> for endorsement.</w:t>
            </w:r>
          </w:p>
          <w:p w:rsidR="00BA5C81" w:rsidRDefault="00B1127D" w:rsidP="00BA5C81">
            <w:pPr>
              <w:pStyle w:val="ListParagraph"/>
              <w:numPr>
                <w:ilvl w:val="0"/>
                <w:numId w:val="36"/>
              </w:numPr>
              <w:jc w:val="both"/>
              <w:rPr>
                <w:rFonts w:ascii="Times New Roman" w:hAnsi="Times New Roman"/>
                <w:bCs/>
                <w:sz w:val="21"/>
                <w:szCs w:val="21"/>
              </w:rPr>
            </w:pPr>
            <w:r w:rsidRPr="00F92DB6">
              <w:rPr>
                <w:rFonts w:ascii="Times New Roman" w:hAnsi="Times New Roman"/>
                <w:bCs/>
                <w:sz w:val="21"/>
                <w:szCs w:val="21"/>
              </w:rPr>
              <w:t xml:space="preserve">Other items of importance for UN-REDD were the FIP’s </w:t>
            </w:r>
            <w:r w:rsidR="00EC151A" w:rsidRPr="00F92DB6">
              <w:rPr>
                <w:rFonts w:ascii="Times New Roman" w:hAnsi="Times New Roman"/>
                <w:bCs/>
                <w:sz w:val="21"/>
                <w:szCs w:val="21"/>
              </w:rPr>
              <w:t xml:space="preserve">revised </w:t>
            </w:r>
            <w:hyperlink r:id="rId12" w:history="1">
              <w:r w:rsidRPr="00F92DB6">
                <w:rPr>
                  <w:rStyle w:val="Hyperlink"/>
                  <w:rFonts w:ascii="Times New Roman" w:hAnsi="Times New Roman"/>
                  <w:bCs/>
                  <w:sz w:val="21"/>
                  <w:szCs w:val="21"/>
                </w:rPr>
                <w:t>results framework</w:t>
              </w:r>
            </w:hyperlink>
            <w:r w:rsidR="00EC151A" w:rsidRPr="00F92DB6">
              <w:rPr>
                <w:rFonts w:ascii="Times New Roman" w:hAnsi="Times New Roman"/>
                <w:bCs/>
                <w:sz w:val="21"/>
                <w:szCs w:val="21"/>
              </w:rPr>
              <w:t xml:space="preserve">, and the request for approving </w:t>
            </w:r>
            <w:hyperlink r:id="rId13" w:history="1">
              <w:r w:rsidR="006622F6" w:rsidRPr="00F92DB6">
                <w:rPr>
                  <w:rStyle w:val="Hyperlink"/>
                  <w:rFonts w:ascii="Times New Roman" w:hAnsi="Times New Roman"/>
                  <w:bCs/>
                  <w:sz w:val="21"/>
                  <w:szCs w:val="21"/>
                </w:rPr>
                <w:t>allocation of FIP resources</w:t>
              </w:r>
            </w:hyperlink>
            <w:r w:rsidR="006622F6" w:rsidRPr="00F92DB6">
              <w:rPr>
                <w:rFonts w:ascii="Times New Roman" w:hAnsi="Times New Roman"/>
                <w:bCs/>
                <w:sz w:val="21"/>
                <w:szCs w:val="21"/>
              </w:rPr>
              <w:t xml:space="preserve"> to the private sector</w:t>
            </w:r>
          </w:p>
          <w:p w:rsidR="00E54A29" w:rsidRDefault="00E54A29" w:rsidP="00E54A29">
            <w:pPr>
              <w:jc w:val="both"/>
              <w:rPr>
                <w:rFonts w:ascii="Times New Roman" w:hAnsi="Times New Roman"/>
                <w:b/>
                <w:bCs/>
                <w:sz w:val="21"/>
                <w:szCs w:val="21"/>
              </w:rPr>
            </w:pPr>
            <w:r w:rsidRPr="00E54A29">
              <w:rPr>
                <w:rFonts w:ascii="Times New Roman" w:hAnsi="Times New Roman"/>
                <w:b/>
                <w:bCs/>
                <w:sz w:val="21"/>
                <w:szCs w:val="21"/>
              </w:rPr>
              <w:t>Summary of Mission</w:t>
            </w:r>
            <w:r>
              <w:rPr>
                <w:rFonts w:ascii="Times New Roman" w:hAnsi="Times New Roman"/>
                <w:b/>
                <w:bCs/>
                <w:sz w:val="21"/>
                <w:szCs w:val="21"/>
              </w:rPr>
              <w:t xml:space="preserve"> Activities/</w:t>
            </w:r>
            <w:r w:rsidRPr="00E54A29">
              <w:rPr>
                <w:rFonts w:ascii="Times New Roman" w:hAnsi="Times New Roman"/>
                <w:b/>
                <w:bCs/>
                <w:sz w:val="21"/>
                <w:szCs w:val="21"/>
              </w:rPr>
              <w:t xml:space="preserve"> Findings</w:t>
            </w:r>
          </w:p>
          <w:p w:rsidR="007D6B50" w:rsidRPr="00E54A29" w:rsidRDefault="007D6B50" w:rsidP="00E54A29">
            <w:pPr>
              <w:jc w:val="both"/>
              <w:rPr>
                <w:rFonts w:ascii="Times New Roman" w:hAnsi="Times New Roman"/>
                <w:bCs/>
                <w:sz w:val="21"/>
                <w:szCs w:val="21"/>
                <w:lang w:val="en-GB"/>
              </w:rPr>
            </w:pPr>
          </w:p>
          <w:p w:rsidR="008C1901" w:rsidRPr="006622F6" w:rsidRDefault="008C1901" w:rsidP="008C1901">
            <w:pPr>
              <w:pStyle w:val="ListParagraph"/>
              <w:numPr>
                <w:ilvl w:val="0"/>
                <w:numId w:val="36"/>
              </w:numPr>
              <w:jc w:val="both"/>
              <w:rPr>
                <w:rFonts w:ascii="Times New Roman" w:hAnsi="Times New Roman"/>
                <w:bCs/>
                <w:sz w:val="21"/>
                <w:szCs w:val="21"/>
              </w:rPr>
            </w:pPr>
            <w:r>
              <w:rPr>
                <w:rFonts w:ascii="Times New Roman" w:hAnsi="Times New Roman"/>
                <w:bCs/>
                <w:sz w:val="21"/>
                <w:szCs w:val="21"/>
                <w:u w:val="single"/>
                <w:lang w:val="en-GB"/>
              </w:rPr>
              <w:t>Indonesia’s Investment Plan:</w:t>
            </w:r>
            <w:r w:rsidR="006622F6">
              <w:rPr>
                <w:rFonts w:ascii="Times New Roman" w:hAnsi="Times New Roman"/>
                <w:bCs/>
                <w:sz w:val="21"/>
                <w:szCs w:val="21"/>
                <w:u w:val="single"/>
                <w:lang w:val="en-GB"/>
              </w:rPr>
              <w:t xml:space="preserve"> </w:t>
            </w:r>
            <w:r w:rsidR="006622F6" w:rsidRPr="006622F6">
              <w:rPr>
                <w:rFonts w:ascii="Times New Roman" w:hAnsi="Times New Roman"/>
                <w:bCs/>
                <w:sz w:val="21"/>
                <w:szCs w:val="21"/>
                <w:lang w:val="en-GB"/>
              </w:rPr>
              <w:t>Indonesia requested the endorsement of its 70 million Investment Plan, and the approval of preparation grants for three projects:</w:t>
            </w:r>
          </w:p>
          <w:p w:rsidR="006622F6" w:rsidRPr="006622F6" w:rsidRDefault="006622F6" w:rsidP="006622F6">
            <w:pPr>
              <w:pStyle w:val="ListParagraph"/>
              <w:numPr>
                <w:ilvl w:val="1"/>
                <w:numId w:val="36"/>
              </w:numPr>
              <w:jc w:val="both"/>
              <w:rPr>
                <w:rFonts w:ascii="Times New Roman" w:hAnsi="Times New Roman"/>
                <w:bCs/>
                <w:sz w:val="21"/>
                <w:szCs w:val="21"/>
              </w:rPr>
            </w:pPr>
            <w:r w:rsidRPr="006622F6">
              <w:rPr>
                <w:rFonts w:ascii="Times New Roman" w:hAnsi="Times New Roman"/>
                <w:bCs/>
                <w:sz w:val="21"/>
                <w:szCs w:val="21"/>
              </w:rPr>
              <w:t xml:space="preserve"> “Community-Focused Investments to</w:t>
            </w:r>
            <w:r>
              <w:rPr>
                <w:rFonts w:ascii="Times New Roman" w:hAnsi="Times New Roman"/>
                <w:bCs/>
                <w:sz w:val="21"/>
                <w:szCs w:val="21"/>
              </w:rPr>
              <w:t xml:space="preserve"> </w:t>
            </w:r>
            <w:r w:rsidRPr="006622F6">
              <w:rPr>
                <w:rFonts w:ascii="Times New Roman" w:hAnsi="Times New Roman"/>
                <w:bCs/>
                <w:sz w:val="21"/>
                <w:szCs w:val="21"/>
              </w:rPr>
              <w:t>Address Deforestation and Forest Degradation (CFI-ADD+)”, (ADB);</w:t>
            </w:r>
          </w:p>
          <w:p w:rsidR="006622F6" w:rsidRPr="006622F6" w:rsidRDefault="006622F6" w:rsidP="006622F6">
            <w:pPr>
              <w:pStyle w:val="ListParagraph"/>
              <w:numPr>
                <w:ilvl w:val="1"/>
                <w:numId w:val="36"/>
              </w:numPr>
              <w:jc w:val="both"/>
              <w:rPr>
                <w:rFonts w:ascii="Times New Roman" w:hAnsi="Times New Roman"/>
                <w:bCs/>
                <w:sz w:val="21"/>
                <w:szCs w:val="21"/>
              </w:rPr>
            </w:pPr>
            <w:r w:rsidRPr="006622F6">
              <w:rPr>
                <w:rFonts w:ascii="Times New Roman" w:hAnsi="Times New Roman"/>
                <w:bCs/>
                <w:sz w:val="21"/>
                <w:szCs w:val="21"/>
              </w:rPr>
              <w:t xml:space="preserve"> “Strengthening of Forest Enterprises </w:t>
            </w:r>
            <w:proofErr w:type="spellStart"/>
            <w:r w:rsidRPr="006622F6">
              <w:rPr>
                <w:rFonts w:ascii="Times New Roman" w:hAnsi="Times New Roman"/>
                <w:bCs/>
                <w:sz w:val="21"/>
                <w:szCs w:val="21"/>
              </w:rPr>
              <w:t>toMitigate</w:t>
            </w:r>
            <w:proofErr w:type="spellEnd"/>
            <w:r w:rsidRPr="006622F6">
              <w:rPr>
                <w:rFonts w:ascii="Times New Roman" w:hAnsi="Times New Roman"/>
                <w:bCs/>
                <w:sz w:val="21"/>
                <w:szCs w:val="21"/>
              </w:rPr>
              <w:t xml:space="preserve"> Carbon Emissions”, (IFC); and</w:t>
            </w:r>
          </w:p>
          <w:p w:rsidR="006622F6" w:rsidRPr="006622F6" w:rsidRDefault="006622F6" w:rsidP="006622F6">
            <w:pPr>
              <w:pStyle w:val="ListParagraph"/>
              <w:numPr>
                <w:ilvl w:val="1"/>
                <w:numId w:val="36"/>
              </w:numPr>
              <w:jc w:val="both"/>
              <w:rPr>
                <w:rFonts w:ascii="Times New Roman" w:hAnsi="Times New Roman"/>
                <w:bCs/>
                <w:sz w:val="21"/>
                <w:szCs w:val="21"/>
              </w:rPr>
            </w:pPr>
            <w:r w:rsidRPr="006622F6">
              <w:rPr>
                <w:rFonts w:ascii="Times New Roman" w:hAnsi="Times New Roman"/>
                <w:bCs/>
                <w:sz w:val="21"/>
                <w:szCs w:val="21"/>
              </w:rPr>
              <w:t xml:space="preserve"> “Promoting Sustainable Community Based Natural Resource Management and Institutional Development ”, (World</w:t>
            </w:r>
            <w:r>
              <w:rPr>
                <w:rFonts w:ascii="Times New Roman" w:hAnsi="Times New Roman"/>
                <w:bCs/>
                <w:sz w:val="21"/>
                <w:szCs w:val="21"/>
              </w:rPr>
              <w:t xml:space="preserve"> </w:t>
            </w:r>
            <w:r w:rsidRPr="006622F6">
              <w:rPr>
                <w:rFonts w:ascii="Times New Roman" w:hAnsi="Times New Roman"/>
                <w:bCs/>
                <w:sz w:val="21"/>
                <w:szCs w:val="21"/>
              </w:rPr>
              <w:t>Bank)</w:t>
            </w:r>
          </w:p>
          <w:p w:rsidR="006622F6" w:rsidRDefault="006A7F75" w:rsidP="00D211F8">
            <w:pPr>
              <w:pStyle w:val="ListParagraph"/>
              <w:numPr>
                <w:ilvl w:val="1"/>
                <w:numId w:val="41"/>
              </w:numPr>
              <w:jc w:val="both"/>
              <w:rPr>
                <w:rFonts w:ascii="Times New Roman" w:hAnsi="Times New Roman"/>
                <w:bCs/>
                <w:sz w:val="21"/>
                <w:szCs w:val="21"/>
              </w:rPr>
            </w:pPr>
            <w:r w:rsidRPr="006622F6">
              <w:rPr>
                <w:rFonts w:ascii="Times New Roman" w:hAnsi="Times New Roman"/>
                <w:bCs/>
                <w:sz w:val="21"/>
                <w:szCs w:val="21"/>
              </w:rPr>
              <w:t xml:space="preserve">Civil society expressed </w:t>
            </w:r>
            <w:r w:rsidR="006622F6">
              <w:rPr>
                <w:rFonts w:ascii="Times New Roman" w:hAnsi="Times New Roman"/>
                <w:bCs/>
                <w:sz w:val="21"/>
                <w:szCs w:val="21"/>
              </w:rPr>
              <w:t xml:space="preserve">serious </w:t>
            </w:r>
            <w:r w:rsidRPr="006622F6">
              <w:rPr>
                <w:rFonts w:ascii="Times New Roman" w:hAnsi="Times New Roman"/>
                <w:bCs/>
                <w:sz w:val="21"/>
                <w:szCs w:val="21"/>
              </w:rPr>
              <w:t>concerns on the Investment Plan, arguing that there was not sufficient consultation during its preparation. They referred to a letter signed by 58 CSOs that had requested the approval of the Investment Plan to be deferred until the next subcommittee meeting</w:t>
            </w:r>
            <w:r w:rsidR="00D211F8">
              <w:rPr>
                <w:rFonts w:ascii="Times New Roman" w:hAnsi="Times New Roman"/>
                <w:bCs/>
                <w:sz w:val="21"/>
                <w:szCs w:val="21"/>
              </w:rPr>
              <w:t>.</w:t>
            </w:r>
          </w:p>
          <w:p w:rsidR="00B1127D" w:rsidRDefault="00B1127D" w:rsidP="00D211F8">
            <w:pPr>
              <w:pStyle w:val="ListParagraph"/>
              <w:numPr>
                <w:ilvl w:val="1"/>
                <w:numId w:val="41"/>
              </w:numPr>
              <w:jc w:val="both"/>
              <w:rPr>
                <w:rFonts w:ascii="Times New Roman" w:hAnsi="Times New Roman"/>
                <w:bCs/>
                <w:sz w:val="21"/>
                <w:szCs w:val="21"/>
              </w:rPr>
            </w:pPr>
            <w:r w:rsidRPr="006622F6">
              <w:rPr>
                <w:rFonts w:ascii="Times New Roman" w:hAnsi="Times New Roman"/>
                <w:bCs/>
                <w:sz w:val="21"/>
                <w:szCs w:val="21"/>
              </w:rPr>
              <w:t>There were also references to concerns with promotion of plantations on natural forests as part of the IFC’s project</w:t>
            </w:r>
            <w:r w:rsidR="00D211F8">
              <w:rPr>
                <w:rFonts w:ascii="Times New Roman" w:hAnsi="Times New Roman"/>
                <w:bCs/>
                <w:sz w:val="21"/>
                <w:szCs w:val="21"/>
              </w:rPr>
              <w:t>.</w:t>
            </w:r>
          </w:p>
          <w:p w:rsidR="006622F6" w:rsidRPr="006622F6" w:rsidRDefault="006622F6" w:rsidP="00D211F8">
            <w:pPr>
              <w:pStyle w:val="ListParagraph"/>
              <w:numPr>
                <w:ilvl w:val="1"/>
                <w:numId w:val="41"/>
              </w:numPr>
              <w:jc w:val="both"/>
              <w:rPr>
                <w:rFonts w:ascii="Times New Roman" w:hAnsi="Times New Roman"/>
                <w:bCs/>
                <w:sz w:val="21"/>
                <w:szCs w:val="21"/>
              </w:rPr>
            </w:pPr>
            <w:r w:rsidRPr="006622F6">
              <w:rPr>
                <w:rFonts w:ascii="Times New Roman" w:hAnsi="Times New Roman"/>
                <w:bCs/>
                <w:sz w:val="21"/>
                <w:szCs w:val="21"/>
              </w:rPr>
              <w:t>On behalf of UN-REDD I delivered a statement requesting that the Investment Plan builds upon readiness efforts supported by the Programme in particular: Benefit Distribution System for Central Sulawesi, Participatory Governance Assessment, and the</w:t>
            </w:r>
            <w:r>
              <w:rPr>
                <w:rFonts w:ascii="Times New Roman" w:hAnsi="Times New Roman"/>
                <w:bCs/>
                <w:sz w:val="21"/>
                <w:szCs w:val="21"/>
              </w:rPr>
              <w:t xml:space="preserve"> </w:t>
            </w:r>
            <w:r w:rsidRPr="006622F6">
              <w:rPr>
                <w:rFonts w:ascii="Times New Roman" w:hAnsi="Times New Roman"/>
                <w:bCs/>
                <w:sz w:val="21"/>
                <w:szCs w:val="21"/>
              </w:rPr>
              <w:t>FPIC implementation guideline</w:t>
            </w:r>
            <w:r w:rsidR="00D211F8">
              <w:rPr>
                <w:rFonts w:ascii="Times New Roman" w:hAnsi="Times New Roman"/>
                <w:bCs/>
                <w:sz w:val="21"/>
                <w:szCs w:val="21"/>
              </w:rPr>
              <w:t>s</w:t>
            </w:r>
            <w:r>
              <w:rPr>
                <w:rFonts w:ascii="Times New Roman" w:hAnsi="Times New Roman"/>
                <w:bCs/>
                <w:sz w:val="21"/>
                <w:szCs w:val="21"/>
              </w:rPr>
              <w:t xml:space="preserve">. There was not a concrete answer </w:t>
            </w:r>
            <w:r w:rsidR="00D211F8">
              <w:rPr>
                <w:rFonts w:ascii="Times New Roman" w:hAnsi="Times New Roman"/>
                <w:bCs/>
                <w:sz w:val="21"/>
                <w:szCs w:val="21"/>
              </w:rPr>
              <w:t>for this request.</w:t>
            </w:r>
          </w:p>
          <w:p w:rsidR="006622F6" w:rsidRDefault="006622F6" w:rsidP="00D211F8">
            <w:pPr>
              <w:pStyle w:val="ListParagraph"/>
              <w:numPr>
                <w:ilvl w:val="1"/>
                <w:numId w:val="41"/>
              </w:numPr>
              <w:jc w:val="both"/>
              <w:rPr>
                <w:rFonts w:ascii="Times New Roman" w:hAnsi="Times New Roman"/>
                <w:bCs/>
                <w:sz w:val="21"/>
                <w:szCs w:val="21"/>
              </w:rPr>
            </w:pPr>
            <w:r>
              <w:rPr>
                <w:rFonts w:ascii="Times New Roman" w:hAnsi="Times New Roman"/>
                <w:bCs/>
                <w:sz w:val="21"/>
                <w:szCs w:val="21"/>
              </w:rPr>
              <w:t>After several rounds of discussion the Investment Plan was endorsed, with a reference of the Government of Indonesia’s commitment to continue and strengthen stakeholder engagement during project’s design</w:t>
            </w:r>
            <w:r w:rsidR="00D211F8">
              <w:rPr>
                <w:rFonts w:ascii="Times New Roman" w:hAnsi="Times New Roman"/>
                <w:bCs/>
                <w:sz w:val="21"/>
                <w:szCs w:val="21"/>
              </w:rPr>
              <w:t>.</w:t>
            </w:r>
          </w:p>
          <w:p w:rsidR="006622F6" w:rsidRDefault="006622F6" w:rsidP="006622F6">
            <w:pPr>
              <w:pStyle w:val="ListParagraph"/>
              <w:numPr>
                <w:ilvl w:val="0"/>
                <w:numId w:val="36"/>
              </w:numPr>
              <w:jc w:val="both"/>
              <w:rPr>
                <w:rFonts w:ascii="Times New Roman" w:hAnsi="Times New Roman"/>
                <w:bCs/>
                <w:sz w:val="21"/>
                <w:szCs w:val="21"/>
              </w:rPr>
            </w:pPr>
            <w:r w:rsidRPr="006622F6">
              <w:rPr>
                <w:rFonts w:ascii="Times New Roman" w:hAnsi="Times New Roman"/>
                <w:bCs/>
                <w:sz w:val="21"/>
                <w:szCs w:val="21"/>
                <w:u w:val="single"/>
              </w:rPr>
              <w:t>Results framework</w:t>
            </w:r>
            <w:r>
              <w:rPr>
                <w:rFonts w:ascii="Times New Roman" w:hAnsi="Times New Roman"/>
                <w:bCs/>
                <w:sz w:val="21"/>
                <w:szCs w:val="21"/>
              </w:rPr>
              <w:t xml:space="preserve">: Mexico and Brazil questioned the appropriateness of modifying the results-framework at this stage, and the implication on investment plans already approves. The UK and other donors stressed the need to have some common indicators for the CIF that could be used to measure the impacts of the overall CIF portfolio in country. It was agreed not to modify the results framework at this stage, but to start working with some countries on identifying key indicators that can be extracted for a future revised version. It is important to note that FIP’s results framework is less ambitious in terms of scope than the FCPF’s recently presented monitoring framework, and it would be important for UN-REDD to look into both to develop the SNA-Global </w:t>
            </w:r>
            <w:proofErr w:type="spellStart"/>
            <w:r>
              <w:rPr>
                <w:rFonts w:ascii="Times New Roman" w:hAnsi="Times New Roman"/>
                <w:bCs/>
                <w:sz w:val="21"/>
                <w:szCs w:val="21"/>
              </w:rPr>
              <w:t>Programme’s</w:t>
            </w:r>
            <w:proofErr w:type="spellEnd"/>
            <w:r>
              <w:rPr>
                <w:rFonts w:ascii="Times New Roman" w:hAnsi="Times New Roman"/>
                <w:bCs/>
                <w:sz w:val="21"/>
                <w:szCs w:val="21"/>
              </w:rPr>
              <w:t xml:space="preserve"> monitoring framework.</w:t>
            </w:r>
          </w:p>
          <w:p w:rsidR="006622F6" w:rsidRPr="006622F6" w:rsidRDefault="00D211F8" w:rsidP="006622F6">
            <w:pPr>
              <w:pStyle w:val="ListParagraph"/>
              <w:numPr>
                <w:ilvl w:val="0"/>
                <w:numId w:val="36"/>
              </w:numPr>
              <w:jc w:val="both"/>
              <w:rPr>
                <w:rFonts w:ascii="Times New Roman" w:hAnsi="Times New Roman"/>
                <w:bCs/>
                <w:sz w:val="21"/>
                <w:szCs w:val="21"/>
              </w:rPr>
            </w:pPr>
            <w:r>
              <w:rPr>
                <w:rFonts w:ascii="Times New Roman" w:hAnsi="Times New Roman"/>
                <w:bCs/>
                <w:sz w:val="21"/>
                <w:szCs w:val="21"/>
                <w:u w:val="single"/>
              </w:rPr>
              <w:t>Proposal of allocation of FIP resources</w:t>
            </w:r>
            <w:r w:rsidRPr="00D211F8">
              <w:rPr>
                <w:rFonts w:ascii="Times New Roman" w:hAnsi="Times New Roman"/>
                <w:bCs/>
                <w:sz w:val="21"/>
                <w:szCs w:val="21"/>
              </w:rPr>
              <w:t xml:space="preserve">: Again, </w:t>
            </w:r>
            <w:r>
              <w:rPr>
                <w:rFonts w:ascii="Times New Roman" w:hAnsi="Times New Roman"/>
                <w:bCs/>
                <w:sz w:val="21"/>
                <w:szCs w:val="21"/>
              </w:rPr>
              <w:t>Mexico and Brazil in particular questioned this agenda item, in relation to potential misalignment between investments directed to the private sector in their countries, and their investment plans. There was no agree</w:t>
            </w:r>
            <w:bookmarkStart w:id="0" w:name="_GoBack"/>
            <w:bookmarkEnd w:id="0"/>
            <w:r>
              <w:rPr>
                <w:rFonts w:ascii="Times New Roman" w:hAnsi="Times New Roman"/>
                <w:bCs/>
                <w:sz w:val="21"/>
                <w:szCs w:val="21"/>
              </w:rPr>
              <w:t xml:space="preserve">ment on this item, and a compromised text for decision will be </w:t>
            </w:r>
            <w:proofErr w:type="gramStart"/>
            <w:r>
              <w:rPr>
                <w:rFonts w:ascii="Times New Roman" w:hAnsi="Times New Roman"/>
                <w:bCs/>
                <w:sz w:val="21"/>
                <w:szCs w:val="21"/>
              </w:rPr>
              <w:t xml:space="preserve">circulated </w:t>
            </w:r>
            <w:r w:rsidR="006622F6">
              <w:rPr>
                <w:rFonts w:ascii="Times New Roman" w:hAnsi="Times New Roman"/>
                <w:bCs/>
                <w:sz w:val="21"/>
                <w:szCs w:val="21"/>
              </w:rPr>
              <w:t xml:space="preserve"> </w:t>
            </w:r>
            <w:r>
              <w:rPr>
                <w:rFonts w:ascii="Times New Roman" w:hAnsi="Times New Roman"/>
                <w:bCs/>
                <w:sz w:val="21"/>
                <w:szCs w:val="21"/>
              </w:rPr>
              <w:t>after</w:t>
            </w:r>
            <w:proofErr w:type="gramEnd"/>
            <w:r>
              <w:rPr>
                <w:rFonts w:ascii="Times New Roman" w:hAnsi="Times New Roman"/>
                <w:bCs/>
                <w:sz w:val="21"/>
                <w:szCs w:val="21"/>
              </w:rPr>
              <w:t xml:space="preserve"> the meeting.</w:t>
            </w:r>
          </w:p>
          <w:p w:rsidR="00FD502B" w:rsidRDefault="00FD502B" w:rsidP="00FD502B">
            <w:pPr>
              <w:pStyle w:val="ListParagraph"/>
              <w:ind w:left="1080"/>
              <w:jc w:val="both"/>
              <w:rPr>
                <w:rFonts w:ascii="Times New Roman" w:hAnsi="Times New Roman"/>
                <w:bCs/>
                <w:sz w:val="21"/>
                <w:szCs w:val="21"/>
              </w:rPr>
            </w:pPr>
          </w:p>
          <w:p w:rsidR="00D0696B" w:rsidRPr="0020360F" w:rsidRDefault="00D0696B" w:rsidP="00A818BB">
            <w:pPr>
              <w:pStyle w:val="ListParagraph"/>
              <w:ind w:left="360"/>
              <w:jc w:val="both"/>
              <w:rPr>
                <w:rFonts w:ascii="Times New Roman" w:hAnsi="Times New Roman"/>
                <w:bCs/>
                <w:sz w:val="21"/>
                <w:szCs w:val="21"/>
                <w:lang w:val="en-GB"/>
              </w:rPr>
            </w:pP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Pr="001512E1" w:rsidRDefault="00CC09A4" w:rsidP="00CC09A4">
            <w:pPr>
              <w:pStyle w:val="Heading2"/>
              <w:tabs>
                <w:tab w:val="clear" w:pos="-720"/>
              </w:tabs>
              <w:suppressAutoHyphens w:val="0"/>
              <w:spacing w:after="0"/>
              <w:rPr>
                <w:bCs/>
                <w:sz w:val="21"/>
                <w:szCs w:val="21"/>
              </w:rPr>
            </w:pPr>
            <w:r w:rsidRPr="001512E1">
              <w:rPr>
                <w:bCs/>
                <w:sz w:val="21"/>
                <w:szCs w:val="21"/>
              </w:rPr>
              <w:lastRenderedPageBreak/>
              <w:t>Follow up actions:</w:t>
            </w:r>
          </w:p>
          <w:p w:rsidR="0012500D" w:rsidRDefault="00B1127D" w:rsidP="00FD502B">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 xml:space="preserve">Put in contact Tina </w:t>
            </w:r>
            <w:proofErr w:type="spellStart"/>
            <w:r>
              <w:rPr>
                <w:rFonts w:ascii="Times New Roman" w:hAnsi="Times New Roman"/>
                <w:bCs/>
                <w:sz w:val="21"/>
                <w:szCs w:val="21"/>
              </w:rPr>
              <w:t>Hageberg</w:t>
            </w:r>
            <w:proofErr w:type="spellEnd"/>
            <w:r>
              <w:rPr>
                <w:rFonts w:ascii="Times New Roman" w:hAnsi="Times New Roman"/>
                <w:bCs/>
                <w:sz w:val="21"/>
                <w:szCs w:val="21"/>
              </w:rPr>
              <w:t xml:space="preserve"> and </w:t>
            </w:r>
            <w:r w:rsidR="0012500D">
              <w:rPr>
                <w:rFonts w:ascii="Times New Roman" w:hAnsi="Times New Roman"/>
                <w:bCs/>
                <w:sz w:val="21"/>
                <w:szCs w:val="21"/>
              </w:rPr>
              <w:t xml:space="preserve">Werner </w:t>
            </w:r>
            <w:proofErr w:type="spellStart"/>
            <w:r>
              <w:rPr>
                <w:rStyle w:val="st"/>
              </w:rPr>
              <w:t>Kornexl</w:t>
            </w:r>
            <w:proofErr w:type="spellEnd"/>
            <w:r>
              <w:rPr>
                <w:rFonts w:ascii="Times New Roman" w:hAnsi="Times New Roman"/>
                <w:bCs/>
                <w:sz w:val="21"/>
                <w:szCs w:val="21"/>
              </w:rPr>
              <w:t xml:space="preserve"> to follow up on Indonesia’s PGA</w:t>
            </w:r>
          </w:p>
          <w:p w:rsidR="00FD502B" w:rsidRDefault="00D211F8" w:rsidP="00FD502B">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Follow up with UNEP regarding UN-REDD activities in Indonesia and overlaps with the Investment Plan</w:t>
            </w:r>
          </w:p>
          <w:p w:rsidR="00D211F8" w:rsidRPr="00FD502B" w:rsidRDefault="00D211F8" w:rsidP="00FD502B">
            <w:pPr>
              <w:pStyle w:val="ListParagraph"/>
              <w:numPr>
                <w:ilvl w:val="0"/>
                <w:numId w:val="3"/>
              </w:numPr>
              <w:ind w:left="330" w:hanging="330"/>
              <w:jc w:val="both"/>
              <w:rPr>
                <w:rFonts w:ascii="Times New Roman" w:hAnsi="Times New Roman"/>
                <w:bCs/>
                <w:sz w:val="21"/>
                <w:szCs w:val="21"/>
              </w:rPr>
            </w:pPr>
            <w:r>
              <w:rPr>
                <w:rFonts w:ascii="Times New Roman" w:hAnsi="Times New Roman"/>
                <w:bCs/>
                <w:sz w:val="21"/>
                <w:szCs w:val="21"/>
              </w:rPr>
              <w:t>Revise results framework from FCPG and FIP with Helena and Thais and discuss implications for UN-REDD’s monitoring framework</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1512E1" w:rsidRDefault="00CC09A4" w:rsidP="00CC09A4">
            <w:pPr>
              <w:tabs>
                <w:tab w:val="left" w:pos="-1440"/>
                <w:tab w:val="left" w:pos="-720"/>
              </w:tabs>
              <w:suppressAutoHyphens/>
              <w:spacing w:before="31"/>
              <w:rPr>
                <w:rFonts w:ascii="Times New Roman" w:hAnsi="Times New Roman"/>
                <w:b/>
                <w:bCs/>
                <w:sz w:val="21"/>
                <w:szCs w:val="21"/>
              </w:rPr>
            </w:pPr>
            <w:r w:rsidRPr="001512E1">
              <w:rPr>
                <w:rFonts w:ascii="Times New Roman" w:hAnsi="Times New Roman"/>
                <w:b/>
                <w:bCs/>
                <w:sz w:val="21"/>
                <w:szCs w:val="21"/>
              </w:rPr>
              <w:t xml:space="preserve">Distribution List: </w:t>
            </w:r>
          </w:p>
          <w:p w:rsidR="00BA5C81" w:rsidRDefault="00BA5C81" w:rsidP="00BA5C81">
            <w:pPr>
              <w:pStyle w:val="ListParagraph"/>
              <w:numPr>
                <w:ilvl w:val="0"/>
                <w:numId w:val="4"/>
              </w:numPr>
              <w:tabs>
                <w:tab w:val="left" w:pos="-1440"/>
                <w:tab w:val="left" w:pos="-720"/>
              </w:tabs>
              <w:suppressAutoHyphens/>
              <w:ind w:left="150" w:hanging="184"/>
              <w:rPr>
                <w:rFonts w:ascii="Times New Roman" w:hAnsi="Times New Roman"/>
                <w:sz w:val="21"/>
                <w:szCs w:val="21"/>
              </w:rPr>
            </w:pPr>
            <w:r w:rsidRPr="0012500D">
              <w:rPr>
                <w:rFonts w:ascii="Times New Roman" w:hAnsi="Times New Roman"/>
                <w:sz w:val="21"/>
                <w:szCs w:val="21"/>
              </w:rPr>
              <w:t>UN-REDD Secretariat</w:t>
            </w:r>
          </w:p>
          <w:p w:rsidR="00854CBC" w:rsidRDefault="006A7F75" w:rsidP="00BA5C81">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Asia-Pacific regional focal points</w:t>
            </w:r>
          </w:p>
          <w:p w:rsidR="00D211F8" w:rsidRDefault="00D211F8" w:rsidP="00BA5C81">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NPWG focal points</w:t>
            </w:r>
          </w:p>
          <w:p w:rsidR="00D211F8" w:rsidRDefault="00D211F8" w:rsidP="00BA5C81">
            <w:pPr>
              <w:pStyle w:val="ListParagraph"/>
              <w:numPr>
                <w:ilvl w:val="0"/>
                <w:numId w:val="4"/>
              </w:numPr>
              <w:tabs>
                <w:tab w:val="left" w:pos="-1440"/>
                <w:tab w:val="left" w:pos="-720"/>
              </w:tabs>
              <w:suppressAutoHyphens/>
              <w:ind w:left="150" w:hanging="184"/>
              <w:rPr>
                <w:rFonts w:ascii="Times New Roman" w:hAnsi="Times New Roman"/>
                <w:sz w:val="21"/>
                <w:szCs w:val="21"/>
              </w:rPr>
            </w:pPr>
            <w:r>
              <w:rPr>
                <w:rFonts w:ascii="Times New Roman" w:hAnsi="Times New Roman"/>
                <w:sz w:val="21"/>
                <w:szCs w:val="21"/>
              </w:rPr>
              <w:t>UNDP-UN-REDD</w:t>
            </w:r>
          </w:p>
          <w:p w:rsidR="00737134" w:rsidRPr="00737134" w:rsidRDefault="00737134" w:rsidP="00D211F8">
            <w:pPr>
              <w:pStyle w:val="ListParagraph"/>
              <w:tabs>
                <w:tab w:val="left" w:pos="-1440"/>
                <w:tab w:val="left" w:pos="-720"/>
                <w:tab w:val="left" w:pos="386"/>
              </w:tabs>
              <w:suppressAutoHyphens/>
              <w:ind w:left="150"/>
              <w:rPr>
                <w:rFonts w:ascii="Times New Roman" w:hAnsi="Times New Roman"/>
                <w:sz w:val="21"/>
                <w:szCs w:val="21"/>
              </w:rPr>
            </w:pPr>
          </w:p>
        </w:tc>
      </w:tr>
    </w:tbl>
    <w:p w:rsidR="006E37B8" w:rsidRDefault="006E37B8" w:rsidP="003B68A2">
      <w:pPr>
        <w:rPr>
          <w:szCs w:val="40"/>
        </w:rPr>
      </w:pPr>
    </w:p>
    <w:sectPr w:rsidR="006E37B8" w:rsidSect="00B3001F">
      <w:footerReference w:type="default" r:id="rId14"/>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1F8" w:rsidRDefault="00D211F8" w:rsidP="005D765E">
      <w:r>
        <w:separator/>
      </w:r>
    </w:p>
  </w:endnote>
  <w:endnote w:type="continuationSeparator" w:id="0">
    <w:p w:rsidR="00D211F8" w:rsidRDefault="00D211F8"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rsidR="00D211F8" w:rsidRPr="00534110" w:rsidRDefault="00D211F8"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F92DB6">
          <w:rPr>
            <w:rFonts w:ascii="Times New Roman" w:hAnsi="Times New Roman"/>
            <w:noProof/>
            <w:sz w:val="20"/>
          </w:rPr>
          <w:t>1</w:t>
        </w:r>
        <w:r w:rsidRPr="00722F51">
          <w:rPr>
            <w:rFonts w:ascii="Times New Roman" w:hAnsi="Times New Roman"/>
            <w:sz w:val="20"/>
          </w:rPr>
          <w:fldChar w:fldCharType="end"/>
        </w:r>
      </w:p>
    </w:sdtContent>
  </w:sdt>
  <w:p w:rsidR="00D211F8" w:rsidRDefault="00D21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1F8" w:rsidRDefault="00D211F8" w:rsidP="005D765E">
      <w:r>
        <w:separator/>
      </w:r>
    </w:p>
  </w:footnote>
  <w:footnote w:type="continuationSeparator" w:id="0">
    <w:p w:rsidR="00D211F8" w:rsidRDefault="00D211F8" w:rsidP="005D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34E4"/>
    <w:multiLevelType w:val="hybridMultilevel"/>
    <w:tmpl w:val="EA6C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7A02D1"/>
    <w:multiLevelType w:val="hybridMultilevel"/>
    <w:tmpl w:val="848421DC"/>
    <w:lvl w:ilvl="0" w:tplc="100C0001">
      <w:start w:val="1"/>
      <w:numFmt w:val="bullet"/>
      <w:lvlText w:val=""/>
      <w:lvlJc w:val="left"/>
      <w:pPr>
        <w:ind w:left="360" w:hanging="360"/>
      </w:pPr>
      <w:rPr>
        <w:rFonts w:ascii="Symbol" w:hAnsi="Symbol" w:hint="default"/>
      </w:rPr>
    </w:lvl>
    <w:lvl w:ilvl="1" w:tplc="100C0001">
      <w:start w:val="1"/>
      <w:numFmt w:val="bullet"/>
      <w:lvlText w:val=""/>
      <w:lvlJc w:val="left"/>
      <w:pPr>
        <w:tabs>
          <w:tab w:val="num" w:pos="1080"/>
        </w:tabs>
        <w:ind w:left="1080" w:hanging="360"/>
      </w:pPr>
      <w:rPr>
        <w:rFonts w:ascii="Symbol" w:hAnsi="Symbol" w:hint="default"/>
      </w:r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2">
    <w:nsid w:val="047B2334"/>
    <w:multiLevelType w:val="hybridMultilevel"/>
    <w:tmpl w:val="9572B6A0"/>
    <w:lvl w:ilvl="0" w:tplc="D6DAF9B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51E95"/>
    <w:multiLevelType w:val="hybridMultilevel"/>
    <w:tmpl w:val="CACA5E2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nsid w:val="07853002"/>
    <w:multiLevelType w:val="hybridMultilevel"/>
    <w:tmpl w:val="F59ADD44"/>
    <w:lvl w:ilvl="0" w:tplc="100C0001">
      <w:start w:val="1"/>
      <w:numFmt w:val="bullet"/>
      <w:lvlText w:val=""/>
      <w:lvlJc w:val="left"/>
      <w:pPr>
        <w:ind w:left="360" w:hanging="360"/>
      </w:pPr>
      <w:rPr>
        <w:rFonts w:ascii="Symbol" w:hAnsi="Symbol" w:hint="default"/>
      </w:rPr>
    </w:lvl>
    <w:lvl w:ilvl="1" w:tplc="100C0003">
      <w:start w:val="1"/>
      <w:numFmt w:val="decimal"/>
      <w:lvlText w:val="%2."/>
      <w:lvlJc w:val="left"/>
      <w:pPr>
        <w:tabs>
          <w:tab w:val="num" w:pos="1080"/>
        </w:tabs>
        <w:ind w:left="1080" w:hanging="360"/>
      </w:p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5">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495EF9"/>
    <w:multiLevelType w:val="hybridMultilevel"/>
    <w:tmpl w:val="7B165A8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15CD0451"/>
    <w:multiLevelType w:val="hybridMultilevel"/>
    <w:tmpl w:val="8104F1E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F74154"/>
    <w:multiLevelType w:val="hybridMultilevel"/>
    <w:tmpl w:val="E8721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93D79C2"/>
    <w:multiLevelType w:val="hybridMultilevel"/>
    <w:tmpl w:val="B2E2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D36A5D"/>
    <w:multiLevelType w:val="hybridMultilevel"/>
    <w:tmpl w:val="73C4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C6A47"/>
    <w:multiLevelType w:val="hybridMultilevel"/>
    <w:tmpl w:val="ED8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645C5"/>
    <w:multiLevelType w:val="hybridMultilevel"/>
    <w:tmpl w:val="B4C811BA"/>
    <w:lvl w:ilvl="0" w:tplc="24DC898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D47776"/>
    <w:multiLevelType w:val="hybridMultilevel"/>
    <w:tmpl w:val="ED22F012"/>
    <w:lvl w:ilvl="0" w:tplc="88523442">
      <w:numFmt w:val="bullet"/>
      <w:lvlText w:val="-"/>
      <w:lvlJc w:val="left"/>
      <w:pPr>
        <w:ind w:left="720" w:hanging="360"/>
      </w:pPr>
      <w:rPr>
        <w:rFonts w:ascii="Calibri" w:eastAsiaTheme="minorEastAsia" w:hAnsi="Calibri" w:cs="Calibri" w:hint="default"/>
        <w:b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C01DA6"/>
    <w:multiLevelType w:val="hybridMultilevel"/>
    <w:tmpl w:val="D97AE110"/>
    <w:lvl w:ilvl="0" w:tplc="52B4362E">
      <w:start w:val="1"/>
      <w:numFmt w:val="bullet"/>
      <w:lvlText w:val="–"/>
      <w:lvlJc w:val="left"/>
      <w:pPr>
        <w:ind w:left="1080" w:hanging="360"/>
      </w:pPr>
      <w:rPr>
        <w:rFonts w:ascii="Garamond" w:eastAsia="Times New Roman" w:hAnsi="Garamond"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8F5271"/>
    <w:multiLevelType w:val="hybridMultilevel"/>
    <w:tmpl w:val="F3780898"/>
    <w:lvl w:ilvl="0" w:tplc="88523442">
      <w:numFmt w:val="bullet"/>
      <w:lvlText w:val="-"/>
      <w:lvlJc w:val="left"/>
      <w:pPr>
        <w:ind w:left="360" w:hanging="360"/>
      </w:pPr>
      <w:rPr>
        <w:rFonts w:ascii="Calibri" w:eastAsiaTheme="minorEastAsia" w:hAnsi="Calibri" w:cs="Calibri" w:hint="default"/>
        <w:b w:val="0"/>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3E2569"/>
    <w:multiLevelType w:val="hybridMultilevel"/>
    <w:tmpl w:val="2AAEB06C"/>
    <w:lvl w:ilvl="0" w:tplc="D616C32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3B0C02F6"/>
    <w:multiLevelType w:val="hybridMultilevel"/>
    <w:tmpl w:val="AE9066FE"/>
    <w:lvl w:ilvl="0" w:tplc="0BA6360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B77BB"/>
    <w:multiLevelType w:val="hybridMultilevel"/>
    <w:tmpl w:val="8BB2B590"/>
    <w:lvl w:ilvl="0" w:tplc="049E7F00">
      <w:start w:val="15"/>
      <w:numFmt w:val="bullet"/>
      <w:lvlText w:val="-"/>
      <w:lvlJc w:val="left"/>
      <w:pPr>
        <w:ind w:left="360" w:hanging="360"/>
      </w:pPr>
      <w:rPr>
        <w:rFonts w:ascii="Calibri" w:eastAsia="MS Mincho"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F663DE"/>
    <w:multiLevelType w:val="hybridMultilevel"/>
    <w:tmpl w:val="FF44753A"/>
    <w:lvl w:ilvl="0" w:tplc="100C0001">
      <w:start w:val="1"/>
      <w:numFmt w:val="bullet"/>
      <w:lvlText w:val=""/>
      <w:lvlJc w:val="left"/>
      <w:pPr>
        <w:ind w:left="360" w:hanging="360"/>
      </w:pPr>
      <w:rPr>
        <w:rFonts w:ascii="Symbol" w:hAnsi="Symbol" w:hint="default"/>
      </w:rPr>
    </w:lvl>
    <w:lvl w:ilvl="1" w:tplc="EA02F442">
      <w:start w:val="1"/>
      <w:numFmt w:val="bullet"/>
      <w:lvlText w:val="-"/>
      <w:lvlJc w:val="left"/>
      <w:pPr>
        <w:tabs>
          <w:tab w:val="num" w:pos="1080"/>
        </w:tabs>
        <w:ind w:left="1080" w:hanging="360"/>
      </w:pPr>
      <w:rPr>
        <w:rFonts w:ascii="Calibri" w:eastAsia="Calibri" w:hAnsi="Calibri" w:cs="Wingdings" w:hint="default"/>
      </w:rPr>
    </w:lvl>
    <w:lvl w:ilvl="2" w:tplc="100C0005">
      <w:start w:val="1"/>
      <w:numFmt w:val="decimal"/>
      <w:lvlText w:val="%3."/>
      <w:lvlJc w:val="left"/>
      <w:pPr>
        <w:tabs>
          <w:tab w:val="num" w:pos="1800"/>
        </w:tabs>
        <w:ind w:left="1800" w:hanging="360"/>
      </w:pPr>
    </w:lvl>
    <w:lvl w:ilvl="3" w:tplc="100C0001">
      <w:start w:val="1"/>
      <w:numFmt w:val="decimal"/>
      <w:lvlText w:val="%4."/>
      <w:lvlJc w:val="left"/>
      <w:pPr>
        <w:tabs>
          <w:tab w:val="num" w:pos="2520"/>
        </w:tabs>
        <w:ind w:left="2520" w:hanging="360"/>
      </w:pPr>
    </w:lvl>
    <w:lvl w:ilvl="4" w:tplc="100C0003">
      <w:start w:val="1"/>
      <w:numFmt w:val="decimal"/>
      <w:lvlText w:val="%5."/>
      <w:lvlJc w:val="left"/>
      <w:pPr>
        <w:tabs>
          <w:tab w:val="num" w:pos="3240"/>
        </w:tabs>
        <w:ind w:left="3240" w:hanging="360"/>
      </w:pPr>
    </w:lvl>
    <w:lvl w:ilvl="5" w:tplc="100C0005">
      <w:start w:val="1"/>
      <w:numFmt w:val="decimal"/>
      <w:lvlText w:val="%6."/>
      <w:lvlJc w:val="left"/>
      <w:pPr>
        <w:tabs>
          <w:tab w:val="num" w:pos="3960"/>
        </w:tabs>
        <w:ind w:left="3960" w:hanging="360"/>
      </w:pPr>
    </w:lvl>
    <w:lvl w:ilvl="6" w:tplc="100C0001">
      <w:start w:val="1"/>
      <w:numFmt w:val="decimal"/>
      <w:lvlText w:val="%7."/>
      <w:lvlJc w:val="left"/>
      <w:pPr>
        <w:tabs>
          <w:tab w:val="num" w:pos="4680"/>
        </w:tabs>
        <w:ind w:left="4680" w:hanging="360"/>
      </w:pPr>
    </w:lvl>
    <w:lvl w:ilvl="7" w:tplc="100C0003">
      <w:start w:val="1"/>
      <w:numFmt w:val="decimal"/>
      <w:lvlText w:val="%8."/>
      <w:lvlJc w:val="left"/>
      <w:pPr>
        <w:tabs>
          <w:tab w:val="num" w:pos="5400"/>
        </w:tabs>
        <w:ind w:left="5400" w:hanging="360"/>
      </w:pPr>
    </w:lvl>
    <w:lvl w:ilvl="8" w:tplc="100C0005">
      <w:start w:val="1"/>
      <w:numFmt w:val="decimal"/>
      <w:lvlText w:val="%9."/>
      <w:lvlJc w:val="left"/>
      <w:pPr>
        <w:tabs>
          <w:tab w:val="num" w:pos="6120"/>
        </w:tabs>
        <w:ind w:left="6120" w:hanging="360"/>
      </w:pPr>
    </w:lvl>
  </w:abstractNum>
  <w:abstractNum w:abstractNumId="20">
    <w:nsid w:val="42310537"/>
    <w:multiLevelType w:val="hybridMultilevel"/>
    <w:tmpl w:val="9D7E8E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3FD77A0"/>
    <w:multiLevelType w:val="hybridMultilevel"/>
    <w:tmpl w:val="C922DB1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5075431"/>
    <w:multiLevelType w:val="hybridMultilevel"/>
    <w:tmpl w:val="28CC6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91D53"/>
    <w:multiLevelType w:val="hybridMultilevel"/>
    <w:tmpl w:val="3FC03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D533E11"/>
    <w:multiLevelType w:val="hybridMultilevel"/>
    <w:tmpl w:val="8286D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E3FC6"/>
    <w:multiLevelType w:val="hybridMultilevel"/>
    <w:tmpl w:val="C62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561CC2"/>
    <w:multiLevelType w:val="hybridMultilevel"/>
    <w:tmpl w:val="81B459B4"/>
    <w:lvl w:ilvl="0" w:tplc="4E8EFE5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580B53DE"/>
    <w:multiLevelType w:val="hybridMultilevel"/>
    <w:tmpl w:val="74B6CE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83E0DAC"/>
    <w:multiLevelType w:val="hybridMultilevel"/>
    <w:tmpl w:val="512210A6"/>
    <w:lvl w:ilvl="0" w:tplc="662E4B4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EF5A4D"/>
    <w:multiLevelType w:val="hybridMultilevel"/>
    <w:tmpl w:val="28F81C10"/>
    <w:lvl w:ilvl="0" w:tplc="D616C32C">
      <w:numFmt w:val="bullet"/>
      <w:lvlText w:val="-"/>
      <w:lvlJc w:val="left"/>
      <w:pPr>
        <w:ind w:left="720" w:hanging="360"/>
      </w:pPr>
      <w:rPr>
        <w:rFonts w:ascii="Times New Roman" w:eastAsia="MS Mincho"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084F2A"/>
    <w:multiLevelType w:val="hybridMultilevel"/>
    <w:tmpl w:val="AB2C4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667043"/>
    <w:multiLevelType w:val="hybridMultilevel"/>
    <w:tmpl w:val="AC94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F43E6D"/>
    <w:multiLevelType w:val="hybridMultilevel"/>
    <w:tmpl w:val="928C92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BA57B8"/>
    <w:multiLevelType w:val="hybridMultilevel"/>
    <w:tmpl w:val="54AA6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5F07F1"/>
    <w:multiLevelType w:val="hybridMultilevel"/>
    <w:tmpl w:val="B59EFF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72EC2646"/>
    <w:multiLevelType w:val="hybridMultilevel"/>
    <w:tmpl w:val="E0B41A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7">
    <w:nsid w:val="78120BFC"/>
    <w:multiLevelType w:val="hybridMultilevel"/>
    <w:tmpl w:val="98740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083D44"/>
    <w:multiLevelType w:val="hybridMultilevel"/>
    <w:tmpl w:val="C18CB06E"/>
    <w:lvl w:ilvl="0" w:tplc="1FF21056">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3"/>
  </w:num>
  <w:num w:numId="3">
    <w:abstractNumId w:val="30"/>
  </w:num>
  <w:num w:numId="4">
    <w:abstractNumId w:val="32"/>
  </w:num>
  <w:num w:numId="5">
    <w:abstractNumId w:val="36"/>
  </w:num>
  <w:num w:numId="6">
    <w:abstractNumId w:val="21"/>
  </w:num>
  <w:num w:numId="7">
    <w:abstractNumId w:val="8"/>
  </w:num>
  <w:num w:numId="8">
    <w:abstractNumId w:val="10"/>
  </w:num>
  <w:num w:numId="9">
    <w:abstractNumId w:val="11"/>
  </w:num>
  <w:num w:numId="10">
    <w:abstractNumId w:val="35"/>
  </w:num>
  <w:num w:numId="11">
    <w:abstractNumId w:val="7"/>
  </w:num>
  <w:num w:numId="12">
    <w:abstractNumId w:val="33"/>
  </w:num>
  <w:num w:numId="13">
    <w:abstractNumId w:val="28"/>
  </w:num>
  <w:num w:numId="14">
    <w:abstractNumId w:val="27"/>
  </w:num>
  <w:num w:numId="15">
    <w:abstractNumId w:val="37"/>
  </w:num>
  <w:num w:numId="16">
    <w:abstractNumId w:val="22"/>
  </w:num>
  <w:num w:numId="17">
    <w:abstractNumId w:val="31"/>
  </w:num>
  <w:num w:numId="18">
    <w:abstractNumId w:val="14"/>
  </w:num>
  <w:num w:numId="19">
    <w:abstractNumId w:val="24"/>
  </w:num>
  <w:num w:numId="20">
    <w:abstractNumId w:val="5"/>
  </w:num>
  <w:num w:numId="21">
    <w:abstractNumId w:val="2"/>
  </w:num>
  <w:num w:numId="22">
    <w:abstractNumId w:val="38"/>
  </w:num>
  <w:num w:numId="23">
    <w:abstractNumId w:val="25"/>
  </w:num>
  <w:num w:numId="24">
    <w:abstractNumId w:val="13"/>
  </w:num>
  <w:num w:numId="25">
    <w:abstractNumId w:val="15"/>
  </w:num>
  <w:num w:numId="26">
    <w:abstractNumId w:val="34"/>
  </w:num>
  <w:num w:numId="27">
    <w:abstractNumId w:val="17"/>
  </w:num>
  <w:num w:numId="28">
    <w:abstractNumId w:val="0"/>
  </w:num>
  <w:num w:numId="29">
    <w:abstractNumId w:val="3"/>
  </w:num>
  <w:num w:numId="30">
    <w:abstractNumId w:val="26"/>
  </w:num>
  <w:num w:numId="31">
    <w:abstractNumId w:val="12"/>
  </w:num>
  <w:num w:numId="32">
    <w:abstractNumId w:val="9"/>
  </w:num>
  <w:num w:numId="33">
    <w:abstractNumId w:val="6"/>
  </w:num>
  <w:num w:numId="34">
    <w:abstractNumId w:val="20"/>
  </w:num>
  <w:num w:numId="35">
    <w:abstractNumId w:val="16"/>
  </w:num>
  <w:num w:numId="36">
    <w:abstractNumId w:val="4"/>
  </w:num>
  <w:num w:numId="37">
    <w:abstractNumId w:val="4"/>
  </w:num>
  <w:num w:numId="38">
    <w:abstractNumId w:val="29"/>
  </w:num>
  <w:num w:numId="39">
    <w:abstractNumId w:val="5"/>
  </w:num>
  <w:num w:numId="40">
    <w:abstractNumId w:val="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CB4"/>
    <w:rsid w:val="00003AF6"/>
    <w:rsid w:val="00005943"/>
    <w:rsid w:val="0000778B"/>
    <w:rsid w:val="00013B2A"/>
    <w:rsid w:val="00015498"/>
    <w:rsid w:val="00017FEB"/>
    <w:rsid w:val="0002481C"/>
    <w:rsid w:val="00027330"/>
    <w:rsid w:val="00032C5B"/>
    <w:rsid w:val="0003336F"/>
    <w:rsid w:val="0003421F"/>
    <w:rsid w:val="00035882"/>
    <w:rsid w:val="000378F9"/>
    <w:rsid w:val="000424A8"/>
    <w:rsid w:val="000457A9"/>
    <w:rsid w:val="00051EFB"/>
    <w:rsid w:val="00061009"/>
    <w:rsid w:val="00071622"/>
    <w:rsid w:val="000809B9"/>
    <w:rsid w:val="00081B75"/>
    <w:rsid w:val="00082213"/>
    <w:rsid w:val="00083167"/>
    <w:rsid w:val="00083E30"/>
    <w:rsid w:val="00085D1F"/>
    <w:rsid w:val="0008740F"/>
    <w:rsid w:val="00097949"/>
    <w:rsid w:val="000A141F"/>
    <w:rsid w:val="000A1CE0"/>
    <w:rsid w:val="000A6B1E"/>
    <w:rsid w:val="000B6A47"/>
    <w:rsid w:val="000B6FBA"/>
    <w:rsid w:val="000B7727"/>
    <w:rsid w:val="000C0B7F"/>
    <w:rsid w:val="000C55A8"/>
    <w:rsid w:val="000C77E1"/>
    <w:rsid w:val="000D4874"/>
    <w:rsid w:val="000E3732"/>
    <w:rsid w:val="000F4588"/>
    <w:rsid w:val="000F46FB"/>
    <w:rsid w:val="000F6446"/>
    <w:rsid w:val="001038FF"/>
    <w:rsid w:val="001203E4"/>
    <w:rsid w:val="0012045B"/>
    <w:rsid w:val="0012500D"/>
    <w:rsid w:val="001253B6"/>
    <w:rsid w:val="00127C10"/>
    <w:rsid w:val="00127E2C"/>
    <w:rsid w:val="0013074C"/>
    <w:rsid w:val="00135330"/>
    <w:rsid w:val="001512E1"/>
    <w:rsid w:val="001644AB"/>
    <w:rsid w:val="001653F5"/>
    <w:rsid w:val="00171241"/>
    <w:rsid w:val="0017377F"/>
    <w:rsid w:val="00174943"/>
    <w:rsid w:val="001773BA"/>
    <w:rsid w:val="001778A3"/>
    <w:rsid w:val="00180CF8"/>
    <w:rsid w:val="001811C2"/>
    <w:rsid w:val="00182C85"/>
    <w:rsid w:val="001833B8"/>
    <w:rsid w:val="00184251"/>
    <w:rsid w:val="0018602C"/>
    <w:rsid w:val="00192ED3"/>
    <w:rsid w:val="00194941"/>
    <w:rsid w:val="001951E9"/>
    <w:rsid w:val="00196B1D"/>
    <w:rsid w:val="001B4373"/>
    <w:rsid w:val="001C7590"/>
    <w:rsid w:val="001D28B5"/>
    <w:rsid w:val="001D5FB7"/>
    <w:rsid w:val="001E5B2A"/>
    <w:rsid w:val="001E7C8B"/>
    <w:rsid w:val="001F27B3"/>
    <w:rsid w:val="001F28E4"/>
    <w:rsid w:val="001F2A50"/>
    <w:rsid w:val="001F3966"/>
    <w:rsid w:val="001F55B8"/>
    <w:rsid w:val="0020360F"/>
    <w:rsid w:val="00205FAD"/>
    <w:rsid w:val="002062C8"/>
    <w:rsid w:val="00216131"/>
    <w:rsid w:val="00216FC3"/>
    <w:rsid w:val="0022036D"/>
    <w:rsid w:val="00225D9E"/>
    <w:rsid w:val="00232847"/>
    <w:rsid w:val="00240A02"/>
    <w:rsid w:val="00250124"/>
    <w:rsid w:val="00251D9B"/>
    <w:rsid w:val="002651E5"/>
    <w:rsid w:val="00274D54"/>
    <w:rsid w:val="00277E36"/>
    <w:rsid w:val="0028175F"/>
    <w:rsid w:val="00285355"/>
    <w:rsid w:val="002A225B"/>
    <w:rsid w:val="002B0BE6"/>
    <w:rsid w:val="002B3C3B"/>
    <w:rsid w:val="002B4038"/>
    <w:rsid w:val="002B445C"/>
    <w:rsid w:val="002C1A5D"/>
    <w:rsid w:val="002C1D66"/>
    <w:rsid w:val="002C23A2"/>
    <w:rsid w:val="002C36BC"/>
    <w:rsid w:val="002E1C83"/>
    <w:rsid w:val="002E7D61"/>
    <w:rsid w:val="002F1E78"/>
    <w:rsid w:val="002F64AF"/>
    <w:rsid w:val="002F6864"/>
    <w:rsid w:val="00300FDE"/>
    <w:rsid w:val="00302E90"/>
    <w:rsid w:val="00310B76"/>
    <w:rsid w:val="0031244C"/>
    <w:rsid w:val="00314D91"/>
    <w:rsid w:val="00320A5F"/>
    <w:rsid w:val="00323264"/>
    <w:rsid w:val="0033404B"/>
    <w:rsid w:val="003429E1"/>
    <w:rsid w:val="00343E6D"/>
    <w:rsid w:val="00350A37"/>
    <w:rsid w:val="00352AD0"/>
    <w:rsid w:val="00356FA6"/>
    <w:rsid w:val="00365063"/>
    <w:rsid w:val="00367573"/>
    <w:rsid w:val="00367A4D"/>
    <w:rsid w:val="00371C4B"/>
    <w:rsid w:val="00373854"/>
    <w:rsid w:val="003765F6"/>
    <w:rsid w:val="003822C8"/>
    <w:rsid w:val="00382A41"/>
    <w:rsid w:val="00386018"/>
    <w:rsid w:val="003A1003"/>
    <w:rsid w:val="003A1A09"/>
    <w:rsid w:val="003A2B1D"/>
    <w:rsid w:val="003A4A6F"/>
    <w:rsid w:val="003B1721"/>
    <w:rsid w:val="003B2D86"/>
    <w:rsid w:val="003B68A2"/>
    <w:rsid w:val="003C4DCE"/>
    <w:rsid w:val="003D161B"/>
    <w:rsid w:val="003D444B"/>
    <w:rsid w:val="003D7C96"/>
    <w:rsid w:val="003E1548"/>
    <w:rsid w:val="003E3B82"/>
    <w:rsid w:val="003E3BFA"/>
    <w:rsid w:val="003E4333"/>
    <w:rsid w:val="003F40F7"/>
    <w:rsid w:val="00405CFD"/>
    <w:rsid w:val="00422F67"/>
    <w:rsid w:val="004233E6"/>
    <w:rsid w:val="00424DF0"/>
    <w:rsid w:val="004270F6"/>
    <w:rsid w:val="0043388C"/>
    <w:rsid w:val="0043683E"/>
    <w:rsid w:val="00436FB8"/>
    <w:rsid w:val="004376A3"/>
    <w:rsid w:val="0044349E"/>
    <w:rsid w:val="004534A3"/>
    <w:rsid w:val="00455760"/>
    <w:rsid w:val="0047173A"/>
    <w:rsid w:val="00476763"/>
    <w:rsid w:val="00477E6A"/>
    <w:rsid w:val="00487CBF"/>
    <w:rsid w:val="00492492"/>
    <w:rsid w:val="004933A5"/>
    <w:rsid w:val="00496288"/>
    <w:rsid w:val="00496A8B"/>
    <w:rsid w:val="00496F6F"/>
    <w:rsid w:val="00497AED"/>
    <w:rsid w:val="004A25D0"/>
    <w:rsid w:val="004A3043"/>
    <w:rsid w:val="004A5442"/>
    <w:rsid w:val="004B3F17"/>
    <w:rsid w:val="004B4ED3"/>
    <w:rsid w:val="004C3A46"/>
    <w:rsid w:val="004C6629"/>
    <w:rsid w:val="004C6E4C"/>
    <w:rsid w:val="004D6AAD"/>
    <w:rsid w:val="004E52C5"/>
    <w:rsid w:val="004E6449"/>
    <w:rsid w:val="004F27C5"/>
    <w:rsid w:val="004F4156"/>
    <w:rsid w:val="004F77B1"/>
    <w:rsid w:val="00502037"/>
    <w:rsid w:val="0050309A"/>
    <w:rsid w:val="00503BD9"/>
    <w:rsid w:val="00505AA5"/>
    <w:rsid w:val="00510236"/>
    <w:rsid w:val="0051226D"/>
    <w:rsid w:val="0051355A"/>
    <w:rsid w:val="005139FD"/>
    <w:rsid w:val="00517D1A"/>
    <w:rsid w:val="00522430"/>
    <w:rsid w:val="0053055F"/>
    <w:rsid w:val="00531F46"/>
    <w:rsid w:val="00534110"/>
    <w:rsid w:val="00543599"/>
    <w:rsid w:val="00552071"/>
    <w:rsid w:val="005572E1"/>
    <w:rsid w:val="005603CE"/>
    <w:rsid w:val="00565E09"/>
    <w:rsid w:val="0056788B"/>
    <w:rsid w:val="0057024C"/>
    <w:rsid w:val="00571296"/>
    <w:rsid w:val="005712EF"/>
    <w:rsid w:val="005726C9"/>
    <w:rsid w:val="005736D4"/>
    <w:rsid w:val="005751F4"/>
    <w:rsid w:val="0057724A"/>
    <w:rsid w:val="005858FD"/>
    <w:rsid w:val="005931BF"/>
    <w:rsid w:val="005942BA"/>
    <w:rsid w:val="005A12D4"/>
    <w:rsid w:val="005A60DD"/>
    <w:rsid w:val="005A7C23"/>
    <w:rsid w:val="005B3BC6"/>
    <w:rsid w:val="005B49FB"/>
    <w:rsid w:val="005B62A6"/>
    <w:rsid w:val="005C634E"/>
    <w:rsid w:val="005C6C0B"/>
    <w:rsid w:val="005D266C"/>
    <w:rsid w:val="005D765E"/>
    <w:rsid w:val="005D76A2"/>
    <w:rsid w:val="005D78D7"/>
    <w:rsid w:val="005E4001"/>
    <w:rsid w:val="005E65CF"/>
    <w:rsid w:val="005F1121"/>
    <w:rsid w:val="005F1F20"/>
    <w:rsid w:val="005F4B99"/>
    <w:rsid w:val="005F4C8D"/>
    <w:rsid w:val="0060721E"/>
    <w:rsid w:val="00610C13"/>
    <w:rsid w:val="006115B5"/>
    <w:rsid w:val="00611F26"/>
    <w:rsid w:val="00613134"/>
    <w:rsid w:val="0062179A"/>
    <w:rsid w:val="00623BF6"/>
    <w:rsid w:val="00631A39"/>
    <w:rsid w:val="0063685B"/>
    <w:rsid w:val="00653CD4"/>
    <w:rsid w:val="00657B29"/>
    <w:rsid w:val="006622F6"/>
    <w:rsid w:val="0066412C"/>
    <w:rsid w:val="00666ECF"/>
    <w:rsid w:val="0067374E"/>
    <w:rsid w:val="006876B7"/>
    <w:rsid w:val="006928AB"/>
    <w:rsid w:val="00693417"/>
    <w:rsid w:val="0069446D"/>
    <w:rsid w:val="006A7F75"/>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1D80"/>
    <w:rsid w:val="006F1F89"/>
    <w:rsid w:val="006F2330"/>
    <w:rsid w:val="0070311D"/>
    <w:rsid w:val="007174C0"/>
    <w:rsid w:val="00720193"/>
    <w:rsid w:val="00722F51"/>
    <w:rsid w:val="007308F1"/>
    <w:rsid w:val="0073228F"/>
    <w:rsid w:val="00734FEA"/>
    <w:rsid w:val="00736E09"/>
    <w:rsid w:val="00737134"/>
    <w:rsid w:val="00754C82"/>
    <w:rsid w:val="007620E9"/>
    <w:rsid w:val="00764EC4"/>
    <w:rsid w:val="007657F4"/>
    <w:rsid w:val="00765C25"/>
    <w:rsid w:val="00766140"/>
    <w:rsid w:val="00766DD6"/>
    <w:rsid w:val="007678A5"/>
    <w:rsid w:val="00773893"/>
    <w:rsid w:val="00774599"/>
    <w:rsid w:val="0078609E"/>
    <w:rsid w:val="00792773"/>
    <w:rsid w:val="007957BA"/>
    <w:rsid w:val="00796420"/>
    <w:rsid w:val="007A0A6E"/>
    <w:rsid w:val="007A3334"/>
    <w:rsid w:val="007A7174"/>
    <w:rsid w:val="007B02C4"/>
    <w:rsid w:val="007B79D1"/>
    <w:rsid w:val="007C032A"/>
    <w:rsid w:val="007C12C4"/>
    <w:rsid w:val="007C46DD"/>
    <w:rsid w:val="007D3C1B"/>
    <w:rsid w:val="007D6B50"/>
    <w:rsid w:val="007D6DE6"/>
    <w:rsid w:val="007E5963"/>
    <w:rsid w:val="007E7DE0"/>
    <w:rsid w:val="007F0808"/>
    <w:rsid w:val="007F798A"/>
    <w:rsid w:val="008002E9"/>
    <w:rsid w:val="008002F2"/>
    <w:rsid w:val="00800EEF"/>
    <w:rsid w:val="008043B8"/>
    <w:rsid w:val="008043CE"/>
    <w:rsid w:val="008106BB"/>
    <w:rsid w:val="00813588"/>
    <w:rsid w:val="008137A1"/>
    <w:rsid w:val="008145D8"/>
    <w:rsid w:val="00823ADB"/>
    <w:rsid w:val="008276F5"/>
    <w:rsid w:val="008310BC"/>
    <w:rsid w:val="0083311E"/>
    <w:rsid w:val="00833DF5"/>
    <w:rsid w:val="00836FA7"/>
    <w:rsid w:val="00836FAF"/>
    <w:rsid w:val="0084122F"/>
    <w:rsid w:val="008435CE"/>
    <w:rsid w:val="00851014"/>
    <w:rsid w:val="00854CBC"/>
    <w:rsid w:val="00863E6E"/>
    <w:rsid w:val="00867039"/>
    <w:rsid w:val="00874C23"/>
    <w:rsid w:val="0087734A"/>
    <w:rsid w:val="008779AE"/>
    <w:rsid w:val="00877F40"/>
    <w:rsid w:val="00894054"/>
    <w:rsid w:val="00897A91"/>
    <w:rsid w:val="008A1E86"/>
    <w:rsid w:val="008A4239"/>
    <w:rsid w:val="008A73AD"/>
    <w:rsid w:val="008B0616"/>
    <w:rsid w:val="008B4EBF"/>
    <w:rsid w:val="008B68A9"/>
    <w:rsid w:val="008C167B"/>
    <w:rsid w:val="008C1901"/>
    <w:rsid w:val="008C3C97"/>
    <w:rsid w:val="008D0A79"/>
    <w:rsid w:val="008D1589"/>
    <w:rsid w:val="008D64B9"/>
    <w:rsid w:val="008D7789"/>
    <w:rsid w:val="008E1EAD"/>
    <w:rsid w:val="008E30AA"/>
    <w:rsid w:val="008F0242"/>
    <w:rsid w:val="008F307B"/>
    <w:rsid w:val="008F5680"/>
    <w:rsid w:val="008F6775"/>
    <w:rsid w:val="008F7CC3"/>
    <w:rsid w:val="009036E4"/>
    <w:rsid w:val="00906249"/>
    <w:rsid w:val="009117D0"/>
    <w:rsid w:val="00911FF9"/>
    <w:rsid w:val="0091228D"/>
    <w:rsid w:val="0091686F"/>
    <w:rsid w:val="0092254F"/>
    <w:rsid w:val="00926CE0"/>
    <w:rsid w:val="009320BE"/>
    <w:rsid w:val="009364BC"/>
    <w:rsid w:val="00951604"/>
    <w:rsid w:val="0095418B"/>
    <w:rsid w:val="00967E39"/>
    <w:rsid w:val="0097243F"/>
    <w:rsid w:val="009733C7"/>
    <w:rsid w:val="0097766D"/>
    <w:rsid w:val="009855D5"/>
    <w:rsid w:val="00985FD9"/>
    <w:rsid w:val="0098671E"/>
    <w:rsid w:val="00991B27"/>
    <w:rsid w:val="00992DB4"/>
    <w:rsid w:val="009A4D9D"/>
    <w:rsid w:val="009A5041"/>
    <w:rsid w:val="009A77C0"/>
    <w:rsid w:val="009B2593"/>
    <w:rsid w:val="009C02B9"/>
    <w:rsid w:val="009C57F6"/>
    <w:rsid w:val="009E1462"/>
    <w:rsid w:val="009E2B82"/>
    <w:rsid w:val="009E7A2C"/>
    <w:rsid w:val="009F02B9"/>
    <w:rsid w:val="00A03C7C"/>
    <w:rsid w:val="00A040E8"/>
    <w:rsid w:val="00A04269"/>
    <w:rsid w:val="00A06C66"/>
    <w:rsid w:val="00A10306"/>
    <w:rsid w:val="00A114A0"/>
    <w:rsid w:val="00A154D1"/>
    <w:rsid w:val="00A16FA0"/>
    <w:rsid w:val="00A175F6"/>
    <w:rsid w:val="00A32A1E"/>
    <w:rsid w:val="00A42EAE"/>
    <w:rsid w:val="00A438AB"/>
    <w:rsid w:val="00A529BC"/>
    <w:rsid w:val="00A53924"/>
    <w:rsid w:val="00A54F14"/>
    <w:rsid w:val="00A56C00"/>
    <w:rsid w:val="00A57A54"/>
    <w:rsid w:val="00A6033A"/>
    <w:rsid w:val="00A60DC0"/>
    <w:rsid w:val="00A645D8"/>
    <w:rsid w:val="00A71BD6"/>
    <w:rsid w:val="00A75486"/>
    <w:rsid w:val="00A818BB"/>
    <w:rsid w:val="00A83427"/>
    <w:rsid w:val="00A96D6F"/>
    <w:rsid w:val="00A97933"/>
    <w:rsid w:val="00AA5CEE"/>
    <w:rsid w:val="00AA7E83"/>
    <w:rsid w:val="00AB6CD2"/>
    <w:rsid w:val="00AB6E8C"/>
    <w:rsid w:val="00AC2F8D"/>
    <w:rsid w:val="00AC3252"/>
    <w:rsid w:val="00AC357E"/>
    <w:rsid w:val="00AC45F8"/>
    <w:rsid w:val="00AD19AD"/>
    <w:rsid w:val="00AD1ADA"/>
    <w:rsid w:val="00AD222B"/>
    <w:rsid w:val="00AD40D2"/>
    <w:rsid w:val="00AD48B4"/>
    <w:rsid w:val="00AD5C99"/>
    <w:rsid w:val="00AD7B7A"/>
    <w:rsid w:val="00AE3B47"/>
    <w:rsid w:val="00AF4864"/>
    <w:rsid w:val="00AF7E40"/>
    <w:rsid w:val="00B04A52"/>
    <w:rsid w:val="00B1127D"/>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C89"/>
    <w:rsid w:val="00B8598A"/>
    <w:rsid w:val="00B9368F"/>
    <w:rsid w:val="00BA0FBF"/>
    <w:rsid w:val="00BA3FE1"/>
    <w:rsid w:val="00BA5C81"/>
    <w:rsid w:val="00BB44FB"/>
    <w:rsid w:val="00BB743B"/>
    <w:rsid w:val="00BC510F"/>
    <w:rsid w:val="00BC549E"/>
    <w:rsid w:val="00BC706B"/>
    <w:rsid w:val="00BC7308"/>
    <w:rsid w:val="00BD04BA"/>
    <w:rsid w:val="00BD24ED"/>
    <w:rsid w:val="00BE3B51"/>
    <w:rsid w:val="00BE4F6E"/>
    <w:rsid w:val="00BF1045"/>
    <w:rsid w:val="00BF1B03"/>
    <w:rsid w:val="00BF1DC4"/>
    <w:rsid w:val="00C11A00"/>
    <w:rsid w:val="00C11A95"/>
    <w:rsid w:val="00C16496"/>
    <w:rsid w:val="00C1798E"/>
    <w:rsid w:val="00C264E7"/>
    <w:rsid w:val="00C26AF0"/>
    <w:rsid w:val="00C26BB8"/>
    <w:rsid w:val="00C27841"/>
    <w:rsid w:val="00C30555"/>
    <w:rsid w:val="00C344E5"/>
    <w:rsid w:val="00C434C9"/>
    <w:rsid w:val="00C442E5"/>
    <w:rsid w:val="00C461AE"/>
    <w:rsid w:val="00C461D9"/>
    <w:rsid w:val="00C47B9A"/>
    <w:rsid w:val="00C5188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2436"/>
    <w:rsid w:val="00CA4C54"/>
    <w:rsid w:val="00CA599A"/>
    <w:rsid w:val="00CA68B4"/>
    <w:rsid w:val="00CB0A8B"/>
    <w:rsid w:val="00CB3260"/>
    <w:rsid w:val="00CB4DA5"/>
    <w:rsid w:val="00CB712C"/>
    <w:rsid w:val="00CC09A4"/>
    <w:rsid w:val="00CC24D6"/>
    <w:rsid w:val="00CC2C41"/>
    <w:rsid w:val="00CC63A9"/>
    <w:rsid w:val="00CD2684"/>
    <w:rsid w:val="00CD284A"/>
    <w:rsid w:val="00CD4161"/>
    <w:rsid w:val="00CD47A7"/>
    <w:rsid w:val="00CF1BC8"/>
    <w:rsid w:val="00CF4DA6"/>
    <w:rsid w:val="00CF60FD"/>
    <w:rsid w:val="00CF79B9"/>
    <w:rsid w:val="00D046FD"/>
    <w:rsid w:val="00D05A45"/>
    <w:rsid w:val="00D0696B"/>
    <w:rsid w:val="00D12D86"/>
    <w:rsid w:val="00D12FBE"/>
    <w:rsid w:val="00D20F10"/>
    <w:rsid w:val="00D211F8"/>
    <w:rsid w:val="00D21B6B"/>
    <w:rsid w:val="00D22EAB"/>
    <w:rsid w:val="00D2622D"/>
    <w:rsid w:val="00D3445C"/>
    <w:rsid w:val="00D44E9B"/>
    <w:rsid w:val="00D50E4B"/>
    <w:rsid w:val="00D52F94"/>
    <w:rsid w:val="00D5304E"/>
    <w:rsid w:val="00D54361"/>
    <w:rsid w:val="00D62547"/>
    <w:rsid w:val="00D64D6C"/>
    <w:rsid w:val="00D66C5C"/>
    <w:rsid w:val="00D828A8"/>
    <w:rsid w:val="00D87C76"/>
    <w:rsid w:val="00D923B6"/>
    <w:rsid w:val="00D933F1"/>
    <w:rsid w:val="00D94DEA"/>
    <w:rsid w:val="00D979B8"/>
    <w:rsid w:val="00DA70F6"/>
    <w:rsid w:val="00DB3F61"/>
    <w:rsid w:val="00DB620F"/>
    <w:rsid w:val="00DB70C4"/>
    <w:rsid w:val="00DC58C7"/>
    <w:rsid w:val="00DC7CDE"/>
    <w:rsid w:val="00DD5E00"/>
    <w:rsid w:val="00DE0A7C"/>
    <w:rsid w:val="00DE50A8"/>
    <w:rsid w:val="00DF7A55"/>
    <w:rsid w:val="00E0448A"/>
    <w:rsid w:val="00E06289"/>
    <w:rsid w:val="00E12B13"/>
    <w:rsid w:val="00E14CEB"/>
    <w:rsid w:val="00E24176"/>
    <w:rsid w:val="00E248D9"/>
    <w:rsid w:val="00E3675A"/>
    <w:rsid w:val="00E47DE0"/>
    <w:rsid w:val="00E523BF"/>
    <w:rsid w:val="00E527A5"/>
    <w:rsid w:val="00E53126"/>
    <w:rsid w:val="00E54A29"/>
    <w:rsid w:val="00E640D0"/>
    <w:rsid w:val="00E75653"/>
    <w:rsid w:val="00E809B3"/>
    <w:rsid w:val="00E85DA2"/>
    <w:rsid w:val="00E90A1D"/>
    <w:rsid w:val="00E91F4A"/>
    <w:rsid w:val="00E928E0"/>
    <w:rsid w:val="00E964CE"/>
    <w:rsid w:val="00E97633"/>
    <w:rsid w:val="00EA08BD"/>
    <w:rsid w:val="00EA125D"/>
    <w:rsid w:val="00EA15F4"/>
    <w:rsid w:val="00EA56BC"/>
    <w:rsid w:val="00EA6F0D"/>
    <w:rsid w:val="00EA7C3B"/>
    <w:rsid w:val="00EB036B"/>
    <w:rsid w:val="00EC0F9A"/>
    <w:rsid w:val="00EC151A"/>
    <w:rsid w:val="00EC216C"/>
    <w:rsid w:val="00EC550E"/>
    <w:rsid w:val="00ED701C"/>
    <w:rsid w:val="00EE4EC7"/>
    <w:rsid w:val="00EF13F9"/>
    <w:rsid w:val="00EF25EE"/>
    <w:rsid w:val="00EF7A30"/>
    <w:rsid w:val="00F01753"/>
    <w:rsid w:val="00F05DEE"/>
    <w:rsid w:val="00F0615F"/>
    <w:rsid w:val="00F108A1"/>
    <w:rsid w:val="00F1193E"/>
    <w:rsid w:val="00F20BF7"/>
    <w:rsid w:val="00F222ED"/>
    <w:rsid w:val="00F2530D"/>
    <w:rsid w:val="00F27A59"/>
    <w:rsid w:val="00F3001E"/>
    <w:rsid w:val="00F33EA5"/>
    <w:rsid w:val="00F34E01"/>
    <w:rsid w:val="00F459E8"/>
    <w:rsid w:val="00F462F7"/>
    <w:rsid w:val="00F5152C"/>
    <w:rsid w:val="00F51900"/>
    <w:rsid w:val="00F527E1"/>
    <w:rsid w:val="00F54D97"/>
    <w:rsid w:val="00F55096"/>
    <w:rsid w:val="00F70822"/>
    <w:rsid w:val="00F7447D"/>
    <w:rsid w:val="00F777D5"/>
    <w:rsid w:val="00F858C7"/>
    <w:rsid w:val="00F922CA"/>
    <w:rsid w:val="00F92DB6"/>
    <w:rsid w:val="00F95B0D"/>
    <w:rsid w:val="00F95B6F"/>
    <w:rsid w:val="00FB0B5E"/>
    <w:rsid w:val="00FB29F4"/>
    <w:rsid w:val="00FC091A"/>
    <w:rsid w:val="00FD344A"/>
    <w:rsid w:val="00FD44C5"/>
    <w:rsid w:val="00FD502B"/>
    <w:rsid w:val="00FF16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character" w:customStyle="1" w:styleId="s11">
    <w:name w:val="s11"/>
    <w:basedOn w:val="DefaultParagraphFont"/>
    <w:rsid w:val="00A818BB"/>
  </w:style>
  <w:style w:type="character" w:customStyle="1" w:styleId="s10">
    <w:name w:val="s10"/>
    <w:basedOn w:val="DefaultParagraphFont"/>
    <w:rsid w:val="00A818BB"/>
  </w:style>
  <w:style w:type="character" w:customStyle="1" w:styleId="FootnoteTextChar">
    <w:name w:val="Footnote Text Char"/>
    <w:basedOn w:val="DefaultParagraphFont"/>
    <w:link w:val="FootnoteText"/>
    <w:uiPriority w:val="99"/>
    <w:semiHidden/>
    <w:rsid w:val="00A818BB"/>
    <w:rPr>
      <w:rFonts w:ascii="CG Times" w:hAnsi="CG Times"/>
    </w:rPr>
  </w:style>
  <w:style w:type="character" w:customStyle="1" w:styleId="st">
    <w:name w:val="st"/>
    <w:basedOn w:val="DefaultParagraphFont"/>
    <w:rsid w:val="00B11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link w:val="FootnoteTextChar"/>
    <w:uiPriority w:val="99"/>
    <w:semiHidden/>
    <w:rsid w:val="00274D54"/>
    <w:rPr>
      <w:sz w:val="20"/>
    </w:rPr>
  </w:style>
  <w:style w:type="character" w:styleId="FootnoteReference">
    <w:name w:val="footnote reference"/>
    <w:basedOn w:val="DefaultParagraphFont"/>
    <w:uiPriority w:val="99"/>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character" w:customStyle="1" w:styleId="s11">
    <w:name w:val="s11"/>
    <w:basedOn w:val="DefaultParagraphFont"/>
    <w:rsid w:val="00A818BB"/>
  </w:style>
  <w:style w:type="character" w:customStyle="1" w:styleId="s10">
    <w:name w:val="s10"/>
    <w:basedOn w:val="DefaultParagraphFont"/>
    <w:rsid w:val="00A818BB"/>
  </w:style>
  <w:style w:type="character" w:customStyle="1" w:styleId="FootnoteTextChar">
    <w:name w:val="Footnote Text Char"/>
    <w:basedOn w:val="DefaultParagraphFont"/>
    <w:link w:val="FootnoteText"/>
    <w:uiPriority w:val="99"/>
    <w:semiHidden/>
    <w:rsid w:val="00A818BB"/>
    <w:rPr>
      <w:rFonts w:ascii="CG Times" w:hAnsi="CG Times"/>
    </w:rPr>
  </w:style>
  <w:style w:type="character" w:customStyle="1" w:styleId="st">
    <w:name w:val="st"/>
    <w:basedOn w:val="DefaultParagraphFont"/>
    <w:rsid w:val="00B1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63353292">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681050788">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55418299">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mateinvestmentfunds.org/cif/sites/climateinvestmentfunds.org/files/FIP_8_Proposal_for_allocation_of_FIP_resourc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limateinvestmentfunds.org/cif/sites/climateinvestmentfunds.org/files/FIP_7_Results_Framewor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imateinvestmentfunds.org/cif/sites/climateinvestmentfunds.org/files/FIP_6_Indonesia_0.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limateinvestmentfunds.org/cif/node/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A20A1-D532-47F7-978E-057E4511C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613</Words>
  <Characters>4035</Characters>
  <Application>Microsoft Office Word</Application>
  <DocSecurity>0</DocSecurity>
  <Lines>33</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Clea PAZ</cp:lastModifiedBy>
  <cp:revision>5</cp:revision>
  <cp:lastPrinted>2005-04-08T22:30:00Z</cp:lastPrinted>
  <dcterms:created xsi:type="dcterms:W3CDTF">2012-11-06T14:32:00Z</dcterms:created>
  <dcterms:modified xsi:type="dcterms:W3CDTF">2012-11-13T17:29:00Z</dcterms:modified>
</cp:coreProperties>
</file>