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5FD4" w14:textId="77777777" w:rsidR="003B5CAD" w:rsidRDefault="003B5CAD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1273"/>
        <w:gridCol w:w="1935"/>
        <w:gridCol w:w="262"/>
        <w:gridCol w:w="3370"/>
      </w:tblGrid>
      <w:tr w:rsidR="0085559D" w:rsidRPr="00B55D72" w14:paraId="21083BEF" w14:textId="77777777" w:rsidTr="00B13919">
        <w:trPr>
          <w:trHeight w:val="1586"/>
        </w:trPr>
        <w:tc>
          <w:tcPr>
            <w:tcW w:w="5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</w:tcPr>
          <w:p w14:paraId="175009CE" w14:textId="77777777" w:rsidR="003B5CAD" w:rsidRPr="009C6467" w:rsidRDefault="00B10945" w:rsidP="00D8095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0F3F9580" wp14:editId="155717A9">
                  <wp:extent cx="564515" cy="1096010"/>
                  <wp:effectExtent l="19050" t="0" r="6985" b="0"/>
                  <wp:docPr id="1" name="Picture 1" descr="UNDP_Logo-Blue%20w%20Tagline-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-Blue%20w%20Tagline-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14:paraId="7494E9BE" w14:textId="77777777" w:rsidR="009C6467" w:rsidRPr="00574AB1" w:rsidRDefault="009C6467" w:rsidP="009C6467">
            <w:pPr>
              <w:spacing w:after="0" w:line="240" w:lineRule="auto"/>
              <w:rPr>
                <w:rFonts w:ascii="Arial Narrow" w:hAnsi="Arial Narrow"/>
                <w:b/>
                <w:color w:val="1F497D"/>
              </w:rPr>
            </w:pPr>
            <w:r w:rsidRPr="00574AB1">
              <w:rPr>
                <w:rFonts w:ascii="Arial Narrow" w:hAnsi="Arial Narrow"/>
                <w:b/>
                <w:color w:val="1F497D"/>
              </w:rPr>
              <w:t>Back to Office Report</w:t>
            </w:r>
          </w:p>
          <w:p w14:paraId="0FD809EC" w14:textId="106CB174" w:rsidR="009C6467" w:rsidRPr="004D1602" w:rsidRDefault="009C6467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574AB1">
              <w:rPr>
                <w:rFonts w:ascii="Arial Narrow" w:hAnsi="Arial Narrow"/>
                <w:b/>
                <w:color w:val="1F497D"/>
              </w:rPr>
              <w:t>Submitted by</w:t>
            </w:r>
            <w:r w:rsidR="004D1602">
              <w:rPr>
                <w:rFonts w:ascii="Arial Narrow" w:hAnsi="Arial Narrow"/>
                <w:b/>
                <w:color w:val="1F497D"/>
              </w:rPr>
              <w:t>:</w:t>
            </w:r>
            <w:r w:rsidRPr="00574AB1">
              <w:rPr>
                <w:rFonts w:ascii="Arial Narrow" w:hAnsi="Arial Narrow"/>
                <w:color w:val="1F497D"/>
              </w:rPr>
              <w:t xml:space="preserve"> </w:t>
            </w:r>
            <w:r w:rsidR="005612EA">
              <w:rPr>
                <w:rFonts w:ascii="Arial Narrow" w:hAnsi="Arial Narrow"/>
              </w:rPr>
              <w:t>Clea Paz-</w:t>
            </w:r>
            <w:r w:rsidR="004D1602" w:rsidRPr="004D1602">
              <w:rPr>
                <w:rFonts w:ascii="Arial Narrow" w:hAnsi="Arial Narrow"/>
              </w:rPr>
              <w:t>Rivera</w:t>
            </w:r>
          </w:p>
          <w:p w14:paraId="6E016BC9" w14:textId="47F70DC1" w:rsidR="009C6467" w:rsidRPr="003D4777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3D4777">
              <w:rPr>
                <w:rFonts w:ascii="Arial Narrow" w:hAnsi="Arial Narrow"/>
                <w:b/>
                <w:color w:val="1F497D"/>
              </w:rPr>
              <w:t>Title</w:t>
            </w:r>
            <w:r w:rsidR="004D1602">
              <w:rPr>
                <w:rFonts w:ascii="Arial Narrow" w:hAnsi="Arial Narrow"/>
                <w:b/>
                <w:color w:val="1F497D"/>
              </w:rPr>
              <w:t xml:space="preserve">: </w:t>
            </w:r>
            <w:r w:rsidR="00B55D72">
              <w:rPr>
                <w:rFonts w:ascii="Arial Narrow" w:hAnsi="Arial Narrow"/>
                <w:b/>
              </w:rPr>
              <w:t>BTOR mission to Costa Rica</w:t>
            </w:r>
          </w:p>
          <w:p w14:paraId="4791020B" w14:textId="332B0946" w:rsidR="009C6467" w:rsidRPr="003D4777" w:rsidRDefault="009C6467" w:rsidP="00645939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3D4777">
              <w:rPr>
                <w:rFonts w:ascii="Arial Narrow" w:hAnsi="Arial Narrow"/>
                <w:color w:val="1F497D"/>
              </w:rPr>
              <w:t xml:space="preserve"> </w:t>
            </w:r>
            <w:r w:rsidRPr="003D4777">
              <w:rPr>
                <w:rFonts w:ascii="Arial Narrow" w:hAnsi="Arial Narrow"/>
                <w:b/>
                <w:color w:val="1F497D"/>
              </w:rPr>
              <w:t>Date submitted</w:t>
            </w:r>
            <w:r w:rsidR="004D1602">
              <w:rPr>
                <w:rFonts w:ascii="Arial Narrow" w:hAnsi="Arial Narrow"/>
                <w:b/>
                <w:color w:val="1F497D"/>
              </w:rPr>
              <w:t>:</w:t>
            </w:r>
            <w:r w:rsidR="0085559D" w:rsidRPr="003D4777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4D1602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65026A">
              <w:rPr>
                <w:rFonts w:ascii="Arial Narrow" w:hAnsi="Arial Narrow"/>
                <w:b/>
              </w:rPr>
              <w:t>A</w:t>
            </w:r>
            <w:r w:rsidR="00645939">
              <w:rPr>
                <w:rFonts w:ascii="Arial Narrow" w:hAnsi="Arial Narrow"/>
                <w:b/>
              </w:rPr>
              <w:t>ugust 8, 2016</w:t>
            </w:r>
          </w:p>
        </w:tc>
      </w:tr>
      <w:tr w:rsidR="009C6467" w:rsidRPr="004D02B3" w14:paraId="3C5A88D6" w14:textId="77777777" w:rsidTr="00B13919">
        <w:tc>
          <w:tcPr>
            <w:tcW w:w="1119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F014CB" w14:textId="77777777" w:rsidR="003B5CAD" w:rsidRPr="004D02B3" w:rsidRDefault="003B5CAD" w:rsidP="003D47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1. </w:t>
            </w:r>
            <w:r w:rsidR="009C6467" w:rsidRPr="004D02B3">
              <w:rPr>
                <w:rFonts w:ascii="Arial Narrow" w:hAnsi="Arial Narrow"/>
                <w:color w:val="1F497D"/>
              </w:rPr>
              <w:t>Practice area </w:t>
            </w:r>
            <w:r w:rsidR="009C6467" w:rsidRPr="004D02B3">
              <w:rPr>
                <w:rFonts w:ascii="Arial Narrow" w:hAnsi="Arial Narrow"/>
              </w:rPr>
              <w:t xml:space="preserve">: </w:t>
            </w:r>
            <w:r w:rsidR="00087503" w:rsidRPr="004D02B3">
              <w:rPr>
                <w:rFonts w:ascii="Arial Narrow" w:hAnsi="Arial Narrow"/>
              </w:rPr>
              <w:t>BPPS</w:t>
            </w:r>
          </w:p>
        </w:tc>
      </w:tr>
      <w:tr w:rsidR="003B5CAD" w:rsidRPr="00B55D72" w14:paraId="1F147258" w14:textId="77777777" w:rsidTr="00B13919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8405274" w14:textId="77777777" w:rsidR="003B5CAD" w:rsidRPr="004D02B3" w:rsidRDefault="003B5CAD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>2. Mission period (incl. of travel days)</w:t>
            </w:r>
            <w:r w:rsidRPr="004D02B3">
              <w:rPr>
                <w:rFonts w:ascii="Arial Narrow" w:hAnsi="Arial Narrow"/>
              </w:rPr>
              <w:t xml:space="preserve"> </w:t>
            </w:r>
          </w:p>
          <w:p w14:paraId="0D15F995" w14:textId="126290F6" w:rsidR="00127060" w:rsidRPr="004D02B3" w:rsidRDefault="003B5CAD" w:rsidP="00965FD3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From : </w:t>
            </w:r>
            <w:r w:rsidR="0015500A">
              <w:rPr>
                <w:rFonts w:ascii="Arial Narrow" w:hAnsi="Arial Narrow"/>
                <w:bCs/>
              </w:rPr>
              <w:t>A</w:t>
            </w:r>
            <w:r w:rsidR="00965FD3">
              <w:rPr>
                <w:rFonts w:ascii="Arial Narrow" w:hAnsi="Arial Narrow"/>
                <w:bCs/>
              </w:rPr>
              <w:t xml:space="preserve">ugust 2 </w:t>
            </w:r>
            <w:r w:rsidRPr="004D02B3">
              <w:rPr>
                <w:rFonts w:ascii="Arial Narrow" w:hAnsi="Arial Narrow"/>
                <w:color w:val="1F497D"/>
              </w:rPr>
              <w:t>to:</w:t>
            </w:r>
            <w:r w:rsidR="00127060" w:rsidRPr="004D02B3">
              <w:rPr>
                <w:rFonts w:ascii="Arial Narrow" w:hAnsi="Arial Narrow"/>
                <w:color w:val="1F497D"/>
              </w:rPr>
              <w:t xml:space="preserve"> </w:t>
            </w:r>
            <w:r w:rsidR="00965FD3">
              <w:rPr>
                <w:rFonts w:ascii="Arial Narrow" w:hAnsi="Arial Narrow"/>
                <w:bCs/>
              </w:rPr>
              <w:t>August 5</w:t>
            </w:r>
          </w:p>
        </w:tc>
      </w:tr>
      <w:tr w:rsidR="009C6467" w:rsidRPr="00645939" w14:paraId="503BEF9A" w14:textId="77777777" w:rsidTr="00B13919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E7349B2" w14:textId="77777777" w:rsidR="008A1301" w:rsidRPr="004D02B3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3. </w:t>
            </w:r>
            <w:r w:rsidR="009C6467" w:rsidRPr="004D02B3">
              <w:rPr>
                <w:rFonts w:ascii="Arial Narrow" w:hAnsi="Arial Narrow"/>
                <w:color w:val="1F497D"/>
              </w:rPr>
              <w:t>Type of mission</w:t>
            </w:r>
            <w:r w:rsidRPr="004D02B3">
              <w:rPr>
                <w:rFonts w:ascii="Arial Narrow" w:hAnsi="Arial Narrow"/>
                <w:color w:val="1F497D"/>
              </w:rPr>
              <w:t>:</w:t>
            </w:r>
            <w:r w:rsidRPr="004D02B3">
              <w:rPr>
                <w:rFonts w:ascii="Arial Narrow" w:hAnsi="Arial Narrow"/>
                <w:bCs/>
              </w:rPr>
              <w:t xml:space="preserve"> </w:t>
            </w:r>
            <w:r w:rsidR="00443609" w:rsidRPr="004D02B3">
              <w:rPr>
                <w:rFonts w:ascii="Arial Narrow" w:hAnsi="Arial Narrow"/>
                <w:bCs/>
              </w:rPr>
              <w:t>Official</w:t>
            </w:r>
          </w:p>
          <w:p w14:paraId="57DF268D" w14:textId="77777777" w:rsidR="009C6467" w:rsidRPr="004D02B3" w:rsidRDefault="009C6467" w:rsidP="001A58AC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D6D6DA" w14:textId="77777777" w:rsidR="00443609" w:rsidRPr="009A4919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  <w:lang w:val="es-ES"/>
              </w:rPr>
            </w:pPr>
            <w:r w:rsidRPr="009A4919">
              <w:rPr>
                <w:rFonts w:ascii="Arial Narrow" w:hAnsi="Arial Narrow"/>
                <w:color w:val="1F497D"/>
                <w:lang w:val="es-ES"/>
              </w:rPr>
              <w:t xml:space="preserve">4. </w:t>
            </w:r>
            <w:proofErr w:type="spellStart"/>
            <w:r w:rsidR="009C6467" w:rsidRPr="009A4919">
              <w:rPr>
                <w:rFonts w:ascii="Arial Narrow" w:hAnsi="Arial Narrow"/>
                <w:color w:val="1F497D"/>
                <w:lang w:val="es-ES"/>
              </w:rPr>
              <w:t>Clients</w:t>
            </w:r>
            <w:proofErr w:type="spellEnd"/>
          </w:p>
          <w:p w14:paraId="1AFD24B1" w14:textId="20B91942" w:rsidR="00127060" w:rsidRPr="009A4919" w:rsidRDefault="00B55D72" w:rsidP="00127060">
            <w:pPr>
              <w:spacing w:after="0" w:line="240" w:lineRule="auto"/>
              <w:rPr>
                <w:rFonts w:ascii="Arial Narrow" w:hAnsi="Arial Narrow"/>
                <w:bCs/>
                <w:lang w:val="es-ES"/>
              </w:rPr>
            </w:pPr>
            <w:r w:rsidRPr="009A4919">
              <w:rPr>
                <w:rFonts w:ascii="Arial Narrow" w:hAnsi="Arial Narrow"/>
                <w:bCs/>
                <w:lang w:val="es-ES"/>
              </w:rPr>
              <w:t>FONAFIFO</w:t>
            </w:r>
          </w:p>
          <w:p w14:paraId="2E2EB0A8" w14:textId="42F91498" w:rsidR="00127060" w:rsidRPr="009A4919" w:rsidRDefault="00DE3D72" w:rsidP="00B55D72">
            <w:pPr>
              <w:spacing w:after="0" w:line="240" w:lineRule="auto"/>
              <w:rPr>
                <w:rFonts w:ascii="Arial Narrow" w:hAnsi="Arial Narrow"/>
                <w:color w:val="1F497D"/>
                <w:lang w:val="es-ES"/>
              </w:rPr>
            </w:pPr>
            <w:r w:rsidRPr="009A4919">
              <w:rPr>
                <w:rFonts w:ascii="Arial Narrow" w:hAnsi="Arial Narrow"/>
                <w:bCs/>
                <w:lang w:val="es-ES"/>
              </w:rPr>
              <w:t xml:space="preserve">UNDP </w:t>
            </w:r>
            <w:r w:rsidR="00B55D72" w:rsidRPr="009A4919">
              <w:rPr>
                <w:rFonts w:ascii="Arial Narrow" w:hAnsi="Arial Narrow"/>
                <w:bCs/>
                <w:lang w:val="es-ES"/>
              </w:rPr>
              <w:t>Costa Rica</w:t>
            </w:r>
          </w:p>
        </w:tc>
      </w:tr>
      <w:tr w:rsidR="009C6467" w:rsidRPr="00FD343A" w14:paraId="4A5DF4BD" w14:textId="77777777" w:rsidTr="00B13919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663C73B" w14:textId="6410F5A3" w:rsidR="009C6467" w:rsidRPr="004D02B3" w:rsidRDefault="003B5CAD" w:rsidP="00B533E9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5</w:t>
            </w:r>
            <w:r w:rsidRPr="00C53D99">
              <w:rPr>
                <w:rFonts w:ascii="Arial Narrow" w:hAnsi="Arial Narrow"/>
                <w:color w:val="1F497D"/>
              </w:rPr>
              <w:t xml:space="preserve">. </w:t>
            </w:r>
            <w:r w:rsidR="009C6467" w:rsidRPr="00C53D99">
              <w:rPr>
                <w:rFonts w:ascii="Arial Narrow" w:hAnsi="Arial Narrow"/>
                <w:color w:val="1F497D"/>
              </w:rPr>
              <w:t>Purpose of mission</w:t>
            </w:r>
            <w:r w:rsidR="009C6467" w:rsidRPr="004D02B3">
              <w:rPr>
                <w:rFonts w:ascii="Arial Narrow" w:hAnsi="Arial Narrow"/>
                <w:color w:val="1F497D"/>
              </w:rPr>
              <w:t xml:space="preserve"> </w:t>
            </w:r>
          </w:p>
          <w:p w14:paraId="5CDEE591" w14:textId="2863ED58" w:rsidR="002A3E86" w:rsidRDefault="00FD343A" w:rsidP="000B4C9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Costa Rica has a second targeted support approved in July 2014</w:t>
            </w:r>
            <w:r w:rsidR="0015500A">
              <w:rPr>
                <w:rFonts w:ascii="Arial Narrow" w:hAnsi="Arial Narrow"/>
                <w:bCs/>
              </w:rPr>
              <w:t>, and in implementation</w:t>
            </w:r>
            <w:r w:rsidR="00965FD3">
              <w:rPr>
                <w:rFonts w:ascii="Arial Narrow" w:hAnsi="Arial Narrow"/>
                <w:bCs/>
              </w:rPr>
              <w:t xml:space="preserve"> until December 2016</w:t>
            </w:r>
            <w:r>
              <w:rPr>
                <w:rFonts w:ascii="Arial Narrow" w:hAnsi="Arial Narrow"/>
                <w:bCs/>
              </w:rPr>
              <w:t>.</w:t>
            </w:r>
            <w:r w:rsidR="0015500A">
              <w:rPr>
                <w:rFonts w:ascii="Arial Narrow" w:hAnsi="Arial Narrow"/>
                <w:bCs/>
              </w:rPr>
              <w:t xml:space="preserve"> </w:t>
            </w:r>
            <w:r w:rsidR="00965FD3">
              <w:rPr>
                <w:rFonts w:ascii="Arial Narrow" w:hAnsi="Arial Narrow"/>
                <w:bCs/>
              </w:rPr>
              <w:t>The TS, at the request of FONAFIFO covered several areas of gaps of their REDD+ readiness process</w:t>
            </w:r>
            <w:r w:rsidR="0015500A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965FD3">
              <w:rPr>
                <w:rFonts w:ascii="Arial Narrow" w:hAnsi="Arial Narrow"/>
                <w:bCs/>
              </w:rPr>
              <w:t xml:space="preserve">FONAFIFO developed a first draft of its </w:t>
            </w:r>
            <w:hyperlink r:id="rId7" w:history="1">
              <w:r w:rsidR="00965FD3" w:rsidRPr="00965FD3">
                <w:rPr>
                  <w:rStyle w:val="Hyperlink"/>
                  <w:rFonts w:ascii="Arial Narrow" w:hAnsi="Arial Narrow"/>
                  <w:bCs/>
                </w:rPr>
                <w:t>National REDD+ Strategy</w:t>
              </w:r>
            </w:hyperlink>
            <w:r w:rsidR="00965FD3">
              <w:rPr>
                <w:rFonts w:ascii="Arial Narrow" w:hAnsi="Arial Narrow"/>
                <w:bCs/>
              </w:rPr>
              <w:t xml:space="preserve">, which was included as part of the readiness preparation package presented to the FCPF. </w:t>
            </w:r>
            <w:r>
              <w:rPr>
                <w:rFonts w:ascii="Arial Narrow" w:hAnsi="Arial Narrow"/>
                <w:bCs/>
              </w:rPr>
              <w:t xml:space="preserve">The mission had the purpose of: </w:t>
            </w:r>
          </w:p>
          <w:p w14:paraId="68DCC8D7" w14:textId="2C3AD7FD" w:rsidR="00574AB1" w:rsidRPr="0015500A" w:rsidRDefault="0065026A" w:rsidP="00965FD3">
            <w:pPr>
              <w:numPr>
                <w:ilvl w:val="0"/>
                <w:numId w:val="11"/>
              </w:num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1F497D"/>
              </w:rPr>
            </w:pPr>
            <w:r>
              <w:rPr>
                <w:rFonts w:ascii="Arial Narrow" w:hAnsi="Arial Narrow"/>
              </w:rPr>
              <w:t xml:space="preserve">Review </w:t>
            </w:r>
            <w:r w:rsidR="00965FD3">
              <w:rPr>
                <w:rFonts w:ascii="Arial Narrow" w:hAnsi="Arial Narrow"/>
              </w:rPr>
              <w:t>the latest version of</w:t>
            </w:r>
            <w:r>
              <w:rPr>
                <w:rFonts w:ascii="Arial Narrow" w:hAnsi="Arial Narrow"/>
              </w:rPr>
              <w:t xml:space="preserve"> Cos</w:t>
            </w:r>
            <w:r w:rsidR="0015500A" w:rsidRPr="0015500A">
              <w:rPr>
                <w:rFonts w:ascii="Arial Narrow" w:hAnsi="Arial Narrow"/>
              </w:rPr>
              <w:t>ta Rica</w:t>
            </w:r>
            <w:r>
              <w:rPr>
                <w:rFonts w:ascii="Arial Narrow" w:hAnsi="Arial Narrow"/>
              </w:rPr>
              <w:t>´s National REDD+ strategy</w:t>
            </w:r>
            <w:r w:rsidR="0015500A" w:rsidRPr="0015500A">
              <w:rPr>
                <w:rFonts w:ascii="Arial Narrow" w:hAnsi="Arial Narrow"/>
              </w:rPr>
              <w:t xml:space="preserve">, following </w:t>
            </w:r>
            <w:r w:rsidR="00965FD3">
              <w:rPr>
                <w:rFonts w:ascii="Arial Narrow" w:hAnsi="Arial Narrow"/>
              </w:rPr>
              <w:t>a theory of change approach in order to strengthen it and adequately integrate UN-REDD’s TS support to it.</w:t>
            </w:r>
          </w:p>
          <w:p w14:paraId="0A402695" w14:textId="418A11E1" w:rsidR="0015500A" w:rsidRPr="004D02B3" w:rsidRDefault="0015500A" w:rsidP="0015500A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14CC64" w14:textId="77777777" w:rsidR="004D1602" w:rsidRPr="004D02B3" w:rsidRDefault="003B5CAD" w:rsidP="00822784">
            <w:pPr>
              <w:spacing w:after="0" w:line="240" w:lineRule="auto"/>
              <w:rPr>
                <w:rFonts w:ascii="Arial Narrow" w:hAnsi="Arial Narrow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6. </w:t>
            </w:r>
            <w:r w:rsidR="009C6467" w:rsidRPr="004D02B3">
              <w:rPr>
                <w:rFonts w:ascii="Arial Narrow" w:hAnsi="Arial Narrow"/>
                <w:color w:val="1F497D"/>
              </w:rPr>
              <w:t>Documents, materials, resources</w:t>
            </w:r>
            <w:r w:rsidR="00574AB1" w:rsidRPr="004D02B3">
              <w:rPr>
                <w:rFonts w:ascii="Arial Narrow" w:hAnsi="Arial Narrow"/>
              </w:rPr>
              <w:t xml:space="preserve"> </w:t>
            </w:r>
          </w:p>
          <w:p w14:paraId="6AF1F3E1" w14:textId="77777777" w:rsidR="004D1602" w:rsidRPr="004D02B3" w:rsidRDefault="004D1602" w:rsidP="00822784">
            <w:pPr>
              <w:spacing w:after="0" w:line="240" w:lineRule="auto"/>
              <w:rPr>
                <w:rFonts w:ascii="Arial Narrow" w:hAnsi="Arial Narrow"/>
              </w:rPr>
            </w:pPr>
          </w:p>
          <w:p w14:paraId="53E0CC08" w14:textId="77777777" w:rsidR="0065026A" w:rsidRPr="0065026A" w:rsidRDefault="00FE088C" w:rsidP="0065026A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 w:rsidRPr="00FE088C">
              <w:rPr>
                <w:rFonts w:ascii="Arial Narrow" w:hAnsi="Arial Narrow"/>
                <w:bCs/>
                <w:lang w:val="en-US"/>
              </w:rPr>
              <w:t>Mission’s agenda</w:t>
            </w:r>
          </w:p>
          <w:p w14:paraId="5FD35B2F" w14:textId="36726A04" w:rsidR="0065026A" w:rsidRPr="0065026A" w:rsidRDefault="00965FD3" w:rsidP="0065026A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NRS diagram</w:t>
            </w:r>
          </w:p>
        </w:tc>
      </w:tr>
      <w:tr w:rsidR="009C6467" w:rsidRPr="00FD343A" w14:paraId="04E77C9D" w14:textId="77777777" w:rsidTr="00B13919">
        <w:tc>
          <w:tcPr>
            <w:tcW w:w="755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980B4C0" w14:textId="77777777" w:rsidR="0015500A" w:rsidRDefault="003B5CAD" w:rsidP="0015500A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9A4919">
              <w:rPr>
                <w:rFonts w:ascii="Arial Narrow" w:hAnsi="Arial Narrow"/>
                <w:color w:val="1F497D"/>
                <w:lang w:val="es-ES"/>
              </w:rPr>
              <w:t xml:space="preserve">7. </w:t>
            </w:r>
            <w:r w:rsidR="009C6467" w:rsidRPr="00E97A45">
              <w:rPr>
                <w:rFonts w:ascii="Arial Narrow" w:hAnsi="Arial Narrow"/>
                <w:color w:val="1F497D"/>
              </w:rPr>
              <w:t>Mission members</w:t>
            </w:r>
            <w:r w:rsidR="00087503" w:rsidRPr="00E97A45">
              <w:rPr>
                <w:rFonts w:ascii="Arial Narrow" w:hAnsi="Arial Narrow"/>
                <w:color w:val="1F497D"/>
              </w:rPr>
              <w:t xml:space="preserve"> </w:t>
            </w:r>
          </w:p>
          <w:p w14:paraId="61495E65" w14:textId="69598BD6" w:rsidR="009C6467" w:rsidRPr="0015500A" w:rsidRDefault="00965FD3" w:rsidP="00965FD3">
            <w:pPr>
              <w:spacing w:after="0" w:line="240" w:lineRule="auto"/>
              <w:rPr>
                <w:rFonts w:ascii="Arial Narrow" w:hAnsi="Arial Narrow"/>
                <w:color w:val="1F497D"/>
                <w:lang w:val="es-419"/>
              </w:rPr>
            </w:pPr>
            <w:r>
              <w:rPr>
                <w:rFonts w:ascii="Arial Narrow" w:hAnsi="Arial Narrow"/>
                <w:bCs/>
                <w:lang w:val="es-419"/>
              </w:rPr>
              <w:t>Carla Ramirez</w:t>
            </w:r>
            <w:r w:rsidR="0015500A">
              <w:rPr>
                <w:rFonts w:ascii="Arial Narrow" w:hAnsi="Arial Narrow"/>
                <w:bCs/>
                <w:lang w:val="es-419"/>
              </w:rPr>
              <w:t xml:space="preserve"> </w:t>
            </w:r>
            <w:r w:rsidR="00531D3E" w:rsidRPr="0015500A">
              <w:rPr>
                <w:rFonts w:ascii="Arial Narrow" w:hAnsi="Arial Narrow"/>
                <w:bCs/>
                <w:lang w:val="es-419"/>
              </w:rPr>
              <w:t xml:space="preserve"> (FAO); </w:t>
            </w:r>
            <w:r w:rsidR="0015500A">
              <w:rPr>
                <w:rFonts w:ascii="Arial Narrow" w:hAnsi="Arial Narrow"/>
                <w:bCs/>
                <w:lang w:val="es-419"/>
              </w:rPr>
              <w:t>Clea Paz-Rivera</w:t>
            </w:r>
            <w:r w:rsidR="00B55D72" w:rsidRPr="0015500A">
              <w:rPr>
                <w:rFonts w:ascii="Arial Narrow" w:hAnsi="Arial Narrow"/>
                <w:bCs/>
                <w:lang w:val="es-419"/>
              </w:rPr>
              <w:t xml:space="preserve"> (UNDP);</w:t>
            </w:r>
            <w:r w:rsidR="00531D3E" w:rsidRPr="0015500A">
              <w:rPr>
                <w:rFonts w:ascii="Arial Narrow" w:hAnsi="Arial Narrow"/>
                <w:bCs/>
                <w:lang w:val="es-419"/>
              </w:rPr>
              <w:t xml:space="preserve"> Daniela Carrión (UNEP).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B74166" w14:textId="77777777" w:rsidR="003B5CAD" w:rsidRPr="004D02B3" w:rsidRDefault="003B5CAD" w:rsidP="003D477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8. </w:t>
            </w:r>
            <w:r w:rsidR="009C6467" w:rsidRPr="004D02B3">
              <w:rPr>
                <w:rFonts w:ascii="Arial Narrow" w:hAnsi="Arial Narrow"/>
                <w:color w:val="1F497D"/>
              </w:rPr>
              <w:t>Costs</w:t>
            </w:r>
          </w:p>
          <w:p w14:paraId="4F54D7CC" w14:textId="44A40321" w:rsidR="004D1602" w:rsidRPr="004D02B3" w:rsidRDefault="005612EA" w:rsidP="00965FD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 </w:t>
            </w:r>
            <w:r w:rsidR="0065026A" w:rsidRPr="0065026A">
              <w:rPr>
                <w:rFonts w:ascii="Arial Narrow" w:hAnsi="Arial Narrow"/>
              </w:rPr>
              <w:t>$</w:t>
            </w:r>
          </w:p>
        </w:tc>
      </w:tr>
      <w:tr w:rsidR="009C6467" w:rsidRPr="00FD343A" w14:paraId="2E799EF9" w14:textId="77777777" w:rsidTr="00B13919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A43BCC" w14:textId="09CA5373" w:rsidR="00866975" w:rsidRPr="004D02B3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 xml:space="preserve">9. </w:t>
            </w:r>
            <w:r w:rsidR="009C6467" w:rsidRPr="004D02B3">
              <w:rPr>
                <w:rFonts w:ascii="Arial Narrow" w:hAnsi="Arial Narrow"/>
                <w:color w:val="1F497D"/>
              </w:rPr>
              <w:t xml:space="preserve">Brief summary of the mission </w:t>
            </w:r>
          </w:p>
          <w:p w14:paraId="1A96D3C2" w14:textId="77777777" w:rsidR="00F643C4" w:rsidRPr="004D02B3" w:rsidRDefault="00F643C4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  <w:p w14:paraId="27467A5E" w14:textId="77777777" w:rsidR="00087503" w:rsidRDefault="003B5CAD" w:rsidP="004D02B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4D02B3">
              <w:rPr>
                <w:rFonts w:ascii="Arial Narrow" w:hAnsi="Arial Narrow"/>
                <w:i/>
                <w:color w:val="1F497D"/>
              </w:rPr>
              <w:t>9.a</w:t>
            </w:r>
            <w:proofErr w:type="gramEnd"/>
            <w:r w:rsidRPr="004D02B3">
              <w:rPr>
                <w:rFonts w:ascii="Arial Narrow" w:hAnsi="Arial Narrow"/>
                <w:i/>
                <w:color w:val="1F497D"/>
              </w:rPr>
              <w:t xml:space="preserve"> </w:t>
            </w:r>
            <w:r w:rsidR="009C6467" w:rsidRPr="004D02B3">
              <w:rPr>
                <w:rFonts w:ascii="Arial Narrow" w:hAnsi="Arial Narrow"/>
                <w:i/>
                <w:color w:val="1F497D"/>
              </w:rPr>
              <w:t>Findings</w:t>
            </w:r>
            <w:r w:rsidR="005F26E8" w:rsidRPr="004D02B3">
              <w:rPr>
                <w:rFonts w:ascii="Arial Narrow" w:hAnsi="Arial Narrow"/>
              </w:rPr>
              <w:t>.</w:t>
            </w:r>
          </w:p>
          <w:p w14:paraId="683A71FC" w14:textId="77777777" w:rsidR="001E6E90" w:rsidRDefault="001E6E90" w:rsidP="004D02B3">
            <w:pPr>
              <w:spacing w:after="0" w:line="240" w:lineRule="auto"/>
              <w:rPr>
                <w:rFonts w:ascii="Arial Narrow" w:hAnsi="Arial Narrow"/>
              </w:rPr>
            </w:pPr>
          </w:p>
          <w:p w14:paraId="1B1B8828" w14:textId="066C67C7" w:rsidR="00FE088C" w:rsidRDefault="00965FD3" w:rsidP="000617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Despite</w:t>
            </w:r>
            <w:r w:rsidR="0065026A">
              <w:rPr>
                <w:rFonts w:ascii="Arial Narrow" w:hAnsi="Arial Narrow"/>
                <w:lang w:val="en-US"/>
              </w:rPr>
              <w:t xml:space="preserve"> Costa Rica’s </w:t>
            </w:r>
            <w:r>
              <w:rPr>
                <w:rFonts w:ascii="Arial Narrow" w:hAnsi="Arial Narrow"/>
                <w:lang w:val="en-US"/>
              </w:rPr>
              <w:t xml:space="preserve">progress on its REDD+ readiness process and advancing in the FCPF’s carbon fund by having its </w:t>
            </w:r>
            <w:hyperlink r:id="rId8" w:history="1">
              <w:r w:rsidRPr="00965FD3">
                <w:rPr>
                  <w:rStyle w:val="Hyperlink"/>
                  <w:rFonts w:ascii="Arial Narrow" w:hAnsi="Arial Narrow"/>
                  <w:lang w:val="en-US"/>
                </w:rPr>
                <w:t>ERPD</w:t>
              </w:r>
            </w:hyperlink>
            <w:r>
              <w:rPr>
                <w:rFonts w:ascii="Arial Narrow" w:hAnsi="Arial Narrow"/>
                <w:lang w:val="en-US"/>
              </w:rPr>
              <w:t xml:space="preserve"> </w:t>
            </w:r>
            <w:hyperlink r:id="rId9" w:history="1">
              <w:r w:rsidRPr="00965FD3">
                <w:rPr>
                  <w:rStyle w:val="Hyperlink"/>
                  <w:rFonts w:ascii="Arial Narrow" w:hAnsi="Arial Narrow"/>
                  <w:lang w:val="en-US"/>
                </w:rPr>
                <w:t>positively assessed</w:t>
              </w:r>
            </w:hyperlink>
            <w:r>
              <w:rPr>
                <w:rFonts w:ascii="Arial Narrow" w:hAnsi="Arial Narrow"/>
                <w:lang w:val="en-US"/>
              </w:rPr>
              <w:t xml:space="preserve"> by the technical advisory panel, the mission confirmed that there is still significant lack of clarity on drivers of deforestation/potential for increasing carbon’s stocks, and the sufficiency of the National REDD+ Strategy to address them.</w:t>
            </w:r>
          </w:p>
          <w:p w14:paraId="15179B23" w14:textId="4A43ED70" w:rsidR="00965FD3" w:rsidRDefault="00965FD3" w:rsidP="000617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Hence, the mission was devoted to clarify the above mentioned elements, following a theory of change approach, in order to review the NRS, simplifying the PAMs and clearly linking them to the drivers of DD and potential for increasing carbon stocks.</w:t>
            </w:r>
          </w:p>
          <w:p w14:paraId="5A6FF546" w14:textId="66B6FCE5" w:rsidR="00965FD3" w:rsidRDefault="00965FD3" w:rsidP="000617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This exercise resulted in 5 priority PAMs:</w:t>
            </w:r>
          </w:p>
          <w:p w14:paraId="6657999D" w14:textId="77777777" w:rsidR="0096091B" w:rsidRDefault="0096091B" w:rsidP="00965FD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Promoting low-emission productive systems</w:t>
            </w:r>
          </w:p>
          <w:p w14:paraId="1510D1A2" w14:textId="7C594ECE" w:rsidR="00965FD3" w:rsidRDefault="0096091B" w:rsidP="00965FD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Strengthening fire and land-use change prevention programs </w:t>
            </w:r>
          </w:p>
          <w:p w14:paraId="09312B14" w14:textId="3E4E43A8" w:rsidR="0096091B" w:rsidRDefault="0096091B" w:rsidP="00965FD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Restoring forest ecosystems and landscapes</w:t>
            </w:r>
          </w:p>
          <w:p w14:paraId="5B865002" w14:textId="77777777" w:rsidR="0096091B" w:rsidRDefault="0096091B" w:rsidP="00965FD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Enhancing incentives for conservation and SFM (PES program)</w:t>
            </w:r>
          </w:p>
          <w:p w14:paraId="19205E32" w14:textId="7D595522" w:rsidR="0096091B" w:rsidRDefault="0096091B" w:rsidP="00965FD3">
            <w:pPr>
              <w:pStyle w:val="ListParagraph"/>
              <w:numPr>
                <w:ilvl w:val="1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Enabling PAMs related to strengthened capacities for command and control measures, NFSM, participation</w:t>
            </w:r>
            <w:bookmarkStart w:id="0" w:name="_GoBack"/>
            <w:bookmarkEnd w:id="0"/>
            <w:r w:rsidR="009646C9">
              <w:rPr>
                <w:rFonts w:ascii="Arial Narrow" w:hAnsi="Arial Narrow"/>
                <w:lang w:val="en-US"/>
              </w:rPr>
              <w:t>, and</w:t>
            </w:r>
            <w:r>
              <w:rPr>
                <w:rFonts w:ascii="Arial Narrow" w:hAnsi="Arial Narrow"/>
                <w:lang w:val="en-US"/>
              </w:rPr>
              <w:t xml:space="preserve"> safeguards.</w:t>
            </w:r>
          </w:p>
          <w:p w14:paraId="1875167E" w14:textId="4C5D48D6" w:rsidR="00965FD3" w:rsidRDefault="00965FD3" w:rsidP="000617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While UN-REDD’s TS has produced interesting (although fragmented) results, these would only be fully integrated and applied once the NRS is revised</w:t>
            </w:r>
          </w:p>
          <w:p w14:paraId="70385265" w14:textId="77777777" w:rsidR="00965FD3" w:rsidRPr="00965FD3" w:rsidRDefault="00965FD3" w:rsidP="00965FD3">
            <w:pPr>
              <w:pStyle w:val="ListParagraph"/>
              <w:rPr>
                <w:rFonts w:ascii="Arial Narrow" w:hAnsi="Arial Narrow"/>
                <w:lang w:val="en-US"/>
              </w:rPr>
            </w:pPr>
          </w:p>
          <w:p w14:paraId="0DF2B65B" w14:textId="77777777" w:rsidR="00F25DAA" w:rsidRPr="004D02B3" w:rsidRDefault="003B5CAD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747AFB">
              <w:rPr>
                <w:rFonts w:ascii="Arial Narrow" w:hAnsi="Arial Narrow"/>
                <w:i/>
                <w:color w:val="1F497D"/>
              </w:rPr>
              <w:t xml:space="preserve">9.b </w:t>
            </w:r>
            <w:r w:rsidR="009C6467" w:rsidRPr="00747AFB">
              <w:rPr>
                <w:rFonts w:ascii="Arial Narrow" w:hAnsi="Arial Narrow"/>
                <w:i/>
                <w:color w:val="1F497D"/>
              </w:rPr>
              <w:t>Results achieve</w:t>
            </w:r>
            <w:r w:rsidR="00337815" w:rsidRPr="00747AFB">
              <w:rPr>
                <w:rFonts w:ascii="Arial Narrow" w:hAnsi="Arial Narrow"/>
                <w:i/>
                <w:color w:val="1F497D"/>
              </w:rPr>
              <w:t>d (key outputs)</w:t>
            </w:r>
          </w:p>
          <w:p w14:paraId="334A7776" w14:textId="77777777" w:rsidR="00F50BA8" w:rsidRPr="004D02B3" w:rsidRDefault="00F50BA8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</w:p>
          <w:p w14:paraId="0638C7A7" w14:textId="00A5012B" w:rsidR="00724524" w:rsidRPr="00774BFD" w:rsidRDefault="00252B77" w:rsidP="0006171C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Revised </w:t>
            </w:r>
            <w:r w:rsidR="00965FD3">
              <w:rPr>
                <w:rFonts w:ascii="Arial Narrow" w:hAnsi="Arial Narrow"/>
                <w:color w:val="000000" w:themeColor="text1"/>
              </w:rPr>
              <w:t xml:space="preserve">NRS PAM’s </w:t>
            </w:r>
            <w:r>
              <w:rPr>
                <w:rFonts w:ascii="Arial Narrow" w:hAnsi="Arial Narrow"/>
                <w:color w:val="000000" w:themeColor="text1"/>
              </w:rPr>
              <w:t xml:space="preserve"> agreed with FONAFIFO</w:t>
            </w:r>
            <w:r w:rsidR="00965FD3">
              <w:rPr>
                <w:rFonts w:ascii="Arial Narrow" w:hAnsi="Arial Narrow"/>
                <w:color w:val="000000" w:themeColor="text1"/>
              </w:rPr>
              <w:t xml:space="preserve"> (see attached diagram)</w:t>
            </w:r>
          </w:p>
          <w:p w14:paraId="4B4FF628" w14:textId="77777777" w:rsidR="00724524" w:rsidRPr="004D02B3" w:rsidRDefault="00724524" w:rsidP="00724524">
            <w:pPr>
              <w:tabs>
                <w:tab w:val="left" w:pos="7755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i/>
                <w:color w:val="1F497D"/>
              </w:rPr>
            </w:pPr>
          </w:p>
          <w:p w14:paraId="55A347FA" w14:textId="77777777" w:rsidR="009C6467" w:rsidRDefault="003B5CAD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4D02B3">
              <w:rPr>
                <w:rFonts w:ascii="Arial Narrow" w:hAnsi="Arial Narrow"/>
                <w:i/>
                <w:color w:val="1F497D"/>
              </w:rPr>
              <w:t xml:space="preserve">9.c </w:t>
            </w:r>
            <w:r w:rsidR="009C6467" w:rsidRPr="004D02B3">
              <w:rPr>
                <w:rFonts w:ascii="Arial Narrow" w:hAnsi="Arial Narrow"/>
                <w:i/>
                <w:color w:val="1F497D"/>
              </w:rPr>
              <w:t>Expected outcomes and impacts</w:t>
            </w:r>
          </w:p>
          <w:p w14:paraId="67621257" w14:textId="77777777" w:rsidR="00965FD3" w:rsidRDefault="00965FD3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</w:p>
          <w:p w14:paraId="4EAF26FF" w14:textId="77777777" w:rsidR="00965FD3" w:rsidRPr="004D02B3" w:rsidRDefault="00965FD3" w:rsidP="00965FD3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</w:p>
          <w:p w14:paraId="3077E42C" w14:textId="64E23B14" w:rsidR="00965FD3" w:rsidRPr="00774BFD" w:rsidRDefault="00965FD3" w:rsidP="00965FD3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As a result of this mission Costa Rica’s NRS was strengthened and clarify, which will allow them to scale-up the political support to it, and define the financial strategy for its full implementation</w:t>
            </w:r>
          </w:p>
          <w:p w14:paraId="5032231B" w14:textId="0279362B" w:rsidR="00E97A45" w:rsidRPr="004D02B3" w:rsidRDefault="00E97A45" w:rsidP="00965FD3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B5CAD" w:rsidRPr="009A4919" w14:paraId="16BB793F" w14:textId="77777777" w:rsidTr="00B13919">
        <w:tc>
          <w:tcPr>
            <w:tcW w:w="111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AD479F9" w14:textId="77777777" w:rsidR="003B5CAD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lastRenderedPageBreak/>
              <w:t>10. Key counterparts</w:t>
            </w:r>
          </w:p>
          <w:p w14:paraId="1457EBD3" w14:textId="165AEB7F" w:rsidR="008E3EFD" w:rsidRPr="00774BFD" w:rsidRDefault="00DC481D" w:rsidP="00774BFD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774BFD">
              <w:rPr>
                <w:rFonts w:ascii="Arial Narrow" w:hAnsi="Arial Narrow"/>
              </w:rPr>
              <w:t>FONAFIFO REDD+ Secretariat</w:t>
            </w:r>
          </w:p>
          <w:p w14:paraId="1631FCC9" w14:textId="47D11BBC" w:rsidR="00540D5F" w:rsidRPr="004D02B3" w:rsidRDefault="00D630C6" w:rsidP="00774BFD">
            <w:pPr>
              <w:numPr>
                <w:ilvl w:val="0"/>
                <w:numId w:val="16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eastAsia="Myriad Pro" w:hAnsi="Arial Narrow" w:cs="Myriad Pro"/>
                <w:color w:val="000000"/>
                <w:sz w:val="20"/>
                <w:szCs w:val="20"/>
              </w:rPr>
            </w:pPr>
            <w:r w:rsidRPr="00774BFD">
              <w:rPr>
                <w:rFonts w:ascii="Arial Narrow" w:hAnsi="Arial Narrow"/>
              </w:rPr>
              <w:t>UNDP CO</w:t>
            </w:r>
          </w:p>
        </w:tc>
      </w:tr>
      <w:tr w:rsidR="003B5CAD" w:rsidRPr="004D02B3" w14:paraId="47A82C8E" w14:textId="77777777" w:rsidTr="00B13919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</w:tcPr>
          <w:p w14:paraId="312731A4" w14:textId="77777777" w:rsidR="003B5CAD" w:rsidRPr="004D02B3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11. Follow up action matrix</w:t>
            </w:r>
          </w:p>
        </w:tc>
      </w:tr>
      <w:tr w:rsidR="003B5CAD" w:rsidRPr="004D02B3" w14:paraId="10D169CB" w14:textId="77777777" w:rsidTr="00B13919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19C22479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Action to be taken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DE41D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By whom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</w:tcPr>
          <w:p w14:paraId="7225022D" w14:textId="77777777" w:rsidR="009C6467" w:rsidRPr="004D02B3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Expected completion date</w:t>
            </w:r>
          </w:p>
        </w:tc>
      </w:tr>
      <w:tr w:rsidR="00111386" w:rsidRPr="004D02B3" w14:paraId="1FCB5987" w14:textId="77777777" w:rsidTr="00B13919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D44485" w14:textId="5CBB3045" w:rsidR="00111386" w:rsidRPr="00747AFB" w:rsidRDefault="00965FD3" w:rsidP="002C5E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Finish the relationships in the NRS diagram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FDE" w14:textId="22AFF1EF" w:rsidR="00111386" w:rsidRPr="00A6641A" w:rsidRDefault="00965FD3" w:rsidP="00DC481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FONAFIFO REDD+ Secretariat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7CDA31" w14:textId="45DAA7F0" w:rsidR="00111386" w:rsidRPr="004D02B3" w:rsidRDefault="00965FD3" w:rsidP="00F6475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15/8/2016</w:t>
            </w:r>
          </w:p>
        </w:tc>
      </w:tr>
      <w:tr w:rsidR="00965FD3" w:rsidRPr="004D02B3" w14:paraId="27F1DE59" w14:textId="77777777" w:rsidTr="00B13919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58B307C" w14:textId="2FC8380C" w:rsidR="00965FD3" w:rsidRDefault="00965FD3" w:rsidP="00252B7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 the proposed NRS revision to the head of FONAFIFO and the Minister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CE7" w14:textId="2F1AEA32" w:rsidR="00965FD3" w:rsidRDefault="00965FD3" w:rsidP="009C646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 Elena Herrera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9F49B2D" w14:textId="1145587A" w:rsidR="00965FD3" w:rsidRDefault="00965FD3" w:rsidP="001907B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Last week of August</w:t>
            </w:r>
          </w:p>
        </w:tc>
      </w:tr>
      <w:tr w:rsidR="00965FD3" w:rsidRPr="00965FD3" w14:paraId="75E64B07" w14:textId="77777777" w:rsidTr="00B13919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0B31759" w14:textId="7021FA3E" w:rsidR="00965FD3" w:rsidRDefault="00965FD3" w:rsidP="00252B7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Revise the </w:t>
            </w:r>
            <w:r w:rsidR="0096091B">
              <w:rPr>
                <w:rFonts w:ascii="Arial Narrow" w:hAnsi="Arial Narrow"/>
              </w:rPr>
              <w:t>work plan</w:t>
            </w:r>
            <w:r>
              <w:rPr>
                <w:rFonts w:ascii="Arial Narrow" w:hAnsi="Arial Narrow"/>
              </w:rPr>
              <w:t xml:space="preserve"> TS activities (emphasis on financial and NFMS support) to align them to the revised NRS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57B" w14:textId="7F625165" w:rsidR="00965FD3" w:rsidRPr="00965FD3" w:rsidRDefault="00965FD3" w:rsidP="009C6467">
            <w:pPr>
              <w:spacing w:after="0" w:line="240" w:lineRule="auto"/>
              <w:rPr>
                <w:rFonts w:ascii="Arial Narrow" w:hAnsi="Arial Narrow"/>
                <w:lang w:val="es-419"/>
              </w:rPr>
            </w:pPr>
            <w:r w:rsidRPr="00965FD3">
              <w:rPr>
                <w:rFonts w:ascii="Arial Narrow" w:hAnsi="Arial Narrow"/>
                <w:lang w:val="es-419"/>
              </w:rPr>
              <w:t>Carla Ramírez, Daniela Carrión, Clea Paz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A909B5" w14:textId="2C60046F" w:rsidR="00965FD3" w:rsidRPr="0096091B" w:rsidRDefault="00965FD3" w:rsidP="001907BF">
            <w:pPr>
              <w:spacing w:after="0" w:line="240" w:lineRule="auto"/>
              <w:rPr>
                <w:rFonts w:ascii="Arial Narrow" w:hAnsi="Arial Narrow"/>
              </w:rPr>
            </w:pPr>
            <w:r w:rsidRPr="0096091B">
              <w:rPr>
                <w:rFonts w:ascii="Arial Narrow" w:hAnsi="Arial Narrow"/>
              </w:rPr>
              <w:t>Second week of September</w:t>
            </w:r>
          </w:p>
        </w:tc>
      </w:tr>
      <w:tr w:rsidR="00DC481D" w:rsidRPr="004D02B3" w14:paraId="072776B6" w14:textId="77777777" w:rsidTr="00B13919">
        <w:trPr>
          <w:trHeight w:val="83"/>
        </w:trPr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</w:tcPr>
          <w:p w14:paraId="38A5974A" w14:textId="77777777" w:rsidR="00DC481D" w:rsidRPr="004D02B3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9CCB2" w14:textId="77777777" w:rsidR="00DC481D" w:rsidRPr="004D02B3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</w:tcPr>
          <w:p w14:paraId="641EA832" w14:textId="77777777" w:rsidR="00DC481D" w:rsidRPr="004D02B3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</w:tr>
      <w:tr w:rsidR="00DC481D" w:rsidRPr="00D0338C" w14:paraId="7C1BF9CB" w14:textId="77777777" w:rsidTr="00B13919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1D0DA" w14:textId="09BCC4AF" w:rsidR="00DC481D" w:rsidRPr="004D02B3" w:rsidRDefault="00DC481D" w:rsidP="00F25DAA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4D02B3">
              <w:rPr>
                <w:rFonts w:ascii="Arial Narrow" w:hAnsi="Arial Narrow"/>
                <w:color w:val="1F497D"/>
              </w:rPr>
              <w:t>12. Distribution list</w:t>
            </w:r>
          </w:p>
          <w:p w14:paraId="30B5FF88" w14:textId="6085C5B5" w:rsidR="00DC481D" w:rsidRPr="00EA3159" w:rsidRDefault="00DC481D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pt-BR"/>
              </w:rPr>
              <w:t xml:space="preserve">UNDP CO: </w:t>
            </w:r>
            <w:r w:rsidR="00540D5F">
              <w:rPr>
                <w:rFonts w:ascii="Arial Narrow" w:hAnsi="Arial Narrow"/>
                <w:lang w:val="pt-BR"/>
              </w:rPr>
              <w:t>Kifah Sasa</w:t>
            </w:r>
          </w:p>
          <w:p w14:paraId="5118D10F" w14:textId="751862F5" w:rsidR="00DC481D" w:rsidRPr="00630419" w:rsidRDefault="00540D5F" w:rsidP="005F26E8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>UNDP-UN-REDD team</w:t>
            </w:r>
          </w:p>
          <w:p w14:paraId="40A4B4E6" w14:textId="38490156" w:rsidR="00630419" w:rsidRPr="00630419" w:rsidRDefault="00630419" w:rsidP="00630419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pt-BR"/>
              </w:rPr>
              <w:t>FAO, UNEP</w:t>
            </w:r>
            <w:r w:rsidR="00E97A45">
              <w:rPr>
                <w:rFonts w:ascii="Arial Narrow" w:hAnsi="Arial Narrow"/>
                <w:lang w:val="pt-BR"/>
              </w:rPr>
              <w:t xml:space="preserve"> REDD+ focal point</w:t>
            </w:r>
          </w:p>
          <w:p w14:paraId="17D90831" w14:textId="77777777" w:rsidR="00DC481D" w:rsidRPr="00724524" w:rsidRDefault="00DC481D" w:rsidP="00630419">
            <w:pPr>
              <w:suppressAutoHyphens/>
              <w:spacing w:after="0" w:line="240" w:lineRule="auto"/>
              <w:ind w:left="360"/>
              <w:rPr>
                <w:rFonts w:ascii="Arial Narrow" w:hAnsi="Arial Narrow"/>
              </w:rPr>
            </w:pPr>
          </w:p>
        </w:tc>
      </w:tr>
    </w:tbl>
    <w:p w14:paraId="4948F72F" w14:textId="77777777" w:rsidR="004D02B3" w:rsidRPr="00724524" w:rsidRDefault="004D02B3" w:rsidP="00D0338C">
      <w:pPr>
        <w:rPr>
          <w:rFonts w:ascii="Arial Narrow" w:hAnsi="Arial Narrow"/>
        </w:rPr>
      </w:pPr>
    </w:p>
    <w:sectPr w:rsidR="004D02B3" w:rsidRPr="00724524" w:rsidSect="001A58AC">
      <w:pgSz w:w="12240" w:h="15840"/>
      <w:pgMar w:top="340" w:right="510" w:bottom="454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C27"/>
    <w:multiLevelType w:val="hybridMultilevel"/>
    <w:tmpl w:val="CFBAD010"/>
    <w:lvl w:ilvl="0" w:tplc="6E66B336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6A4"/>
    <w:multiLevelType w:val="hybridMultilevel"/>
    <w:tmpl w:val="E23A752C"/>
    <w:lvl w:ilvl="0" w:tplc="E2348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13828"/>
    <w:multiLevelType w:val="hybridMultilevel"/>
    <w:tmpl w:val="9F4A843A"/>
    <w:lvl w:ilvl="0" w:tplc="F1DAC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D54D5"/>
    <w:multiLevelType w:val="hybridMultilevel"/>
    <w:tmpl w:val="276EFC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D73"/>
    <w:multiLevelType w:val="hybridMultilevel"/>
    <w:tmpl w:val="14D47302"/>
    <w:lvl w:ilvl="0" w:tplc="91ECA7B4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5E7E"/>
    <w:multiLevelType w:val="hybridMultilevel"/>
    <w:tmpl w:val="A4DC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3875"/>
    <w:multiLevelType w:val="hybridMultilevel"/>
    <w:tmpl w:val="FAB21F34"/>
    <w:lvl w:ilvl="0" w:tplc="8592D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4682"/>
    <w:multiLevelType w:val="hybridMultilevel"/>
    <w:tmpl w:val="7DB64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46A3E"/>
    <w:multiLevelType w:val="hybridMultilevel"/>
    <w:tmpl w:val="4E9AF1FE"/>
    <w:lvl w:ilvl="0" w:tplc="91ECA7B4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B2B07"/>
    <w:multiLevelType w:val="hybridMultilevel"/>
    <w:tmpl w:val="B4B8A0EC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62AA"/>
    <w:multiLevelType w:val="hybridMultilevel"/>
    <w:tmpl w:val="AEE62C9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A32EF"/>
    <w:multiLevelType w:val="hybridMultilevel"/>
    <w:tmpl w:val="96FEF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67106"/>
    <w:multiLevelType w:val="hybridMultilevel"/>
    <w:tmpl w:val="6240B44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D5F"/>
    <w:multiLevelType w:val="hybridMultilevel"/>
    <w:tmpl w:val="DED8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14C85"/>
    <w:multiLevelType w:val="hybridMultilevel"/>
    <w:tmpl w:val="392EF088"/>
    <w:lvl w:ilvl="0" w:tplc="B15225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7F30"/>
    <w:multiLevelType w:val="hybridMultilevel"/>
    <w:tmpl w:val="698A5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86B7A"/>
    <w:multiLevelType w:val="hybridMultilevel"/>
    <w:tmpl w:val="D9C8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5027"/>
    <w:multiLevelType w:val="hybridMultilevel"/>
    <w:tmpl w:val="58AAC5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D1269"/>
    <w:multiLevelType w:val="hybridMultilevel"/>
    <w:tmpl w:val="DB46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2250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B3642"/>
    <w:multiLevelType w:val="hybridMultilevel"/>
    <w:tmpl w:val="82A8F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CC2"/>
    <w:multiLevelType w:val="hybridMultilevel"/>
    <w:tmpl w:val="4AB69E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0150"/>
    <w:multiLevelType w:val="hybridMultilevel"/>
    <w:tmpl w:val="D29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22"/>
  </w:num>
  <w:num w:numId="7">
    <w:abstractNumId w:val="19"/>
  </w:num>
  <w:num w:numId="8">
    <w:abstractNumId w:val="13"/>
  </w:num>
  <w:num w:numId="9">
    <w:abstractNumId w:val="11"/>
  </w:num>
  <w:num w:numId="10">
    <w:abstractNumId w:val="17"/>
  </w:num>
  <w:num w:numId="11">
    <w:abstractNumId w:val="1"/>
  </w:num>
  <w:num w:numId="12">
    <w:abstractNumId w:val="2"/>
  </w:num>
  <w:num w:numId="13">
    <w:abstractNumId w:val="15"/>
  </w:num>
  <w:num w:numId="14">
    <w:abstractNumId w:val="0"/>
  </w:num>
  <w:num w:numId="15">
    <w:abstractNumId w:val="5"/>
  </w:num>
  <w:num w:numId="16">
    <w:abstractNumId w:val="23"/>
  </w:num>
  <w:num w:numId="17">
    <w:abstractNumId w:val="6"/>
  </w:num>
  <w:num w:numId="18">
    <w:abstractNumId w:val="8"/>
  </w:num>
  <w:num w:numId="19">
    <w:abstractNumId w:val="10"/>
  </w:num>
  <w:num w:numId="20">
    <w:abstractNumId w:val="20"/>
  </w:num>
  <w:num w:numId="21">
    <w:abstractNumId w:val="14"/>
  </w:num>
  <w:num w:numId="22">
    <w:abstractNumId w:val="4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67"/>
    <w:rsid w:val="000023A6"/>
    <w:rsid w:val="000062A8"/>
    <w:rsid w:val="000130B1"/>
    <w:rsid w:val="0006171C"/>
    <w:rsid w:val="00082781"/>
    <w:rsid w:val="00087503"/>
    <w:rsid w:val="000B4C96"/>
    <w:rsid w:val="000C1E95"/>
    <w:rsid w:val="000D6EAA"/>
    <w:rsid w:val="000F3936"/>
    <w:rsid w:val="00102FEC"/>
    <w:rsid w:val="00111386"/>
    <w:rsid w:val="001126B6"/>
    <w:rsid w:val="0011432A"/>
    <w:rsid w:val="00123FAC"/>
    <w:rsid w:val="00127060"/>
    <w:rsid w:val="00132A98"/>
    <w:rsid w:val="0015500A"/>
    <w:rsid w:val="001907BF"/>
    <w:rsid w:val="0019087A"/>
    <w:rsid w:val="00196F5B"/>
    <w:rsid w:val="001A58AC"/>
    <w:rsid w:val="001B6409"/>
    <w:rsid w:val="001C0DBB"/>
    <w:rsid w:val="001E4DCE"/>
    <w:rsid w:val="001E6E90"/>
    <w:rsid w:val="001F30AE"/>
    <w:rsid w:val="00210A69"/>
    <w:rsid w:val="00225C7C"/>
    <w:rsid w:val="00233F9A"/>
    <w:rsid w:val="0024177E"/>
    <w:rsid w:val="002453FD"/>
    <w:rsid w:val="00252B77"/>
    <w:rsid w:val="0026106F"/>
    <w:rsid w:val="002778C9"/>
    <w:rsid w:val="002915ED"/>
    <w:rsid w:val="002A3E86"/>
    <w:rsid w:val="002A72E3"/>
    <w:rsid w:val="002B7E1C"/>
    <w:rsid w:val="002C5EB3"/>
    <w:rsid w:val="002F4F75"/>
    <w:rsid w:val="0031710B"/>
    <w:rsid w:val="00337815"/>
    <w:rsid w:val="003413D6"/>
    <w:rsid w:val="00341614"/>
    <w:rsid w:val="00343061"/>
    <w:rsid w:val="003629BF"/>
    <w:rsid w:val="003857A9"/>
    <w:rsid w:val="00385F3F"/>
    <w:rsid w:val="003B5CAD"/>
    <w:rsid w:val="003D4777"/>
    <w:rsid w:val="003D78C3"/>
    <w:rsid w:val="003E203A"/>
    <w:rsid w:val="00421B8F"/>
    <w:rsid w:val="00422A60"/>
    <w:rsid w:val="00443609"/>
    <w:rsid w:val="004743CB"/>
    <w:rsid w:val="004C504A"/>
    <w:rsid w:val="004D02B3"/>
    <w:rsid w:val="004D1602"/>
    <w:rsid w:val="004F1105"/>
    <w:rsid w:val="005007FB"/>
    <w:rsid w:val="00501493"/>
    <w:rsid w:val="00516AA3"/>
    <w:rsid w:val="005218D1"/>
    <w:rsid w:val="00522543"/>
    <w:rsid w:val="00531D3E"/>
    <w:rsid w:val="00536EEA"/>
    <w:rsid w:val="00540B3F"/>
    <w:rsid w:val="00540D5F"/>
    <w:rsid w:val="00555527"/>
    <w:rsid w:val="005612EA"/>
    <w:rsid w:val="00574AB1"/>
    <w:rsid w:val="005945C1"/>
    <w:rsid w:val="005E3A00"/>
    <w:rsid w:val="005F26E8"/>
    <w:rsid w:val="00600C0E"/>
    <w:rsid w:val="00601FA6"/>
    <w:rsid w:val="00607204"/>
    <w:rsid w:val="00615B2E"/>
    <w:rsid w:val="006174B4"/>
    <w:rsid w:val="00630419"/>
    <w:rsid w:val="0063698A"/>
    <w:rsid w:val="0064344D"/>
    <w:rsid w:val="00645939"/>
    <w:rsid w:val="0065026A"/>
    <w:rsid w:val="006616A0"/>
    <w:rsid w:val="00670206"/>
    <w:rsid w:val="006715AA"/>
    <w:rsid w:val="00673D47"/>
    <w:rsid w:val="00690BD1"/>
    <w:rsid w:val="00691B56"/>
    <w:rsid w:val="006B30E7"/>
    <w:rsid w:val="006C4FF3"/>
    <w:rsid w:val="006F445A"/>
    <w:rsid w:val="00724524"/>
    <w:rsid w:val="00747AFB"/>
    <w:rsid w:val="00767741"/>
    <w:rsid w:val="00774BFD"/>
    <w:rsid w:val="007B04C7"/>
    <w:rsid w:val="007B702F"/>
    <w:rsid w:val="00822784"/>
    <w:rsid w:val="0082708B"/>
    <w:rsid w:val="00855304"/>
    <w:rsid w:val="0085559D"/>
    <w:rsid w:val="00866975"/>
    <w:rsid w:val="0088446B"/>
    <w:rsid w:val="00891E40"/>
    <w:rsid w:val="008A1301"/>
    <w:rsid w:val="008B43AF"/>
    <w:rsid w:val="008C2A5C"/>
    <w:rsid w:val="008D6FEB"/>
    <w:rsid w:val="008E3EFD"/>
    <w:rsid w:val="008F3003"/>
    <w:rsid w:val="00920234"/>
    <w:rsid w:val="00936BA3"/>
    <w:rsid w:val="0094659B"/>
    <w:rsid w:val="00947DBE"/>
    <w:rsid w:val="00950368"/>
    <w:rsid w:val="00950603"/>
    <w:rsid w:val="0096091B"/>
    <w:rsid w:val="009646C9"/>
    <w:rsid w:val="00965FD3"/>
    <w:rsid w:val="00997004"/>
    <w:rsid w:val="009A1BF6"/>
    <w:rsid w:val="009A4919"/>
    <w:rsid w:val="009C6467"/>
    <w:rsid w:val="009F25C4"/>
    <w:rsid w:val="00A03D5E"/>
    <w:rsid w:val="00A27B6A"/>
    <w:rsid w:val="00A4419C"/>
    <w:rsid w:val="00A4613C"/>
    <w:rsid w:val="00A6641A"/>
    <w:rsid w:val="00A66A55"/>
    <w:rsid w:val="00AB29D3"/>
    <w:rsid w:val="00AE24BB"/>
    <w:rsid w:val="00B10945"/>
    <w:rsid w:val="00B113E0"/>
    <w:rsid w:val="00B13919"/>
    <w:rsid w:val="00B41FDC"/>
    <w:rsid w:val="00B533E9"/>
    <w:rsid w:val="00B55D72"/>
    <w:rsid w:val="00B75C47"/>
    <w:rsid w:val="00BA1157"/>
    <w:rsid w:val="00C071D7"/>
    <w:rsid w:val="00C50922"/>
    <w:rsid w:val="00C53D99"/>
    <w:rsid w:val="00C723A5"/>
    <w:rsid w:val="00C7335B"/>
    <w:rsid w:val="00C81C9D"/>
    <w:rsid w:val="00CA7DC2"/>
    <w:rsid w:val="00CB7F09"/>
    <w:rsid w:val="00CC52CE"/>
    <w:rsid w:val="00CF00DF"/>
    <w:rsid w:val="00CF2EB0"/>
    <w:rsid w:val="00D0338C"/>
    <w:rsid w:val="00D12A5F"/>
    <w:rsid w:val="00D254F7"/>
    <w:rsid w:val="00D630C6"/>
    <w:rsid w:val="00D80954"/>
    <w:rsid w:val="00D9431A"/>
    <w:rsid w:val="00DB0DA8"/>
    <w:rsid w:val="00DC481D"/>
    <w:rsid w:val="00DE0CDE"/>
    <w:rsid w:val="00DE3D72"/>
    <w:rsid w:val="00DE4C9E"/>
    <w:rsid w:val="00E0012C"/>
    <w:rsid w:val="00E26D7F"/>
    <w:rsid w:val="00E603D1"/>
    <w:rsid w:val="00E97A45"/>
    <w:rsid w:val="00EA3159"/>
    <w:rsid w:val="00EB51FE"/>
    <w:rsid w:val="00EF2D3C"/>
    <w:rsid w:val="00F10DBD"/>
    <w:rsid w:val="00F25DAA"/>
    <w:rsid w:val="00F50BA8"/>
    <w:rsid w:val="00F603E1"/>
    <w:rsid w:val="00F643C4"/>
    <w:rsid w:val="00F64755"/>
    <w:rsid w:val="00F94349"/>
    <w:rsid w:val="00FC0BF0"/>
    <w:rsid w:val="00FC4D66"/>
    <w:rsid w:val="00FD343A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D29"/>
  <w15:docId w15:val="{A4115CB4-D7EF-4CB6-A69E-30A0E99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1E95"/>
    <w:rPr>
      <w:rFonts w:ascii="Calibri" w:eastAsia="Times New Roman" w:hAnsi="Calibri" w:cs="Times New Roman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467"/>
    <w:rPr>
      <w:rFonts w:ascii="Tahoma" w:hAnsi="Tahoma" w:cs="Tahoma"/>
      <w:noProof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9C6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85559D"/>
    <w:pPr>
      <w:spacing w:after="60" w:line="240" w:lineRule="auto"/>
    </w:pPr>
    <w:rPr>
      <w:rFonts w:ascii="Myriad Pro" w:eastAsia="Myriad Pro" w:hAnsi="Myriad Pro"/>
      <w:color w:val="000000"/>
      <w:sz w:val="20"/>
      <w:szCs w:val="20"/>
    </w:rPr>
  </w:style>
  <w:style w:type="character" w:customStyle="1" w:styleId="BodyTextChar">
    <w:name w:val="Body Text Char"/>
    <w:link w:val="BodyText"/>
    <w:rsid w:val="0085559D"/>
    <w:rPr>
      <w:rFonts w:ascii="Myriad Pro" w:eastAsia="Myriad Pro" w:hAnsi="Myriad Pro" w:cs="Myriad Pro"/>
      <w:color w:val="000000"/>
    </w:rPr>
  </w:style>
  <w:style w:type="paragraph" w:customStyle="1" w:styleId="Formfieldtext">
    <w:name w:val="Form field text"/>
    <w:basedOn w:val="Normal"/>
    <w:next w:val="BodyText"/>
    <w:link w:val="FormfieldtextChar"/>
    <w:rsid w:val="00337815"/>
    <w:pPr>
      <w:spacing w:after="0" w:line="240" w:lineRule="auto"/>
    </w:pPr>
    <w:rPr>
      <w:rFonts w:ascii="Arial Narrow" w:eastAsia="Times New Roman" w:hAnsi="Arial Narrow"/>
      <w:color w:val="000080"/>
      <w:sz w:val="20"/>
      <w:szCs w:val="18"/>
    </w:rPr>
  </w:style>
  <w:style w:type="character" w:customStyle="1" w:styleId="FormfieldtextChar">
    <w:name w:val="Form field text Char"/>
    <w:link w:val="Formfieldtext"/>
    <w:rsid w:val="00337815"/>
    <w:rPr>
      <w:rFonts w:ascii="Arial Narrow" w:eastAsia="Times New Roman" w:hAnsi="Arial Narrow" w:cs="Arial"/>
      <w:color w:val="000080"/>
      <w:szCs w:val="18"/>
    </w:rPr>
  </w:style>
  <w:style w:type="character" w:styleId="Hyperlink">
    <w:name w:val="Hyperlink"/>
    <w:uiPriority w:val="99"/>
    <w:unhideWhenUsed/>
    <w:rsid w:val="008A130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0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0B1"/>
    <w:rPr>
      <w:noProof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0B1"/>
    <w:rPr>
      <w:b/>
      <w:bCs/>
      <w:noProof/>
      <w:lang w:val="fr-FR" w:eastAsia="en-US"/>
    </w:rPr>
  </w:style>
  <w:style w:type="paragraph" w:styleId="ListParagraph">
    <w:name w:val="List Paragraph"/>
    <w:basedOn w:val="Normal"/>
    <w:uiPriority w:val="34"/>
    <w:qFormat/>
    <w:rsid w:val="001A58AC"/>
    <w:pPr>
      <w:spacing w:after="0" w:line="240" w:lineRule="auto"/>
      <w:ind w:left="720"/>
    </w:pPr>
    <w:rPr>
      <w:rFonts w:cs="Calibri"/>
      <w:lang w:val="fr-CH"/>
    </w:rPr>
  </w:style>
  <w:style w:type="character" w:customStyle="1" w:styleId="apple-converted-space">
    <w:name w:val="apple-converted-space"/>
    <w:basedOn w:val="DefaultParagraphFont"/>
    <w:rsid w:val="00B55D72"/>
  </w:style>
  <w:style w:type="table" w:styleId="LightShading-Accent1">
    <w:name w:val="Light Shading Accent 1"/>
    <w:basedOn w:val="TableNormal"/>
    <w:uiPriority w:val="60"/>
    <w:rsid w:val="001E6E90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estcarbonpartnership.org/sites/fcp/files/2016/May/CR-ERPD-May%2024-%202016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reddcr.go.cr/sites/default/files/centro-de-documentacion/estrategia_reddc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restcarbonpartnership.org/sites/fcp/files/2016/May/CR-TAP%20Final%20Report%20May%2030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B812-EDD5-4942-ACA8-E5DD0E26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3531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http://www.mrv.mx/index.php/en/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http://www.encc.gob.mx/en/documentos/general-climate-change-law.pdf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Fach</dc:creator>
  <cp:lastModifiedBy>Clea Paz</cp:lastModifiedBy>
  <cp:revision>4</cp:revision>
  <cp:lastPrinted>2014-07-25T13:25:00Z</cp:lastPrinted>
  <dcterms:created xsi:type="dcterms:W3CDTF">2016-08-10T22:09:00Z</dcterms:created>
  <dcterms:modified xsi:type="dcterms:W3CDTF">2016-08-10T22:16:00Z</dcterms:modified>
</cp:coreProperties>
</file>