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B55D72" w14:paraId="21083BEF" w14:textId="77777777" w:rsidTr="00B13919">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C6467" w:rsidRDefault="00B10945" w:rsidP="00D80954">
            <w:pPr>
              <w:spacing w:after="0" w:line="240" w:lineRule="auto"/>
              <w:rPr>
                <w:rFonts w:ascii="Arial Narrow" w:hAnsi="Arial Narrow"/>
                <w:color w:val="1F497D"/>
              </w:rPr>
            </w:pPr>
            <w:r>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574AB1" w:rsidRDefault="009C6467" w:rsidP="009C6467">
            <w:pPr>
              <w:spacing w:after="0" w:line="240" w:lineRule="auto"/>
              <w:rPr>
                <w:rFonts w:ascii="Arial Narrow" w:hAnsi="Arial Narrow"/>
                <w:b/>
                <w:color w:val="1F497D"/>
              </w:rPr>
            </w:pPr>
            <w:r w:rsidRPr="00574AB1">
              <w:rPr>
                <w:rFonts w:ascii="Arial Narrow" w:hAnsi="Arial Narrow"/>
                <w:b/>
                <w:color w:val="1F497D"/>
              </w:rPr>
              <w:t>Back to Office Report</w:t>
            </w:r>
          </w:p>
          <w:p w14:paraId="0FD809EC" w14:textId="6A451A56" w:rsidR="009C6467" w:rsidRPr="004D1602" w:rsidRDefault="009C6467" w:rsidP="009C6467">
            <w:pPr>
              <w:spacing w:after="0" w:line="240" w:lineRule="auto"/>
              <w:rPr>
                <w:rFonts w:ascii="Arial Narrow" w:hAnsi="Arial Narrow"/>
              </w:rPr>
            </w:pPr>
            <w:r w:rsidRPr="00574AB1">
              <w:rPr>
                <w:rFonts w:ascii="Arial Narrow" w:hAnsi="Arial Narrow"/>
                <w:b/>
                <w:color w:val="1F497D"/>
              </w:rPr>
              <w:t>Submitted by</w:t>
            </w:r>
            <w:r w:rsidR="004D1602">
              <w:rPr>
                <w:rFonts w:ascii="Arial Narrow" w:hAnsi="Arial Narrow"/>
                <w:b/>
                <w:color w:val="1F497D"/>
              </w:rPr>
              <w:t>:</w:t>
            </w:r>
            <w:r w:rsidRPr="00574AB1">
              <w:rPr>
                <w:rFonts w:ascii="Arial Narrow" w:hAnsi="Arial Narrow"/>
                <w:color w:val="1F497D"/>
              </w:rPr>
              <w:t xml:space="preserve"> </w:t>
            </w:r>
            <w:r w:rsidR="005612EA">
              <w:rPr>
                <w:rFonts w:ascii="Arial Narrow" w:hAnsi="Arial Narrow"/>
              </w:rPr>
              <w:t>Clea Paz-</w:t>
            </w:r>
            <w:r w:rsidR="004D1602" w:rsidRPr="004D1602">
              <w:rPr>
                <w:rFonts w:ascii="Arial Narrow" w:hAnsi="Arial Narrow"/>
              </w:rPr>
              <w:t>Rivera</w:t>
            </w:r>
            <w:r w:rsidR="00B55D72">
              <w:rPr>
                <w:rFonts w:ascii="Arial Narrow" w:hAnsi="Arial Narrow"/>
              </w:rPr>
              <w:t xml:space="preserve">, </w:t>
            </w:r>
            <w:r w:rsidR="0015500A">
              <w:rPr>
                <w:rFonts w:ascii="Arial Narrow" w:hAnsi="Arial Narrow"/>
              </w:rPr>
              <w:t>Bruno Guay</w:t>
            </w:r>
          </w:p>
          <w:p w14:paraId="6E016BC9" w14:textId="47F70DC1" w:rsidR="009C6467" w:rsidRPr="003D4777" w:rsidRDefault="009C6467" w:rsidP="009C6467">
            <w:pPr>
              <w:spacing w:after="0" w:line="240" w:lineRule="auto"/>
              <w:rPr>
                <w:rFonts w:ascii="Arial Narrow" w:hAnsi="Arial Narrow"/>
                <w:color w:val="1F497D"/>
              </w:rPr>
            </w:pPr>
            <w:r w:rsidRPr="003D4777">
              <w:rPr>
                <w:rFonts w:ascii="Arial Narrow" w:hAnsi="Arial Narrow"/>
                <w:b/>
                <w:color w:val="1F497D"/>
              </w:rPr>
              <w:t>Title</w:t>
            </w:r>
            <w:r w:rsidR="004D1602">
              <w:rPr>
                <w:rFonts w:ascii="Arial Narrow" w:hAnsi="Arial Narrow"/>
                <w:b/>
                <w:color w:val="1F497D"/>
              </w:rPr>
              <w:t xml:space="preserve">: </w:t>
            </w:r>
            <w:r w:rsidR="00B55D72">
              <w:rPr>
                <w:rFonts w:ascii="Arial Narrow" w:hAnsi="Arial Narrow"/>
                <w:b/>
              </w:rPr>
              <w:t>BTOR mission to Costa Rica</w:t>
            </w:r>
          </w:p>
          <w:p w14:paraId="4791020B" w14:textId="393AEAF0" w:rsidR="009C6467" w:rsidRPr="003D4777" w:rsidRDefault="009C6467" w:rsidP="00FD343A">
            <w:pPr>
              <w:spacing w:after="0" w:line="240" w:lineRule="auto"/>
              <w:rPr>
                <w:rFonts w:ascii="Arial Narrow" w:hAnsi="Arial Narrow"/>
                <w:color w:val="1F497D"/>
              </w:rPr>
            </w:pPr>
            <w:r w:rsidRPr="003D4777">
              <w:rPr>
                <w:rFonts w:ascii="Arial Narrow" w:hAnsi="Arial Narrow"/>
                <w:color w:val="1F497D"/>
              </w:rPr>
              <w:t xml:space="preserve"> </w:t>
            </w:r>
            <w:r w:rsidRPr="003D4777">
              <w:rPr>
                <w:rFonts w:ascii="Arial Narrow" w:hAnsi="Arial Narrow"/>
                <w:b/>
                <w:color w:val="1F497D"/>
              </w:rPr>
              <w:t>Date submitted</w:t>
            </w:r>
            <w:r w:rsidR="004D1602">
              <w:rPr>
                <w:rFonts w:ascii="Arial Narrow" w:hAnsi="Arial Narrow"/>
                <w:b/>
                <w:color w:val="1F497D"/>
              </w:rPr>
              <w:t>:</w:t>
            </w:r>
            <w:r w:rsidR="0085559D" w:rsidRPr="003D4777">
              <w:rPr>
                <w:rFonts w:ascii="Arial Narrow" w:hAnsi="Arial Narrow"/>
                <w:b/>
                <w:color w:val="1F497D"/>
              </w:rPr>
              <w:t xml:space="preserve"> </w:t>
            </w:r>
            <w:r w:rsidR="004D1602">
              <w:rPr>
                <w:rFonts w:ascii="Arial Narrow" w:hAnsi="Arial Narrow"/>
                <w:b/>
                <w:color w:val="1F497D"/>
              </w:rPr>
              <w:t xml:space="preserve"> </w:t>
            </w:r>
            <w:r w:rsidR="00423DED">
              <w:rPr>
                <w:rFonts w:ascii="Arial Narrow" w:hAnsi="Arial Narrow"/>
                <w:b/>
              </w:rPr>
              <w:t xml:space="preserve">October </w:t>
            </w:r>
            <w:r w:rsidR="0065026A">
              <w:rPr>
                <w:rFonts w:ascii="Arial Narrow" w:hAnsi="Arial Narrow"/>
                <w:b/>
              </w:rPr>
              <w:t>27</w:t>
            </w:r>
            <w:r w:rsidR="004D1602" w:rsidRPr="004D1602">
              <w:rPr>
                <w:rFonts w:ascii="Arial Narrow" w:hAnsi="Arial Narrow"/>
                <w:b/>
              </w:rPr>
              <w:t>, 2014</w:t>
            </w:r>
          </w:p>
        </w:tc>
      </w:tr>
      <w:tr w:rsidR="009C6467" w:rsidRPr="004D02B3" w14:paraId="3C5A88D6" w14:textId="77777777" w:rsidTr="00B13919">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4D02B3" w:rsidRDefault="003B5CAD" w:rsidP="003D4777">
            <w:pPr>
              <w:pBdr>
                <w:bottom w:val="single" w:sz="4" w:space="1" w:color="000000"/>
              </w:pBdr>
              <w:spacing w:after="0" w:line="240" w:lineRule="auto"/>
              <w:rPr>
                <w:rFonts w:ascii="Arial Narrow" w:hAnsi="Arial Narrow"/>
              </w:rPr>
            </w:pPr>
            <w:r w:rsidRPr="004D02B3">
              <w:rPr>
                <w:rFonts w:ascii="Arial Narrow" w:hAnsi="Arial Narrow"/>
                <w:color w:val="1F497D"/>
              </w:rPr>
              <w:t xml:space="preserve">1. </w:t>
            </w:r>
            <w:r w:rsidR="009C6467" w:rsidRPr="004D02B3">
              <w:rPr>
                <w:rFonts w:ascii="Arial Narrow" w:hAnsi="Arial Narrow"/>
                <w:color w:val="1F497D"/>
              </w:rPr>
              <w:t>Practice area </w:t>
            </w:r>
            <w:r w:rsidR="009C6467" w:rsidRPr="004D02B3">
              <w:rPr>
                <w:rFonts w:ascii="Arial Narrow" w:hAnsi="Arial Narrow"/>
              </w:rPr>
              <w:t xml:space="preserve">: </w:t>
            </w:r>
            <w:r w:rsidR="00087503" w:rsidRPr="004D02B3">
              <w:rPr>
                <w:rFonts w:ascii="Arial Narrow" w:hAnsi="Arial Narrow"/>
              </w:rPr>
              <w:t>BPPS</w:t>
            </w:r>
          </w:p>
        </w:tc>
      </w:tr>
      <w:tr w:rsidR="003B5CAD" w:rsidRPr="00B55D72" w14:paraId="1F147258" w14:textId="77777777" w:rsidTr="00B13919">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4D02B3" w:rsidRDefault="003B5CAD" w:rsidP="009C6467">
            <w:pPr>
              <w:spacing w:after="0" w:line="240" w:lineRule="auto"/>
              <w:rPr>
                <w:rFonts w:ascii="Arial Narrow" w:hAnsi="Arial Narrow"/>
              </w:rPr>
            </w:pPr>
            <w:r w:rsidRPr="004D02B3">
              <w:rPr>
                <w:rFonts w:ascii="Arial Narrow" w:hAnsi="Arial Narrow"/>
                <w:color w:val="1F497D"/>
              </w:rPr>
              <w:t>2. Mission period (incl. of travel days)</w:t>
            </w:r>
            <w:r w:rsidRPr="004D02B3">
              <w:rPr>
                <w:rFonts w:ascii="Arial Narrow" w:hAnsi="Arial Narrow"/>
              </w:rPr>
              <w:t xml:space="preserve"> </w:t>
            </w:r>
          </w:p>
          <w:p w14:paraId="0D15F995" w14:textId="123FD1E1" w:rsidR="00127060" w:rsidRPr="004D02B3" w:rsidRDefault="003B5CAD" w:rsidP="00FD343A">
            <w:pPr>
              <w:spacing w:after="0" w:line="240" w:lineRule="auto"/>
              <w:rPr>
                <w:rFonts w:ascii="Arial Narrow" w:hAnsi="Arial Narrow"/>
                <w:color w:val="1F497D"/>
              </w:rPr>
            </w:pPr>
            <w:r w:rsidRPr="004D02B3">
              <w:rPr>
                <w:rFonts w:ascii="Arial Narrow" w:hAnsi="Arial Narrow"/>
                <w:color w:val="1F497D"/>
              </w:rPr>
              <w:t xml:space="preserve">From : </w:t>
            </w:r>
            <w:r w:rsidR="003C1E78">
              <w:rPr>
                <w:rFonts w:ascii="Arial Narrow" w:hAnsi="Arial Narrow"/>
                <w:bCs/>
              </w:rPr>
              <w:t xml:space="preserve">October </w:t>
            </w:r>
            <w:r w:rsidR="0015500A">
              <w:rPr>
                <w:rFonts w:ascii="Arial Narrow" w:hAnsi="Arial Narrow"/>
                <w:bCs/>
              </w:rPr>
              <w:t>14</w:t>
            </w:r>
            <w:r w:rsidR="00DE3D72" w:rsidRPr="004D02B3">
              <w:rPr>
                <w:rFonts w:ascii="Arial Narrow" w:hAnsi="Arial Narrow"/>
                <w:bCs/>
              </w:rPr>
              <w:t xml:space="preserve">  </w:t>
            </w:r>
            <w:r w:rsidRPr="004D02B3">
              <w:rPr>
                <w:rFonts w:ascii="Arial Narrow" w:hAnsi="Arial Narrow"/>
                <w:color w:val="1F497D"/>
              </w:rPr>
              <w:t>to:</w:t>
            </w:r>
            <w:r w:rsidR="00127060" w:rsidRPr="004D02B3">
              <w:rPr>
                <w:rFonts w:ascii="Arial Narrow" w:hAnsi="Arial Narrow"/>
                <w:color w:val="1F497D"/>
              </w:rPr>
              <w:t xml:space="preserve"> </w:t>
            </w:r>
            <w:r w:rsidR="003C1E78">
              <w:rPr>
                <w:rFonts w:ascii="Arial Narrow" w:hAnsi="Arial Narrow"/>
                <w:bCs/>
              </w:rPr>
              <w:t>October 17</w:t>
            </w:r>
          </w:p>
        </w:tc>
      </w:tr>
      <w:tr w:rsidR="009C6467" w:rsidRPr="00250A03" w14:paraId="503BEF9A" w14:textId="77777777" w:rsidTr="00B13919">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4D02B3" w:rsidRDefault="003B5CAD" w:rsidP="009C6467">
            <w:pPr>
              <w:spacing w:after="0" w:line="240" w:lineRule="auto"/>
              <w:rPr>
                <w:rFonts w:ascii="Arial Narrow" w:hAnsi="Arial Narrow"/>
                <w:color w:val="1F497D"/>
              </w:rPr>
            </w:pPr>
            <w:r w:rsidRPr="004D02B3">
              <w:rPr>
                <w:rFonts w:ascii="Arial Narrow" w:hAnsi="Arial Narrow"/>
                <w:color w:val="1F497D"/>
              </w:rPr>
              <w:t xml:space="preserve">3. </w:t>
            </w:r>
            <w:r w:rsidR="009C6467" w:rsidRPr="004D02B3">
              <w:rPr>
                <w:rFonts w:ascii="Arial Narrow" w:hAnsi="Arial Narrow"/>
                <w:color w:val="1F497D"/>
              </w:rPr>
              <w:t>Type of mission</w:t>
            </w:r>
            <w:r w:rsidRPr="004D02B3">
              <w:rPr>
                <w:rFonts w:ascii="Arial Narrow" w:hAnsi="Arial Narrow"/>
                <w:color w:val="1F497D"/>
              </w:rPr>
              <w:t>:</w:t>
            </w:r>
            <w:r w:rsidRPr="004D02B3">
              <w:rPr>
                <w:rFonts w:ascii="Arial Narrow" w:hAnsi="Arial Narrow"/>
                <w:bCs/>
              </w:rPr>
              <w:t xml:space="preserve"> </w:t>
            </w:r>
            <w:r w:rsidR="00443609" w:rsidRPr="004D02B3">
              <w:rPr>
                <w:rFonts w:ascii="Arial Narrow" w:hAnsi="Arial Narrow"/>
                <w:bCs/>
              </w:rPr>
              <w:t>Official</w:t>
            </w:r>
          </w:p>
          <w:p w14:paraId="57DF268D" w14:textId="77777777" w:rsidR="009C6467" w:rsidRPr="004D02B3"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9A4919" w:rsidRDefault="003B5CAD" w:rsidP="009C6467">
            <w:pPr>
              <w:spacing w:after="0" w:line="240" w:lineRule="auto"/>
              <w:rPr>
                <w:rFonts w:ascii="Arial Narrow" w:hAnsi="Arial Narrow"/>
                <w:color w:val="1F497D"/>
                <w:lang w:val="es-ES"/>
              </w:rPr>
            </w:pPr>
            <w:r w:rsidRPr="009A4919">
              <w:rPr>
                <w:rFonts w:ascii="Arial Narrow" w:hAnsi="Arial Narrow"/>
                <w:color w:val="1F497D"/>
                <w:lang w:val="es-ES"/>
              </w:rPr>
              <w:t xml:space="preserve">4. </w:t>
            </w:r>
            <w:proofErr w:type="spellStart"/>
            <w:r w:rsidR="009C6467" w:rsidRPr="009A4919">
              <w:rPr>
                <w:rFonts w:ascii="Arial Narrow" w:hAnsi="Arial Narrow"/>
                <w:color w:val="1F497D"/>
                <w:lang w:val="es-ES"/>
              </w:rPr>
              <w:t>Clients</w:t>
            </w:r>
            <w:proofErr w:type="spellEnd"/>
          </w:p>
          <w:p w14:paraId="1AFD24B1" w14:textId="20B91942" w:rsidR="00127060" w:rsidRPr="009A4919" w:rsidRDefault="00B55D72" w:rsidP="00127060">
            <w:pPr>
              <w:spacing w:after="0" w:line="240" w:lineRule="auto"/>
              <w:rPr>
                <w:rFonts w:ascii="Arial Narrow" w:hAnsi="Arial Narrow"/>
                <w:bCs/>
                <w:lang w:val="es-ES"/>
              </w:rPr>
            </w:pPr>
            <w:r w:rsidRPr="009A4919">
              <w:rPr>
                <w:rFonts w:ascii="Arial Narrow" w:hAnsi="Arial Narrow"/>
                <w:bCs/>
                <w:lang w:val="es-ES"/>
              </w:rPr>
              <w:t>FONAFIFO</w:t>
            </w:r>
          </w:p>
          <w:p w14:paraId="2E2EB0A8" w14:textId="42F91498" w:rsidR="00127060" w:rsidRPr="009A4919" w:rsidRDefault="00DE3D72" w:rsidP="00B55D72">
            <w:pPr>
              <w:spacing w:after="0" w:line="240" w:lineRule="auto"/>
              <w:rPr>
                <w:rFonts w:ascii="Arial Narrow" w:hAnsi="Arial Narrow"/>
                <w:color w:val="1F497D"/>
                <w:lang w:val="es-ES"/>
              </w:rPr>
            </w:pPr>
            <w:r w:rsidRPr="009A4919">
              <w:rPr>
                <w:rFonts w:ascii="Arial Narrow" w:hAnsi="Arial Narrow"/>
                <w:bCs/>
                <w:lang w:val="es-ES"/>
              </w:rPr>
              <w:t xml:space="preserve">UNDP </w:t>
            </w:r>
            <w:r w:rsidR="00B55D72" w:rsidRPr="009A4919">
              <w:rPr>
                <w:rFonts w:ascii="Arial Narrow" w:hAnsi="Arial Narrow"/>
                <w:bCs/>
                <w:lang w:val="es-ES"/>
              </w:rPr>
              <w:t>Costa Rica</w:t>
            </w:r>
          </w:p>
        </w:tc>
      </w:tr>
      <w:tr w:rsidR="009C6467" w:rsidRPr="00FD343A" w14:paraId="4A5DF4BD" w14:textId="77777777" w:rsidTr="00B13919">
        <w:tc>
          <w:tcPr>
            <w:tcW w:w="7558" w:type="dxa"/>
            <w:gridSpan w:val="3"/>
            <w:tcBorders>
              <w:top w:val="single" w:sz="4" w:space="0" w:color="000000"/>
              <w:left w:val="double" w:sz="4" w:space="0" w:color="auto"/>
              <w:bottom w:val="nil"/>
              <w:right w:val="single" w:sz="4" w:space="0" w:color="000000"/>
            </w:tcBorders>
          </w:tcPr>
          <w:p w14:paraId="2663C73B" w14:textId="6410F5A3" w:rsidR="009C6467" w:rsidRPr="004D02B3" w:rsidRDefault="003B5CAD" w:rsidP="00B533E9">
            <w:pPr>
              <w:pBdr>
                <w:bottom w:val="single" w:sz="4" w:space="1" w:color="000000"/>
              </w:pBdr>
              <w:spacing w:after="0" w:line="240" w:lineRule="auto"/>
              <w:rPr>
                <w:rFonts w:ascii="Arial Narrow" w:hAnsi="Arial Narrow"/>
                <w:color w:val="1F497D"/>
              </w:rPr>
            </w:pPr>
            <w:r w:rsidRPr="004D02B3">
              <w:rPr>
                <w:rFonts w:ascii="Arial Narrow" w:hAnsi="Arial Narrow"/>
                <w:color w:val="1F497D"/>
              </w:rPr>
              <w:t>5</w:t>
            </w:r>
            <w:r w:rsidRPr="00C53D99">
              <w:rPr>
                <w:rFonts w:ascii="Arial Narrow" w:hAnsi="Arial Narrow"/>
                <w:color w:val="1F497D"/>
              </w:rPr>
              <w:t xml:space="preserve">. </w:t>
            </w:r>
            <w:r w:rsidR="009C6467" w:rsidRPr="00C53D99">
              <w:rPr>
                <w:rFonts w:ascii="Arial Narrow" w:hAnsi="Arial Narrow"/>
                <w:color w:val="1F497D"/>
              </w:rPr>
              <w:t>Purpose of mission</w:t>
            </w:r>
            <w:r w:rsidR="009C6467" w:rsidRPr="004D02B3">
              <w:rPr>
                <w:rFonts w:ascii="Arial Narrow" w:hAnsi="Arial Narrow"/>
                <w:color w:val="1F497D"/>
              </w:rPr>
              <w:t xml:space="preserve"> </w:t>
            </w:r>
          </w:p>
          <w:p w14:paraId="5CDEE591" w14:textId="5B0663C6" w:rsidR="002A3E86" w:rsidRDefault="00FD343A" w:rsidP="000B4C96">
            <w:pPr>
              <w:rPr>
                <w:rFonts w:ascii="Arial Narrow" w:hAnsi="Arial Narrow"/>
                <w:bCs/>
              </w:rPr>
            </w:pPr>
            <w:r>
              <w:rPr>
                <w:rFonts w:ascii="Arial Narrow" w:hAnsi="Arial Narrow"/>
                <w:bCs/>
              </w:rPr>
              <w:t>Costa Rica has a second targeted support approved in July 2014</w:t>
            </w:r>
            <w:r w:rsidR="0015500A">
              <w:rPr>
                <w:rFonts w:ascii="Arial Narrow" w:hAnsi="Arial Narrow"/>
                <w:bCs/>
              </w:rPr>
              <w:t>, and in implementation</w:t>
            </w:r>
            <w:r>
              <w:rPr>
                <w:rFonts w:ascii="Arial Narrow" w:hAnsi="Arial Narrow"/>
                <w:bCs/>
              </w:rPr>
              <w:t>.</w:t>
            </w:r>
            <w:r w:rsidR="0015500A">
              <w:rPr>
                <w:rFonts w:ascii="Arial Narrow" w:hAnsi="Arial Narrow"/>
                <w:bCs/>
              </w:rPr>
              <w:t xml:space="preserve"> In the last inter-agency mission it was agreed that a high-level coordinator would be hired to coordinate the targeted support and to support FONAFIFO’s overall REDD+ efforts. The coordinator was hired in December.</w:t>
            </w:r>
            <w:r>
              <w:rPr>
                <w:rFonts w:ascii="Arial Narrow" w:hAnsi="Arial Narrow"/>
                <w:bCs/>
              </w:rPr>
              <w:t xml:space="preserve"> The mission had the purpose of: </w:t>
            </w:r>
          </w:p>
          <w:p w14:paraId="58BCB247" w14:textId="01A5C287" w:rsidR="0015500A" w:rsidRPr="00736F07" w:rsidRDefault="0065026A" w:rsidP="008C6A42">
            <w:pPr>
              <w:numPr>
                <w:ilvl w:val="0"/>
                <w:numId w:val="11"/>
              </w:num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rPr>
              <w:t>Review progress of Cos</w:t>
            </w:r>
            <w:r w:rsidR="0015500A" w:rsidRPr="0015500A">
              <w:rPr>
                <w:rFonts w:ascii="Arial Narrow" w:hAnsi="Arial Narrow"/>
              </w:rPr>
              <w:t>ta Rica</w:t>
            </w:r>
            <w:r>
              <w:rPr>
                <w:rFonts w:ascii="Arial Narrow" w:hAnsi="Arial Narrow"/>
              </w:rPr>
              <w:t xml:space="preserve">´s </w:t>
            </w:r>
            <w:r w:rsidR="00736F07">
              <w:rPr>
                <w:rFonts w:ascii="Arial Narrow" w:hAnsi="Arial Narrow"/>
              </w:rPr>
              <w:t>4 pillars</w:t>
            </w:r>
          </w:p>
          <w:p w14:paraId="4F246FC9" w14:textId="43E15B72" w:rsidR="00736F07" w:rsidRPr="0015500A" w:rsidRDefault="00736F07" w:rsidP="008C6A42">
            <w:pPr>
              <w:numPr>
                <w:ilvl w:val="0"/>
                <w:numId w:val="11"/>
              </w:num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rPr>
              <w:t>Review progress of the UN-REDD targeted support</w:t>
            </w:r>
          </w:p>
          <w:p w14:paraId="68DCC8D7" w14:textId="19420A59" w:rsidR="00574AB1" w:rsidRPr="0015500A" w:rsidRDefault="00736F07" w:rsidP="0015500A">
            <w:pPr>
              <w:numPr>
                <w:ilvl w:val="0"/>
                <w:numId w:val="11"/>
              </w:num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rPr>
              <w:t>Agree on next steps</w:t>
            </w:r>
          </w:p>
          <w:p w14:paraId="0A402695" w14:textId="418A11E1" w:rsidR="0015500A" w:rsidRPr="004D02B3" w:rsidRDefault="0015500A" w:rsidP="0015500A">
            <w:pPr>
              <w:pBdr>
                <w:bottom w:val="single" w:sz="4" w:space="1" w:color="000000"/>
              </w:pBdr>
              <w:tabs>
                <w:tab w:val="left" w:pos="7755"/>
              </w:tabs>
              <w:spacing w:after="0" w:line="240" w:lineRule="auto"/>
              <w:jc w:val="both"/>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4D02B3" w:rsidRDefault="003B5CAD" w:rsidP="00822784">
            <w:pPr>
              <w:spacing w:after="0" w:line="240" w:lineRule="auto"/>
              <w:rPr>
                <w:rFonts w:ascii="Arial Narrow" w:hAnsi="Arial Narrow"/>
              </w:rPr>
            </w:pPr>
            <w:r w:rsidRPr="004D02B3">
              <w:rPr>
                <w:rFonts w:ascii="Arial Narrow" w:hAnsi="Arial Narrow"/>
                <w:color w:val="1F497D"/>
              </w:rPr>
              <w:t xml:space="preserve">6. </w:t>
            </w:r>
            <w:r w:rsidR="009C6467" w:rsidRPr="004D02B3">
              <w:rPr>
                <w:rFonts w:ascii="Arial Narrow" w:hAnsi="Arial Narrow"/>
                <w:color w:val="1F497D"/>
              </w:rPr>
              <w:t>Documents, materials, resources</w:t>
            </w:r>
            <w:r w:rsidR="00574AB1" w:rsidRPr="004D02B3">
              <w:rPr>
                <w:rFonts w:ascii="Arial Narrow" w:hAnsi="Arial Narrow"/>
              </w:rPr>
              <w:t xml:space="preserve"> </w:t>
            </w:r>
          </w:p>
          <w:p w14:paraId="6AF1F3E1" w14:textId="77777777" w:rsidR="004D1602" w:rsidRPr="004D02B3" w:rsidRDefault="004D1602" w:rsidP="00822784">
            <w:pPr>
              <w:spacing w:after="0" w:line="240" w:lineRule="auto"/>
              <w:rPr>
                <w:rFonts w:ascii="Arial Narrow" w:hAnsi="Arial Narrow"/>
              </w:rPr>
            </w:pPr>
          </w:p>
          <w:p w14:paraId="53E0CC08" w14:textId="77777777" w:rsidR="0065026A" w:rsidRPr="0065026A" w:rsidRDefault="00FE088C" w:rsidP="0065026A">
            <w:pPr>
              <w:pStyle w:val="ListParagraph"/>
              <w:numPr>
                <w:ilvl w:val="0"/>
                <w:numId w:val="23"/>
              </w:numPr>
              <w:rPr>
                <w:rFonts w:ascii="Arial Narrow" w:hAnsi="Arial Narrow"/>
                <w:color w:val="1F497D"/>
                <w:lang w:val="en-US"/>
              </w:rPr>
            </w:pPr>
            <w:r w:rsidRPr="00FE088C">
              <w:rPr>
                <w:rFonts w:ascii="Arial Narrow" w:hAnsi="Arial Narrow"/>
                <w:bCs/>
                <w:lang w:val="en-US"/>
              </w:rPr>
              <w:t>Mission’s agenda</w:t>
            </w:r>
          </w:p>
          <w:p w14:paraId="5FD35B2F" w14:textId="2453BFFF" w:rsidR="0065026A" w:rsidRPr="0065026A" w:rsidRDefault="0065026A" w:rsidP="00423DED">
            <w:pPr>
              <w:pStyle w:val="ListParagraph"/>
              <w:rPr>
                <w:rFonts w:ascii="Arial Narrow" w:hAnsi="Arial Narrow"/>
                <w:color w:val="1F497D"/>
                <w:lang w:val="en-US"/>
              </w:rPr>
            </w:pPr>
          </w:p>
        </w:tc>
      </w:tr>
      <w:tr w:rsidR="009C6467" w:rsidRPr="00FD343A" w14:paraId="04E77C9D" w14:textId="77777777" w:rsidTr="00B13919">
        <w:tc>
          <w:tcPr>
            <w:tcW w:w="7558" w:type="dxa"/>
            <w:gridSpan w:val="3"/>
            <w:tcBorders>
              <w:top w:val="nil"/>
              <w:left w:val="double" w:sz="4" w:space="0" w:color="auto"/>
              <w:bottom w:val="single" w:sz="4" w:space="0" w:color="000000"/>
              <w:right w:val="single" w:sz="4" w:space="0" w:color="000000"/>
            </w:tcBorders>
          </w:tcPr>
          <w:p w14:paraId="4980B4C0" w14:textId="77777777" w:rsidR="0015500A" w:rsidRDefault="003B5CAD" w:rsidP="0015500A">
            <w:pPr>
              <w:spacing w:after="0" w:line="240" w:lineRule="auto"/>
              <w:rPr>
                <w:rFonts w:ascii="Arial Narrow" w:hAnsi="Arial Narrow"/>
                <w:color w:val="1F497D"/>
              </w:rPr>
            </w:pPr>
            <w:r w:rsidRPr="009A4919">
              <w:rPr>
                <w:rFonts w:ascii="Arial Narrow" w:hAnsi="Arial Narrow"/>
                <w:color w:val="1F497D"/>
                <w:lang w:val="es-ES"/>
              </w:rPr>
              <w:t xml:space="preserve">7. </w:t>
            </w:r>
            <w:r w:rsidR="009C6467" w:rsidRPr="00E97A45">
              <w:rPr>
                <w:rFonts w:ascii="Arial Narrow" w:hAnsi="Arial Narrow"/>
                <w:color w:val="1F497D"/>
              </w:rPr>
              <w:t>Mission members</w:t>
            </w:r>
            <w:r w:rsidR="00087503" w:rsidRPr="00E97A45">
              <w:rPr>
                <w:rFonts w:ascii="Arial Narrow" w:hAnsi="Arial Narrow"/>
                <w:color w:val="1F497D"/>
              </w:rPr>
              <w:t xml:space="preserve"> </w:t>
            </w:r>
          </w:p>
          <w:p w14:paraId="61495E65" w14:textId="68B30055" w:rsidR="009C6467" w:rsidRPr="0015500A" w:rsidRDefault="00736F07" w:rsidP="00736F07">
            <w:pPr>
              <w:spacing w:after="0" w:line="240" w:lineRule="auto"/>
              <w:rPr>
                <w:rFonts w:ascii="Arial Narrow" w:hAnsi="Arial Narrow"/>
                <w:color w:val="1F497D"/>
                <w:lang w:val="es-419"/>
              </w:rPr>
            </w:pPr>
            <w:r>
              <w:rPr>
                <w:rFonts w:ascii="Arial Narrow" w:hAnsi="Arial Narrow"/>
                <w:bCs/>
                <w:lang w:val="es-419"/>
              </w:rPr>
              <w:t>Carla Ramirez</w:t>
            </w:r>
            <w:r w:rsidR="0015500A">
              <w:rPr>
                <w:rFonts w:ascii="Arial Narrow" w:hAnsi="Arial Narrow"/>
                <w:bCs/>
                <w:lang w:val="es-419"/>
              </w:rPr>
              <w:t xml:space="preserve"> </w:t>
            </w:r>
            <w:r w:rsidR="00531D3E" w:rsidRPr="0015500A">
              <w:rPr>
                <w:rFonts w:ascii="Arial Narrow" w:hAnsi="Arial Narrow"/>
                <w:bCs/>
                <w:lang w:val="es-419"/>
              </w:rPr>
              <w:t xml:space="preserve"> (FAO); </w:t>
            </w:r>
            <w:r w:rsidR="0015500A">
              <w:rPr>
                <w:rFonts w:ascii="Arial Narrow" w:hAnsi="Arial Narrow"/>
                <w:bCs/>
                <w:lang w:val="es-419"/>
              </w:rPr>
              <w:t>Clea Paz-Rivera and Bruno Guay</w:t>
            </w:r>
            <w:r w:rsidR="00B55D72" w:rsidRPr="0015500A">
              <w:rPr>
                <w:rFonts w:ascii="Arial Narrow" w:hAnsi="Arial Narrow"/>
                <w:bCs/>
                <w:lang w:val="es-419"/>
              </w:rPr>
              <w:t xml:space="preserve"> (UNDP);</w:t>
            </w:r>
            <w:r w:rsidR="00531D3E" w:rsidRPr="0015500A">
              <w:rPr>
                <w:rFonts w:ascii="Arial Narrow" w:hAnsi="Arial Narrow"/>
                <w:bCs/>
                <w:lang w:val="es-419"/>
              </w:rPr>
              <w:t xml:space="preserve"> Daniela (UNEP).</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4D02B3" w:rsidRDefault="003B5CAD" w:rsidP="003D4777">
            <w:pPr>
              <w:spacing w:after="0" w:line="240" w:lineRule="auto"/>
              <w:rPr>
                <w:rFonts w:ascii="Arial Narrow" w:hAnsi="Arial Narrow"/>
                <w:color w:val="1F497D"/>
              </w:rPr>
            </w:pPr>
            <w:r w:rsidRPr="004D02B3">
              <w:rPr>
                <w:rFonts w:ascii="Arial Narrow" w:hAnsi="Arial Narrow"/>
                <w:color w:val="1F497D"/>
              </w:rPr>
              <w:t xml:space="preserve">8. </w:t>
            </w:r>
            <w:r w:rsidR="009C6467" w:rsidRPr="004D02B3">
              <w:rPr>
                <w:rFonts w:ascii="Arial Narrow" w:hAnsi="Arial Narrow"/>
                <w:color w:val="1F497D"/>
              </w:rPr>
              <w:t>Costs</w:t>
            </w:r>
          </w:p>
          <w:p w14:paraId="4F54D7CC" w14:textId="0A032A8F" w:rsidR="004D1602" w:rsidRPr="004D02B3" w:rsidRDefault="005612EA" w:rsidP="00D0338C">
            <w:pPr>
              <w:spacing w:after="0" w:line="240" w:lineRule="auto"/>
              <w:rPr>
                <w:rFonts w:ascii="Arial Narrow" w:hAnsi="Arial Narrow"/>
              </w:rPr>
            </w:pPr>
            <w:r>
              <w:rPr>
                <w:rFonts w:ascii="Arial Narrow" w:hAnsi="Arial Narrow"/>
              </w:rPr>
              <w:t xml:space="preserve">US </w:t>
            </w:r>
            <w:r w:rsidR="0065026A" w:rsidRPr="0065026A">
              <w:rPr>
                <w:rFonts w:ascii="Arial Narrow" w:hAnsi="Arial Narrow"/>
              </w:rPr>
              <w:t xml:space="preserve">$2329.66 </w:t>
            </w:r>
            <w:r w:rsidR="0065026A">
              <w:rPr>
                <w:rFonts w:ascii="Arial Narrow" w:hAnsi="Arial Narrow"/>
              </w:rPr>
              <w:t>(</w:t>
            </w:r>
            <w:r w:rsidR="00D0338C">
              <w:rPr>
                <w:rFonts w:ascii="Arial Narrow" w:hAnsi="Arial Narrow"/>
              </w:rPr>
              <w:t>UNDP staff)</w:t>
            </w:r>
          </w:p>
        </w:tc>
      </w:tr>
      <w:tr w:rsidR="009C6467" w:rsidRPr="00FD343A" w14:paraId="2E799EF9" w14:textId="77777777" w:rsidTr="00B13919">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268B1A68" w:rsidR="00866975" w:rsidRPr="004D02B3" w:rsidRDefault="003B5CAD" w:rsidP="009C6467">
            <w:pPr>
              <w:spacing w:after="0" w:line="240" w:lineRule="auto"/>
              <w:rPr>
                <w:rFonts w:ascii="Arial Narrow" w:hAnsi="Arial Narrow"/>
                <w:color w:val="1F497D"/>
              </w:rPr>
            </w:pPr>
            <w:r w:rsidRPr="004D02B3">
              <w:rPr>
                <w:rFonts w:ascii="Arial Narrow" w:hAnsi="Arial Narrow"/>
                <w:color w:val="1F497D"/>
              </w:rPr>
              <w:t xml:space="preserve">9. </w:t>
            </w:r>
            <w:r w:rsidR="009C6467" w:rsidRPr="004D02B3">
              <w:rPr>
                <w:rFonts w:ascii="Arial Narrow" w:hAnsi="Arial Narrow"/>
                <w:color w:val="1F497D"/>
              </w:rPr>
              <w:t xml:space="preserve">Brief summary of the mission </w:t>
            </w:r>
          </w:p>
          <w:p w14:paraId="1A96D3C2" w14:textId="77777777" w:rsidR="00F643C4" w:rsidRPr="004D02B3" w:rsidRDefault="00F643C4" w:rsidP="009C6467">
            <w:pPr>
              <w:spacing w:after="0" w:line="240" w:lineRule="auto"/>
              <w:rPr>
                <w:rFonts w:ascii="Arial Narrow" w:hAnsi="Arial Narrow"/>
                <w:color w:val="1F497D"/>
              </w:rPr>
            </w:pPr>
          </w:p>
          <w:p w14:paraId="27467A5E" w14:textId="77777777" w:rsidR="00087503" w:rsidRDefault="003B5CAD" w:rsidP="004D02B3">
            <w:pPr>
              <w:spacing w:after="0" w:line="240" w:lineRule="auto"/>
              <w:rPr>
                <w:rFonts w:ascii="Arial Narrow" w:hAnsi="Arial Narrow"/>
              </w:rPr>
            </w:pPr>
            <w:proofErr w:type="gramStart"/>
            <w:r w:rsidRPr="004D02B3">
              <w:rPr>
                <w:rFonts w:ascii="Arial Narrow" w:hAnsi="Arial Narrow"/>
                <w:i/>
                <w:color w:val="1F497D"/>
              </w:rPr>
              <w:t>9.a</w:t>
            </w:r>
            <w:proofErr w:type="gramEnd"/>
            <w:r w:rsidRPr="004D02B3">
              <w:rPr>
                <w:rFonts w:ascii="Arial Narrow" w:hAnsi="Arial Narrow"/>
                <w:i/>
                <w:color w:val="1F497D"/>
              </w:rPr>
              <w:t xml:space="preserve"> </w:t>
            </w:r>
            <w:r w:rsidR="009C6467" w:rsidRPr="004D02B3">
              <w:rPr>
                <w:rFonts w:ascii="Arial Narrow" w:hAnsi="Arial Narrow"/>
                <w:i/>
                <w:color w:val="1F497D"/>
              </w:rPr>
              <w:t>Findings</w:t>
            </w:r>
            <w:r w:rsidR="005F26E8" w:rsidRPr="004D02B3">
              <w:rPr>
                <w:rFonts w:ascii="Arial Narrow" w:hAnsi="Arial Narrow"/>
              </w:rPr>
              <w:t>.</w:t>
            </w:r>
          </w:p>
          <w:p w14:paraId="6AAE5E22" w14:textId="77777777" w:rsidR="00115A0E" w:rsidRPr="00250A03" w:rsidRDefault="004062B4" w:rsidP="00071F92">
            <w:pPr>
              <w:pStyle w:val="ListParagraph"/>
              <w:numPr>
                <w:ilvl w:val="0"/>
                <w:numId w:val="29"/>
              </w:numPr>
              <w:spacing w:before="120"/>
              <w:rPr>
                <w:rFonts w:ascii="Arial Narrow" w:hAnsi="Arial Narrow"/>
                <w:lang w:val="es-419"/>
              </w:rPr>
            </w:pPr>
            <w:proofErr w:type="spellStart"/>
            <w:r w:rsidRPr="00250A03">
              <w:rPr>
                <w:rFonts w:ascii="Arial Narrow" w:hAnsi="Arial Narrow"/>
                <w:lang w:val="es-419"/>
              </w:rPr>
              <w:t>Participants</w:t>
            </w:r>
            <w:proofErr w:type="spellEnd"/>
            <w:r w:rsidRPr="00250A03">
              <w:rPr>
                <w:rFonts w:ascii="Arial Narrow" w:hAnsi="Arial Narrow"/>
                <w:lang w:val="es-419"/>
              </w:rPr>
              <w:t>: Jorge Mario Rodriguez (</w:t>
            </w:r>
            <w:proofErr w:type="spellStart"/>
            <w:r w:rsidRPr="00250A03">
              <w:rPr>
                <w:rFonts w:ascii="Arial Narrow" w:hAnsi="Arial Narrow"/>
                <w:lang w:val="es-419"/>
              </w:rPr>
              <w:t>opening</w:t>
            </w:r>
            <w:proofErr w:type="spellEnd"/>
            <w:r w:rsidRPr="00250A03">
              <w:rPr>
                <w:rFonts w:ascii="Arial Narrow" w:hAnsi="Arial Narrow"/>
                <w:lang w:val="es-419"/>
              </w:rPr>
              <w:t xml:space="preserve">), Alexandra </w:t>
            </w:r>
            <w:proofErr w:type="spellStart"/>
            <w:r w:rsidRPr="00250A03">
              <w:rPr>
                <w:rFonts w:ascii="Arial Narrow" w:hAnsi="Arial Narrow"/>
                <w:lang w:val="es-419"/>
              </w:rPr>
              <w:t>Saenz</w:t>
            </w:r>
            <w:proofErr w:type="spellEnd"/>
            <w:r w:rsidRPr="00250A03">
              <w:rPr>
                <w:rFonts w:ascii="Arial Narrow" w:hAnsi="Arial Narrow"/>
                <w:lang w:val="es-419"/>
              </w:rPr>
              <w:t xml:space="preserve">, José </w:t>
            </w:r>
            <w:proofErr w:type="spellStart"/>
            <w:r w:rsidRPr="00250A03">
              <w:rPr>
                <w:rFonts w:ascii="Arial Narrow" w:hAnsi="Arial Narrow"/>
                <w:lang w:val="es-419"/>
              </w:rPr>
              <w:t>Joaquin</w:t>
            </w:r>
            <w:proofErr w:type="spellEnd"/>
            <w:r w:rsidRPr="00250A03">
              <w:rPr>
                <w:rFonts w:ascii="Arial Narrow" w:hAnsi="Arial Narrow"/>
                <w:lang w:val="es-419"/>
              </w:rPr>
              <w:t xml:space="preserve"> </w:t>
            </w:r>
            <w:proofErr w:type="spellStart"/>
            <w:r w:rsidRPr="00250A03">
              <w:rPr>
                <w:rFonts w:ascii="Arial Narrow" w:hAnsi="Arial Narrow"/>
                <w:lang w:val="es-419"/>
              </w:rPr>
              <w:t>Matarita</w:t>
            </w:r>
            <w:proofErr w:type="spellEnd"/>
            <w:r w:rsidRPr="00250A03">
              <w:rPr>
                <w:rFonts w:ascii="Arial Narrow" w:hAnsi="Arial Narrow"/>
                <w:lang w:val="es-419"/>
              </w:rPr>
              <w:t>,</w:t>
            </w:r>
            <w:r w:rsidR="00EA7B02" w:rsidRPr="00250A03">
              <w:rPr>
                <w:rFonts w:ascii="Arial Narrow" w:hAnsi="Arial Narrow"/>
                <w:lang w:val="es-419"/>
              </w:rPr>
              <w:t xml:space="preserve"> Vera Luz Salazar,</w:t>
            </w:r>
            <w:r w:rsidRPr="00250A03">
              <w:rPr>
                <w:rFonts w:ascii="Arial Narrow" w:hAnsi="Arial Narrow"/>
                <w:lang w:val="es-419"/>
              </w:rPr>
              <w:t xml:space="preserve"> Natalia </w:t>
            </w:r>
            <w:proofErr w:type="spellStart"/>
            <w:r w:rsidRPr="00250A03">
              <w:rPr>
                <w:rFonts w:ascii="Arial Narrow" w:hAnsi="Arial Narrow"/>
                <w:lang w:val="es-419"/>
              </w:rPr>
              <w:t>Arze</w:t>
            </w:r>
            <w:proofErr w:type="spellEnd"/>
            <w:r w:rsidRPr="00250A03">
              <w:rPr>
                <w:rFonts w:ascii="Arial Narrow" w:hAnsi="Arial Narrow"/>
                <w:lang w:val="es-419"/>
              </w:rPr>
              <w:t xml:space="preserve"> (FONAFIFO), Ricardo Ulate, </w:t>
            </w:r>
            <w:r w:rsidR="00EA7B02" w:rsidRPr="00250A03">
              <w:rPr>
                <w:rFonts w:ascii="Arial Narrow" w:hAnsi="Arial Narrow"/>
                <w:lang w:val="es-419"/>
              </w:rPr>
              <w:t xml:space="preserve">Edwin </w:t>
            </w:r>
            <w:proofErr w:type="spellStart"/>
            <w:r w:rsidR="00EA7B02" w:rsidRPr="00250A03">
              <w:rPr>
                <w:rFonts w:ascii="Arial Narrow" w:hAnsi="Arial Narrow"/>
                <w:lang w:val="es-419"/>
              </w:rPr>
              <w:t>Vásquez,</w:t>
            </w:r>
            <w:r w:rsidRPr="00250A03">
              <w:rPr>
                <w:rFonts w:ascii="Arial Narrow" w:hAnsi="Arial Narrow"/>
                <w:lang w:val="es-419"/>
              </w:rPr>
              <w:t>Tania</w:t>
            </w:r>
            <w:proofErr w:type="spellEnd"/>
            <w:r w:rsidR="00EA7B02" w:rsidRPr="00250A03">
              <w:rPr>
                <w:rFonts w:ascii="Arial Narrow" w:hAnsi="Arial Narrow"/>
                <w:lang w:val="es-419"/>
              </w:rPr>
              <w:t xml:space="preserve"> López</w:t>
            </w:r>
            <w:r w:rsidRPr="00250A03">
              <w:rPr>
                <w:rFonts w:ascii="Arial Narrow" w:hAnsi="Arial Narrow"/>
                <w:lang w:val="es-419"/>
              </w:rPr>
              <w:t>, Maureen</w:t>
            </w:r>
            <w:r w:rsidR="00EA7B02" w:rsidRPr="00250A03">
              <w:rPr>
                <w:rFonts w:ascii="Arial Narrow" w:hAnsi="Arial Narrow"/>
                <w:lang w:val="es-419"/>
              </w:rPr>
              <w:t xml:space="preserve"> Ballestero</w:t>
            </w:r>
            <w:r w:rsidRPr="00250A03">
              <w:rPr>
                <w:rFonts w:ascii="Arial Narrow" w:hAnsi="Arial Narrow"/>
                <w:lang w:val="es-419"/>
              </w:rPr>
              <w:t xml:space="preserve">, Ricardo Sancho (UN-REDD </w:t>
            </w:r>
            <w:proofErr w:type="spellStart"/>
            <w:r w:rsidRPr="00250A03">
              <w:rPr>
                <w:rFonts w:ascii="Arial Narrow" w:hAnsi="Arial Narrow"/>
                <w:lang w:val="es-419"/>
              </w:rPr>
              <w:t>consultants</w:t>
            </w:r>
            <w:proofErr w:type="spellEnd"/>
            <w:r w:rsidRPr="00250A03">
              <w:rPr>
                <w:rFonts w:ascii="Arial Narrow" w:hAnsi="Arial Narrow"/>
                <w:lang w:val="es-419"/>
              </w:rPr>
              <w:t xml:space="preserve"> </w:t>
            </w:r>
            <w:proofErr w:type="spellStart"/>
            <w:r w:rsidRPr="00250A03">
              <w:rPr>
                <w:rFonts w:ascii="Arial Narrow" w:hAnsi="Arial Narrow"/>
                <w:lang w:val="es-419"/>
              </w:rPr>
              <w:t>supporting</w:t>
            </w:r>
            <w:proofErr w:type="spellEnd"/>
            <w:r w:rsidRPr="00250A03">
              <w:rPr>
                <w:rFonts w:ascii="Arial Narrow" w:hAnsi="Arial Narrow"/>
                <w:lang w:val="es-419"/>
              </w:rPr>
              <w:t xml:space="preserve"> FONAFIFO)</w:t>
            </w:r>
            <w:r w:rsidR="00115A0E" w:rsidRPr="00250A03">
              <w:rPr>
                <w:lang w:val="es-419"/>
              </w:rPr>
              <w:t xml:space="preserve"> </w:t>
            </w:r>
          </w:p>
          <w:p w14:paraId="4D25E753" w14:textId="5EAC0EFB" w:rsidR="00071F92" w:rsidRPr="00071F92" w:rsidRDefault="00071F92" w:rsidP="00071F92">
            <w:pPr>
              <w:spacing w:before="120"/>
              <w:ind w:left="360"/>
              <w:rPr>
                <w:rFonts w:ascii="Arial Narrow" w:hAnsi="Arial Narrow"/>
                <w:b/>
              </w:rPr>
            </w:pPr>
            <w:r w:rsidRPr="00071F92">
              <w:rPr>
                <w:rFonts w:ascii="Arial Narrow" w:hAnsi="Arial Narrow"/>
                <w:b/>
              </w:rPr>
              <w:t>Progress of Costa Rica´s REDD+  pillars</w:t>
            </w:r>
          </w:p>
          <w:p w14:paraId="1B1B8828" w14:textId="517835BF" w:rsidR="00FE088C" w:rsidRPr="00071F92" w:rsidRDefault="00014189" w:rsidP="00071F92">
            <w:pPr>
              <w:pStyle w:val="ListParagraph"/>
              <w:numPr>
                <w:ilvl w:val="0"/>
                <w:numId w:val="29"/>
              </w:numPr>
              <w:spacing w:before="120"/>
              <w:rPr>
                <w:rFonts w:ascii="Arial Narrow" w:hAnsi="Arial Narrow"/>
                <w:lang w:val="en-US"/>
              </w:rPr>
            </w:pPr>
            <w:r w:rsidRPr="00071F92">
              <w:rPr>
                <w:rFonts w:ascii="Arial Narrow" w:hAnsi="Arial Narrow"/>
                <w:lang w:val="en-US"/>
              </w:rPr>
              <w:t xml:space="preserve">In September 2015, </w:t>
            </w:r>
            <w:r w:rsidR="00060F25" w:rsidRPr="00071F92">
              <w:rPr>
                <w:rFonts w:ascii="Arial Narrow" w:hAnsi="Arial Narrow"/>
                <w:lang w:val="en-US"/>
              </w:rPr>
              <w:t xml:space="preserve">FONAFIFO </w:t>
            </w:r>
            <w:r w:rsidRPr="00071F92">
              <w:rPr>
                <w:rFonts w:ascii="Arial Narrow" w:hAnsi="Arial Narrow"/>
                <w:lang w:val="en-US"/>
              </w:rPr>
              <w:t>completed</w:t>
            </w:r>
            <w:r w:rsidR="00060F25" w:rsidRPr="00071F92">
              <w:rPr>
                <w:rFonts w:ascii="Arial Narrow" w:hAnsi="Arial Narrow"/>
                <w:lang w:val="en-US"/>
              </w:rPr>
              <w:t xml:space="preserve"> the main products required for the FCPF </w:t>
            </w:r>
            <w:hyperlink r:id="rId7" w:history="1">
              <w:r w:rsidR="004062B4" w:rsidRPr="00071F92">
                <w:rPr>
                  <w:rStyle w:val="Hyperlink"/>
                  <w:rFonts w:ascii="Arial Narrow" w:hAnsi="Arial Narrow"/>
                  <w:lang w:val="en-US"/>
                </w:rPr>
                <w:t>R</w:t>
              </w:r>
              <w:r w:rsidR="00060F25" w:rsidRPr="00071F92">
                <w:rPr>
                  <w:rStyle w:val="Hyperlink"/>
                  <w:rFonts w:ascii="Arial Narrow" w:hAnsi="Arial Narrow"/>
                  <w:lang w:val="en-US"/>
                </w:rPr>
                <w:t>-package</w:t>
              </w:r>
            </w:hyperlink>
            <w:r w:rsidR="00060F25" w:rsidRPr="00071F92">
              <w:rPr>
                <w:rFonts w:ascii="Arial Narrow" w:hAnsi="Arial Narrow"/>
                <w:lang w:val="en-US"/>
              </w:rPr>
              <w:t xml:space="preserve"> process: Draft National REDD+</w:t>
            </w:r>
            <w:r w:rsidR="004062B4" w:rsidRPr="00071F92">
              <w:rPr>
                <w:rFonts w:ascii="Arial Narrow" w:hAnsi="Arial Narrow"/>
                <w:lang w:val="en-US"/>
              </w:rPr>
              <w:t xml:space="preserve"> Strategy (NRS, September version), SESA and MGAS, ERPD document, R-package document, SIS proposal, and mid-term self-evaluation.</w:t>
            </w:r>
            <w:r w:rsidR="00060F25" w:rsidRPr="00071F92">
              <w:rPr>
                <w:rFonts w:ascii="Arial Narrow" w:hAnsi="Arial Narrow"/>
                <w:lang w:val="en-US"/>
              </w:rPr>
              <w:t xml:space="preserve"> </w:t>
            </w:r>
            <w:r w:rsidR="004062B4" w:rsidRPr="00071F92">
              <w:rPr>
                <w:rFonts w:ascii="Arial Narrow" w:hAnsi="Arial Narrow"/>
                <w:lang w:val="en-US"/>
              </w:rPr>
              <w:t xml:space="preserve"> UN-REDD provided substantive support for the NRS and SIS proposal, and provided comments to the ERPD document. There is one key product missing: the reference level (commissioned to the </w:t>
            </w:r>
            <w:proofErr w:type="spellStart"/>
            <w:r w:rsidR="004062B4" w:rsidRPr="00071F92">
              <w:rPr>
                <w:rFonts w:ascii="Arial Narrow" w:hAnsi="Arial Narrow"/>
                <w:lang w:val="en-US"/>
              </w:rPr>
              <w:t>Agresta</w:t>
            </w:r>
            <w:proofErr w:type="spellEnd"/>
            <w:r w:rsidR="004062B4" w:rsidRPr="00071F92">
              <w:rPr>
                <w:rFonts w:ascii="Arial Narrow" w:hAnsi="Arial Narrow"/>
                <w:lang w:val="en-US"/>
              </w:rPr>
              <w:t xml:space="preserve"> Consortium) which was presented in draft form, but has not yet being accepted by FONAFIFO due to technical concerns.</w:t>
            </w:r>
          </w:p>
          <w:p w14:paraId="6CF25F24" w14:textId="0C689ACD" w:rsidR="004062B4" w:rsidRPr="00071F92" w:rsidRDefault="00071F92" w:rsidP="00071F92">
            <w:pPr>
              <w:pStyle w:val="ListParagraph"/>
              <w:numPr>
                <w:ilvl w:val="0"/>
                <w:numId w:val="29"/>
              </w:numPr>
              <w:spacing w:before="120"/>
              <w:rPr>
                <w:rFonts w:ascii="Arial Narrow" w:hAnsi="Arial Narrow"/>
                <w:lang w:val="en-US"/>
              </w:rPr>
            </w:pPr>
            <w:r>
              <w:rPr>
                <w:rFonts w:ascii="Arial Narrow" w:hAnsi="Arial Narrow"/>
                <w:lang w:val="en-US"/>
              </w:rPr>
              <w:t>The</w:t>
            </w:r>
            <w:r w:rsidR="004062B4" w:rsidRPr="00071F92">
              <w:rPr>
                <w:rFonts w:ascii="Arial Narrow" w:hAnsi="Arial Narrow"/>
                <w:lang w:val="en-US"/>
              </w:rPr>
              <w:t xml:space="preserve"> products were presented in detailed by FONAFIFO, </w:t>
            </w:r>
            <w:r>
              <w:rPr>
                <w:rFonts w:ascii="Arial Narrow" w:hAnsi="Arial Narrow"/>
                <w:lang w:val="en-US"/>
              </w:rPr>
              <w:t xml:space="preserve">which permitted </w:t>
            </w:r>
            <w:r w:rsidR="004062B4" w:rsidRPr="00071F92">
              <w:rPr>
                <w:rFonts w:ascii="Arial Narrow" w:hAnsi="Arial Narrow"/>
                <w:lang w:val="en-US"/>
              </w:rPr>
              <w:t>achieving additional understanding and</w:t>
            </w:r>
            <w:r>
              <w:rPr>
                <w:rFonts w:ascii="Arial Narrow" w:hAnsi="Arial Narrow"/>
                <w:lang w:val="en-US"/>
              </w:rPr>
              <w:t xml:space="preserve"> the opportunity to</w:t>
            </w:r>
            <w:r w:rsidR="004062B4" w:rsidRPr="00071F92">
              <w:rPr>
                <w:rFonts w:ascii="Arial Narrow" w:hAnsi="Arial Narrow"/>
                <w:lang w:val="en-US"/>
              </w:rPr>
              <w:t xml:space="preserve"> provid</w:t>
            </w:r>
            <w:r>
              <w:rPr>
                <w:rFonts w:ascii="Arial Narrow" w:hAnsi="Arial Narrow"/>
                <w:lang w:val="en-US"/>
              </w:rPr>
              <w:t>e</w:t>
            </w:r>
            <w:r w:rsidR="004062B4" w:rsidRPr="00071F92">
              <w:rPr>
                <w:rFonts w:ascii="Arial Narrow" w:hAnsi="Arial Narrow"/>
                <w:lang w:val="en-US"/>
              </w:rPr>
              <w:t xml:space="preserve"> more feedback, highlighting:</w:t>
            </w:r>
          </w:p>
          <w:p w14:paraId="5F9DA8F5" w14:textId="7AD356AB" w:rsidR="004062B4" w:rsidRPr="00071F92" w:rsidRDefault="004062B4" w:rsidP="00071F92">
            <w:pPr>
              <w:pStyle w:val="ListParagraph"/>
              <w:numPr>
                <w:ilvl w:val="1"/>
                <w:numId w:val="29"/>
              </w:numPr>
              <w:spacing w:before="120"/>
              <w:rPr>
                <w:rFonts w:ascii="Arial Narrow" w:hAnsi="Arial Narrow"/>
                <w:lang w:val="en-US"/>
              </w:rPr>
            </w:pPr>
            <w:r w:rsidRPr="00071F92">
              <w:rPr>
                <w:rFonts w:ascii="Arial Narrow" w:hAnsi="Arial Narrow"/>
                <w:lang w:val="en-US"/>
              </w:rPr>
              <w:t>The</w:t>
            </w:r>
            <w:r w:rsidR="00071F92" w:rsidRPr="00071F92">
              <w:rPr>
                <w:rFonts w:ascii="Arial Narrow" w:hAnsi="Arial Narrow"/>
                <w:lang w:val="en-US"/>
              </w:rPr>
              <w:t>re are</w:t>
            </w:r>
            <w:r w:rsidRPr="00071F92">
              <w:rPr>
                <w:rFonts w:ascii="Arial Narrow" w:hAnsi="Arial Narrow"/>
                <w:lang w:val="en-US"/>
              </w:rPr>
              <w:t xml:space="preserve"> great complexities on achieving the deadlines under the FCPF roadmap while ensuring there is an integrated approach </w:t>
            </w:r>
            <w:r w:rsidR="00071F92" w:rsidRPr="00071F92">
              <w:rPr>
                <w:rFonts w:ascii="Arial Narrow" w:hAnsi="Arial Narrow"/>
                <w:lang w:val="en-US"/>
              </w:rPr>
              <w:t>with</w:t>
            </w:r>
            <w:r w:rsidRPr="00071F92">
              <w:rPr>
                <w:rFonts w:ascii="Arial Narrow" w:hAnsi="Arial Narrow"/>
                <w:lang w:val="en-US"/>
              </w:rPr>
              <w:t xml:space="preserve"> consistency and coherence among the products, and of the package vis-à-vis Costa Rica’s national vision  </w:t>
            </w:r>
          </w:p>
          <w:p w14:paraId="02C476EA" w14:textId="35CFF675"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 xml:space="preserve">The need to clarify that the NRS document will be accompanied by an implementation plan where the REDD+ policies and measures will be supported by an implementation framework, and the timeline for the strategy consisting on: early efforts (1997-2010) to reduce gross deforestation,  short term implementation of the NRS (2010-2020 or 2025), and medium term from 2020 to 2030. </w:t>
            </w:r>
          </w:p>
          <w:p w14:paraId="4EE49BE5" w14:textId="39CC3B82"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Greater understanding (due to Rodrigo Sierra’s report) of drivers of deforestation with primary drivers consisting mainly on forest conversion to pasture for cattle ranching, followed by  secondary drivers due to land renting for pineapple and other agriculture commodities</w:t>
            </w:r>
          </w:p>
          <w:p w14:paraId="46E533BD" w14:textId="3B6FD638" w:rsidR="004062B4" w:rsidRPr="00071F92" w:rsidRDefault="004062B4" w:rsidP="00412DF0">
            <w:pPr>
              <w:pStyle w:val="ListParagraph"/>
              <w:numPr>
                <w:ilvl w:val="1"/>
                <w:numId w:val="16"/>
              </w:numPr>
              <w:rPr>
                <w:rFonts w:ascii="Arial Narrow" w:hAnsi="Arial Narrow"/>
                <w:lang w:val="en-US"/>
              </w:rPr>
            </w:pPr>
            <w:r w:rsidRPr="00071F92">
              <w:rPr>
                <w:rFonts w:ascii="Arial Narrow" w:hAnsi="Arial Narrow"/>
                <w:lang w:val="en-US"/>
              </w:rPr>
              <w:t xml:space="preserve">It is proposed that through the ERPD, 3 of the 6 NRS policies will be implemented. The REL will include deforestation, enhancement of forest carbon stocks due to regeneration, and conservation. </w:t>
            </w:r>
          </w:p>
          <w:p w14:paraId="7ED7E83A" w14:textId="6CD1DA53" w:rsidR="004062B4" w:rsidRPr="00071F92" w:rsidRDefault="004062B4" w:rsidP="00757386">
            <w:pPr>
              <w:pStyle w:val="ListParagraph"/>
              <w:numPr>
                <w:ilvl w:val="1"/>
                <w:numId w:val="16"/>
              </w:numPr>
              <w:rPr>
                <w:rFonts w:ascii="Arial Narrow" w:hAnsi="Arial Narrow"/>
                <w:lang w:val="en-US"/>
              </w:rPr>
            </w:pPr>
            <w:r w:rsidRPr="00071F92">
              <w:rPr>
                <w:rFonts w:ascii="Arial Narrow" w:hAnsi="Arial Narrow"/>
                <w:lang w:val="en-US"/>
              </w:rPr>
              <w:lastRenderedPageBreak/>
              <w:t>While there was a Ministerial decree on forest monitoring directed to all institutions working on it, institutionalization of the National Forest Monitoring System in agreement with all institutions working on monitoring remains of critical importance (FAO will focus its support on this)</w:t>
            </w:r>
          </w:p>
          <w:p w14:paraId="186503EE" w14:textId="77777777" w:rsidR="00071F92" w:rsidRPr="00071F92" w:rsidRDefault="00071F92" w:rsidP="00071F92">
            <w:pPr>
              <w:pStyle w:val="ListParagraph"/>
              <w:ind w:left="1440"/>
              <w:rPr>
                <w:rFonts w:ascii="Arial Narrow" w:hAnsi="Arial Narrow"/>
                <w:lang w:val="en-US"/>
              </w:rPr>
            </w:pPr>
          </w:p>
          <w:p w14:paraId="195B7D74" w14:textId="77777777" w:rsidR="00071F92" w:rsidRPr="00071F92" w:rsidRDefault="00071F92" w:rsidP="00071F92">
            <w:pPr>
              <w:pStyle w:val="ListParagraph"/>
              <w:numPr>
                <w:ilvl w:val="0"/>
                <w:numId w:val="16"/>
              </w:numPr>
              <w:rPr>
                <w:rFonts w:ascii="Arial Narrow" w:hAnsi="Arial Narrow"/>
                <w:lang w:val="en-US"/>
              </w:rPr>
            </w:pPr>
            <w:r w:rsidRPr="00071F92">
              <w:rPr>
                <w:rFonts w:ascii="Arial Narrow" w:hAnsi="Arial Narrow"/>
                <w:lang w:val="en-US"/>
              </w:rPr>
              <w:t xml:space="preserve">FONAFIFO is requesting support to mobilize investment finance. Costa Rica lacks investment finance to implement its national strategy. Without such finance it is unlikely to be able to generate the emissions reductions/removals for which it will seek RBP from the FCPF-Carbon Fund. </w:t>
            </w:r>
          </w:p>
          <w:p w14:paraId="65E87BB1" w14:textId="77777777" w:rsidR="00071F92" w:rsidRPr="00071F92" w:rsidRDefault="00071F92" w:rsidP="00071F92">
            <w:pPr>
              <w:pStyle w:val="ListParagraph"/>
              <w:rPr>
                <w:rFonts w:ascii="Arial Narrow" w:hAnsi="Arial Narrow"/>
                <w:lang w:val="en-US"/>
              </w:rPr>
            </w:pPr>
          </w:p>
          <w:p w14:paraId="22DE2A1E" w14:textId="77777777" w:rsidR="00071F92" w:rsidRPr="00071F92" w:rsidRDefault="00071F92" w:rsidP="00071F92">
            <w:pPr>
              <w:pStyle w:val="ListParagraph"/>
              <w:numPr>
                <w:ilvl w:val="0"/>
                <w:numId w:val="16"/>
              </w:numPr>
              <w:rPr>
                <w:rFonts w:ascii="Arial Narrow" w:hAnsi="Arial Narrow"/>
                <w:lang w:val="en-US"/>
              </w:rPr>
            </w:pPr>
            <w:r w:rsidRPr="00071F92">
              <w:rPr>
                <w:rFonts w:ascii="Arial Narrow" w:hAnsi="Arial Narrow"/>
                <w:lang w:val="en-US"/>
              </w:rPr>
              <w:t>FONAFIFO is requesting support to assess how best to align their current efforts with the UNFCCC process.  The issue of consistency between the FCPF carbon fund and the UNFCCC process is a concern for Costa Rica. More specifically the following sub-issues were discussed:</w:t>
            </w:r>
          </w:p>
          <w:p w14:paraId="40027B31" w14:textId="77777777" w:rsidR="00071F92" w:rsidRPr="00071F92" w:rsidRDefault="00071F92" w:rsidP="00071F92">
            <w:pPr>
              <w:pStyle w:val="ListParagraph"/>
              <w:numPr>
                <w:ilvl w:val="1"/>
                <w:numId w:val="16"/>
              </w:numPr>
              <w:rPr>
                <w:rFonts w:ascii="Arial Narrow" w:hAnsi="Arial Narrow"/>
                <w:lang w:val="en-US"/>
              </w:rPr>
            </w:pPr>
            <w:r w:rsidRPr="00071F92">
              <w:rPr>
                <w:rFonts w:ascii="Arial Narrow" w:hAnsi="Arial Narrow"/>
                <w:lang w:val="en-US"/>
              </w:rPr>
              <w:t xml:space="preserve">The BUR is a way to report on performance relative to the INDC. Costa Rica believes INDCs should be hard commitments to reduce emissions.  A consistent approach is required for the country’s performance in the LULUCF sector to be internationally recognized. </w:t>
            </w:r>
          </w:p>
          <w:p w14:paraId="3A3CECC7" w14:textId="77777777" w:rsidR="00071F92" w:rsidRPr="00071F92" w:rsidRDefault="00071F92" w:rsidP="00071F92">
            <w:pPr>
              <w:pStyle w:val="ListParagraph"/>
              <w:numPr>
                <w:ilvl w:val="1"/>
                <w:numId w:val="16"/>
              </w:numPr>
              <w:rPr>
                <w:rFonts w:ascii="Arial Narrow" w:hAnsi="Arial Narrow"/>
                <w:lang w:val="en-US"/>
              </w:rPr>
            </w:pPr>
            <w:r w:rsidRPr="00071F92">
              <w:rPr>
                <w:rFonts w:ascii="Arial Narrow" w:hAnsi="Arial Narrow"/>
                <w:lang w:val="en-US"/>
              </w:rPr>
              <w:t>Costa Rica would like to submit its FRL to the UNFCCC by the end of the year 2015. The issue is that Costa is at risk of following 2 parallel processes of FRL revision: one by the FCPF-CF TAP and another under the UNFCCC</w:t>
            </w:r>
            <w:proofErr w:type="gramStart"/>
            <w:r w:rsidRPr="00071F92">
              <w:rPr>
                <w:rFonts w:ascii="Arial Narrow" w:hAnsi="Arial Narrow"/>
                <w:lang w:val="en-US"/>
              </w:rPr>
              <w:t>..</w:t>
            </w:r>
            <w:proofErr w:type="gramEnd"/>
            <w:r w:rsidRPr="00071F92">
              <w:rPr>
                <w:rFonts w:ascii="Arial Narrow" w:hAnsi="Arial Narrow"/>
                <w:lang w:val="en-US"/>
              </w:rPr>
              <w:t xml:space="preserve"> The main issues are the following:</w:t>
            </w:r>
          </w:p>
          <w:p w14:paraId="4E54704C" w14:textId="77777777" w:rsidR="00071F92" w:rsidRPr="00071F92" w:rsidRDefault="00071F92" w:rsidP="00071F92">
            <w:pPr>
              <w:pStyle w:val="ListParagraph"/>
              <w:numPr>
                <w:ilvl w:val="1"/>
                <w:numId w:val="16"/>
              </w:numPr>
              <w:rPr>
                <w:rFonts w:ascii="Arial Narrow" w:hAnsi="Arial Narrow"/>
                <w:lang w:val="en-US"/>
              </w:rPr>
            </w:pPr>
            <w:r w:rsidRPr="00071F92">
              <w:rPr>
                <w:rFonts w:ascii="Arial Narrow" w:hAnsi="Arial Narrow"/>
                <w:lang w:val="en-US"/>
              </w:rPr>
              <w:t>Financial viability requires that Costa Rica be able to seek results-based payments for all of the ERs generated, however current legal interpretation of the law only allow the Costa Rican State to claim title to 32% of the ERs it will generate (Protected areas and lands registered in the PES scheme). 68% of the ERs will be available for funding via other means so Costa Rica is really interested in posting all of this on the info hub, but currently lacks capacity to fulfill all UNFCCC requirements while making progress in the UNFCCC process.</w:t>
            </w:r>
          </w:p>
          <w:p w14:paraId="421421A5" w14:textId="77777777" w:rsidR="00071F92" w:rsidRPr="00071F92" w:rsidRDefault="00071F92" w:rsidP="00071F92">
            <w:pPr>
              <w:pStyle w:val="ListParagraph"/>
              <w:ind w:left="1440"/>
              <w:rPr>
                <w:rFonts w:ascii="Arial Narrow" w:hAnsi="Arial Narrow"/>
                <w:lang w:val="en-US"/>
              </w:rPr>
            </w:pPr>
          </w:p>
          <w:p w14:paraId="63C58B40" w14:textId="4BBB5FD6" w:rsidR="004062B4" w:rsidRPr="00071F92" w:rsidRDefault="00071F92" w:rsidP="0006171C">
            <w:pPr>
              <w:pStyle w:val="ListParagraph"/>
              <w:numPr>
                <w:ilvl w:val="0"/>
                <w:numId w:val="16"/>
              </w:numPr>
              <w:rPr>
                <w:rFonts w:ascii="Arial Narrow" w:hAnsi="Arial Narrow"/>
                <w:b/>
                <w:lang w:val="en-US"/>
              </w:rPr>
            </w:pPr>
            <w:r w:rsidRPr="00071F92">
              <w:rPr>
                <w:rFonts w:ascii="Arial Narrow" w:hAnsi="Arial Narrow"/>
                <w:b/>
                <w:lang w:val="en-US"/>
              </w:rPr>
              <w:t>P</w:t>
            </w:r>
            <w:r w:rsidR="004062B4" w:rsidRPr="00071F92">
              <w:rPr>
                <w:rFonts w:ascii="Arial Narrow" w:hAnsi="Arial Narrow"/>
                <w:b/>
                <w:lang w:val="en-US"/>
              </w:rPr>
              <w:t>rogress of the specific UN-REDD products:</w:t>
            </w:r>
          </w:p>
          <w:p w14:paraId="49B19385" w14:textId="2B97A5FE"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 xml:space="preserve">Systematization of the consultation </w:t>
            </w:r>
            <w:proofErr w:type="gramStart"/>
            <w:r w:rsidRPr="00071F92">
              <w:rPr>
                <w:rFonts w:ascii="Arial Narrow" w:hAnsi="Arial Narrow"/>
                <w:lang w:val="en-US"/>
              </w:rPr>
              <w:t>process  (</w:t>
            </w:r>
            <w:proofErr w:type="gramEnd"/>
            <w:r w:rsidRPr="00071F92">
              <w:rPr>
                <w:rFonts w:ascii="Arial Narrow" w:hAnsi="Arial Narrow"/>
                <w:lang w:val="en-US"/>
              </w:rPr>
              <w:t>supported by UNDP) is underway and will include a video to be presented at the PB meeting</w:t>
            </w:r>
            <w:r w:rsidR="00250A03">
              <w:rPr>
                <w:rFonts w:ascii="Arial Narrow" w:hAnsi="Arial Narrow"/>
                <w:lang w:val="en-US"/>
              </w:rPr>
              <w:t>. The report will be ready in December.</w:t>
            </w:r>
          </w:p>
          <w:p w14:paraId="06EE0967" w14:textId="53CE6570"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A draft report on the institutional analysis (supported by UNDP) was presented and discussed among the team</w:t>
            </w:r>
            <w:r w:rsidR="00250A03">
              <w:rPr>
                <w:rFonts w:ascii="Arial Narrow" w:hAnsi="Arial Narrow"/>
                <w:lang w:val="en-US"/>
              </w:rPr>
              <w:t>, the final report will be completed in December.</w:t>
            </w:r>
          </w:p>
          <w:p w14:paraId="7CB90787" w14:textId="05F805EB"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Monitoring of drivers of deforestation (supported by UNDP) is also advanced with the</w:t>
            </w:r>
            <w:r w:rsidR="00250A03">
              <w:rPr>
                <w:rFonts w:ascii="Arial Narrow" w:hAnsi="Arial Narrow"/>
                <w:lang w:val="en-US"/>
              </w:rPr>
              <w:t xml:space="preserve">  analysis for pineapple for 2014</w:t>
            </w:r>
            <w:r w:rsidRPr="00071F92">
              <w:rPr>
                <w:rFonts w:ascii="Arial Narrow" w:hAnsi="Arial Narrow"/>
                <w:lang w:val="en-US"/>
              </w:rPr>
              <w:t xml:space="preserve"> completed</w:t>
            </w:r>
          </w:p>
          <w:p w14:paraId="482CA5AF" w14:textId="68213ABD" w:rsidR="004062B4" w:rsidRDefault="004062B4" w:rsidP="004062B4">
            <w:pPr>
              <w:pStyle w:val="ListParagraph"/>
              <w:numPr>
                <w:ilvl w:val="1"/>
                <w:numId w:val="16"/>
              </w:numPr>
              <w:rPr>
                <w:rFonts w:ascii="Arial Narrow" w:hAnsi="Arial Narrow"/>
                <w:lang w:val="en-US"/>
              </w:rPr>
            </w:pPr>
            <w:r w:rsidRPr="00071F92">
              <w:rPr>
                <w:rFonts w:ascii="Arial Narrow" w:hAnsi="Arial Narrow"/>
                <w:lang w:val="en-US"/>
              </w:rPr>
              <w:t>The costing of the NRS and private sector engagement work (supported by UNEP) is well advanced and has been coordinated with the BIOFIN project</w:t>
            </w:r>
            <w:r w:rsidR="00250A03">
              <w:rPr>
                <w:rFonts w:ascii="Arial Narrow" w:hAnsi="Arial Narrow"/>
                <w:lang w:val="en-US"/>
              </w:rPr>
              <w:t xml:space="preserve"> </w:t>
            </w:r>
          </w:p>
          <w:p w14:paraId="1707B0C3" w14:textId="03D5F68E" w:rsidR="00250A03" w:rsidRDefault="00250A03" w:rsidP="004062B4">
            <w:pPr>
              <w:pStyle w:val="ListParagraph"/>
              <w:numPr>
                <w:ilvl w:val="1"/>
                <w:numId w:val="16"/>
              </w:numPr>
              <w:rPr>
                <w:rFonts w:ascii="Arial Narrow" w:hAnsi="Arial Narrow"/>
                <w:lang w:val="en-US"/>
              </w:rPr>
            </w:pPr>
            <w:r>
              <w:rPr>
                <w:rFonts w:ascii="Arial Narrow" w:hAnsi="Arial Narrow"/>
                <w:lang w:val="en-US"/>
              </w:rPr>
              <w:t xml:space="preserve">An analysis of the opportunities for private sector investment </w:t>
            </w:r>
            <w:r w:rsidRPr="00071F92">
              <w:rPr>
                <w:rFonts w:ascii="Arial Narrow" w:hAnsi="Arial Narrow"/>
                <w:lang w:val="en-US"/>
              </w:rPr>
              <w:t>(supported by UNEP)</w:t>
            </w:r>
            <w:r>
              <w:rPr>
                <w:rFonts w:ascii="Arial Narrow" w:hAnsi="Arial Narrow"/>
                <w:lang w:val="en-US"/>
              </w:rPr>
              <w:t xml:space="preserve"> with the oil-palm and pasture sectors will be completed in January</w:t>
            </w:r>
          </w:p>
          <w:p w14:paraId="1D922862" w14:textId="200EADAC" w:rsidR="004062B4" w:rsidRPr="00071F92" w:rsidRDefault="004062B4" w:rsidP="004062B4">
            <w:pPr>
              <w:pStyle w:val="ListParagraph"/>
              <w:numPr>
                <w:ilvl w:val="1"/>
                <w:numId w:val="16"/>
              </w:numPr>
              <w:rPr>
                <w:rFonts w:ascii="Arial Narrow" w:hAnsi="Arial Narrow"/>
                <w:lang w:val="en-US"/>
              </w:rPr>
            </w:pPr>
            <w:r w:rsidRPr="00071F92">
              <w:rPr>
                <w:rFonts w:ascii="Arial Narrow" w:hAnsi="Arial Narrow"/>
                <w:lang w:val="en-US"/>
              </w:rPr>
              <w:t>With the Ministerial decree, FAO can now move on recruiting the consultants and implementing their activities. This will be supported by the TS coordinator and the institutional analysis consultant. However FONAFIFO is yet to confirm who will be the focal point in FONAFIFO, to coordinate the technical aspects of the NFMS.</w:t>
            </w:r>
          </w:p>
          <w:p w14:paraId="10144040" w14:textId="47F1DCA4" w:rsidR="00EA7B02" w:rsidRPr="00071F92" w:rsidRDefault="00EA7B02" w:rsidP="004062B4">
            <w:pPr>
              <w:pStyle w:val="ListParagraph"/>
              <w:numPr>
                <w:ilvl w:val="1"/>
                <w:numId w:val="16"/>
              </w:numPr>
              <w:rPr>
                <w:rFonts w:ascii="Arial Narrow" w:hAnsi="Arial Narrow"/>
                <w:lang w:val="en-US"/>
              </w:rPr>
            </w:pPr>
            <w:r w:rsidRPr="00071F92">
              <w:rPr>
                <w:rFonts w:ascii="Arial Narrow" w:hAnsi="Arial Narrow"/>
                <w:lang w:val="en-US"/>
              </w:rPr>
              <w:t>Overall, UN-REDD support was recognized as strategic, with high-technical quality, and fully responsive to the country’s needs</w:t>
            </w:r>
          </w:p>
          <w:p w14:paraId="27F44A8C" w14:textId="4A2465A7" w:rsidR="00EA7B02" w:rsidRPr="00071F92" w:rsidRDefault="00EA7B02" w:rsidP="00EA7B02">
            <w:pPr>
              <w:pStyle w:val="ListParagraph"/>
              <w:numPr>
                <w:ilvl w:val="0"/>
                <w:numId w:val="26"/>
              </w:numPr>
              <w:rPr>
                <w:rFonts w:ascii="Arial Narrow" w:hAnsi="Arial Narrow"/>
                <w:lang w:val="en-US"/>
              </w:rPr>
            </w:pPr>
            <w:r w:rsidRPr="00071F92">
              <w:rPr>
                <w:rFonts w:ascii="Arial Narrow" w:hAnsi="Arial Narrow"/>
                <w:lang w:val="en-US"/>
              </w:rPr>
              <w:t xml:space="preserve">On extension and budget: It was agreed that UNDP’s </w:t>
            </w:r>
            <w:proofErr w:type="spellStart"/>
            <w:r w:rsidRPr="00071F92">
              <w:rPr>
                <w:rFonts w:ascii="Arial Narrow" w:hAnsi="Arial Narrow"/>
                <w:lang w:val="en-US"/>
              </w:rPr>
              <w:t>prodoc</w:t>
            </w:r>
            <w:proofErr w:type="spellEnd"/>
            <w:r w:rsidRPr="00071F92">
              <w:rPr>
                <w:rFonts w:ascii="Arial Narrow" w:hAnsi="Arial Narrow"/>
                <w:lang w:val="en-US"/>
              </w:rPr>
              <w:t>, plus FAO and UNEP’s activities will be extended until June 2016 and the main consultants (Ulate, López and Ballestero) contracts extended until then.</w:t>
            </w:r>
          </w:p>
          <w:p w14:paraId="604BB638" w14:textId="7A2AFDC9" w:rsidR="00EA7B02" w:rsidRPr="00071F92" w:rsidRDefault="00EA7B02" w:rsidP="00EA7B02">
            <w:pPr>
              <w:pStyle w:val="ListParagraph"/>
              <w:numPr>
                <w:ilvl w:val="0"/>
                <w:numId w:val="26"/>
              </w:numPr>
              <w:rPr>
                <w:rFonts w:ascii="Arial Narrow" w:hAnsi="Arial Narrow"/>
                <w:lang w:val="en-US"/>
              </w:rPr>
            </w:pPr>
            <w:r w:rsidRPr="00071F92">
              <w:rPr>
                <w:rFonts w:ascii="Arial Narrow" w:hAnsi="Arial Narrow"/>
                <w:lang w:val="en-US"/>
              </w:rPr>
              <w:t>On concerns on the performance of the coordinator, FONAFIFO confirmed that since corrective measures were applied in August, it has improved significantly and requested his contract to be extended.</w:t>
            </w:r>
          </w:p>
          <w:p w14:paraId="2C7BF9C2" w14:textId="1EED315B" w:rsidR="004062B4" w:rsidRPr="00071F92" w:rsidRDefault="00EA7B02" w:rsidP="0006171C">
            <w:pPr>
              <w:pStyle w:val="ListParagraph"/>
              <w:numPr>
                <w:ilvl w:val="0"/>
                <w:numId w:val="16"/>
              </w:numPr>
              <w:rPr>
                <w:rFonts w:ascii="Arial Narrow" w:hAnsi="Arial Narrow"/>
                <w:lang w:val="en-US"/>
              </w:rPr>
            </w:pPr>
            <w:r w:rsidRPr="00071F92">
              <w:rPr>
                <w:rFonts w:ascii="Arial Narrow" w:hAnsi="Arial Narrow"/>
                <w:lang w:val="en-US"/>
              </w:rPr>
              <w:t>On the Paris negotiations Costa Rica explained that they their position is: 1) recognizing the new agreement does override past COP decisions 2) to guarantee the likelihood of the new agreement it important to keep it generic, yet ambitious 3) It is not necessary to have references to REDD+ all over, only on the finance section, moreover, the push for it can be damaging as other countries will want to insert other issues in the same sections (loss and damage, CCS, others)</w:t>
            </w:r>
          </w:p>
          <w:p w14:paraId="2B7B5DDB" w14:textId="43CCC867" w:rsidR="00EA7B02" w:rsidRPr="00071F92" w:rsidRDefault="00EA7B02" w:rsidP="0006171C">
            <w:pPr>
              <w:pStyle w:val="ListParagraph"/>
              <w:numPr>
                <w:ilvl w:val="0"/>
                <w:numId w:val="16"/>
              </w:numPr>
              <w:rPr>
                <w:rFonts w:ascii="Arial Narrow" w:hAnsi="Arial Narrow"/>
                <w:lang w:val="en-US"/>
              </w:rPr>
            </w:pPr>
            <w:r w:rsidRPr="00071F92">
              <w:rPr>
                <w:rFonts w:ascii="Arial Narrow" w:hAnsi="Arial Narrow"/>
                <w:lang w:val="en-US"/>
              </w:rPr>
              <w:t>On the PB, and during the mission it was agreed with the UN-REDD Secretariat and FONAFIFO that Costa Rica will present on the lessons learned session. Costa Rica will also like to highlight its work on private sector engagement.</w:t>
            </w:r>
          </w:p>
          <w:p w14:paraId="5304224E" w14:textId="77777777" w:rsidR="00EA7B02" w:rsidRDefault="00EA7B02" w:rsidP="00F25DAA">
            <w:pPr>
              <w:spacing w:after="0" w:line="240" w:lineRule="auto"/>
              <w:rPr>
                <w:rFonts w:ascii="Arial Narrow" w:hAnsi="Arial Narrow"/>
                <w:i/>
                <w:color w:val="1F497D"/>
              </w:rPr>
            </w:pPr>
          </w:p>
          <w:p w14:paraId="0DF2B65B" w14:textId="77777777" w:rsidR="00F25DAA" w:rsidRPr="004D02B3" w:rsidRDefault="003B5CAD" w:rsidP="00F25DAA">
            <w:pPr>
              <w:spacing w:after="0" w:line="240" w:lineRule="auto"/>
              <w:rPr>
                <w:rFonts w:ascii="Arial Narrow" w:hAnsi="Arial Narrow"/>
                <w:i/>
                <w:color w:val="1F497D"/>
              </w:rPr>
            </w:pPr>
            <w:r w:rsidRPr="00747AFB">
              <w:rPr>
                <w:rFonts w:ascii="Arial Narrow" w:hAnsi="Arial Narrow"/>
                <w:i/>
                <w:color w:val="1F497D"/>
              </w:rPr>
              <w:t xml:space="preserve">9.b </w:t>
            </w:r>
            <w:r w:rsidR="009C6467" w:rsidRPr="00747AFB">
              <w:rPr>
                <w:rFonts w:ascii="Arial Narrow" w:hAnsi="Arial Narrow"/>
                <w:i/>
                <w:color w:val="1F497D"/>
              </w:rPr>
              <w:t>Results achieve</w:t>
            </w:r>
            <w:r w:rsidR="00337815" w:rsidRPr="00747AFB">
              <w:rPr>
                <w:rFonts w:ascii="Arial Narrow" w:hAnsi="Arial Narrow"/>
                <w:i/>
                <w:color w:val="1F497D"/>
              </w:rPr>
              <w:t>d (key outputs)</w:t>
            </w:r>
          </w:p>
          <w:p w14:paraId="334A7776" w14:textId="77777777" w:rsidR="00F50BA8" w:rsidRPr="004D02B3" w:rsidRDefault="00F50BA8" w:rsidP="00F25DAA">
            <w:pPr>
              <w:spacing w:after="0" w:line="240" w:lineRule="auto"/>
              <w:rPr>
                <w:rFonts w:ascii="Arial Narrow" w:hAnsi="Arial Narrow"/>
                <w:i/>
                <w:color w:val="1F497D"/>
              </w:rPr>
            </w:pPr>
          </w:p>
          <w:p w14:paraId="0638C7A7" w14:textId="20AFB735" w:rsidR="00724524" w:rsidRPr="00EA7B02" w:rsidRDefault="00EA7B02" w:rsidP="0006171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Substantive technical advice provided to FONAFIFO</w:t>
            </w:r>
          </w:p>
          <w:p w14:paraId="018AF93C" w14:textId="210081AC" w:rsidR="00EA7B02" w:rsidRPr="00774BFD" w:rsidRDefault="00EA7B02" w:rsidP="0006171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Agreements on extension and next steps for the TS</w:t>
            </w:r>
          </w:p>
          <w:p w14:paraId="5904C5C1" w14:textId="0AC89535" w:rsidR="00630419" w:rsidRPr="00B13919" w:rsidRDefault="00252B77" w:rsidP="0006171C">
            <w:pPr>
              <w:numPr>
                <w:ilvl w:val="0"/>
                <w:numId w:val="16"/>
              </w:numPr>
              <w:tabs>
                <w:tab w:val="left" w:pos="7755"/>
              </w:tabs>
              <w:spacing w:after="0" w:line="240" w:lineRule="auto"/>
              <w:jc w:val="both"/>
              <w:rPr>
                <w:rFonts w:ascii="Arial Narrow" w:hAnsi="Arial Narrow"/>
                <w:i/>
                <w:color w:val="000000" w:themeColor="text1"/>
              </w:rPr>
            </w:pPr>
            <w:proofErr w:type="spellStart"/>
            <w:r>
              <w:rPr>
                <w:rFonts w:ascii="Arial Narrow" w:hAnsi="Arial Narrow"/>
                <w:color w:val="000000" w:themeColor="text1"/>
              </w:rPr>
              <w:t>ToRs</w:t>
            </w:r>
            <w:proofErr w:type="spellEnd"/>
            <w:r>
              <w:rPr>
                <w:rFonts w:ascii="Arial Narrow" w:hAnsi="Arial Narrow"/>
                <w:color w:val="000000" w:themeColor="text1"/>
              </w:rPr>
              <w:t xml:space="preserve"> for consultancies drafted and agreed upon</w:t>
            </w:r>
          </w:p>
          <w:p w14:paraId="4569CA0F" w14:textId="06798E66" w:rsidR="00B13919" w:rsidRPr="00774BFD" w:rsidRDefault="00B13919" w:rsidP="0006171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Synergies with BIOFIN identified</w:t>
            </w:r>
          </w:p>
          <w:p w14:paraId="4B4FF628" w14:textId="77777777" w:rsidR="00724524" w:rsidRPr="004D02B3"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4D02B3" w:rsidRDefault="003B5CAD" w:rsidP="00891E40">
            <w:pPr>
              <w:pBdr>
                <w:bottom w:val="single" w:sz="4" w:space="1" w:color="000000"/>
              </w:pBdr>
              <w:spacing w:after="0" w:line="240" w:lineRule="auto"/>
              <w:rPr>
                <w:rFonts w:ascii="Arial Narrow" w:hAnsi="Arial Narrow"/>
                <w:i/>
                <w:color w:val="1F497D"/>
              </w:rPr>
            </w:pPr>
            <w:r w:rsidRPr="004D02B3">
              <w:rPr>
                <w:rFonts w:ascii="Arial Narrow" w:hAnsi="Arial Narrow"/>
                <w:i/>
                <w:color w:val="1F497D"/>
              </w:rPr>
              <w:t xml:space="preserve">9.c </w:t>
            </w:r>
            <w:r w:rsidR="009C6467" w:rsidRPr="004D02B3">
              <w:rPr>
                <w:rFonts w:ascii="Arial Narrow" w:hAnsi="Arial Narrow"/>
                <w:i/>
                <w:color w:val="1F497D"/>
              </w:rPr>
              <w:t>Expected outcomes and impacts</w:t>
            </w:r>
          </w:p>
          <w:p w14:paraId="5032231B" w14:textId="232B5276" w:rsidR="00E97A45" w:rsidRPr="004D02B3" w:rsidRDefault="00D630C6" w:rsidP="00071F92">
            <w:pPr>
              <w:numPr>
                <w:ilvl w:val="0"/>
                <w:numId w:val="16"/>
              </w:numPr>
              <w:pBdr>
                <w:bottom w:val="single" w:sz="4" w:space="1" w:color="000000"/>
              </w:pBdr>
              <w:tabs>
                <w:tab w:val="left" w:pos="7755"/>
              </w:tabs>
              <w:spacing w:after="0" w:line="240" w:lineRule="auto"/>
              <w:jc w:val="both"/>
              <w:rPr>
                <w:rFonts w:ascii="Arial Narrow" w:hAnsi="Arial Narrow"/>
              </w:rPr>
            </w:pPr>
            <w:r w:rsidRPr="002E472D">
              <w:rPr>
                <w:rFonts w:ascii="Arial Narrow" w:hAnsi="Arial Narrow"/>
              </w:rPr>
              <w:lastRenderedPageBreak/>
              <w:t>As a result of this mission,</w:t>
            </w:r>
            <w:r w:rsidR="008E3EFD">
              <w:rPr>
                <w:rFonts w:ascii="Arial Narrow" w:hAnsi="Arial Narrow"/>
              </w:rPr>
              <w:t xml:space="preserve"> is expected that </w:t>
            </w:r>
            <w:r w:rsidR="00630419">
              <w:rPr>
                <w:rFonts w:ascii="Arial Narrow" w:hAnsi="Arial Narrow"/>
              </w:rPr>
              <w:t xml:space="preserve">Costa Rica´s targeted support will </w:t>
            </w:r>
            <w:r w:rsidR="00071F92">
              <w:rPr>
                <w:rFonts w:ascii="Arial Narrow" w:hAnsi="Arial Narrow"/>
              </w:rPr>
              <w:t>be completed in June 2016, contributing strategically to complete Costa Rica’s REDD+ readiness process and enabling implementation.</w:t>
            </w:r>
            <w:r w:rsidR="00252B77">
              <w:rPr>
                <w:rFonts w:ascii="Arial Narrow" w:hAnsi="Arial Narrow"/>
              </w:rPr>
              <w:t xml:space="preserve"> </w:t>
            </w:r>
          </w:p>
        </w:tc>
      </w:tr>
      <w:tr w:rsidR="003B5CAD" w:rsidRPr="009A4919" w14:paraId="16BB793F" w14:textId="77777777" w:rsidTr="00B13919">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Default="003B5CAD" w:rsidP="009C6467">
            <w:pPr>
              <w:spacing w:after="0" w:line="240" w:lineRule="auto"/>
              <w:rPr>
                <w:rFonts w:ascii="Arial Narrow" w:hAnsi="Arial Narrow"/>
                <w:color w:val="1F497D"/>
              </w:rPr>
            </w:pPr>
            <w:r w:rsidRPr="004D02B3">
              <w:rPr>
                <w:rFonts w:ascii="Arial Narrow" w:hAnsi="Arial Narrow"/>
                <w:color w:val="1F497D"/>
              </w:rPr>
              <w:lastRenderedPageBreak/>
              <w:t>10. Key counterparts</w:t>
            </w:r>
          </w:p>
          <w:p w14:paraId="1457EBD3" w14:textId="165AEB7F" w:rsidR="008E3EFD" w:rsidRPr="00774BFD" w:rsidRDefault="00DC481D" w:rsidP="00774BFD">
            <w:pPr>
              <w:numPr>
                <w:ilvl w:val="0"/>
                <w:numId w:val="16"/>
              </w:numPr>
              <w:tabs>
                <w:tab w:val="left" w:pos="7755"/>
              </w:tabs>
              <w:spacing w:after="0" w:line="240" w:lineRule="auto"/>
              <w:jc w:val="both"/>
              <w:rPr>
                <w:rFonts w:ascii="Arial Narrow" w:hAnsi="Arial Narrow"/>
              </w:rPr>
            </w:pPr>
            <w:r w:rsidRPr="00774BFD">
              <w:rPr>
                <w:rFonts w:ascii="Arial Narrow" w:hAnsi="Arial Narrow"/>
              </w:rPr>
              <w:t>FONAFIFO REDD+ Secretariat</w:t>
            </w:r>
          </w:p>
          <w:p w14:paraId="1631FCC9" w14:textId="47D11BBC" w:rsidR="00540D5F" w:rsidRPr="004D02B3" w:rsidRDefault="00D630C6" w:rsidP="00774BFD">
            <w:pPr>
              <w:numPr>
                <w:ilvl w:val="0"/>
                <w:numId w:val="16"/>
              </w:numPr>
              <w:tabs>
                <w:tab w:val="left" w:pos="7755"/>
              </w:tabs>
              <w:spacing w:after="0" w:line="240" w:lineRule="auto"/>
              <w:jc w:val="both"/>
              <w:rPr>
                <w:rFonts w:ascii="Arial Narrow" w:eastAsia="Myriad Pro" w:hAnsi="Arial Narrow" w:cs="Myriad Pro"/>
                <w:color w:val="000000"/>
                <w:sz w:val="20"/>
                <w:szCs w:val="20"/>
              </w:rPr>
            </w:pPr>
            <w:r w:rsidRPr="00774BFD">
              <w:rPr>
                <w:rFonts w:ascii="Arial Narrow" w:hAnsi="Arial Narrow"/>
              </w:rPr>
              <w:t>UNDP CO</w:t>
            </w:r>
          </w:p>
        </w:tc>
      </w:tr>
      <w:tr w:rsidR="003B5CAD" w:rsidRPr="004D02B3" w14:paraId="47A82C8E" w14:textId="77777777" w:rsidTr="00B13919">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4D02B3" w:rsidRDefault="003B5CAD" w:rsidP="009C6467">
            <w:pPr>
              <w:spacing w:after="0" w:line="240" w:lineRule="auto"/>
              <w:rPr>
                <w:rFonts w:ascii="Arial Narrow" w:hAnsi="Arial Narrow"/>
                <w:color w:val="1F497D"/>
              </w:rPr>
            </w:pPr>
            <w:r w:rsidRPr="004D02B3">
              <w:rPr>
                <w:rFonts w:ascii="Arial Narrow" w:hAnsi="Arial Narrow"/>
                <w:color w:val="1F497D"/>
              </w:rPr>
              <w:t>11. Follow up action matrix</w:t>
            </w:r>
          </w:p>
        </w:tc>
      </w:tr>
      <w:tr w:rsidR="003B5CAD" w:rsidRPr="004D02B3" w14:paraId="10D169CB" w14:textId="77777777" w:rsidTr="00B13919">
        <w:tc>
          <w:tcPr>
            <w:tcW w:w="4350" w:type="dxa"/>
            <w:tcBorders>
              <w:top w:val="nil"/>
              <w:left w:val="double" w:sz="4" w:space="0" w:color="auto"/>
              <w:bottom w:val="single" w:sz="4" w:space="0" w:color="000000"/>
              <w:right w:val="nil"/>
            </w:tcBorders>
          </w:tcPr>
          <w:p w14:paraId="19C22479"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Expected completion date</w:t>
            </w:r>
          </w:p>
        </w:tc>
      </w:tr>
      <w:tr w:rsidR="00111386" w:rsidRPr="004D02B3" w14:paraId="1FCB5987" w14:textId="77777777" w:rsidTr="00B13919">
        <w:tc>
          <w:tcPr>
            <w:tcW w:w="4350" w:type="dxa"/>
            <w:tcBorders>
              <w:top w:val="single" w:sz="4" w:space="0" w:color="000000"/>
              <w:left w:val="double" w:sz="4" w:space="0" w:color="auto"/>
              <w:bottom w:val="single" w:sz="4" w:space="0" w:color="000000"/>
              <w:right w:val="single" w:sz="4" w:space="0" w:color="000000"/>
            </w:tcBorders>
          </w:tcPr>
          <w:p w14:paraId="4CD44485" w14:textId="3161D11F" w:rsidR="00111386" w:rsidRPr="00747AFB" w:rsidRDefault="00252B77" w:rsidP="00EA7B02">
            <w:pPr>
              <w:spacing w:after="0" w:line="240" w:lineRule="auto"/>
              <w:rPr>
                <w:rFonts w:ascii="Arial Narrow" w:hAnsi="Arial Narrow"/>
              </w:rPr>
            </w:pPr>
            <w:r>
              <w:rPr>
                <w:rFonts w:ascii="Arial Narrow" w:hAnsi="Arial Narrow"/>
              </w:rPr>
              <w:t xml:space="preserve">Follow up </w:t>
            </w:r>
            <w:r w:rsidR="00EA7B02">
              <w:rPr>
                <w:rFonts w:ascii="Arial Narrow" w:hAnsi="Arial Narrow"/>
              </w:rPr>
              <w:t>extension and budget agreements</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0039880D" w:rsidR="00111386" w:rsidRPr="00A6641A" w:rsidRDefault="00C53D99" w:rsidP="00DC481D">
            <w:pPr>
              <w:spacing w:after="0" w:line="240" w:lineRule="auto"/>
              <w:rPr>
                <w:rFonts w:ascii="Arial Narrow" w:hAnsi="Arial Narrow"/>
              </w:rPr>
            </w:pPr>
            <w:r w:rsidRPr="00A6641A">
              <w:rPr>
                <w:rFonts w:ascii="Arial Narrow" w:hAnsi="Arial Narrow"/>
              </w:rPr>
              <w:t>UNDP, UNEP, FAO mission participants</w:t>
            </w:r>
          </w:p>
        </w:tc>
        <w:tc>
          <w:tcPr>
            <w:tcW w:w="3370" w:type="dxa"/>
            <w:tcBorders>
              <w:top w:val="single" w:sz="4" w:space="0" w:color="000000"/>
              <w:left w:val="single" w:sz="4" w:space="0" w:color="000000"/>
              <w:bottom w:val="single" w:sz="4" w:space="0" w:color="000000"/>
              <w:right w:val="double" w:sz="4" w:space="0" w:color="auto"/>
            </w:tcBorders>
          </w:tcPr>
          <w:p w14:paraId="1B7CDA31" w14:textId="71B6B236" w:rsidR="00111386" w:rsidRPr="004D02B3" w:rsidRDefault="00EA7B02" w:rsidP="00F64755">
            <w:pPr>
              <w:spacing w:after="0" w:line="240" w:lineRule="auto"/>
              <w:rPr>
                <w:rFonts w:ascii="Arial Narrow" w:hAnsi="Arial Narrow"/>
              </w:rPr>
            </w:pPr>
            <w:r>
              <w:rPr>
                <w:rFonts w:ascii="Arial Narrow" w:hAnsi="Arial Narrow"/>
              </w:rPr>
              <w:t>06/11</w:t>
            </w:r>
            <w:r w:rsidR="00252B77">
              <w:rPr>
                <w:rFonts w:ascii="Arial Narrow" w:hAnsi="Arial Narrow"/>
              </w:rPr>
              <w:t>/2015</w:t>
            </w:r>
          </w:p>
        </w:tc>
      </w:tr>
      <w:tr w:rsidR="00EA7B02" w:rsidRPr="004D02B3" w14:paraId="041D84DE" w14:textId="77777777" w:rsidTr="00EA7B02">
        <w:trPr>
          <w:trHeight w:val="82"/>
        </w:trPr>
        <w:tc>
          <w:tcPr>
            <w:tcW w:w="4350" w:type="dxa"/>
            <w:tcBorders>
              <w:top w:val="single" w:sz="4" w:space="0" w:color="000000"/>
              <w:left w:val="double" w:sz="4" w:space="0" w:color="auto"/>
              <w:bottom w:val="single" w:sz="4" w:space="0" w:color="000000"/>
              <w:right w:val="single" w:sz="4" w:space="0" w:color="000000"/>
            </w:tcBorders>
          </w:tcPr>
          <w:p w14:paraId="1D27CB4D" w14:textId="10A072C6" w:rsidR="00EA7B02" w:rsidRDefault="00EA7B02" w:rsidP="002C5EB3">
            <w:pPr>
              <w:spacing w:after="0" w:line="240" w:lineRule="auto"/>
              <w:rPr>
                <w:rFonts w:ascii="Arial Narrow" w:hAnsi="Arial Narrow"/>
              </w:rPr>
            </w:pPr>
            <w:r>
              <w:rPr>
                <w:rFonts w:ascii="Arial Narrow" w:hAnsi="Arial Narrow"/>
              </w:rPr>
              <w:t>Carry out coordination calls every two weeks</w:t>
            </w:r>
          </w:p>
        </w:tc>
        <w:tc>
          <w:tcPr>
            <w:tcW w:w="3470" w:type="dxa"/>
            <w:gridSpan w:val="3"/>
            <w:tcBorders>
              <w:top w:val="single" w:sz="4" w:space="0" w:color="000000"/>
              <w:left w:val="single" w:sz="4" w:space="0" w:color="000000"/>
              <w:bottom w:val="single" w:sz="4" w:space="0" w:color="000000"/>
              <w:right w:val="single" w:sz="4" w:space="0" w:color="000000"/>
            </w:tcBorders>
          </w:tcPr>
          <w:p w14:paraId="1AAF1088" w14:textId="2D0937AE" w:rsidR="00EA7B02" w:rsidRPr="00A6641A" w:rsidRDefault="00EA7B02" w:rsidP="00DC481D">
            <w:pPr>
              <w:spacing w:after="0" w:line="240" w:lineRule="auto"/>
              <w:rPr>
                <w:rFonts w:ascii="Arial Narrow" w:hAnsi="Arial Narrow"/>
              </w:rPr>
            </w:pPr>
            <w:r>
              <w:rPr>
                <w:rFonts w:ascii="Arial Narrow" w:hAnsi="Arial Narrow"/>
              </w:rPr>
              <w:t>Coordinator and UN-REDD team</w:t>
            </w:r>
          </w:p>
        </w:tc>
        <w:tc>
          <w:tcPr>
            <w:tcW w:w="3370" w:type="dxa"/>
            <w:tcBorders>
              <w:top w:val="single" w:sz="4" w:space="0" w:color="000000"/>
              <w:left w:val="single" w:sz="4" w:space="0" w:color="000000"/>
              <w:bottom w:val="single" w:sz="4" w:space="0" w:color="000000"/>
              <w:right w:val="double" w:sz="4" w:space="0" w:color="auto"/>
            </w:tcBorders>
          </w:tcPr>
          <w:p w14:paraId="4919F6CA" w14:textId="677445E8" w:rsidR="00EA7B02" w:rsidRDefault="00250A03" w:rsidP="00F64755">
            <w:pPr>
              <w:spacing w:after="0" w:line="240" w:lineRule="auto"/>
              <w:rPr>
                <w:rFonts w:ascii="Arial Narrow" w:hAnsi="Arial Narrow"/>
              </w:rPr>
            </w:pPr>
            <w:r>
              <w:rPr>
                <w:rFonts w:ascii="Arial Narrow" w:hAnsi="Arial Narrow"/>
              </w:rPr>
              <w:t>Starting after the PB</w:t>
            </w:r>
          </w:p>
        </w:tc>
      </w:tr>
      <w:tr w:rsidR="00111386" w:rsidRPr="004D02B3" w14:paraId="122610C7" w14:textId="77777777" w:rsidTr="00B13919">
        <w:tc>
          <w:tcPr>
            <w:tcW w:w="4350" w:type="dxa"/>
            <w:tcBorders>
              <w:top w:val="single" w:sz="4" w:space="0" w:color="000000"/>
              <w:left w:val="double" w:sz="4" w:space="0" w:color="auto"/>
              <w:bottom w:val="single" w:sz="4" w:space="0" w:color="000000"/>
              <w:right w:val="single" w:sz="4" w:space="0" w:color="000000"/>
            </w:tcBorders>
          </w:tcPr>
          <w:p w14:paraId="57364DB5" w14:textId="21DC0756" w:rsidR="00111386" w:rsidRPr="004D02B3" w:rsidRDefault="00EA7B02" w:rsidP="00252B77">
            <w:pPr>
              <w:spacing w:after="0" w:line="240" w:lineRule="auto"/>
              <w:rPr>
                <w:rFonts w:ascii="Arial Narrow" w:hAnsi="Arial Narrow"/>
              </w:rPr>
            </w:pPr>
            <w:r>
              <w:rPr>
                <w:rFonts w:ascii="Arial Narrow" w:hAnsi="Arial Narrow"/>
              </w:rPr>
              <w:t>Support Costa Rica preparing presentation for the PB</w:t>
            </w:r>
          </w:p>
        </w:tc>
        <w:tc>
          <w:tcPr>
            <w:tcW w:w="3470" w:type="dxa"/>
            <w:gridSpan w:val="3"/>
            <w:tcBorders>
              <w:top w:val="single" w:sz="4" w:space="0" w:color="000000"/>
              <w:left w:val="single" w:sz="4" w:space="0" w:color="000000"/>
              <w:bottom w:val="single" w:sz="4" w:space="0" w:color="000000"/>
              <w:right w:val="single" w:sz="4" w:space="0" w:color="000000"/>
            </w:tcBorders>
          </w:tcPr>
          <w:p w14:paraId="59500566" w14:textId="11123F65" w:rsidR="00111386" w:rsidRPr="004D02B3" w:rsidRDefault="00EA7B02" w:rsidP="009C6467">
            <w:pPr>
              <w:spacing w:after="0" w:line="240" w:lineRule="auto"/>
              <w:rPr>
                <w:rFonts w:ascii="Arial Narrow" w:hAnsi="Arial Narrow"/>
              </w:rPr>
            </w:pPr>
            <w:r>
              <w:rPr>
                <w:rFonts w:ascii="Arial Narrow" w:hAnsi="Arial Narrow"/>
              </w:rPr>
              <w:t>UN-REDD CR team</w:t>
            </w:r>
          </w:p>
        </w:tc>
        <w:tc>
          <w:tcPr>
            <w:tcW w:w="3370" w:type="dxa"/>
            <w:tcBorders>
              <w:top w:val="single" w:sz="4" w:space="0" w:color="000000"/>
              <w:left w:val="single" w:sz="4" w:space="0" w:color="000000"/>
              <w:bottom w:val="single" w:sz="4" w:space="0" w:color="000000"/>
              <w:right w:val="double" w:sz="4" w:space="0" w:color="auto"/>
            </w:tcBorders>
          </w:tcPr>
          <w:p w14:paraId="6DEC026D" w14:textId="0416AE4E" w:rsidR="00111386" w:rsidRPr="004D02B3" w:rsidRDefault="00EA7B02" w:rsidP="001907BF">
            <w:pPr>
              <w:spacing w:after="0" w:line="240" w:lineRule="auto"/>
              <w:rPr>
                <w:rFonts w:ascii="Arial Narrow" w:hAnsi="Arial Narrow"/>
              </w:rPr>
            </w:pPr>
            <w:r>
              <w:rPr>
                <w:rFonts w:ascii="Arial Narrow" w:hAnsi="Arial Narrow"/>
              </w:rPr>
              <w:t>05/11/2015</w:t>
            </w:r>
          </w:p>
        </w:tc>
      </w:tr>
      <w:tr w:rsidR="00250A03" w:rsidRPr="004D02B3" w14:paraId="4A37292B" w14:textId="77777777" w:rsidTr="00B13919">
        <w:tc>
          <w:tcPr>
            <w:tcW w:w="4350" w:type="dxa"/>
            <w:tcBorders>
              <w:top w:val="single" w:sz="4" w:space="0" w:color="000000"/>
              <w:left w:val="double" w:sz="4" w:space="0" w:color="auto"/>
              <w:bottom w:val="single" w:sz="4" w:space="0" w:color="000000"/>
              <w:right w:val="single" w:sz="4" w:space="0" w:color="000000"/>
            </w:tcBorders>
          </w:tcPr>
          <w:p w14:paraId="106713AB" w14:textId="663A0772" w:rsidR="00250A03" w:rsidRDefault="00250A03" w:rsidP="00252B77">
            <w:pPr>
              <w:spacing w:after="0" w:line="240" w:lineRule="auto"/>
              <w:rPr>
                <w:rFonts w:ascii="Arial Narrow" w:hAnsi="Arial Narrow"/>
              </w:rPr>
            </w:pPr>
            <w:r>
              <w:rPr>
                <w:rFonts w:ascii="Arial Narrow" w:hAnsi="Arial Narrow"/>
              </w:rPr>
              <w:t xml:space="preserve">Define dissemination strategy for the results of the TS </w:t>
            </w:r>
          </w:p>
        </w:tc>
        <w:tc>
          <w:tcPr>
            <w:tcW w:w="3470" w:type="dxa"/>
            <w:gridSpan w:val="3"/>
            <w:tcBorders>
              <w:top w:val="single" w:sz="4" w:space="0" w:color="000000"/>
              <w:left w:val="single" w:sz="4" w:space="0" w:color="000000"/>
              <w:bottom w:val="single" w:sz="4" w:space="0" w:color="000000"/>
              <w:right w:val="single" w:sz="4" w:space="0" w:color="000000"/>
            </w:tcBorders>
          </w:tcPr>
          <w:p w14:paraId="5D6A4FBA" w14:textId="5B3C9A52" w:rsidR="00250A03" w:rsidRDefault="00250A03" w:rsidP="009C6467">
            <w:pPr>
              <w:spacing w:after="0" w:line="240" w:lineRule="auto"/>
              <w:rPr>
                <w:rFonts w:ascii="Arial Narrow" w:hAnsi="Arial Narrow"/>
              </w:rPr>
            </w:pPr>
            <w:r>
              <w:rPr>
                <w:rFonts w:ascii="Arial Narrow" w:hAnsi="Arial Narrow"/>
              </w:rPr>
              <w:t>Carla, Clea, Daniela and Patricia</w:t>
            </w:r>
          </w:p>
        </w:tc>
        <w:tc>
          <w:tcPr>
            <w:tcW w:w="3370" w:type="dxa"/>
            <w:tcBorders>
              <w:top w:val="single" w:sz="4" w:space="0" w:color="000000"/>
              <w:left w:val="single" w:sz="4" w:space="0" w:color="000000"/>
              <w:bottom w:val="single" w:sz="4" w:space="0" w:color="000000"/>
              <w:right w:val="double" w:sz="4" w:space="0" w:color="auto"/>
            </w:tcBorders>
          </w:tcPr>
          <w:p w14:paraId="52816CC8" w14:textId="211E55D1" w:rsidR="00250A03" w:rsidRDefault="00250A03" w:rsidP="001907BF">
            <w:pPr>
              <w:spacing w:after="0" w:line="240" w:lineRule="auto"/>
              <w:rPr>
                <w:rFonts w:ascii="Arial Narrow" w:hAnsi="Arial Narrow"/>
              </w:rPr>
            </w:pPr>
            <w:r>
              <w:rPr>
                <w:rFonts w:ascii="Arial Narrow" w:hAnsi="Arial Narrow"/>
              </w:rPr>
              <w:t>February 2016</w:t>
            </w:r>
            <w:bookmarkStart w:id="0" w:name="_GoBack"/>
            <w:bookmarkEnd w:id="0"/>
          </w:p>
        </w:tc>
      </w:tr>
      <w:tr w:rsidR="00DC481D" w:rsidRPr="004D02B3" w14:paraId="072776B6" w14:textId="77777777" w:rsidTr="00B13919">
        <w:trPr>
          <w:trHeight w:val="83"/>
        </w:trPr>
        <w:tc>
          <w:tcPr>
            <w:tcW w:w="4350" w:type="dxa"/>
            <w:tcBorders>
              <w:top w:val="single" w:sz="4" w:space="0" w:color="000000"/>
              <w:left w:val="double" w:sz="4" w:space="0" w:color="auto"/>
              <w:bottom w:val="nil"/>
              <w:right w:val="nil"/>
            </w:tcBorders>
          </w:tcPr>
          <w:p w14:paraId="38A5974A" w14:textId="77777777" w:rsidR="00DC481D" w:rsidRPr="004D02B3"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4D02B3"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4D02B3" w:rsidRDefault="00DC481D" w:rsidP="009C6467">
            <w:pPr>
              <w:spacing w:after="0" w:line="240" w:lineRule="auto"/>
              <w:rPr>
                <w:rFonts w:ascii="Arial Narrow" w:hAnsi="Arial Narrow"/>
                <w:color w:val="1F497D"/>
              </w:rPr>
            </w:pPr>
          </w:p>
        </w:tc>
      </w:tr>
      <w:tr w:rsidR="00DC481D" w:rsidRPr="00D0338C" w14:paraId="7C1BF9CB" w14:textId="77777777" w:rsidTr="00B13919">
        <w:tc>
          <w:tcPr>
            <w:tcW w:w="11190" w:type="dxa"/>
            <w:gridSpan w:val="5"/>
            <w:tcBorders>
              <w:top w:val="nil"/>
              <w:left w:val="double" w:sz="4" w:space="0" w:color="auto"/>
              <w:bottom w:val="double" w:sz="4" w:space="0" w:color="auto"/>
              <w:right w:val="double" w:sz="4" w:space="0" w:color="auto"/>
            </w:tcBorders>
          </w:tcPr>
          <w:p w14:paraId="1001D0DA" w14:textId="09BCC4AF" w:rsidR="00DC481D" w:rsidRPr="004D02B3" w:rsidRDefault="00DC481D" w:rsidP="00F25DAA">
            <w:pPr>
              <w:spacing w:after="0" w:line="240" w:lineRule="auto"/>
              <w:rPr>
                <w:rFonts w:ascii="Arial Narrow" w:hAnsi="Arial Narrow"/>
                <w:color w:val="1F497D"/>
              </w:rPr>
            </w:pPr>
            <w:r w:rsidRPr="004D02B3">
              <w:rPr>
                <w:rFonts w:ascii="Arial Narrow" w:hAnsi="Arial Narrow"/>
                <w:color w:val="1F497D"/>
              </w:rPr>
              <w:t>12. Distribution list</w:t>
            </w:r>
          </w:p>
          <w:p w14:paraId="30B5FF88" w14:textId="6085C5B5" w:rsidR="00DC481D" w:rsidRPr="00EA3159" w:rsidRDefault="00DC481D" w:rsidP="005F26E8">
            <w:pPr>
              <w:numPr>
                <w:ilvl w:val="0"/>
                <w:numId w:val="12"/>
              </w:numPr>
              <w:suppressAutoHyphens/>
              <w:spacing w:after="0" w:line="240" w:lineRule="auto"/>
              <w:rPr>
                <w:rFonts w:ascii="Arial Narrow" w:hAnsi="Arial Narrow"/>
                <w:lang w:val="es-ES"/>
              </w:rPr>
            </w:pPr>
            <w:r>
              <w:rPr>
                <w:rFonts w:ascii="Arial Narrow" w:hAnsi="Arial Narrow"/>
                <w:lang w:val="pt-BR"/>
              </w:rPr>
              <w:t xml:space="preserve">UNDP CO: </w:t>
            </w:r>
            <w:r w:rsidR="00540D5F">
              <w:rPr>
                <w:rFonts w:ascii="Arial Narrow" w:hAnsi="Arial Narrow"/>
                <w:lang w:val="pt-BR"/>
              </w:rPr>
              <w:t>Kifah Sasa</w:t>
            </w:r>
          </w:p>
          <w:p w14:paraId="5118D10F" w14:textId="751862F5" w:rsidR="00DC481D" w:rsidRPr="00630419" w:rsidRDefault="00540D5F" w:rsidP="005F26E8">
            <w:pPr>
              <w:numPr>
                <w:ilvl w:val="0"/>
                <w:numId w:val="12"/>
              </w:numPr>
              <w:suppressAutoHyphens/>
              <w:spacing w:after="0" w:line="240" w:lineRule="auto"/>
              <w:rPr>
                <w:rFonts w:ascii="Arial Narrow" w:hAnsi="Arial Narrow"/>
              </w:rPr>
            </w:pPr>
            <w:r>
              <w:rPr>
                <w:rFonts w:ascii="Arial Narrow" w:hAnsi="Arial Narrow"/>
                <w:lang w:val="pt-BR"/>
              </w:rPr>
              <w:t>UNDP-UN-REDD team</w:t>
            </w:r>
          </w:p>
          <w:p w14:paraId="40A4B4E6" w14:textId="38490156" w:rsidR="00630419" w:rsidRPr="00630419" w:rsidRDefault="00630419" w:rsidP="00630419">
            <w:pPr>
              <w:numPr>
                <w:ilvl w:val="0"/>
                <w:numId w:val="12"/>
              </w:numPr>
              <w:suppressAutoHyphens/>
              <w:spacing w:after="0" w:line="240" w:lineRule="auto"/>
              <w:rPr>
                <w:rFonts w:ascii="Arial Narrow" w:hAnsi="Arial Narrow"/>
              </w:rPr>
            </w:pPr>
            <w:r>
              <w:rPr>
                <w:rFonts w:ascii="Arial Narrow" w:hAnsi="Arial Narrow"/>
                <w:lang w:val="pt-BR"/>
              </w:rPr>
              <w:t>FAO, UNEP</w:t>
            </w:r>
            <w:r w:rsidR="00E97A45">
              <w:rPr>
                <w:rFonts w:ascii="Arial Narrow" w:hAnsi="Arial Narrow"/>
                <w:lang w:val="pt-BR"/>
              </w:rPr>
              <w:t xml:space="preserve"> REDD+ focal point</w:t>
            </w:r>
          </w:p>
          <w:p w14:paraId="17D90831" w14:textId="77777777" w:rsidR="00DC481D" w:rsidRPr="00724524" w:rsidRDefault="00DC481D" w:rsidP="00630419">
            <w:pPr>
              <w:suppressAutoHyphens/>
              <w:spacing w:after="0" w:line="240" w:lineRule="auto"/>
              <w:ind w:left="360"/>
              <w:rPr>
                <w:rFonts w:ascii="Arial Narrow" w:hAnsi="Arial Narrow"/>
              </w:rPr>
            </w:pPr>
          </w:p>
        </w:tc>
      </w:tr>
    </w:tbl>
    <w:p w14:paraId="4948F72F" w14:textId="77777777" w:rsidR="004D02B3" w:rsidRPr="00724524" w:rsidRDefault="004D02B3" w:rsidP="00D0338C">
      <w:pPr>
        <w:rPr>
          <w:rFonts w:ascii="Arial Narrow" w:hAnsi="Arial Narrow"/>
        </w:rPr>
      </w:pPr>
    </w:p>
    <w:sectPr w:rsidR="004D02B3" w:rsidRPr="00724524"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A602B"/>
    <w:multiLevelType w:val="hybridMultilevel"/>
    <w:tmpl w:val="BF56F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646A3E"/>
    <w:multiLevelType w:val="hybridMultilevel"/>
    <w:tmpl w:val="4E9AF1FE"/>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9AE4276"/>
    <w:multiLevelType w:val="hybridMultilevel"/>
    <w:tmpl w:val="E9D89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DB6662"/>
    <w:multiLevelType w:val="hybridMultilevel"/>
    <w:tmpl w:val="0FF8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518CE"/>
    <w:multiLevelType w:val="hybridMultilevel"/>
    <w:tmpl w:val="BA4E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7752A"/>
    <w:multiLevelType w:val="hybridMultilevel"/>
    <w:tmpl w:val="AD3C8150"/>
    <w:lvl w:ilvl="0" w:tplc="03D4289E">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3"/>
  </w:num>
  <w:num w:numId="4">
    <w:abstractNumId w:val="17"/>
  </w:num>
  <w:num w:numId="5">
    <w:abstractNumId w:val="13"/>
  </w:num>
  <w:num w:numId="6">
    <w:abstractNumId w:val="27"/>
  </w:num>
  <w:num w:numId="7">
    <w:abstractNumId w:val="23"/>
  </w:num>
  <w:num w:numId="8">
    <w:abstractNumId w:val="14"/>
  </w:num>
  <w:num w:numId="9">
    <w:abstractNumId w:val="12"/>
  </w:num>
  <w:num w:numId="10">
    <w:abstractNumId w:val="19"/>
  </w:num>
  <w:num w:numId="11">
    <w:abstractNumId w:val="1"/>
  </w:num>
  <w:num w:numId="12">
    <w:abstractNumId w:val="2"/>
  </w:num>
  <w:num w:numId="13">
    <w:abstractNumId w:val="16"/>
  </w:num>
  <w:num w:numId="14">
    <w:abstractNumId w:val="0"/>
  </w:num>
  <w:num w:numId="15">
    <w:abstractNumId w:val="6"/>
  </w:num>
  <w:num w:numId="16">
    <w:abstractNumId w:val="28"/>
  </w:num>
  <w:num w:numId="17">
    <w:abstractNumId w:val="7"/>
  </w:num>
  <w:num w:numId="18">
    <w:abstractNumId w:val="9"/>
  </w:num>
  <w:num w:numId="19">
    <w:abstractNumId w:val="11"/>
  </w:num>
  <w:num w:numId="20">
    <w:abstractNumId w:val="24"/>
  </w:num>
  <w:num w:numId="21">
    <w:abstractNumId w:val="15"/>
  </w:num>
  <w:num w:numId="22">
    <w:abstractNumId w:val="4"/>
  </w:num>
  <w:num w:numId="23">
    <w:abstractNumId w:val="10"/>
  </w:num>
  <w:num w:numId="24">
    <w:abstractNumId w:val="26"/>
  </w:num>
  <w:num w:numId="25">
    <w:abstractNumId w:val="25"/>
  </w:num>
  <w:num w:numId="26">
    <w:abstractNumId w:val="20"/>
  </w:num>
  <w:num w:numId="27">
    <w:abstractNumId w:val="5"/>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14189"/>
    <w:rsid w:val="00060F25"/>
    <w:rsid w:val="0006171C"/>
    <w:rsid w:val="00071F92"/>
    <w:rsid w:val="00082781"/>
    <w:rsid w:val="00087503"/>
    <w:rsid w:val="000B4C96"/>
    <w:rsid w:val="000C1E95"/>
    <w:rsid w:val="000D6EAA"/>
    <w:rsid w:val="000F3936"/>
    <w:rsid w:val="00102FEC"/>
    <w:rsid w:val="00111386"/>
    <w:rsid w:val="001126B6"/>
    <w:rsid w:val="0011432A"/>
    <w:rsid w:val="00115A0E"/>
    <w:rsid w:val="00123FAC"/>
    <w:rsid w:val="00127060"/>
    <w:rsid w:val="00132A98"/>
    <w:rsid w:val="0015500A"/>
    <w:rsid w:val="001907BF"/>
    <w:rsid w:val="0019087A"/>
    <w:rsid w:val="00196F5B"/>
    <w:rsid w:val="001A58AC"/>
    <w:rsid w:val="001B6409"/>
    <w:rsid w:val="001C0DBB"/>
    <w:rsid w:val="001E4DCE"/>
    <w:rsid w:val="001E6E90"/>
    <w:rsid w:val="001F30AE"/>
    <w:rsid w:val="00210A69"/>
    <w:rsid w:val="00225C7C"/>
    <w:rsid w:val="00233F9A"/>
    <w:rsid w:val="0024177E"/>
    <w:rsid w:val="002453FD"/>
    <w:rsid w:val="00250A03"/>
    <w:rsid w:val="00252B77"/>
    <w:rsid w:val="0026106F"/>
    <w:rsid w:val="002778C9"/>
    <w:rsid w:val="002915ED"/>
    <w:rsid w:val="002A3E86"/>
    <w:rsid w:val="002A72E3"/>
    <w:rsid w:val="002B7E1C"/>
    <w:rsid w:val="002C5EB3"/>
    <w:rsid w:val="002F4F75"/>
    <w:rsid w:val="0031710B"/>
    <w:rsid w:val="00337815"/>
    <w:rsid w:val="003413D6"/>
    <w:rsid w:val="00341614"/>
    <w:rsid w:val="00343061"/>
    <w:rsid w:val="003629BF"/>
    <w:rsid w:val="003857A9"/>
    <w:rsid w:val="00385F3F"/>
    <w:rsid w:val="003B5CAD"/>
    <w:rsid w:val="003C1E78"/>
    <w:rsid w:val="003D4777"/>
    <w:rsid w:val="003D78C3"/>
    <w:rsid w:val="003E203A"/>
    <w:rsid w:val="004062B4"/>
    <w:rsid w:val="00421B8F"/>
    <w:rsid w:val="00422A60"/>
    <w:rsid w:val="00423DED"/>
    <w:rsid w:val="00443609"/>
    <w:rsid w:val="004743CB"/>
    <w:rsid w:val="004C504A"/>
    <w:rsid w:val="004D02B3"/>
    <w:rsid w:val="004D1602"/>
    <w:rsid w:val="004F1105"/>
    <w:rsid w:val="005007FB"/>
    <w:rsid w:val="00501493"/>
    <w:rsid w:val="00516AA3"/>
    <w:rsid w:val="005218D1"/>
    <w:rsid w:val="00522543"/>
    <w:rsid w:val="00531D3E"/>
    <w:rsid w:val="00536EEA"/>
    <w:rsid w:val="00540B3F"/>
    <w:rsid w:val="00540D5F"/>
    <w:rsid w:val="00555527"/>
    <w:rsid w:val="005612EA"/>
    <w:rsid w:val="00574AB1"/>
    <w:rsid w:val="005945C1"/>
    <w:rsid w:val="005E3A00"/>
    <w:rsid w:val="005F26E8"/>
    <w:rsid w:val="00600C0E"/>
    <w:rsid w:val="00601FA6"/>
    <w:rsid w:val="00607204"/>
    <w:rsid w:val="00615B2E"/>
    <w:rsid w:val="006174B4"/>
    <w:rsid w:val="00630419"/>
    <w:rsid w:val="0063698A"/>
    <w:rsid w:val="0064344D"/>
    <w:rsid w:val="0065026A"/>
    <w:rsid w:val="006616A0"/>
    <w:rsid w:val="00670206"/>
    <w:rsid w:val="006715AA"/>
    <w:rsid w:val="00673D47"/>
    <w:rsid w:val="00690BD1"/>
    <w:rsid w:val="00691B56"/>
    <w:rsid w:val="006B30E7"/>
    <w:rsid w:val="006C4FF3"/>
    <w:rsid w:val="006F445A"/>
    <w:rsid w:val="00724524"/>
    <w:rsid w:val="00736F07"/>
    <w:rsid w:val="00747AFB"/>
    <w:rsid w:val="00767741"/>
    <w:rsid w:val="00774BFD"/>
    <w:rsid w:val="007B04C7"/>
    <w:rsid w:val="007B702F"/>
    <w:rsid w:val="00822784"/>
    <w:rsid w:val="0082708B"/>
    <w:rsid w:val="00855304"/>
    <w:rsid w:val="0085559D"/>
    <w:rsid w:val="00866975"/>
    <w:rsid w:val="0088446B"/>
    <w:rsid w:val="00891E40"/>
    <w:rsid w:val="008A1301"/>
    <w:rsid w:val="008B43AF"/>
    <w:rsid w:val="008C2A5C"/>
    <w:rsid w:val="008D6FEB"/>
    <w:rsid w:val="008E3EFD"/>
    <w:rsid w:val="008F3003"/>
    <w:rsid w:val="00920234"/>
    <w:rsid w:val="00936BA3"/>
    <w:rsid w:val="0094659B"/>
    <w:rsid w:val="00947DBE"/>
    <w:rsid w:val="00950368"/>
    <w:rsid w:val="00950603"/>
    <w:rsid w:val="00997004"/>
    <w:rsid w:val="009A1BF6"/>
    <w:rsid w:val="009A4919"/>
    <w:rsid w:val="009C6467"/>
    <w:rsid w:val="009F25C4"/>
    <w:rsid w:val="00A03D5E"/>
    <w:rsid w:val="00A27B6A"/>
    <w:rsid w:val="00A4419C"/>
    <w:rsid w:val="00A4613C"/>
    <w:rsid w:val="00A6641A"/>
    <w:rsid w:val="00A66A55"/>
    <w:rsid w:val="00AB29D3"/>
    <w:rsid w:val="00AE24BB"/>
    <w:rsid w:val="00B10945"/>
    <w:rsid w:val="00B113E0"/>
    <w:rsid w:val="00B13919"/>
    <w:rsid w:val="00B41FDC"/>
    <w:rsid w:val="00B533E9"/>
    <w:rsid w:val="00B55D72"/>
    <w:rsid w:val="00B75C47"/>
    <w:rsid w:val="00BA1157"/>
    <w:rsid w:val="00C071D7"/>
    <w:rsid w:val="00C50922"/>
    <w:rsid w:val="00C53D99"/>
    <w:rsid w:val="00C723A5"/>
    <w:rsid w:val="00C7335B"/>
    <w:rsid w:val="00C81C9D"/>
    <w:rsid w:val="00CA7DC2"/>
    <w:rsid w:val="00CB7F09"/>
    <w:rsid w:val="00CC52CE"/>
    <w:rsid w:val="00CF00DF"/>
    <w:rsid w:val="00CF2EB0"/>
    <w:rsid w:val="00D0338C"/>
    <w:rsid w:val="00D12A5F"/>
    <w:rsid w:val="00D254F7"/>
    <w:rsid w:val="00D630C6"/>
    <w:rsid w:val="00D80954"/>
    <w:rsid w:val="00D9431A"/>
    <w:rsid w:val="00DB0DA8"/>
    <w:rsid w:val="00DC481D"/>
    <w:rsid w:val="00DE0CDE"/>
    <w:rsid w:val="00DE3D72"/>
    <w:rsid w:val="00DE4C9E"/>
    <w:rsid w:val="00E0012C"/>
    <w:rsid w:val="00E26D7F"/>
    <w:rsid w:val="00E603D1"/>
    <w:rsid w:val="00E97A45"/>
    <w:rsid w:val="00EA3159"/>
    <w:rsid w:val="00EA7B02"/>
    <w:rsid w:val="00EB51FE"/>
    <w:rsid w:val="00EF2D3C"/>
    <w:rsid w:val="00F10DBD"/>
    <w:rsid w:val="00F25DAA"/>
    <w:rsid w:val="00F50BA8"/>
    <w:rsid w:val="00F603E1"/>
    <w:rsid w:val="00F643C4"/>
    <w:rsid w:val="00F64755"/>
    <w:rsid w:val="00F94349"/>
    <w:rsid w:val="00FC0BF0"/>
    <w:rsid w:val="00FC4D66"/>
    <w:rsid w:val="00FD343A"/>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A4115CB4-D7EF-4CB6-A69E-30A0E99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eddcr.go.cr/es/centro-de-documentacion/paquete-de-preparacion-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D46D-B843-4326-8ABC-462B42EC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8531</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2</cp:revision>
  <cp:lastPrinted>2014-07-25T13:25:00Z</cp:lastPrinted>
  <dcterms:created xsi:type="dcterms:W3CDTF">2015-10-30T22:23:00Z</dcterms:created>
  <dcterms:modified xsi:type="dcterms:W3CDTF">2015-10-30T22:23:00Z</dcterms:modified>
</cp:coreProperties>
</file>