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360"/>
        <w:gridCol w:w="5040"/>
        <w:gridCol w:w="90"/>
        <w:gridCol w:w="2109"/>
      </w:tblGrid>
      <w:tr w:rsidR="009A5041" w:rsidRPr="00CA6D5C" w:rsidTr="0017219F">
        <w:trPr>
          <w:trHeight w:val="774"/>
        </w:trPr>
        <w:tc>
          <w:tcPr>
            <w:tcW w:w="8370" w:type="dxa"/>
            <w:gridSpan w:val="4"/>
            <w:tcBorders>
              <w:top w:val="double" w:sz="6" w:space="0" w:color="auto"/>
              <w:left w:val="double" w:sz="6" w:space="0" w:color="auto"/>
              <w:bottom w:val="double" w:sz="6" w:space="0" w:color="auto"/>
              <w:right w:val="double" w:sz="6" w:space="0" w:color="auto"/>
            </w:tcBorders>
          </w:tcPr>
          <w:p w:rsidR="009A5041" w:rsidRPr="00CA6D5C" w:rsidRDefault="009A5041" w:rsidP="0017219F">
            <w:pPr>
              <w:pStyle w:val="Heading1"/>
              <w:spacing w:before="0" w:after="0"/>
              <w:rPr>
                <w:sz w:val="21"/>
                <w:szCs w:val="21"/>
                <w:lang w:val="en-GB"/>
              </w:rPr>
            </w:pPr>
            <w:r w:rsidRPr="00CA6D5C">
              <w:rPr>
                <w:sz w:val="21"/>
                <w:szCs w:val="21"/>
                <w:lang w:val="en-GB"/>
              </w:rPr>
              <w:t>UNITED NATIONS DEVELOPMENT PROGRAMME</w:t>
            </w:r>
          </w:p>
          <w:p w:rsidR="009A5041" w:rsidRPr="00CA6D5C" w:rsidRDefault="009A5041" w:rsidP="0017219F">
            <w:pPr>
              <w:pStyle w:val="Heading2"/>
              <w:spacing w:before="0" w:after="0"/>
              <w:jc w:val="center"/>
              <w:rPr>
                <w:sz w:val="21"/>
                <w:szCs w:val="21"/>
                <w:lang w:val="en-GB"/>
              </w:rPr>
            </w:pPr>
            <w:r w:rsidRPr="00CA6D5C">
              <w:rPr>
                <w:sz w:val="21"/>
                <w:szCs w:val="21"/>
                <w:lang w:val="en-GB"/>
              </w:rPr>
              <w:t>BDP/EEG - MISSION REPORT SUMMARY</w:t>
            </w:r>
          </w:p>
          <w:p w:rsidR="009A5041" w:rsidRPr="00CA6D5C" w:rsidRDefault="009A5041" w:rsidP="00E55602">
            <w:pPr>
              <w:jc w:val="center"/>
              <w:rPr>
                <w:rFonts w:asciiTheme="minorHAnsi" w:hAnsiTheme="minorHAnsi" w:cstheme="minorHAnsi"/>
                <w:bCs/>
                <w:sz w:val="20"/>
                <w:lang w:val="en-GB"/>
              </w:rPr>
            </w:pPr>
            <w:r w:rsidRPr="00CA6D5C">
              <w:rPr>
                <w:rFonts w:asciiTheme="minorHAnsi" w:hAnsiTheme="minorHAnsi" w:cstheme="minorHAnsi"/>
                <w:bCs/>
                <w:sz w:val="20"/>
                <w:lang w:val="en-GB"/>
              </w:rPr>
              <w:t xml:space="preserve">Date:  </w:t>
            </w:r>
            <w:r w:rsidR="00256E11" w:rsidRPr="00CA6D5C">
              <w:rPr>
                <w:rFonts w:asciiTheme="minorHAnsi" w:hAnsiTheme="minorHAnsi" w:cstheme="minorHAnsi"/>
                <w:bCs/>
                <w:sz w:val="20"/>
                <w:lang w:val="en-GB"/>
              </w:rPr>
              <w:t>20</w:t>
            </w:r>
            <w:r w:rsidR="00D46585" w:rsidRPr="00CA6D5C">
              <w:rPr>
                <w:rFonts w:asciiTheme="minorHAnsi" w:hAnsiTheme="minorHAnsi" w:cstheme="minorHAnsi"/>
                <w:bCs/>
                <w:sz w:val="20"/>
                <w:lang w:val="en-GB"/>
              </w:rPr>
              <w:t xml:space="preserve"> </w:t>
            </w:r>
            <w:r w:rsidR="00256E11" w:rsidRPr="00CA6D5C">
              <w:rPr>
                <w:rFonts w:asciiTheme="minorHAnsi" w:hAnsiTheme="minorHAnsi" w:cstheme="minorHAnsi"/>
                <w:bCs/>
                <w:sz w:val="20"/>
                <w:lang w:val="en-GB"/>
              </w:rPr>
              <w:t>Oct</w:t>
            </w:r>
            <w:r w:rsidR="00364170" w:rsidRPr="00CA6D5C">
              <w:rPr>
                <w:rFonts w:asciiTheme="minorHAnsi" w:hAnsiTheme="minorHAnsi" w:cstheme="minorHAnsi"/>
                <w:bCs/>
                <w:sz w:val="20"/>
                <w:lang w:val="en-GB"/>
              </w:rPr>
              <w:t>.</w:t>
            </w:r>
            <w:r w:rsidR="00D46585" w:rsidRPr="00CA6D5C">
              <w:rPr>
                <w:rFonts w:asciiTheme="minorHAnsi" w:hAnsiTheme="minorHAnsi" w:cstheme="minorHAnsi"/>
                <w:bCs/>
                <w:sz w:val="20"/>
                <w:lang w:val="en-GB"/>
              </w:rPr>
              <w:t xml:space="preserve"> 201</w:t>
            </w:r>
            <w:r w:rsidR="00E55602" w:rsidRPr="00CA6D5C">
              <w:rPr>
                <w:rFonts w:asciiTheme="minorHAnsi" w:hAnsiTheme="minorHAnsi" w:cstheme="minorHAnsi"/>
                <w:bCs/>
                <w:sz w:val="20"/>
                <w:lang w:val="en-GB"/>
              </w:rPr>
              <w:t>4</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CA6D5C" w:rsidRDefault="009A5041" w:rsidP="009A5041">
            <w:pPr>
              <w:pStyle w:val="Heading2"/>
              <w:jc w:val="center"/>
              <w:rPr>
                <w:sz w:val="21"/>
                <w:szCs w:val="21"/>
                <w:lang w:val="en-GB"/>
              </w:rPr>
            </w:pPr>
            <w:r w:rsidRPr="00CA6D5C">
              <w:rPr>
                <w:noProof/>
                <w:sz w:val="21"/>
                <w:szCs w:val="21"/>
                <w:lang w:val="en-GB" w:eastAsia="en-GB"/>
              </w:rPr>
              <w:drawing>
                <wp:inline distT="0" distB="0" distL="0" distR="0">
                  <wp:extent cx="326006" cy="668442"/>
                  <wp:effectExtent l="19050" t="0" r="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329159" cy="674907"/>
                          </a:xfrm>
                          <a:prstGeom prst="rect">
                            <a:avLst/>
                          </a:prstGeom>
                        </pic:spPr>
                      </pic:pic>
                    </a:graphicData>
                  </a:graphic>
                </wp:inline>
              </w:drawing>
            </w:r>
          </w:p>
        </w:tc>
      </w:tr>
      <w:tr w:rsidR="009A5041" w:rsidRPr="00CA6D5C" w:rsidTr="0017219F">
        <w:trPr>
          <w:cantSplit/>
          <w:trHeight w:hRule="exact" w:val="396"/>
        </w:trPr>
        <w:tc>
          <w:tcPr>
            <w:tcW w:w="3240" w:type="dxa"/>
            <w:gridSpan w:val="2"/>
            <w:tcBorders>
              <w:top w:val="double" w:sz="6" w:space="0" w:color="auto"/>
              <w:left w:val="double" w:sz="6" w:space="0" w:color="auto"/>
            </w:tcBorders>
          </w:tcPr>
          <w:p w:rsidR="009A5041" w:rsidRPr="00CA6D5C" w:rsidRDefault="009A5041" w:rsidP="005C634E">
            <w:pPr>
              <w:pStyle w:val="Heading3"/>
              <w:spacing w:after="0"/>
              <w:rPr>
                <w:sz w:val="21"/>
                <w:szCs w:val="21"/>
                <w:lang w:val="en-GB"/>
              </w:rPr>
            </w:pPr>
            <w:r w:rsidRPr="00CA6D5C">
              <w:rPr>
                <w:sz w:val="21"/>
                <w:szCs w:val="21"/>
                <w:lang w:val="en-GB"/>
              </w:rPr>
              <w:t>Name</w:t>
            </w:r>
            <w:r w:rsidR="0017219F" w:rsidRPr="00CA6D5C">
              <w:rPr>
                <w:sz w:val="21"/>
                <w:szCs w:val="21"/>
                <w:lang w:val="en-GB"/>
              </w:rPr>
              <w:t xml:space="preserve">: </w:t>
            </w:r>
            <w:r w:rsidR="00256E11" w:rsidRPr="00CA6D5C">
              <w:rPr>
                <w:rFonts w:asciiTheme="minorHAnsi" w:hAnsiTheme="minorHAnsi" w:cstheme="minorHAnsi"/>
                <w:b w:val="0"/>
                <w:sz w:val="20"/>
                <w:lang w:val="en-GB"/>
              </w:rPr>
              <w:t>Joel Scriven</w:t>
            </w:r>
            <w:r w:rsidR="0017219F" w:rsidRPr="00CA6D5C">
              <w:rPr>
                <w:rFonts w:asciiTheme="minorHAnsi" w:hAnsiTheme="minorHAnsi" w:cstheme="minorHAnsi"/>
                <w:b w:val="0"/>
                <w:sz w:val="20"/>
                <w:lang w:val="en-GB"/>
              </w:rPr>
              <w:t>, UN-REDD</w:t>
            </w:r>
          </w:p>
          <w:p w:rsidR="009A5041" w:rsidRPr="00CA6D5C" w:rsidRDefault="009A5041" w:rsidP="0017219F">
            <w:pPr>
              <w:tabs>
                <w:tab w:val="left" w:pos="-4674"/>
                <w:tab w:val="left" w:pos="-720"/>
              </w:tabs>
              <w:suppressAutoHyphens/>
              <w:rPr>
                <w:rFonts w:ascii="Times New Roman" w:hAnsi="Times New Roman"/>
                <w:bCs/>
                <w:sz w:val="21"/>
                <w:szCs w:val="21"/>
                <w:lang w:val="en-GB"/>
              </w:rPr>
            </w:pPr>
          </w:p>
        </w:tc>
        <w:tc>
          <w:tcPr>
            <w:tcW w:w="5130" w:type="dxa"/>
            <w:gridSpan w:val="2"/>
            <w:tcBorders>
              <w:top w:val="double" w:sz="6" w:space="0" w:color="auto"/>
              <w:right w:val="double" w:sz="6" w:space="0" w:color="auto"/>
            </w:tcBorders>
          </w:tcPr>
          <w:p w:rsidR="009A5041" w:rsidRPr="00CA6D5C" w:rsidRDefault="009A5041" w:rsidP="005C634E">
            <w:pPr>
              <w:tabs>
                <w:tab w:val="left" w:pos="-4674"/>
                <w:tab w:val="left" w:pos="-720"/>
              </w:tabs>
              <w:suppressAutoHyphens/>
              <w:spacing w:before="31"/>
              <w:rPr>
                <w:rFonts w:asciiTheme="minorHAnsi" w:hAnsiTheme="minorHAnsi" w:cstheme="minorHAnsi"/>
                <w:b/>
                <w:bCs/>
                <w:sz w:val="20"/>
                <w:lang w:val="en-GB"/>
              </w:rPr>
            </w:pPr>
            <w:r w:rsidRPr="00CA6D5C">
              <w:rPr>
                <w:rFonts w:ascii="Times New Roman" w:hAnsi="Times New Roman"/>
                <w:b/>
                <w:bCs/>
                <w:sz w:val="21"/>
                <w:szCs w:val="21"/>
                <w:lang w:val="en-GB"/>
              </w:rPr>
              <w:t>Tel No.</w:t>
            </w:r>
            <w:r w:rsidR="0017219F" w:rsidRPr="00CA6D5C">
              <w:rPr>
                <w:rFonts w:ascii="Times New Roman" w:hAnsi="Times New Roman"/>
                <w:b/>
                <w:bCs/>
                <w:sz w:val="21"/>
                <w:szCs w:val="21"/>
                <w:lang w:val="en-GB"/>
              </w:rPr>
              <w:t xml:space="preserve"> </w:t>
            </w:r>
            <w:r w:rsidR="00256E11" w:rsidRPr="00CA6D5C">
              <w:rPr>
                <w:rFonts w:asciiTheme="minorHAnsi" w:hAnsiTheme="minorHAnsi" w:cstheme="minorHAnsi"/>
                <w:bCs/>
                <w:sz w:val="20"/>
                <w:lang w:val="en-GB"/>
              </w:rPr>
              <w:t>+66909656748</w:t>
            </w:r>
          </w:p>
          <w:p w:rsidR="009A5041" w:rsidRPr="00CA6D5C" w:rsidRDefault="009A5041" w:rsidP="00D46585">
            <w:pPr>
              <w:tabs>
                <w:tab w:val="left" w:pos="-4674"/>
                <w:tab w:val="left" w:pos="-720"/>
              </w:tabs>
              <w:suppressAutoHyphens/>
              <w:rPr>
                <w:rFonts w:ascii="Times New Roman" w:hAnsi="Times New Roman"/>
                <w:bCs/>
                <w:sz w:val="21"/>
                <w:szCs w:val="21"/>
                <w:lang w:val="en-GB"/>
              </w:rPr>
            </w:pPr>
          </w:p>
        </w:tc>
        <w:tc>
          <w:tcPr>
            <w:tcW w:w="2109" w:type="dxa"/>
            <w:vMerge/>
            <w:tcBorders>
              <w:left w:val="double" w:sz="6" w:space="0" w:color="auto"/>
              <w:bottom w:val="double" w:sz="6" w:space="0" w:color="auto"/>
              <w:right w:val="double" w:sz="6" w:space="0" w:color="auto"/>
            </w:tcBorders>
          </w:tcPr>
          <w:p w:rsidR="009A5041" w:rsidRPr="00CA6D5C" w:rsidRDefault="009A5041" w:rsidP="009A5041">
            <w:pPr>
              <w:tabs>
                <w:tab w:val="left" w:pos="-4674"/>
                <w:tab w:val="left" w:pos="-720"/>
              </w:tabs>
              <w:suppressAutoHyphens/>
              <w:rPr>
                <w:rFonts w:ascii="Times New Roman" w:hAnsi="Times New Roman"/>
                <w:b/>
                <w:bCs/>
                <w:sz w:val="21"/>
                <w:szCs w:val="21"/>
                <w:lang w:val="en-GB"/>
              </w:rPr>
            </w:pPr>
          </w:p>
        </w:tc>
      </w:tr>
      <w:tr w:rsidR="005C634E" w:rsidRPr="00CA6D5C" w:rsidTr="0017219F">
        <w:trPr>
          <w:trHeight w:val="450"/>
        </w:trPr>
        <w:tc>
          <w:tcPr>
            <w:tcW w:w="3240" w:type="dxa"/>
            <w:gridSpan w:val="2"/>
            <w:tcBorders>
              <w:top w:val="single" w:sz="6" w:space="0" w:color="auto"/>
              <w:left w:val="double" w:sz="6" w:space="0" w:color="auto"/>
            </w:tcBorders>
          </w:tcPr>
          <w:p w:rsidR="005C634E" w:rsidRPr="00CA6D5C" w:rsidRDefault="005C634E" w:rsidP="005C634E">
            <w:pPr>
              <w:tabs>
                <w:tab w:val="left" w:pos="-1440"/>
                <w:tab w:val="left" w:pos="-720"/>
              </w:tabs>
              <w:suppressAutoHyphens/>
              <w:jc w:val="center"/>
              <w:rPr>
                <w:rFonts w:ascii="Times New Roman" w:hAnsi="Times New Roman"/>
                <w:b/>
                <w:bCs/>
                <w:sz w:val="21"/>
                <w:szCs w:val="21"/>
                <w:lang w:val="en-GB"/>
              </w:rPr>
            </w:pPr>
            <w:r w:rsidRPr="00CA6D5C">
              <w:rPr>
                <w:rFonts w:ascii="Times New Roman" w:hAnsi="Times New Roman"/>
                <w:b/>
                <w:bCs/>
                <w:sz w:val="21"/>
                <w:szCs w:val="21"/>
                <w:lang w:val="en-GB"/>
              </w:rPr>
              <w:t>Approved Mission Itinerary:</w:t>
            </w:r>
          </w:p>
          <w:p w:rsidR="005C634E" w:rsidRPr="00CA6D5C" w:rsidRDefault="00D46585" w:rsidP="00241D0B">
            <w:pPr>
              <w:tabs>
                <w:tab w:val="left" w:pos="-1440"/>
                <w:tab w:val="left" w:pos="-720"/>
              </w:tabs>
              <w:suppressAutoHyphens/>
              <w:rPr>
                <w:rFonts w:asciiTheme="minorHAnsi" w:hAnsiTheme="minorHAnsi" w:cstheme="minorHAnsi"/>
                <w:bCs/>
                <w:sz w:val="20"/>
                <w:lang w:val="en-GB"/>
              </w:rPr>
            </w:pPr>
            <w:r w:rsidRPr="00CA6D5C">
              <w:rPr>
                <w:rFonts w:asciiTheme="minorHAnsi" w:hAnsiTheme="minorHAnsi" w:cstheme="minorHAnsi"/>
                <w:bCs/>
                <w:sz w:val="20"/>
                <w:lang w:val="en-GB"/>
              </w:rPr>
              <w:t>BKK-</w:t>
            </w:r>
            <w:r w:rsidR="00256E11" w:rsidRPr="00CA6D5C">
              <w:rPr>
                <w:rFonts w:asciiTheme="minorHAnsi" w:hAnsiTheme="minorHAnsi" w:cstheme="minorHAnsi"/>
                <w:bCs/>
                <w:sz w:val="20"/>
                <w:lang w:val="en-GB"/>
              </w:rPr>
              <w:t>Port Moresby</w:t>
            </w:r>
            <w:r w:rsidR="007B1C56" w:rsidRPr="00CA6D5C">
              <w:rPr>
                <w:rFonts w:asciiTheme="minorHAnsi" w:hAnsiTheme="minorHAnsi" w:cstheme="minorHAnsi"/>
                <w:bCs/>
                <w:sz w:val="20"/>
                <w:lang w:val="en-GB"/>
              </w:rPr>
              <w:t>-</w:t>
            </w:r>
            <w:r w:rsidRPr="00CA6D5C">
              <w:rPr>
                <w:rFonts w:asciiTheme="minorHAnsi" w:hAnsiTheme="minorHAnsi" w:cstheme="minorHAnsi"/>
                <w:bCs/>
                <w:sz w:val="20"/>
                <w:lang w:val="en-GB"/>
              </w:rPr>
              <w:t>BKK</w:t>
            </w:r>
          </w:p>
        </w:tc>
        <w:tc>
          <w:tcPr>
            <w:tcW w:w="7239" w:type="dxa"/>
            <w:gridSpan w:val="3"/>
            <w:tcBorders>
              <w:top w:val="single" w:sz="6" w:space="0" w:color="auto"/>
              <w:left w:val="single" w:sz="6" w:space="0" w:color="auto"/>
              <w:right w:val="double" w:sz="6" w:space="0" w:color="auto"/>
            </w:tcBorders>
          </w:tcPr>
          <w:p w:rsidR="005C634E" w:rsidRPr="00CA6D5C" w:rsidRDefault="005C634E" w:rsidP="005C634E">
            <w:pPr>
              <w:tabs>
                <w:tab w:val="left" w:pos="-1440"/>
                <w:tab w:val="left" w:pos="-720"/>
              </w:tabs>
              <w:suppressAutoHyphens/>
              <w:rPr>
                <w:rFonts w:ascii="Times New Roman" w:hAnsi="Times New Roman"/>
                <w:sz w:val="21"/>
                <w:szCs w:val="21"/>
                <w:lang w:val="en-GB"/>
              </w:rPr>
            </w:pPr>
            <w:r w:rsidRPr="00CA6D5C">
              <w:rPr>
                <w:rFonts w:ascii="Times New Roman" w:hAnsi="Times New Roman"/>
                <w:b/>
                <w:bCs/>
                <w:sz w:val="21"/>
                <w:szCs w:val="21"/>
                <w:lang w:val="en-GB"/>
              </w:rPr>
              <w:t>List of Annexes</w:t>
            </w:r>
            <w:r w:rsidRPr="00CA6D5C">
              <w:rPr>
                <w:rFonts w:ascii="Times New Roman" w:hAnsi="Times New Roman"/>
                <w:sz w:val="21"/>
                <w:szCs w:val="21"/>
                <w:lang w:val="en-GB"/>
              </w:rPr>
              <w:t xml:space="preserve">: </w:t>
            </w:r>
          </w:p>
          <w:p w:rsidR="00CC2C41" w:rsidRPr="00CA6D5C" w:rsidRDefault="00CC2C41" w:rsidP="00CC2C41">
            <w:pPr>
              <w:tabs>
                <w:tab w:val="left" w:pos="-1440"/>
                <w:tab w:val="left" w:pos="-720"/>
              </w:tabs>
              <w:suppressAutoHyphens/>
              <w:rPr>
                <w:rFonts w:ascii="Times New Roman" w:hAnsi="Times New Roman"/>
                <w:sz w:val="21"/>
                <w:szCs w:val="21"/>
                <w:lang w:val="en-GB"/>
              </w:rPr>
            </w:pPr>
          </w:p>
        </w:tc>
      </w:tr>
      <w:tr w:rsidR="005C634E" w:rsidRPr="00CA6D5C" w:rsidTr="0017219F">
        <w:trPr>
          <w:trHeight w:hRule="exact" w:val="303"/>
        </w:trPr>
        <w:tc>
          <w:tcPr>
            <w:tcW w:w="3240" w:type="dxa"/>
            <w:gridSpan w:val="2"/>
            <w:tcBorders>
              <w:top w:val="single" w:sz="6" w:space="0" w:color="auto"/>
              <w:left w:val="double" w:sz="6" w:space="0" w:color="auto"/>
            </w:tcBorders>
          </w:tcPr>
          <w:p w:rsidR="005C634E" w:rsidRPr="00CA6D5C" w:rsidRDefault="005C634E" w:rsidP="009733C7">
            <w:pPr>
              <w:pStyle w:val="Heading4"/>
              <w:spacing w:after="0"/>
              <w:rPr>
                <w:sz w:val="21"/>
                <w:szCs w:val="21"/>
                <w:lang w:val="en-GB"/>
              </w:rPr>
            </w:pPr>
            <w:r w:rsidRPr="00CA6D5C">
              <w:rPr>
                <w:sz w:val="21"/>
                <w:szCs w:val="21"/>
                <w:lang w:val="en-GB"/>
              </w:rPr>
              <w:t>Inclusive Travel Dates</w:t>
            </w:r>
            <w:r w:rsidR="00FD44C5" w:rsidRPr="00CA6D5C">
              <w:rPr>
                <w:sz w:val="21"/>
                <w:szCs w:val="21"/>
                <w:lang w:val="en-GB"/>
              </w:rPr>
              <w:t>:</w:t>
            </w:r>
          </w:p>
        </w:tc>
        <w:tc>
          <w:tcPr>
            <w:tcW w:w="7239" w:type="dxa"/>
            <w:gridSpan w:val="3"/>
            <w:tcBorders>
              <w:top w:val="single" w:sz="6" w:space="0" w:color="auto"/>
              <w:left w:val="single" w:sz="6" w:space="0" w:color="auto"/>
              <w:right w:val="double" w:sz="6" w:space="0" w:color="auto"/>
            </w:tcBorders>
          </w:tcPr>
          <w:p w:rsidR="005C634E" w:rsidRPr="00CA6D5C" w:rsidRDefault="005C634E" w:rsidP="005C634E">
            <w:pPr>
              <w:tabs>
                <w:tab w:val="left" w:pos="-1440"/>
                <w:tab w:val="left" w:pos="-720"/>
              </w:tabs>
              <w:suppressAutoHyphens/>
              <w:spacing w:before="31"/>
              <w:jc w:val="center"/>
              <w:rPr>
                <w:rFonts w:ascii="Times New Roman" w:hAnsi="Times New Roman"/>
                <w:b/>
                <w:bCs/>
                <w:sz w:val="21"/>
                <w:szCs w:val="21"/>
                <w:lang w:val="en-GB"/>
              </w:rPr>
            </w:pPr>
            <w:r w:rsidRPr="00CA6D5C">
              <w:rPr>
                <w:rFonts w:ascii="Times New Roman" w:hAnsi="Times New Roman"/>
                <w:b/>
                <w:bCs/>
                <w:sz w:val="21"/>
                <w:szCs w:val="21"/>
                <w:lang w:val="en-GB"/>
              </w:rPr>
              <w:t>Key counterpart(s) in each location:</w:t>
            </w:r>
          </w:p>
          <w:p w:rsidR="00CF3B35" w:rsidRPr="00CA6D5C"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A6D5C"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A6D5C"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A6D5C" w:rsidRDefault="00CF3B35" w:rsidP="005C634E">
            <w:pPr>
              <w:tabs>
                <w:tab w:val="left" w:pos="-1440"/>
                <w:tab w:val="left" w:pos="-720"/>
              </w:tabs>
              <w:suppressAutoHyphens/>
              <w:spacing w:before="31"/>
              <w:jc w:val="center"/>
              <w:rPr>
                <w:rFonts w:ascii="Times New Roman" w:hAnsi="Times New Roman"/>
                <w:b/>
                <w:bCs/>
                <w:sz w:val="21"/>
                <w:szCs w:val="21"/>
                <w:lang w:val="en-GB"/>
              </w:rPr>
            </w:pPr>
          </w:p>
        </w:tc>
      </w:tr>
      <w:tr w:rsidR="00CC09A4" w:rsidRPr="00CA6D5C" w:rsidTr="00241D0B">
        <w:trPr>
          <w:trHeight w:val="567"/>
        </w:trPr>
        <w:tc>
          <w:tcPr>
            <w:tcW w:w="2880" w:type="dxa"/>
            <w:tcBorders>
              <w:left w:val="double" w:sz="6" w:space="0" w:color="auto"/>
            </w:tcBorders>
          </w:tcPr>
          <w:p w:rsidR="00CC09A4" w:rsidRPr="00CA6D5C" w:rsidRDefault="00256E11" w:rsidP="00991513">
            <w:pPr>
              <w:tabs>
                <w:tab w:val="left" w:pos="-1440"/>
                <w:tab w:val="left" w:pos="-720"/>
              </w:tabs>
              <w:suppressAutoHyphens/>
              <w:spacing w:before="31" w:after="110"/>
              <w:ind w:right="-1200"/>
              <w:rPr>
                <w:rFonts w:asciiTheme="minorHAnsi" w:hAnsiTheme="minorHAnsi" w:cstheme="minorHAnsi"/>
                <w:sz w:val="20"/>
                <w:lang w:val="en-GB"/>
              </w:rPr>
            </w:pPr>
            <w:r w:rsidRPr="00CA6D5C">
              <w:rPr>
                <w:rFonts w:asciiTheme="minorHAnsi" w:hAnsiTheme="minorHAnsi" w:cstheme="minorHAnsi"/>
                <w:sz w:val="20"/>
                <w:lang w:val="en-GB"/>
              </w:rPr>
              <w:t>12-18</w:t>
            </w:r>
            <w:r w:rsidR="008E0618" w:rsidRPr="00CA6D5C">
              <w:rPr>
                <w:rFonts w:asciiTheme="minorHAnsi" w:hAnsiTheme="minorHAnsi" w:cstheme="minorHAnsi"/>
                <w:sz w:val="20"/>
                <w:lang w:val="en-GB"/>
              </w:rPr>
              <w:t xml:space="preserve"> </w:t>
            </w:r>
            <w:r w:rsidRPr="00CA6D5C">
              <w:rPr>
                <w:rFonts w:asciiTheme="minorHAnsi" w:hAnsiTheme="minorHAnsi" w:cstheme="minorHAnsi"/>
                <w:sz w:val="20"/>
                <w:lang w:val="en-GB"/>
              </w:rPr>
              <w:t>Oct</w:t>
            </w:r>
            <w:r w:rsidR="006A4B5B" w:rsidRPr="00CA6D5C">
              <w:rPr>
                <w:rFonts w:asciiTheme="minorHAnsi" w:hAnsiTheme="minorHAnsi" w:cstheme="minorHAnsi"/>
                <w:sz w:val="20"/>
                <w:lang w:val="en-GB"/>
              </w:rPr>
              <w:t>.</w:t>
            </w:r>
            <w:r w:rsidR="00991513" w:rsidRPr="00CA6D5C">
              <w:rPr>
                <w:rFonts w:asciiTheme="minorHAnsi" w:hAnsiTheme="minorHAnsi" w:cstheme="minorHAnsi"/>
                <w:sz w:val="20"/>
                <w:lang w:val="en-GB"/>
              </w:rPr>
              <w:t xml:space="preserve"> 201</w:t>
            </w:r>
            <w:r w:rsidR="00241D0B" w:rsidRPr="00CA6D5C">
              <w:rPr>
                <w:rFonts w:asciiTheme="minorHAnsi" w:hAnsiTheme="minorHAnsi" w:cstheme="minorHAnsi"/>
                <w:sz w:val="20"/>
                <w:lang w:val="en-GB"/>
              </w:rPr>
              <w:t>4</w:t>
            </w:r>
          </w:p>
          <w:p w:rsidR="00035882" w:rsidRPr="00CA6D5C" w:rsidRDefault="00035882" w:rsidP="00874C23">
            <w:pPr>
              <w:tabs>
                <w:tab w:val="left" w:pos="-1440"/>
                <w:tab w:val="left" w:pos="-720"/>
              </w:tabs>
              <w:suppressAutoHyphens/>
              <w:spacing w:before="31" w:after="110"/>
              <w:rPr>
                <w:rFonts w:ascii="Times New Roman" w:hAnsi="Times New Roman"/>
                <w:sz w:val="21"/>
                <w:szCs w:val="21"/>
                <w:lang w:val="en-GB"/>
              </w:rPr>
            </w:pPr>
          </w:p>
        </w:tc>
        <w:tc>
          <w:tcPr>
            <w:tcW w:w="360" w:type="dxa"/>
          </w:tcPr>
          <w:p w:rsidR="00CC09A4" w:rsidRPr="00CA6D5C" w:rsidRDefault="00991513" w:rsidP="00CC09A4">
            <w:pPr>
              <w:tabs>
                <w:tab w:val="left" w:pos="-1440"/>
                <w:tab w:val="left" w:pos="-720"/>
              </w:tabs>
              <w:suppressAutoHyphens/>
              <w:spacing w:before="31" w:after="110"/>
              <w:jc w:val="center"/>
              <w:rPr>
                <w:rFonts w:ascii="Times New Roman" w:hAnsi="Times New Roman"/>
                <w:sz w:val="21"/>
                <w:szCs w:val="21"/>
                <w:lang w:val="en-GB"/>
              </w:rPr>
            </w:pPr>
            <w:r w:rsidRPr="00CA6D5C">
              <w:rPr>
                <w:rFonts w:ascii="Times New Roman" w:hAnsi="Times New Roman"/>
                <w:sz w:val="21"/>
                <w:szCs w:val="21"/>
                <w:lang w:val="en-GB"/>
              </w:rPr>
              <w:t xml:space="preserve"> </w:t>
            </w:r>
          </w:p>
          <w:p w:rsidR="00035882" w:rsidRPr="00CA6D5C" w:rsidRDefault="00035882" w:rsidP="00CC09A4">
            <w:pPr>
              <w:tabs>
                <w:tab w:val="left" w:pos="-1440"/>
                <w:tab w:val="left" w:pos="-720"/>
              </w:tabs>
              <w:suppressAutoHyphens/>
              <w:spacing w:before="31" w:after="110"/>
              <w:jc w:val="center"/>
              <w:rPr>
                <w:rFonts w:ascii="Times New Roman" w:hAnsi="Times New Roman"/>
                <w:sz w:val="21"/>
                <w:szCs w:val="21"/>
                <w:lang w:val="en-GB"/>
              </w:rPr>
            </w:pPr>
          </w:p>
        </w:tc>
        <w:tc>
          <w:tcPr>
            <w:tcW w:w="7239" w:type="dxa"/>
            <w:gridSpan w:val="3"/>
            <w:tcBorders>
              <w:left w:val="single" w:sz="6" w:space="0" w:color="auto"/>
              <w:right w:val="double" w:sz="6" w:space="0" w:color="auto"/>
            </w:tcBorders>
          </w:tcPr>
          <w:p w:rsidR="00256E11" w:rsidRPr="00CA6D5C" w:rsidRDefault="00256E11" w:rsidP="00256E11">
            <w:pPr>
              <w:pStyle w:val="ListParagraph"/>
              <w:numPr>
                <w:ilvl w:val="0"/>
                <w:numId w:val="2"/>
              </w:numPr>
              <w:tabs>
                <w:tab w:val="left" w:pos="-1440"/>
                <w:tab w:val="left" w:pos="-720"/>
              </w:tabs>
              <w:suppressAutoHyphens/>
              <w:ind w:left="150" w:hanging="180"/>
              <w:rPr>
                <w:rFonts w:asciiTheme="minorHAnsi" w:hAnsiTheme="minorHAnsi" w:cstheme="minorHAnsi"/>
                <w:bCs/>
                <w:sz w:val="20"/>
                <w:lang w:val="en-GB"/>
              </w:rPr>
            </w:pPr>
            <w:r w:rsidRPr="00CA6D5C">
              <w:rPr>
                <w:rFonts w:asciiTheme="minorHAnsi" w:hAnsiTheme="minorHAnsi" w:cstheme="minorHAnsi"/>
                <w:bCs/>
                <w:sz w:val="20"/>
                <w:lang w:val="en-GB"/>
              </w:rPr>
              <w:t>UN-REDD PMU (Arthur Neher, Doe Kwarara, Hitofumi Abe)</w:t>
            </w:r>
          </w:p>
          <w:p w:rsidR="007B1C56" w:rsidRPr="00CA6D5C" w:rsidRDefault="00D95AA5" w:rsidP="00256E11">
            <w:pPr>
              <w:pStyle w:val="ListParagraph"/>
              <w:numPr>
                <w:ilvl w:val="0"/>
                <w:numId w:val="2"/>
              </w:numPr>
              <w:tabs>
                <w:tab w:val="left" w:pos="-1440"/>
                <w:tab w:val="left" w:pos="-720"/>
              </w:tabs>
              <w:suppressAutoHyphens/>
              <w:ind w:left="150" w:hanging="180"/>
              <w:rPr>
                <w:rFonts w:asciiTheme="minorHAnsi" w:hAnsiTheme="minorHAnsi" w:cstheme="minorHAnsi"/>
                <w:bCs/>
                <w:sz w:val="20"/>
                <w:lang w:val="en-GB"/>
              </w:rPr>
            </w:pPr>
            <w:r w:rsidRPr="00CA6D5C">
              <w:rPr>
                <w:rFonts w:asciiTheme="minorHAnsi" w:hAnsiTheme="minorHAnsi" w:cstheme="minorHAnsi"/>
                <w:bCs/>
                <w:sz w:val="20"/>
                <w:lang w:val="en-GB"/>
              </w:rPr>
              <w:t>UNDP</w:t>
            </w:r>
            <w:r w:rsidR="0017219F" w:rsidRPr="00CA6D5C">
              <w:rPr>
                <w:rFonts w:asciiTheme="minorHAnsi" w:hAnsiTheme="minorHAnsi" w:cstheme="minorHAnsi"/>
                <w:bCs/>
                <w:sz w:val="20"/>
                <w:lang w:val="en-GB"/>
              </w:rPr>
              <w:t xml:space="preserve"> CO (</w:t>
            </w:r>
            <w:r w:rsidR="00256E11" w:rsidRPr="00CA6D5C">
              <w:rPr>
                <w:rFonts w:asciiTheme="minorHAnsi" w:hAnsiTheme="minorHAnsi" w:cstheme="minorHAnsi"/>
                <w:bCs/>
                <w:sz w:val="20"/>
                <w:lang w:val="en-GB"/>
              </w:rPr>
              <w:t>Gwen Maru</w:t>
            </w:r>
            <w:r w:rsidR="00170496" w:rsidRPr="00CA6D5C">
              <w:rPr>
                <w:rFonts w:asciiTheme="minorHAnsi" w:hAnsiTheme="minorHAnsi" w:cstheme="minorHAnsi"/>
                <w:bCs/>
                <w:sz w:val="20"/>
                <w:lang w:val="en-GB"/>
              </w:rPr>
              <w:t>)</w:t>
            </w:r>
          </w:p>
        </w:tc>
      </w:tr>
      <w:tr w:rsidR="00CC09A4" w:rsidRPr="00CA6D5C" w:rsidTr="0017219F">
        <w:trPr>
          <w:trHeight w:val="516"/>
        </w:trPr>
        <w:tc>
          <w:tcPr>
            <w:tcW w:w="10479" w:type="dxa"/>
            <w:gridSpan w:val="5"/>
            <w:tcBorders>
              <w:top w:val="single" w:sz="6" w:space="0" w:color="auto"/>
              <w:left w:val="double" w:sz="6" w:space="0" w:color="auto"/>
              <w:bottom w:val="single" w:sz="4" w:space="0" w:color="auto"/>
              <w:right w:val="double" w:sz="6" w:space="0" w:color="auto"/>
            </w:tcBorders>
          </w:tcPr>
          <w:p w:rsidR="00CC09A4" w:rsidRPr="00CA6D5C" w:rsidRDefault="00CC09A4" w:rsidP="00CC09A4">
            <w:pPr>
              <w:tabs>
                <w:tab w:val="left" w:pos="-1440"/>
                <w:tab w:val="left" w:pos="-720"/>
              </w:tabs>
              <w:suppressAutoHyphens/>
              <w:jc w:val="both"/>
              <w:rPr>
                <w:rFonts w:ascii="Times New Roman" w:hAnsi="Times New Roman"/>
                <w:b/>
                <w:sz w:val="21"/>
                <w:szCs w:val="21"/>
                <w:lang w:val="en-GB"/>
              </w:rPr>
            </w:pPr>
            <w:r w:rsidRPr="00CA6D5C">
              <w:rPr>
                <w:rFonts w:ascii="Times New Roman" w:hAnsi="Times New Roman"/>
                <w:b/>
                <w:sz w:val="21"/>
                <w:szCs w:val="21"/>
                <w:lang w:val="en-GB"/>
              </w:rPr>
              <w:t>Purpose/Objectives of Mission</w:t>
            </w:r>
          </w:p>
          <w:p w:rsidR="007B1C56" w:rsidRPr="00CA6D5C" w:rsidRDefault="00D95AA5" w:rsidP="007973B6">
            <w:pPr>
              <w:tabs>
                <w:tab w:val="left" w:pos="-1440"/>
                <w:tab w:val="left" w:pos="-720"/>
              </w:tabs>
              <w:suppressAutoHyphens/>
              <w:ind w:left="-30"/>
              <w:jc w:val="both"/>
              <w:rPr>
                <w:rFonts w:asciiTheme="minorHAnsi" w:hAnsiTheme="minorHAnsi" w:cstheme="minorHAnsi"/>
                <w:bCs/>
                <w:sz w:val="20"/>
                <w:lang w:val="en-GB"/>
              </w:rPr>
            </w:pPr>
            <w:r w:rsidRPr="00CA6D5C">
              <w:rPr>
                <w:rFonts w:asciiTheme="minorHAnsi" w:hAnsiTheme="minorHAnsi" w:cstheme="minorHAnsi"/>
                <w:bCs/>
                <w:sz w:val="20"/>
                <w:lang w:val="en-GB"/>
              </w:rPr>
              <w:t xml:space="preserve">To </w:t>
            </w:r>
            <w:r w:rsidR="00256E11" w:rsidRPr="00CA6D5C">
              <w:rPr>
                <w:rFonts w:asciiTheme="minorHAnsi" w:hAnsiTheme="minorHAnsi" w:cstheme="minorHAnsi"/>
                <w:bCs/>
                <w:sz w:val="20"/>
                <w:lang w:val="en-GB"/>
              </w:rPr>
              <w:t>support Q4 planning/implementation, 2015 UN-REDD AWP development, finalization of FCPF R-PP pro-doc, 2015 FCPF AWP development/phase-in</w:t>
            </w:r>
            <w:r w:rsidR="00EA4CAD" w:rsidRPr="00CA6D5C">
              <w:rPr>
                <w:rFonts w:asciiTheme="minorHAnsi" w:hAnsiTheme="minorHAnsi" w:cstheme="minorHAnsi"/>
                <w:bCs/>
                <w:sz w:val="20"/>
                <w:lang w:val="en-GB"/>
              </w:rPr>
              <w:t xml:space="preserve">, </w:t>
            </w:r>
            <w:r w:rsidR="0086226F">
              <w:rPr>
                <w:rFonts w:asciiTheme="minorHAnsi" w:hAnsiTheme="minorHAnsi" w:cstheme="minorHAnsi"/>
                <w:bCs/>
                <w:sz w:val="20"/>
                <w:lang w:val="en-GB"/>
              </w:rPr>
              <w:t>participation in PNG’s first workshop on forest reference levels for REDD+.</w:t>
            </w:r>
          </w:p>
          <w:p w:rsidR="007973B6" w:rsidRPr="00CA6D5C" w:rsidRDefault="007973B6" w:rsidP="007973B6">
            <w:pPr>
              <w:tabs>
                <w:tab w:val="left" w:pos="-1440"/>
                <w:tab w:val="left" w:pos="-720"/>
              </w:tabs>
              <w:suppressAutoHyphens/>
              <w:ind w:left="-30"/>
              <w:jc w:val="both"/>
              <w:rPr>
                <w:rFonts w:asciiTheme="minorHAnsi" w:hAnsiTheme="minorHAnsi" w:cstheme="minorHAnsi"/>
                <w:bCs/>
                <w:sz w:val="20"/>
                <w:lang w:val="en-GB"/>
              </w:rPr>
            </w:pPr>
          </w:p>
        </w:tc>
      </w:tr>
      <w:tr w:rsidR="00CC09A4" w:rsidRPr="00CA6D5C" w:rsidTr="00502105">
        <w:trPr>
          <w:trHeight w:val="1259"/>
        </w:trPr>
        <w:tc>
          <w:tcPr>
            <w:tcW w:w="10479" w:type="dxa"/>
            <w:gridSpan w:val="5"/>
            <w:tcBorders>
              <w:top w:val="single" w:sz="4" w:space="0" w:color="auto"/>
              <w:left w:val="double" w:sz="6" w:space="0" w:color="auto"/>
              <w:bottom w:val="single" w:sz="4" w:space="0" w:color="auto"/>
              <w:right w:val="double" w:sz="6" w:space="0" w:color="auto"/>
            </w:tcBorders>
          </w:tcPr>
          <w:p w:rsidR="000E3686" w:rsidRPr="00CA6D5C" w:rsidRDefault="00E54A29" w:rsidP="00E27370">
            <w:pPr>
              <w:jc w:val="both"/>
              <w:rPr>
                <w:rFonts w:ascii="Times New Roman" w:hAnsi="Times New Roman"/>
                <w:b/>
                <w:bCs/>
                <w:sz w:val="21"/>
                <w:szCs w:val="21"/>
                <w:u w:val="single"/>
                <w:lang w:val="en-GB"/>
              </w:rPr>
            </w:pPr>
            <w:r w:rsidRPr="00CA6D5C">
              <w:rPr>
                <w:rFonts w:ascii="Times New Roman" w:hAnsi="Times New Roman"/>
                <w:b/>
                <w:bCs/>
                <w:sz w:val="21"/>
                <w:szCs w:val="21"/>
                <w:u w:val="single"/>
                <w:lang w:val="en-GB"/>
              </w:rPr>
              <w:t>Context</w:t>
            </w:r>
          </w:p>
          <w:p w:rsidR="00EA4CAD" w:rsidRPr="00CA6D5C" w:rsidRDefault="00EA4CAD" w:rsidP="002315BE">
            <w:pPr>
              <w:autoSpaceDE w:val="0"/>
              <w:autoSpaceDN w:val="0"/>
              <w:adjustRightInd w:val="0"/>
              <w:jc w:val="both"/>
              <w:rPr>
                <w:rFonts w:asciiTheme="minorHAnsi" w:hAnsiTheme="minorHAnsi" w:cstheme="minorHAnsi"/>
                <w:sz w:val="20"/>
                <w:lang w:val="en-GB"/>
              </w:rPr>
            </w:pPr>
          </w:p>
          <w:p w:rsidR="00EA4CAD" w:rsidRDefault="00EA4CAD" w:rsidP="002315BE">
            <w:pPr>
              <w:autoSpaceDE w:val="0"/>
              <w:autoSpaceDN w:val="0"/>
              <w:adjustRightInd w:val="0"/>
              <w:jc w:val="both"/>
              <w:rPr>
                <w:rFonts w:asciiTheme="minorHAnsi" w:hAnsiTheme="minorHAnsi" w:cstheme="minorHAnsi"/>
                <w:sz w:val="20"/>
                <w:lang w:val="en-GB"/>
              </w:rPr>
            </w:pPr>
            <w:r w:rsidRPr="00CA6D5C">
              <w:rPr>
                <w:rFonts w:asciiTheme="minorHAnsi" w:hAnsiTheme="minorHAnsi" w:cstheme="minorHAnsi"/>
                <w:sz w:val="20"/>
                <w:lang w:val="en-GB"/>
              </w:rPr>
              <w:t>The PNG UN-REDD National Programme has been active since 2011, though political and logistical challenges precipitated an extension of the programme to end-2015</w:t>
            </w:r>
            <w:r w:rsidR="00CA6D5C">
              <w:rPr>
                <w:rFonts w:asciiTheme="minorHAnsi" w:hAnsiTheme="minorHAnsi" w:cstheme="minorHAnsi"/>
                <w:sz w:val="20"/>
                <w:lang w:val="en-GB"/>
              </w:rPr>
              <w:t>. The programme totals $6m with the lion’s share of funds allocated to development of PNG’s Measurement, Reporting and Verification (MRV) system – a FAO-supported activity.</w:t>
            </w:r>
            <w:r w:rsidR="00325CC8">
              <w:rPr>
                <w:rFonts w:asciiTheme="minorHAnsi" w:hAnsiTheme="minorHAnsi" w:cstheme="minorHAnsi"/>
                <w:sz w:val="20"/>
                <w:lang w:val="en-GB"/>
              </w:rPr>
              <w:t xml:space="preserve"> There are a number of key activities under UNDP responsibility, primarily relating to</w:t>
            </w:r>
            <w:r w:rsidR="007152EF">
              <w:rPr>
                <w:rFonts w:asciiTheme="minorHAnsi" w:hAnsiTheme="minorHAnsi" w:cstheme="minorHAnsi"/>
                <w:sz w:val="20"/>
                <w:lang w:val="en-GB"/>
              </w:rPr>
              <w:t xml:space="preserve"> PNG’s</w:t>
            </w:r>
            <w:r w:rsidR="00325CC8">
              <w:rPr>
                <w:rFonts w:asciiTheme="minorHAnsi" w:hAnsiTheme="minorHAnsi" w:cstheme="minorHAnsi"/>
                <w:sz w:val="20"/>
                <w:lang w:val="en-GB"/>
              </w:rPr>
              <w:t xml:space="preserve"> benefit </w:t>
            </w:r>
            <w:r w:rsidR="007152EF">
              <w:rPr>
                <w:rFonts w:asciiTheme="minorHAnsi" w:hAnsiTheme="minorHAnsi" w:cstheme="minorHAnsi"/>
                <w:sz w:val="20"/>
                <w:lang w:val="en-GB"/>
              </w:rPr>
              <w:t xml:space="preserve">sharing and </w:t>
            </w:r>
            <w:r w:rsidR="00325CC8">
              <w:rPr>
                <w:rFonts w:asciiTheme="minorHAnsi" w:hAnsiTheme="minorHAnsi" w:cstheme="minorHAnsi"/>
                <w:sz w:val="20"/>
                <w:lang w:val="en-GB"/>
              </w:rPr>
              <w:t>distribution</w:t>
            </w:r>
            <w:r w:rsidR="007152EF">
              <w:rPr>
                <w:rFonts w:asciiTheme="minorHAnsi" w:hAnsiTheme="minorHAnsi" w:cstheme="minorHAnsi"/>
                <w:sz w:val="20"/>
                <w:lang w:val="en-GB"/>
              </w:rPr>
              <w:t xml:space="preserve"> system (BSDS) for REDD+</w:t>
            </w:r>
            <w:r w:rsidR="00325CC8">
              <w:rPr>
                <w:rFonts w:asciiTheme="minorHAnsi" w:hAnsiTheme="minorHAnsi" w:cstheme="minorHAnsi"/>
                <w:sz w:val="20"/>
                <w:lang w:val="en-GB"/>
              </w:rPr>
              <w:t>, assessment of national circumstances</w:t>
            </w:r>
            <w:r w:rsidR="007152EF">
              <w:rPr>
                <w:rFonts w:asciiTheme="minorHAnsi" w:hAnsiTheme="minorHAnsi" w:cstheme="minorHAnsi"/>
                <w:sz w:val="20"/>
                <w:lang w:val="en-GB"/>
              </w:rPr>
              <w:t xml:space="preserve"> (in relation to forest reference (emission) levels)</w:t>
            </w:r>
            <w:r w:rsidR="00325CC8">
              <w:rPr>
                <w:rFonts w:asciiTheme="minorHAnsi" w:hAnsiTheme="minorHAnsi" w:cstheme="minorHAnsi"/>
                <w:sz w:val="20"/>
                <w:lang w:val="en-GB"/>
              </w:rPr>
              <w:t xml:space="preserve"> and communications, which should be initiated in Q4 of 2014 and finalised in 2015.</w:t>
            </w:r>
          </w:p>
          <w:p w:rsidR="0086226F" w:rsidRDefault="0086226F" w:rsidP="002315BE">
            <w:pPr>
              <w:autoSpaceDE w:val="0"/>
              <w:autoSpaceDN w:val="0"/>
              <w:adjustRightInd w:val="0"/>
              <w:jc w:val="both"/>
              <w:rPr>
                <w:rFonts w:asciiTheme="minorHAnsi" w:hAnsiTheme="minorHAnsi" w:cstheme="minorHAnsi"/>
                <w:sz w:val="20"/>
                <w:lang w:val="en-GB"/>
              </w:rPr>
            </w:pPr>
          </w:p>
          <w:p w:rsidR="0086226F" w:rsidRDefault="0086226F" w:rsidP="002315BE">
            <w:pPr>
              <w:autoSpaceDE w:val="0"/>
              <w:autoSpaceDN w:val="0"/>
              <w:adjustRightInd w:val="0"/>
              <w:jc w:val="both"/>
              <w:rPr>
                <w:rFonts w:asciiTheme="minorHAnsi" w:hAnsiTheme="minorHAnsi" w:cstheme="minorHAnsi"/>
                <w:sz w:val="20"/>
                <w:lang w:val="en-GB"/>
              </w:rPr>
            </w:pPr>
            <w:r>
              <w:rPr>
                <w:rFonts w:asciiTheme="minorHAnsi" w:hAnsiTheme="minorHAnsi" w:cstheme="minorHAnsi"/>
                <w:sz w:val="20"/>
                <w:lang w:val="en-GB"/>
              </w:rPr>
              <w:t>In parallel, UNDP has been working with the Office of Climate Change and Development (OCCD) to prepare for the implementation of PNG’s Readiness Preparation Package (R-PP) under the World Bank’s Forest Carbon Partnership Facility (FCPF). The development of the R-PP was led by OCCD and was approved by the FCPF in 2013; the agreement between PNG and FCPF was signed in July 2014. The next step is the finalisation of a draft UNDP project document, to formalise implementation arrangements; this document will be signed by UNDP and OCCD. It is hoped that signing will take place in Q4 of 2014 and implementation will begin in Q1 of 2015.</w:t>
            </w:r>
          </w:p>
          <w:p w:rsidR="0086226F" w:rsidRDefault="0086226F" w:rsidP="002315BE">
            <w:pPr>
              <w:autoSpaceDE w:val="0"/>
              <w:autoSpaceDN w:val="0"/>
              <w:adjustRightInd w:val="0"/>
              <w:jc w:val="both"/>
              <w:rPr>
                <w:rFonts w:asciiTheme="minorHAnsi" w:hAnsiTheme="minorHAnsi" w:cstheme="minorHAnsi"/>
                <w:sz w:val="20"/>
                <w:lang w:val="en-GB"/>
              </w:rPr>
            </w:pPr>
          </w:p>
          <w:p w:rsidR="0086226F" w:rsidRDefault="0086226F" w:rsidP="002315BE">
            <w:pPr>
              <w:autoSpaceDE w:val="0"/>
              <w:autoSpaceDN w:val="0"/>
              <w:adjustRightInd w:val="0"/>
              <w:jc w:val="both"/>
              <w:rPr>
                <w:rFonts w:asciiTheme="minorHAnsi" w:hAnsiTheme="minorHAnsi" w:cstheme="minorHAnsi"/>
                <w:sz w:val="20"/>
                <w:lang w:val="en-GB"/>
              </w:rPr>
            </w:pPr>
            <w:r>
              <w:rPr>
                <w:rFonts w:asciiTheme="minorHAnsi" w:hAnsiTheme="minorHAnsi" w:cstheme="minorHAnsi"/>
                <w:sz w:val="20"/>
                <w:lang w:val="en-GB"/>
              </w:rPr>
              <w:t xml:space="preserve">The </w:t>
            </w:r>
            <w:r w:rsidR="00F52A86">
              <w:rPr>
                <w:rFonts w:asciiTheme="minorHAnsi" w:hAnsiTheme="minorHAnsi" w:cstheme="minorHAnsi"/>
                <w:sz w:val="20"/>
                <w:lang w:val="en-GB"/>
              </w:rPr>
              <w:t>objectives</w:t>
            </w:r>
            <w:r>
              <w:rPr>
                <w:rFonts w:asciiTheme="minorHAnsi" w:hAnsiTheme="minorHAnsi" w:cstheme="minorHAnsi"/>
                <w:sz w:val="20"/>
                <w:lang w:val="en-GB"/>
              </w:rPr>
              <w:t xml:space="preserve"> of this mission</w:t>
            </w:r>
            <w:r w:rsidR="002A699D">
              <w:rPr>
                <w:rFonts w:asciiTheme="minorHAnsi" w:hAnsiTheme="minorHAnsi" w:cstheme="minorHAnsi"/>
                <w:sz w:val="20"/>
                <w:lang w:val="en-GB"/>
              </w:rPr>
              <w:t xml:space="preserve"> were to support 1) planning of implementation arrangements for 2014 Q4 activities under UN-REDD, 2) development of 2015 Annual Work Pl</w:t>
            </w:r>
            <w:r w:rsidR="00F52A86">
              <w:rPr>
                <w:rFonts w:asciiTheme="minorHAnsi" w:hAnsiTheme="minorHAnsi" w:cstheme="minorHAnsi"/>
                <w:sz w:val="20"/>
                <w:lang w:val="en-GB"/>
              </w:rPr>
              <w:t>ans</w:t>
            </w:r>
            <w:r w:rsidR="002A699D">
              <w:rPr>
                <w:rFonts w:asciiTheme="minorHAnsi" w:hAnsiTheme="minorHAnsi" w:cstheme="minorHAnsi"/>
                <w:sz w:val="20"/>
                <w:lang w:val="en-GB"/>
              </w:rPr>
              <w:t xml:space="preserve"> (AWP) for UN-REDD</w:t>
            </w:r>
            <w:r w:rsidR="00F52A86">
              <w:rPr>
                <w:rFonts w:asciiTheme="minorHAnsi" w:hAnsiTheme="minorHAnsi" w:cstheme="minorHAnsi"/>
                <w:sz w:val="20"/>
                <w:lang w:val="en-GB"/>
              </w:rPr>
              <w:t xml:space="preserve"> and FCPF</w:t>
            </w:r>
            <w:r w:rsidR="002A699D">
              <w:rPr>
                <w:rFonts w:asciiTheme="minorHAnsi" w:hAnsiTheme="minorHAnsi" w:cstheme="minorHAnsi"/>
                <w:sz w:val="20"/>
                <w:lang w:val="en-GB"/>
              </w:rPr>
              <w:t xml:space="preserve">, 3) </w:t>
            </w:r>
            <w:r w:rsidR="00F52A86">
              <w:rPr>
                <w:rFonts w:asciiTheme="minorHAnsi" w:hAnsiTheme="minorHAnsi" w:cstheme="minorHAnsi"/>
                <w:sz w:val="20"/>
                <w:lang w:val="en-GB"/>
              </w:rPr>
              <w:t>finalisation of the UNDP project document for FCPF implementation (including budget revisions), in consultation with relevant government counterparts, 4) participation in the first event in PNG on forest reference (emission) levels for REDD+. In addition, the mission served as a timely opportunity to introduce myself in my new (UNDP) role.</w:t>
            </w:r>
          </w:p>
          <w:p w:rsidR="00341898" w:rsidRPr="00CA6D5C" w:rsidRDefault="00341898" w:rsidP="00241D0B">
            <w:pPr>
              <w:jc w:val="both"/>
              <w:rPr>
                <w:rFonts w:asciiTheme="minorHAnsi" w:hAnsiTheme="minorHAnsi" w:cstheme="minorHAnsi"/>
                <w:b/>
                <w:color w:val="000000" w:themeColor="text1"/>
                <w:sz w:val="20"/>
                <w:lang w:val="en-GB"/>
              </w:rPr>
            </w:pPr>
          </w:p>
        </w:tc>
      </w:tr>
      <w:tr w:rsidR="001559EB" w:rsidRPr="00CA6D5C" w:rsidTr="008F3409">
        <w:trPr>
          <w:trHeight w:val="539"/>
        </w:trPr>
        <w:tc>
          <w:tcPr>
            <w:tcW w:w="10479" w:type="dxa"/>
            <w:gridSpan w:val="5"/>
            <w:tcBorders>
              <w:top w:val="single" w:sz="4" w:space="0" w:color="auto"/>
              <w:left w:val="double" w:sz="6" w:space="0" w:color="auto"/>
              <w:bottom w:val="single" w:sz="4" w:space="0" w:color="auto"/>
              <w:right w:val="double" w:sz="6" w:space="0" w:color="auto"/>
            </w:tcBorders>
          </w:tcPr>
          <w:p w:rsidR="001559EB" w:rsidRPr="00CA6D5C" w:rsidRDefault="001559EB" w:rsidP="00E27370">
            <w:pPr>
              <w:jc w:val="both"/>
              <w:rPr>
                <w:rFonts w:asciiTheme="minorHAnsi" w:hAnsiTheme="minorHAnsi" w:cstheme="minorHAnsi"/>
                <w:b/>
                <w:bCs/>
                <w:szCs w:val="22"/>
                <w:u w:val="single"/>
                <w:lang w:val="en-GB"/>
              </w:rPr>
            </w:pPr>
            <w:r w:rsidRPr="00CA6D5C">
              <w:rPr>
                <w:rFonts w:asciiTheme="minorHAnsi" w:hAnsiTheme="minorHAnsi" w:cstheme="minorHAnsi"/>
                <w:b/>
                <w:bCs/>
                <w:szCs w:val="22"/>
                <w:u w:val="single"/>
                <w:lang w:val="en-GB"/>
              </w:rPr>
              <w:t>Summary of Mission Activities/ Findings</w:t>
            </w:r>
          </w:p>
          <w:p w:rsidR="00BE2EEE" w:rsidRPr="00CA6D5C" w:rsidRDefault="009B15C3" w:rsidP="004C09CF">
            <w:pPr>
              <w:pStyle w:val="Default"/>
              <w:rPr>
                <w:rFonts w:asciiTheme="minorHAnsi" w:hAnsiTheme="minorHAnsi" w:cstheme="minorHAnsi"/>
                <w:bCs/>
                <w:sz w:val="20"/>
                <w:szCs w:val="20"/>
                <w:lang w:val="en-GB"/>
              </w:rPr>
            </w:pPr>
            <w:r w:rsidRPr="00CA6D5C">
              <w:rPr>
                <w:rFonts w:asciiTheme="minorHAnsi" w:hAnsiTheme="minorHAnsi" w:cstheme="minorHAnsi"/>
                <w:bCs/>
                <w:sz w:val="20"/>
                <w:szCs w:val="20"/>
                <w:lang w:val="en-GB"/>
              </w:rPr>
              <w:t xml:space="preserve">The </w:t>
            </w:r>
            <w:r w:rsidR="00EC7018" w:rsidRPr="00CA6D5C">
              <w:rPr>
                <w:rFonts w:asciiTheme="minorHAnsi" w:hAnsiTheme="minorHAnsi" w:cstheme="minorHAnsi"/>
                <w:bCs/>
                <w:sz w:val="20"/>
                <w:szCs w:val="20"/>
                <w:lang w:val="en-GB"/>
              </w:rPr>
              <w:t xml:space="preserve">key results of the </w:t>
            </w:r>
            <w:r w:rsidR="002315BE" w:rsidRPr="00CA6D5C">
              <w:rPr>
                <w:rFonts w:asciiTheme="minorHAnsi" w:hAnsiTheme="minorHAnsi" w:cstheme="minorHAnsi"/>
                <w:bCs/>
                <w:sz w:val="20"/>
                <w:szCs w:val="20"/>
                <w:lang w:val="en-GB"/>
              </w:rPr>
              <w:t>mission</w:t>
            </w:r>
            <w:r w:rsidR="00EC7018" w:rsidRPr="00CA6D5C">
              <w:rPr>
                <w:rFonts w:asciiTheme="minorHAnsi" w:hAnsiTheme="minorHAnsi" w:cstheme="minorHAnsi"/>
                <w:bCs/>
                <w:sz w:val="20"/>
                <w:szCs w:val="20"/>
                <w:lang w:val="en-GB"/>
              </w:rPr>
              <w:t xml:space="preserve"> were</w:t>
            </w:r>
            <w:r w:rsidR="006037A1" w:rsidRPr="00CA6D5C">
              <w:rPr>
                <w:rFonts w:asciiTheme="minorHAnsi" w:hAnsiTheme="minorHAnsi" w:cstheme="minorHAnsi"/>
                <w:bCs/>
                <w:sz w:val="20"/>
                <w:szCs w:val="20"/>
                <w:lang w:val="en-GB"/>
              </w:rPr>
              <w:t>:</w:t>
            </w:r>
          </w:p>
          <w:p w:rsidR="00581D34" w:rsidRPr="00CA6D5C" w:rsidRDefault="00581D34" w:rsidP="004C09CF">
            <w:pPr>
              <w:pStyle w:val="Default"/>
              <w:rPr>
                <w:rFonts w:asciiTheme="minorHAnsi" w:hAnsiTheme="minorHAnsi" w:cstheme="minorHAnsi"/>
                <w:bCs/>
                <w:sz w:val="20"/>
                <w:szCs w:val="20"/>
                <w:lang w:val="en-GB"/>
              </w:rPr>
            </w:pPr>
          </w:p>
          <w:p w:rsidR="00F52A86" w:rsidRDefault="007152EF"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2014 Q4 activities planned including identification of potential consultants/institutions to support implementation (BSDS</w:t>
            </w:r>
            <w:r w:rsidR="00CB5B0B">
              <w:rPr>
                <w:rFonts w:asciiTheme="minorHAnsi" w:hAnsiTheme="minorHAnsi" w:cstheme="minorHAnsi"/>
                <w:iCs/>
                <w:sz w:val="20"/>
                <w:lang w:val="en-GB"/>
              </w:rPr>
              <w:t>, national circumstances, abatement levers and communications).</w:t>
            </w:r>
          </w:p>
          <w:p w:rsidR="00EC7018" w:rsidRDefault="007152EF"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FCPF R-PP project document updated and revised, including budget, work plan and project staff terms of reference.</w:t>
            </w:r>
          </w:p>
          <w:p w:rsidR="009C62BF" w:rsidRDefault="007152EF" w:rsidP="009C62BF">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FCPF R-PP</w:t>
            </w:r>
            <w:r w:rsidR="00CB5B0B">
              <w:rPr>
                <w:rFonts w:asciiTheme="minorHAnsi" w:hAnsiTheme="minorHAnsi" w:cstheme="minorHAnsi"/>
                <w:iCs/>
                <w:sz w:val="20"/>
                <w:lang w:val="en-GB"/>
              </w:rPr>
              <w:t xml:space="preserve"> project</w:t>
            </w:r>
            <w:r>
              <w:rPr>
                <w:rFonts w:asciiTheme="minorHAnsi" w:hAnsiTheme="minorHAnsi" w:cstheme="minorHAnsi"/>
                <w:iCs/>
                <w:sz w:val="20"/>
                <w:lang w:val="en-GB"/>
              </w:rPr>
              <w:t xml:space="preserve"> introduced (for the first time) to government counterparts in PNG Forest Authority (PNGFA), who will need to play a key role in implementation given their institutional mandate.</w:t>
            </w:r>
          </w:p>
          <w:p w:rsidR="007152EF" w:rsidRDefault="009C62BF"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Implementation arrangements for the 2014/Q4 workplan were agreed and consultants and national institutions identified to support the delivery of activities.</w:t>
            </w:r>
          </w:p>
          <w:p w:rsidR="00CB5B0B" w:rsidRDefault="00CB5B0B"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The relationship between OCCD and PNGFA remains distant, including on coordination for REDD+ implementation and data sharing.</w:t>
            </w:r>
          </w:p>
          <w:p w:rsidR="00CB5B0B" w:rsidRDefault="00CB5B0B"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OCCD (through the Executive Director) have been asked to produce a REDD+ Policy for Cabinet, to set out how REDD+ will be implemented in PNG.</w:t>
            </w:r>
          </w:p>
          <w:p w:rsidR="009C62BF" w:rsidRDefault="009C62BF"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 xml:space="preserve">The need to develop consistent communications materials on REDD+ in PNG was agreed </w:t>
            </w:r>
            <w:r w:rsidR="00CB5B0B">
              <w:rPr>
                <w:rFonts w:asciiTheme="minorHAnsi" w:hAnsiTheme="minorHAnsi" w:cstheme="minorHAnsi"/>
                <w:iCs/>
                <w:sz w:val="20"/>
                <w:lang w:val="en-GB"/>
              </w:rPr>
              <w:t>with national counterparts; and a work plan to improve UN-REDD work on communications was agreed.</w:t>
            </w:r>
          </w:p>
          <w:p w:rsidR="009C62BF" w:rsidRDefault="009C62BF"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A knowledge management interview was carried out with OCCD Director Gwen Sissou.</w:t>
            </w:r>
          </w:p>
          <w:p w:rsidR="00692DD2" w:rsidRDefault="00D61F17"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FAO, OCCD and PNGFA developed a work plan on reference levels, culminating in a submission to the UNFCCC at the end of 2015.</w:t>
            </w:r>
          </w:p>
          <w:p w:rsidR="00AA42E8" w:rsidRDefault="00AA42E8"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t>FAO have developed a web-portal for PNG’s national forest monitoring system and presented it to OCCD and PNGFA (well received); it will be presented to PNGFA MD on 21</w:t>
            </w:r>
            <w:r w:rsidRPr="00AA42E8">
              <w:rPr>
                <w:rFonts w:asciiTheme="minorHAnsi" w:hAnsiTheme="minorHAnsi" w:cstheme="minorHAnsi"/>
                <w:iCs/>
                <w:sz w:val="20"/>
                <w:vertAlign w:val="superscript"/>
                <w:lang w:val="en-GB"/>
              </w:rPr>
              <w:t>st</w:t>
            </w:r>
            <w:r>
              <w:rPr>
                <w:rFonts w:asciiTheme="minorHAnsi" w:hAnsiTheme="minorHAnsi" w:cstheme="minorHAnsi"/>
                <w:iCs/>
                <w:sz w:val="20"/>
                <w:lang w:val="en-GB"/>
              </w:rPr>
              <w:t xml:space="preserve"> October. The portal could be a key vehicle for providing information on how the REDD+ safeguards are addressed and respected in PNG.</w:t>
            </w:r>
          </w:p>
          <w:p w:rsidR="00284103" w:rsidRPr="00CA6D5C" w:rsidRDefault="00284103" w:rsidP="00EC7018">
            <w:pPr>
              <w:pStyle w:val="ListParagraph"/>
              <w:numPr>
                <w:ilvl w:val="0"/>
                <w:numId w:val="26"/>
              </w:numPr>
              <w:rPr>
                <w:rFonts w:asciiTheme="minorHAnsi" w:hAnsiTheme="minorHAnsi" w:cstheme="minorHAnsi"/>
                <w:iCs/>
                <w:sz w:val="20"/>
                <w:lang w:val="en-GB"/>
              </w:rPr>
            </w:pPr>
            <w:r>
              <w:rPr>
                <w:rFonts w:asciiTheme="minorHAnsi" w:hAnsiTheme="minorHAnsi" w:cstheme="minorHAnsi"/>
                <w:iCs/>
                <w:sz w:val="20"/>
                <w:lang w:val="en-GB"/>
              </w:rPr>
              <w:lastRenderedPageBreak/>
              <w:t>The USAID-funded LEAF project has produced a final version of their forest policy review following comments from UN-REDD, with recognition/assignment of carbon rights still featuring heavily in their recommendations; like UN-REDD 2015 will be their last year of implementation in PNG.</w:t>
            </w:r>
          </w:p>
          <w:p w:rsidR="0042106D" w:rsidRPr="00CA6D5C" w:rsidRDefault="00241D0B" w:rsidP="00581D34">
            <w:pPr>
              <w:pStyle w:val="ListParagraph"/>
              <w:numPr>
                <w:ilvl w:val="0"/>
                <w:numId w:val="26"/>
              </w:numPr>
              <w:rPr>
                <w:rFonts w:asciiTheme="minorHAnsi" w:hAnsiTheme="minorHAnsi" w:cstheme="minorHAnsi"/>
                <w:iCs/>
                <w:sz w:val="20"/>
                <w:lang w:val="en-GB"/>
              </w:rPr>
            </w:pPr>
            <w:r w:rsidRPr="00CA6D5C">
              <w:rPr>
                <w:rFonts w:asciiTheme="minorHAnsi" w:hAnsiTheme="minorHAnsi" w:cstheme="minorHAnsi"/>
                <w:iCs/>
                <w:sz w:val="20"/>
                <w:lang w:val="en-GB"/>
              </w:rPr>
              <w:t>All relevant documents are appended</w:t>
            </w:r>
            <w:r w:rsidR="002315BE" w:rsidRPr="00CA6D5C">
              <w:rPr>
                <w:rFonts w:asciiTheme="minorHAnsi" w:hAnsiTheme="minorHAnsi" w:cstheme="minorHAnsi"/>
                <w:iCs/>
                <w:sz w:val="20"/>
                <w:lang w:val="en-GB"/>
              </w:rPr>
              <w:t>.</w:t>
            </w:r>
          </w:p>
          <w:p w:rsidR="0042106D" w:rsidRPr="00CA6D5C" w:rsidRDefault="0042106D" w:rsidP="00581D34">
            <w:pPr>
              <w:rPr>
                <w:rFonts w:asciiTheme="minorHAnsi" w:hAnsiTheme="minorHAnsi" w:cstheme="minorHAnsi"/>
                <w:bCs/>
                <w:szCs w:val="22"/>
                <w:lang w:val="en-GB"/>
              </w:rPr>
            </w:pPr>
          </w:p>
        </w:tc>
      </w:tr>
      <w:tr w:rsidR="00CC09A4" w:rsidRPr="00CA6D5C" w:rsidTr="00241D0B">
        <w:trPr>
          <w:trHeight w:val="1376"/>
        </w:trPr>
        <w:tc>
          <w:tcPr>
            <w:tcW w:w="8280" w:type="dxa"/>
            <w:gridSpan w:val="3"/>
            <w:tcBorders>
              <w:top w:val="single" w:sz="4" w:space="0" w:color="auto"/>
              <w:left w:val="double" w:sz="6" w:space="0" w:color="auto"/>
              <w:bottom w:val="double" w:sz="6" w:space="0" w:color="auto"/>
            </w:tcBorders>
          </w:tcPr>
          <w:p w:rsidR="005D6F41" w:rsidRPr="00CA6D5C" w:rsidRDefault="00CC09A4" w:rsidP="0017219F">
            <w:pPr>
              <w:pStyle w:val="Heading2"/>
              <w:tabs>
                <w:tab w:val="clear" w:pos="-720"/>
              </w:tabs>
              <w:suppressAutoHyphens w:val="0"/>
              <w:spacing w:after="0"/>
              <w:jc w:val="both"/>
              <w:rPr>
                <w:bCs/>
                <w:sz w:val="21"/>
                <w:szCs w:val="21"/>
                <w:lang w:val="en-GB"/>
              </w:rPr>
            </w:pPr>
            <w:r w:rsidRPr="00CA6D5C">
              <w:rPr>
                <w:bCs/>
                <w:sz w:val="21"/>
                <w:szCs w:val="21"/>
                <w:lang w:val="en-GB"/>
              </w:rPr>
              <w:lastRenderedPageBreak/>
              <w:t>Follow up actions:</w:t>
            </w:r>
          </w:p>
          <w:p w:rsidR="00CB5B0B" w:rsidRPr="00284103" w:rsidRDefault="00E55602" w:rsidP="00313627">
            <w:pPr>
              <w:pStyle w:val="ListParagraph"/>
              <w:numPr>
                <w:ilvl w:val="0"/>
                <w:numId w:val="3"/>
              </w:numPr>
              <w:contextualSpacing/>
              <w:rPr>
                <w:rFonts w:asciiTheme="minorHAnsi" w:hAnsiTheme="minorHAnsi" w:cstheme="minorHAnsi"/>
                <w:sz w:val="20"/>
                <w:lang w:val="en-GB"/>
              </w:rPr>
            </w:pPr>
            <w:r w:rsidRPr="00284103">
              <w:rPr>
                <w:rFonts w:asciiTheme="minorHAnsi" w:hAnsiTheme="minorHAnsi" w:cstheme="minorHAnsi"/>
                <w:sz w:val="20"/>
                <w:lang w:val="en-GB"/>
              </w:rPr>
              <w:t xml:space="preserve">CO: </w:t>
            </w:r>
            <w:r w:rsidR="009C62BF" w:rsidRPr="00284103">
              <w:rPr>
                <w:rFonts w:asciiTheme="minorHAnsi" w:hAnsiTheme="minorHAnsi" w:cstheme="minorHAnsi"/>
                <w:sz w:val="20"/>
                <w:lang w:val="en-GB"/>
              </w:rPr>
              <w:t>To share FCPF project document with OCCD (OCCD to subsequently share it with PNGFA)</w:t>
            </w:r>
            <w:r w:rsidR="00284103" w:rsidRPr="00284103">
              <w:rPr>
                <w:rFonts w:asciiTheme="minorHAnsi" w:hAnsiTheme="minorHAnsi" w:cstheme="minorHAnsi"/>
                <w:sz w:val="20"/>
                <w:lang w:val="en-GB"/>
              </w:rPr>
              <w:t>; and</w:t>
            </w:r>
            <w:r w:rsidR="00CB5B0B" w:rsidRPr="00284103">
              <w:rPr>
                <w:rFonts w:asciiTheme="minorHAnsi" w:hAnsiTheme="minorHAnsi" w:cstheme="minorHAnsi"/>
                <w:sz w:val="20"/>
                <w:lang w:val="en-GB"/>
              </w:rPr>
              <w:t xml:space="preserve"> organize </w:t>
            </w:r>
            <w:r w:rsidR="00284103">
              <w:rPr>
                <w:rFonts w:asciiTheme="minorHAnsi" w:hAnsiTheme="minorHAnsi" w:cstheme="minorHAnsi"/>
                <w:sz w:val="20"/>
                <w:lang w:val="en-GB"/>
              </w:rPr>
              <w:t xml:space="preserve">an </w:t>
            </w:r>
            <w:r w:rsidR="00CB5B0B" w:rsidRPr="00284103">
              <w:rPr>
                <w:rFonts w:asciiTheme="minorHAnsi" w:hAnsiTheme="minorHAnsi" w:cstheme="minorHAnsi"/>
                <w:sz w:val="20"/>
                <w:lang w:val="en-GB"/>
              </w:rPr>
              <w:t>LPAC meeting</w:t>
            </w:r>
            <w:r w:rsidR="00F20ABA">
              <w:rPr>
                <w:rFonts w:asciiTheme="minorHAnsi" w:hAnsiTheme="minorHAnsi" w:cstheme="minorHAnsi"/>
                <w:sz w:val="20"/>
                <w:lang w:val="en-GB"/>
              </w:rPr>
              <w:t xml:space="preserve"> (</w:t>
            </w:r>
            <w:r w:rsidR="001201E7">
              <w:rPr>
                <w:rFonts w:asciiTheme="minorHAnsi" w:hAnsiTheme="minorHAnsi" w:cstheme="minorHAnsi"/>
                <w:sz w:val="20"/>
                <w:lang w:val="en-GB"/>
              </w:rPr>
              <w:t>tentatively 29</w:t>
            </w:r>
            <w:r w:rsidR="001201E7" w:rsidRPr="001201E7">
              <w:rPr>
                <w:rFonts w:asciiTheme="minorHAnsi" w:hAnsiTheme="minorHAnsi" w:cstheme="minorHAnsi"/>
                <w:sz w:val="20"/>
                <w:vertAlign w:val="superscript"/>
                <w:lang w:val="en-GB"/>
              </w:rPr>
              <w:t>th</w:t>
            </w:r>
            <w:r w:rsidR="001201E7">
              <w:rPr>
                <w:rFonts w:asciiTheme="minorHAnsi" w:hAnsiTheme="minorHAnsi" w:cstheme="minorHAnsi"/>
                <w:sz w:val="20"/>
                <w:lang w:val="en-GB"/>
              </w:rPr>
              <w:t xml:space="preserve"> October 2014</w:t>
            </w:r>
            <w:bookmarkStart w:id="0" w:name="_GoBack"/>
            <w:bookmarkEnd w:id="0"/>
            <w:r w:rsidR="00F20ABA">
              <w:rPr>
                <w:rFonts w:asciiTheme="minorHAnsi" w:hAnsiTheme="minorHAnsi" w:cstheme="minorHAnsi"/>
                <w:sz w:val="20"/>
                <w:lang w:val="en-GB"/>
              </w:rPr>
              <w:t>)</w:t>
            </w:r>
            <w:r w:rsidR="00CB5B0B" w:rsidRPr="00284103">
              <w:rPr>
                <w:rFonts w:asciiTheme="minorHAnsi" w:hAnsiTheme="minorHAnsi" w:cstheme="minorHAnsi"/>
                <w:sz w:val="20"/>
                <w:lang w:val="en-GB"/>
              </w:rPr>
              <w:t xml:space="preserve"> to approve project document and proceed with signing.</w:t>
            </w:r>
          </w:p>
          <w:p w:rsidR="00CB5B0B" w:rsidRDefault="009C62BF" w:rsidP="00CB5B0B">
            <w:pPr>
              <w:pStyle w:val="ListParagraph"/>
              <w:numPr>
                <w:ilvl w:val="0"/>
                <w:numId w:val="3"/>
              </w:numPr>
              <w:contextualSpacing/>
              <w:rPr>
                <w:rFonts w:asciiTheme="minorHAnsi" w:hAnsiTheme="minorHAnsi" w:cstheme="minorHAnsi"/>
                <w:sz w:val="20"/>
                <w:lang w:val="en-GB"/>
              </w:rPr>
            </w:pPr>
            <w:r>
              <w:rPr>
                <w:rFonts w:asciiTheme="minorHAnsi" w:hAnsiTheme="minorHAnsi" w:cstheme="minorHAnsi"/>
                <w:sz w:val="20"/>
                <w:lang w:val="en-GB"/>
              </w:rPr>
              <w:t>CO/UN-REDD PMU: To facilitate a meeting between OCCD and PNGFA to assign FCPF implementation responsibilities.</w:t>
            </w:r>
          </w:p>
          <w:p w:rsidR="00CB5B0B" w:rsidRPr="00CB5B0B" w:rsidRDefault="00CB5B0B" w:rsidP="00CB5B0B">
            <w:pPr>
              <w:pStyle w:val="ListParagraph"/>
              <w:numPr>
                <w:ilvl w:val="0"/>
                <w:numId w:val="3"/>
              </w:numPr>
              <w:contextualSpacing/>
              <w:rPr>
                <w:rFonts w:asciiTheme="minorHAnsi" w:hAnsiTheme="minorHAnsi" w:cstheme="minorHAnsi"/>
                <w:sz w:val="20"/>
                <w:lang w:val="en-GB"/>
              </w:rPr>
            </w:pPr>
            <w:r>
              <w:rPr>
                <w:rFonts w:asciiTheme="minorHAnsi" w:hAnsiTheme="minorHAnsi" w:cstheme="minorHAnsi"/>
                <w:sz w:val="20"/>
                <w:lang w:val="en-GB"/>
              </w:rPr>
              <w:t>Scriven/UN-REDD PMU: To support OCCD in the development of a REDD+ policy – with the understanding that PNGFA must be involved in this process.</w:t>
            </w:r>
          </w:p>
          <w:p w:rsidR="00CB5B0B" w:rsidRPr="00CB5B0B" w:rsidRDefault="009C62BF" w:rsidP="007E5EA1">
            <w:pPr>
              <w:pStyle w:val="ListParagraph"/>
              <w:numPr>
                <w:ilvl w:val="0"/>
                <w:numId w:val="3"/>
              </w:numPr>
              <w:contextualSpacing/>
              <w:rPr>
                <w:rFonts w:asciiTheme="minorHAnsi" w:hAnsiTheme="minorHAnsi" w:cstheme="minorHAnsi"/>
                <w:sz w:val="20"/>
                <w:lang w:val="en-GB"/>
              </w:rPr>
            </w:pPr>
            <w:r w:rsidRPr="00CB5B0B">
              <w:rPr>
                <w:rFonts w:asciiTheme="minorHAnsi" w:hAnsiTheme="minorHAnsi" w:cstheme="minorHAnsi"/>
                <w:sz w:val="20"/>
                <w:lang w:val="en-GB"/>
              </w:rPr>
              <w:t xml:space="preserve">UN-REDD PMU: To recruit </w:t>
            </w:r>
            <w:r w:rsidR="00CB5B0B">
              <w:rPr>
                <w:rFonts w:asciiTheme="minorHAnsi" w:hAnsiTheme="minorHAnsi" w:cstheme="minorHAnsi"/>
                <w:sz w:val="20"/>
                <w:lang w:val="en-GB"/>
              </w:rPr>
              <w:t xml:space="preserve">1) </w:t>
            </w:r>
            <w:r w:rsidR="00CB5B0B" w:rsidRPr="00CB5B0B">
              <w:rPr>
                <w:rFonts w:asciiTheme="minorHAnsi" w:hAnsiTheme="minorHAnsi" w:cstheme="minorHAnsi"/>
                <w:sz w:val="20"/>
                <w:lang w:val="en-GB"/>
              </w:rPr>
              <w:t xml:space="preserve">a </w:t>
            </w:r>
            <w:r w:rsidRPr="00CB5B0B">
              <w:rPr>
                <w:rFonts w:asciiTheme="minorHAnsi" w:hAnsiTheme="minorHAnsi" w:cstheme="minorHAnsi"/>
                <w:sz w:val="20"/>
                <w:lang w:val="en-GB"/>
              </w:rPr>
              <w:t>con</w:t>
            </w:r>
            <w:r w:rsidR="00CB5B0B" w:rsidRPr="00CB5B0B">
              <w:rPr>
                <w:rFonts w:asciiTheme="minorHAnsi" w:hAnsiTheme="minorHAnsi" w:cstheme="minorHAnsi"/>
                <w:sz w:val="20"/>
                <w:lang w:val="en-GB"/>
              </w:rPr>
              <w:t>sultant</w:t>
            </w:r>
            <w:r w:rsidRPr="00CB5B0B">
              <w:rPr>
                <w:rFonts w:asciiTheme="minorHAnsi" w:hAnsiTheme="minorHAnsi" w:cstheme="minorHAnsi"/>
                <w:sz w:val="20"/>
                <w:lang w:val="en-GB"/>
              </w:rPr>
              <w:t xml:space="preserve"> for BSDS</w:t>
            </w:r>
            <w:r w:rsidR="00CB5B0B" w:rsidRPr="00CB5B0B">
              <w:rPr>
                <w:rFonts w:asciiTheme="minorHAnsi" w:hAnsiTheme="minorHAnsi" w:cstheme="minorHAnsi"/>
                <w:sz w:val="20"/>
                <w:lang w:val="en-GB"/>
              </w:rPr>
              <w:t xml:space="preserve"> and</w:t>
            </w:r>
            <w:r w:rsidR="00CB5B0B" w:rsidRPr="00CB5B0B">
              <w:rPr>
                <w:rFonts w:asciiTheme="minorHAnsi" w:hAnsiTheme="minorHAnsi" w:cstheme="minorHAnsi"/>
                <w:iCs/>
                <w:sz w:val="20"/>
                <w:lang w:val="en-GB"/>
              </w:rPr>
              <w:t xml:space="preserve"> </w:t>
            </w:r>
            <w:r w:rsidR="00CB5B0B">
              <w:rPr>
                <w:rFonts w:asciiTheme="minorHAnsi" w:hAnsiTheme="minorHAnsi" w:cstheme="minorHAnsi"/>
                <w:iCs/>
                <w:sz w:val="20"/>
                <w:lang w:val="en-GB"/>
              </w:rPr>
              <w:t xml:space="preserve">2) </w:t>
            </w:r>
            <w:r w:rsidR="00CB5B0B" w:rsidRPr="00CB5B0B">
              <w:rPr>
                <w:rFonts w:asciiTheme="minorHAnsi" w:hAnsiTheme="minorHAnsi" w:cstheme="minorHAnsi"/>
                <w:iCs/>
                <w:sz w:val="20"/>
                <w:lang w:val="en-GB"/>
              </w:rPr>
              <w:t>a consultant to determine communications needs and opportunities and develop a communications strategy; implementation of the strategy will then be supported by a national NGO</w:t>
            </w:r>
            <w:r w:rsidR="00855596">
              <w:rPr>
                <w:rFonts w:asciiTheme="minorHAnsi" w:hAnsiTheme="minorHAnsi" w:cstheme="minorHAnsi"/>
                <w:iCs/>
                <w:sz w:val="20"/>
                <w:lang w:val="en-GB"/>
              </w:rPr>
              <w:t xml:space="preserve"> and in close consultation with other REDD+ stakeholders (to ensure a common message)</w:t>
            </w:r>
            <w:r w:rsidR="00CB5B0B" w:rsidRPr="00CB5B0B">
              <w:rPr>
                <w:rFonts w:asciiTheme="minorHAnsi" w:hAnsiTheme="minorHAnsi" w:cstheme="minorHAnsi"/>
                <w:iCs/>
                <w:sz w:val="20"/>
                <w:lang w:val="en-GB"/>
              </w:rPr>
              <w:t>.</w:t>
            </w:r>
          </w:p>
          <w:p w:rsidR="00CB5B0B" w:rsidRPr="00D61F17" w:rsidRDefault="00CB5B0B" w:rsidP="007E5EA1">
            <w:pPr>
              <w:pStyle w:val="ListParagraph"/>
              <w:numPr>
                <w:ilvl w:val="0"/>
                <w:numId w:val="3"/>
              </w:numPr>
              <w:contextualSpacing/>
              <w:rPr>
                <w:rFonts w:asciiTheme="minorHAnsi" w:hAnsiTheme="minorHAnsi" w:cstheme="minorHAnsi"/>
                <w:sz w:val="20"/>
                <w:lang w:val="en-GB"/>
              </w:rPr>
            </w:pPr>
            <w:r>
              <w:rPr>
                <w:rFonts w:asciiTheme="minorHAnsi" w:hAnsiTheme="minorHAnsi" w:cstheme="minorHAnsi"/>
                <w:iCs/>
                <w:sz w:val="20"/>
                <w:lang w:val="en-GB"/>
              </w:rPr>
              <w:t xml:space="preserve">UN-REDD PMU: To </w:t>
            </w:r>
            <w:r w:rsidR="00284103">
              <w:rPr>
                <w:rFonts w:asciiTheme="minorHAnsi" w:hAnsiTheme="minorHAnsi" w:cstheme="minorHAnsi"/>
                <w:iCs/>
                <w:sz w:val="20"/>
                <w:lang w:val="en-GB"/>
              </w:rPr>
              <w:t xml:space="preserve">host international consultant on Institutional Context Analysis (ICA) in November and </w:t>
            </w:r>
            <w:r>
              <w:rPr>
                <w:rFonts w:asciiTheme="minorHAnsi" w:hAnsiTheme="minorHAnsi" w:cstheme="minorHAnsi"/>
                <w:iCs/>
                <w:sz w:val="20"/>
                <w:lang w:val="en-GB"/>
              </w:rPr>
              <w:t xml:space="preserve">explore opportunities to hire the Institute for National Affairs (INA) to carry out assessments on </w:t>
            </w:r>
            <w:r w:rsidR="00284103">
              <w:rPr>
                <w:rFonts w:asciiTheme="minorHAnsi" w:hAnsiTheme="minorHAnsi" w:cstheme="minorHAnsi"/>
                <w:iCs/>
                <w:sz w:val="20"/>
                <w:lang w:val="en-GB"/>
              </w:rPr>
              <w:t>national circumstances (economic study) and abatement levers.</w:t>
            </w:r>
          </w:p>
          <w:p w:rsidR="00D61F17" w:rsidRPr="00AA42E8" w:rsidRDefault="00D61F17" w:rsidP="007E5EA1">
            <w:pPr>
              <w:pStyle w:val="ListParagraph"/>
              <w:numPr>
                <w:ilvl w:val="0"/>
                <w:numId w:val="3"/>
              </w:numPr>
              <w:contextualSpacing/>
              <w:rPr>
                <w:rFonts w:asciiTheme="minorHAnsi" w:hAnsiTheme="minorHAnsi" w:cstheme="minorHAnsi"/>
                <w:sz w:val="20"/>
                <w:lang w:val="en-GB"/>
              </w:rPr>
            </w:pPr>
            <w:r>
              <w:rPr>
                <w:rFonts w:asciiTheme="minorHAnsi" w:hAnsiTheme="minorHAnsi" w:cstheme="minorHAnsi"/>
                <w:iCs/>
                <w:sz w:val="20"/>
                <w:lang w:val="en-GB"/>
              </w:rPr>
              <w:t xml:space="preserve">Scriven/UN-REDD PMU: To work closely with FAO, OCCD and PNGFA to </w:t>
            </w:r>
            <w:r w:rsidR="00F20ABA">
              <w:rPr>
                <w:rFonts w:asciiTheme="minorHAnsi" w:hAnsiTheme="minorHAnsi" w:cstheme="minorHAnsi"/>
                <w:iCs/>
                <w:sz w:val="20"/>
                <w:lang w:val="en-GB"/>
              </w:rPr>
              <w:t xml:space="preserve">1) </w:t>
            </w:r>
            <w:r>
              <w:rPr>
                <w:rFonts w:asciiTheme="minorHAnsi" w:hAnsiTheme="minorHAnsi" w:cstheme="minorHAnsi"/>
                <w:iCs/>
                <w:sz w:val="20"/>
                <w:lang w:val="en-GB"/>
              </w:rPr>
              <w:t>align/assimilate FAO-led work on reference levels with UNDP-led work on</w:t>
            </w:r>
            <w:r w:rsidR="00F20ABA">
              <w:rPr>
                <w:rFonts w:asciiTheme="minorHAnsi" w:hAnsiTheme="minorHAnsi" w:cstheme="minorHAnsi"/>
                <w:iCs/>
                <w:sz w:val="20"/>
                <w:lang w:val="en-GB"/>
              </w:rPr>
              <w:t xml:space="preserve"> national circumstances and 2) develop a TOR for PNG’s safeguards information system (2015).</w:t>
            </w:r>
          </w:p>
          <w:p w:rsidR="00E55602" w:rsidRDefault="00CB5B0B" w:rsidP="00284103">
            <w:pPr>
              <w:pStyle w:val="ListParagraph"/>
              <w:numPr>
                <w:ilvl w:val="0"/>
                <w:numId w:val="3"/>
              </w:numPr>
              <w:contextualSpacing/>
              <w:rPr>
                <w:rFonts w:asciiTheme="minorHAnsi" w:hAnsiTheme="minorHAnsi" w:cstheme="minorHAnsi"/>
                <w:sz w:val="20"/>
                <w:lang w:val="en-GB"/>
              </w:rPr>
            </w:pPr>
            <w:r>
              <w:rPr>
                <w:rFonts w:asciiTheme="minorHAnsi" w:hAnsiTheme="minorHAnsi" w:cstheme="minorHAnsi"/>
                <w:sz w:val="20"/>
                <w:lang w:val="en-GB"/>
              </w:rPr>
              <w:t xml:space="preserve">Scriven: To </w:t>
            </w:r>
            <w:r w:rsidR="00284103">
              <w:rPr>
                <w:rFonts w:asciiTheme="minorHAnsi" w:hAnsiTheme="minorHAnsi" w:cstheme="minorHAnsi"/>
                <w:sz w:val="20"/>
                <w:lang w:val="en-GB"/>
              </w:rPr>
              <w:t>provide technical guidance to consultants/institutions hired/contracted</w:t>
            </w:r>
            <w:r w:rsidR="00AA42E8">
              <w:rPr>
                <w:rFonts w:asciiTheme="minorHAnsi" w:hAnsiTheme="minorHAnsi" w:cstheme="minorHAnsi"/>
                <w:sz w:val="20"/>
                <w:lang w:val="en-GB"/>
              </w:rPr>
              <w:t>.</w:t>
            </w:r>
          </w:p>
          <w:p w:rsidR="00F20ABA" w:rsidRPr="00F20ABA" w:rsidRDefault="00F20ABA" w:rsidP="00F20ABA">
            <w:pPr>
              <w:contextualSpacing/>
              <w:rPr>
                <w:rFonts w:asciiTheme="minorHAnsi" w:hAnsiTheme="minorHAnsi" w:cstheme="minorHAnsi"/>
                <w:sz w:val="20"/>
                <w:lang w:val="en-GB"/>
              </w:rPr>
            </w:pPr>
          </w:p>
        </w:tc>
        <w:tc>
          <w:tcPr>
            <w:tcW w:w="2199" w:type="dxa"/>
            <w:gridSpan w:val="2"/>
            <w:tcBorders>
              <w:top w:val="single" w:sz="4" w:space="0" w:color="auto"/>
              <w:left w:val="single" w:sz="6" w:space="0" w:color="auto"/>
              <w:bottom w:val="double" w:sz="6" w:space="0" w:color="auto"/>
              <w:right w:val="double" w:sz="6" w:space="0" w:color="auto"/>
            </w:tcBorders>
          </w:tcPr>
          <w:p w:rsidR="00CC09A4" w:rsidRPr="00CA6D5C" w:rsidRDefault="00CC09A4" w:rsidP="00BE2EEE">
            <w:pPr>
              <w:tabs>
                <w:tab w:val="left" w:pos="-1440"/>
                <w:tab w:val="left" w:pos="-720"/>
              </w:tabs>
              <w:suppressAutoHyphens/>
              <w:spacing w:before="31"/>
              <w:rPr>
                <w:rFonts w:ascii="Times New Roman" w:hAnsi="Times New Roman"/>
                <w:b/>
                <w:bCs/>
                <w:sz w:val="21"/>
                <w:szCs w:val="21"/>
                <w:lang w:val="en-GB"/>
              </w:rPr>
            </w:pPr>
            <w:r w:rsidRPr="00CA6D5C">
              <w:rPr>
                <w:rFonts w:ascii="Times New Roman" w:hAnsi="Times New Roman"/>
                <w:b/>
                <w:bCs/>
                <w:sz w:val="21"/>
                <w:szCs w:val="21"/>
                <w:lang w:val="en-GB"/>
              </w:rPr>
              <w:t xml:space="preserve">Distribution List: </w:t>
            </w:r>
          </w:p>
          <w:p w:rsidR="00854CBC" w:rsidRDefault="00A62CBB" w:rsidP="00304AA8">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en-GB"/>
              </w:rPr>
            </w:pPr>
            <w:r w:rsidRPr="00CA6D5C">
              <w:rPr>
                <w:rFonts w:asciiTheme="minorHAnsi" w:hAnsiTheme="minorHAnsi" w:cstheme="minorHAnsi"/>
                <w:sz w:val="20"/>
                <w:lang w:val="en-GB"/>
              </w:rPr>
              <w:t xml:space="preserve">Tim Clairs, UN-REDD UNDP PTA </w:t>
            </w:r>
          </w:p>
          <w:p w:rsidR="009C62BF" w:rsidRPr="00CA6D5C" w:rsidRDefault="009C62BF" w:rsidP="00304AA8">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en-GB"/>
              </w:rPr>
            </w:pPr>
            <w:r>
              <w:rPr>
                <w:rFonts w:asciiTheme="minorHAnsi" w:hAnsiTheme="minorHAnsi" w:cstheme="minorHAnsi"/>
                <w:sz w:val="20"/>
                <w:lang w:val="en-GB"/>
              </w:rPr>
              <w:t>Timothy Boyle, UNDP/UN-REDD Regional Coordinator</w:t>
            </w:r>
          </w:p>
          <w:p w:rsidR="00241D0B" w:rsidRDefault="009C62BF" w:rsidP="00304AA8">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en-GB"/>
              </w:rPr>
            </w:pPr>
            <w:r>
              <w:rPr>
                <w:rFonts w:asciiTheme="minorHAnsi" w:hAnsiTheme="minorHAnsi" w:cstheme="minorHAnsi"/>
                <w:sz w:val="20"/>
                <w:lang w:val="en-GB"/>
              </w:rPr>
              <w:t>Gwen Maru</w:t>
            </w:r>
            <w:r w:rsidR="00241D0B" w:rsidRPr="00CA6D5C">
              <w:rPr>
                <w:rFonts w:asciiTheme="minorHAnsi" w:hAnsiTheme="minorHAnsi" w:cstheme="minorHAnsi"/>
                <w:sz w:val="20"/>
                <w:lang w:val="en-GB"/>
              </w:rPr>
              <w:t>, UNDP CO</w:t>
            </w:r>
          </w:p>
          <w:p w:rsidR="00241D0B" w:rsidRPr="009C62BF" w:rsidRDefault="009C62BF" w:rsidP="009C62BF">
            <w:pPr>
              <w:pStyle w:val="ListParagraph"/>
              <w:numPr>
                <w:ilvl w:val="0"/>
                <w:numId w:val="1"/>
              </w:numPr>
              <w:tabs>
                <w:tab w:val="left" w:pos="-1440"/>
                <w:tab w:val="left" w:pos="-720"/>
                <w:tab w:val="left" w:pos="150"/>
              </w:tabs>
              <w:suppressAutoHyphens/>
              <w:ind w:left="150" w:hanging="150"/>
              <w:rPr>
                <w:rFonts w:asciiTheme="minorHAnsi" w:hAnsiTheme="minorHAnsi" w:cstheme="minorHAnsi"/>
                <w:sz w:val="20"/>
                <w:lang w:val="en-GB"/>
              </w:rPr>
            </w:pPr>
            <w:r>
              <w:rPr>
                <w:rFonts w:asciiTheme="minorHAnsi" w:hAnsiTheme="minorHAnsi" w:cstheme="minorHAnsi"/>
                <w:sz w:val="20"/>
                <w:lang w:val="en-GB"/>
              </w:rPr>
              <w:t>Arthur Neher, PNG/UN-REDD PM</w:t>
            </w:r>
          </w:p>
        </w:tc>
      </w:tr>
    </w:tbl>
    <w:p w:rsidR="001D6B93" w:rsidRPr="00CA6D5C" w:rsidRDefault="001D6B93">
      <w:pPr>
        <w:rPr>
          <w:szCs w:val="40"/>
          <w:lang w:val="en-GB"/>
        </w:rPr>
      </w:pPr>
    </w:p>
    <w:tbl>
      <w:tblPr>
        <w:tblW w:w="0" w:type="auto"/>
        <w:tblInd w:w="108" w:type="dxa"/>
        <w:tblLook w:val="04A0" w:firstRow="1" w:lastRow="0" w:firstColumn="1" w:lastColumn="0" w:noHBand="0" w:noVBand="1"/>
      </w:tblPr>
      <w:tblGrid>
        <w:gridCol w:w="2447"/>
        <w:gridCol w:w="2894"/>
        <w:gridCol w:w="2857"/>
      </w:tblGrid>
      <w:tr w:rsidR="001D6B93" w:rsidRPr="00CA6D5C" w:rsidTr="00341898">
        <w:trPr>
          <w:trHeight w:val="1432"/>
        </w:trPr>
        <w:tc>
          <w:tcPr>
            <w:tcW w:w="2821" w:type="dxa"/>
          </w:tcPr>
          <w:p w:rsidR="001D6B93" w:rsidRPr="00CA6D5C" w:rsidRDefault="001D6B93" w:rsidP="00341898">
            <w:pPr>
              <w:rPr>
                <w:b/>
                <w:bCs/>
                <w:lang w:val="en-GB"/>
              </w:rPr>
            </w:pPr>
          </w:p>
        </w:tc>
        <w:tc>
          <w:tcPr>
            <w:tcW w:w="3344" w:type="dxa"/>
          </w:tcPr>
          <w:p w:rsidR="001D6B93" w:rsidRPr="00CA6D5C" w:rsidRDefault="001D6B93" w:rsidP="00341898">
            <w:pPr>
              <w:jc w:val="center"/>
              <w:rPr>
                <w:rFonts w:ascii="Myriad Pro" w:hAnsi="Myriad Pro" w:hint="eastAsia"/>
                <w:b/>
                <w:bCs/>
                <w:lang w:val="en-GB"/>
              </w:rPr>
            </w:pPr>
          </w:p>
        </w:tc>
        <w:tc>
          <w:tcPr>
            <w:tcW w:w="3301" w:type="dxa"/>
          </w:tcPr>
          <w:p w:rsidR="001D6B93" w:rsidRPr="00CA6D5C" w:rsidRDefault="001D6B93" w:rsidP="00341898">
            <w:pPr>
              <w:jc w:val="right"/>
              <w:rPr>
                <w:b/>
                <w:bCs/>
                <w:lang w:val="en-GB"/>
              </w:rPr>
            </w:pPr>
          </w:p>
        </w:tc>
      </w:tr>
    </w:tbl>
    <w:p w:rsidR="001D6B93" w:rsidRPr="00CA6D5C" w:rsidRDefault="001D6B93" w:rsidP="00BE2EEE">
      <w:pPr>
        <w:rPr>
          <w:rFonts w:ascii="Calibri" w:hAnsi="Calibri"/>
          <w:b/>
          <w:sz w:val="24"/>
          <w:u w:val="single"/>
          <w:lang w:val="en-GB"/>
        </w:rPr>
      </w:pPr>
    </w:p>
    <w:sectPr w:rsidR="001D6B93" w:rsidRPr="00CA6D5C"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DB7" w:rsidRDefault="00524DB7" w:rsidP="005D765E">
      <w:r>
        <w:separator/>
      </w:r>
    </w:p>
  </w:endnote>
  <w:endnote w:type="continuationSeparator" w:id="0">
    <w:p w:rsidR="00524DB7" w:rsidRDefault="00524DB7"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7752"/>
      <w:docPartObj>
        <w:docPartGallery w:val="Page Numbers (Bottom of Page)"/>
        <w:docPartUnique/>
      </w:docPartObj>
    </w:sdtPr>
    <w:sdtEndPr>
      <w:rPr>
        <w:rFonts w:ascii="Times New Roman" w:hAnsi="Times New Roman"/>
        <w:sz w:val="20"/>
      </w:rPr>
    </w:sdtEndPr>
    <w:sdtContent>
      <w:p w:rsidR="004C09CF" w:rsidRPr="00534110" w:rsidRDefault="00FE34A7"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004C09CF"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1201E7">
          <w:rPr>
            <w:rFonts w:ascii="Times New Roman" w:hAnsi="Times New Roman"/>
            <w:noProof/>
            <w:sz w:val="20"/>
          </w:rPr>
          <w:t>2</w:t>
        </w:r>
        <w:r w:rsidRPr="00722F51">
          <w:rPr>
            <w:rFonts w:ascii="Times New Roman" w:hAnsi="Times New Roman"/>
            <w:sz w:val="20"/>
          </w:rPr>
          <w:fldChar w:fldCharType="end"/>
        </w:r>
      </w:p>
    </w:sdtContent>
  </w:sdt>
  <w:p w:rsidR="004C09CF" w:rsidRDefault="004C0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DB7" w:rsidRDefault="00524DB7" w:rsidP="005D765E">
      <w:r>
        <w:separator/>
      </w:r>
    </w:p>
  </w:footnote>
  <w:footnote w:type="continuationSeparator" w:id="0">
    <w:p w:rsidR="00524DB7" w:rsidRDefault="00524DB7"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5345"/>
    <w:multiLevelType w:val="hybridMultilevel"/>
    <w:tmpl w:val="83B4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B61FD"/>
    <w:multiLevelType w:val="hybridMultilevel"/>
    <w:tmpl w:val="D4FE99D0"/>
    <w:lvl w:ilvl="0" w:tplc="A6BAC1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35EABDE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090363CE"/>
    <w:multiLevelType w:val="hybridMultilevel"/>
    <w:tmpl w:val="6A0C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C49E7"/>
    <w:multiLevelType w:val="hybridMultilevel"/>
    <w:tmpl w:val="C6761D90"/>
    <w:lvl w:ilvl="0" w:tplc="99A4B36E">
      <w:start w:val="1"/>
      <w:numFmt w:val="bullet"/>
      <w:lvlText w:val="•"/>
      <w:lvlJc w:val="left"/>
      <w:pPr>
        <w:tabs>
          <w:tab w:val="num" w:pos="720"/>
        </w:tabs>
        <w:ind w:left="720" w:hanging="360"/>
      </w:pPr>
      <w:rPr>
        <w:rFonts w:ascii="Arial" w:hAnsi="Arial" w:hint="default"/>
      </w:rPr>
    </w:lvl>
    <w:lvl w:ilvl="1" w:tplc="F1667582" w:tentative="1">
      <w:start w:val="1"/>
      <w:numFmt w:val="bullet"/>
      <w:lvlText w:val="•"/>
      <w:lvlJc w:val="left"/>
      <w:pPr>
        <w:tabs>
          <w:tab w:val="num" w:pos="1440"/>
        </w:tabs>
        <w:ind w:left="1440" w:hanging="360"/>
      </w:pPr>
      <w:rPr>
        <w:rFonts w:ascii="Arial" w:hAnsi="Arial" w:hint="default"/>
      </w:rPr>
    </w:lvl>
    <w:lvl w:ilvl="2" w:tplc="72D23DFE" w:tentative="1">
      <w:start w:val="1"/>
      <w:numFmt w:val="bullet"/>
      <w:lvlText w:val="•"/>
      <w:lvlJc w:val="left"/>
      <w:pPr>
        <w:tabs>
          <w:tab w:val="num" w:pos="2160"/>
        </w:tabs>
        <w:ind w:left="2160" w:hanging="360"/>
      </w:pPr>
      <w:rPr>
        <w:rFonts w:ascii="Arial" w:hAnsi="Arial" w:hint="default"/>
      </w:rPr>
    </w:lvl>
    <w:lvl w:ilvl="3" w:tplc="C98EF546" w:tentative="1">
      <w:start w:val="1"/>
      <w:numFmt w:val="bullet"/>
      <w:lvlText w:val="•"/>
      <w:lvlJc w:val="left"/>
      <w:pPr>
        <w:tabs>
          <w:tab w:val="num" w:pos="2880"/>
        </w:tabs>
        <w:ind w:left="2880" w:hanging="360"/>
      </w:pPr>
      <w:rPr>
        <w:rFonts w:ascii="Arial" w:hAnsi="Arial" w:hint="default"/>
      </w:rPr>
    </w:lvl>
    <w:lvl w:ilvl="4" w:tplc="0A8CF012" w:tentative="1">
      <w:start w:val="1"/>
      <w:numFmt w:val="bullet"/>
      <w:lvlText w:val="•"/>
      <w:lvlJc w:val="left"/>
      <w:pPr>
        <w:tabs>
          <w:tab w:val="num" w:pos="3600"/>
        </w:tabs>
        <w:ind w:left="3600" w:hanging="360"/>
      </w:pPr>
      <w:rPr>
        <w:rFonts w:ascii="Arial" w:hAnsi="Arial" w:hint="default"/>
      </w:rPr>
    </w:lvl>
    <w:lvl w:ilvl="5" w:tplc="9EE07CD8" w:tentative="1">
      <w:start w:val="1"/>
      <w:numFmt w:val="bullet"/>
      <w:lvlText w:val="•"/>
      <w:lvlJc w:val="left"/>
      <w:pPr>
        <w:tabs>
          <w:tab w:val="num" w:pos="4320"/>
        </w:tabs>
        <w:ind w:left="4320" w:hanging="360"/>
      </w:pPr>
      <w:rPr>
        <w:rFonts w:ascii="Arial" w:hAnsi="Arial" w:hint="default"/>
      </w:rPr>
    </w:lvl>
    <w:lvl w:ilvl="6" w:tplc="E5B87A20" w:tentative="1">
      <w:start w:val="1"/>
      <w:numFmt w:val="bullet"/>
      <w:lvlText w:val="•"/>
      <w:lvlJc w:val="left"/>
      <w:pPr>
        <w:tabs>
          <w:tab w:val="num" w:pos="5040"/>
        </w:tabs>
        <w:ind w:left="5040" w:hanging="360"/>
      </w:pPr>
      <w:rPr>
        <w:rFonts w:ascii="Arial" w:hAnsi="Arial" w:hint="default"/>
      </w:rPr>
    </w:lvl>
    <w:lvl w:ilvl="7" w:tplc="7F706C8E" w:tentative="1">
      <w:start w:val="1"/>
      <w:numFmt w:val="bullet"/>
      <w:lvlText w:val="•"/>
      <w:lvlJc w:val="left"/>
      <w:pPr>
        <w:tabs>
          <w:tab w:val="num" w:pos="5760"/>
        </w:tabs>
        <w:ind w:left="5760" w:hanging="360"/>
      </w:pPr>
      <w:rPr>
        <w:rFonts w:ascii="Arial" w:hAnsi="Arial" w:hint="default"/>
      </w:rPr>
    </w:lvl>
    <w:lvl w:ilvl="8" w:tplc="1898E1A2" w:tentative="1">
      <w:start w:val="1"/>
      <w:numFmt w:val="bullet"/>
      <w:lvlText w:val="•"/>
      <w:lvlJc w:val="left"/>
      <w:pPr>
        <w:tabs>
          <w:tab w:val="num" w:pos="6480"/>
        </w:tabs>
        <w:ind w:left="6480" w:hanging="360"/>
      </w:pPr>
      <w:rPr>
        <w:rFonts w:ascii="Arial" w:hAnsi="Arial" w:hint="default"/>
      </w:rPr>
    </w:lvl>
  </w:abstractNum>
  <w:abstractNum w:abstractNumId="5">
    <w:nsid w:val="12DF26A5"/>
    <w:multiLevelType w:val="hybridMultilevel"/>
    <w:tmpl w:val="5DF01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2D5D18"/>
    <w:multiLevelType w:val="hybridMultilevel"/>
    <w:tmpl w:val="6BA0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51302"/>
    <w:multiLevelType w:val="hybridMultilevel"/>
    <w:tmpl w:val="D9DC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57892"/>
    <w:multiLevelType w:val="hybridMultilevel"/>
    <w:tmpl w:val="8D2C470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644651"/>
    <w:multiLevelType w:val="hybridMultilevel"/>
    <w:tmpl w:val="B7A23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B984C9E"/>
    <w:multiLevelType w:val="hybridMultilevel"/>
    <w:tmpl w:val="4192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361C6"/>
    <w:multiLevelType w:val="hybridMultilevel"/>
    <w:tmpl w:val="8676BF0A"/>
    <w:lvl w:ilvl="0" w:tplc="7346D962">
      <w:start w:val="1"/>
      <w:numFmt w:val="bullet"/>
      <w:lvlText w:val="•"/>
      <w:lvlJc w:val="left"/>
      <w:pPr>
        <w:tabs>
          <w:tab w:val="num" w:pos="720"/>
        </w:tabs>
        <w:ind w:left="720" w:hanging="360"/>
      </w:pPr>
      <w:rPr>
        <w:rFonts w:ascii="Arial" w:hAnsi="Arial" w:hint="default"/>
      </w:rPr>
    </w:lvl>
    <w:lvl w:ilvl="1" w:tplc="312E059E" w:tentative="1">
      <w:start w:val="1"/>
      <w:numFmt w:val="bullet"/>
      <w:lvlText w:val="•"/>
      <w:lvlJc w:val="left"/>
      <w:pPr>
        <w:tabs>
          <w:tab w:val="num" w:pos="1440"/>
        </w:tabs>
        <w:ind w:left="1440" w:hanging="360"/>
      </w:pPr>
      <w:rPr>
        <w:rFonts w:ascii="Arial" w:hAnsi="Arial" w:hint="default"/>
      </w:rPr>
    </w:lvl>
    <w:lvl w:ilvl="2" w:tplc="E2660530" w:tentative="1">
      <w:start w:val="1"/>
      <w:numFmt w:val="bullet"/>
      <w:lvlText w:val="•"/>
      <w:lvlJc w:val="left"/>
      <w:pPr>
        <w:tabs>
          <w:tab w:val="num" w:pos="2160"/>
        </w:tabs>
        <w:ind w:left="2160" w:hanging="360"/>
      </w:pPr>
      <w:rPr>
        <w:rFonts w:ascii="Arial" w:hAnsi="Arial" w:hint="default"/>
      </w:rPr>
    </w:lvl>
    <w:lvl w:ilvl="3" w:tplc="3F12049A" w:tentative="1">
      <w:start w:val="1"/>
      <w:numFmt w:val="bullet"/>
      <w:lvlText w:val="•"/>
      <w:lvlJc w:val="left"/>
      <w:pPr>
        <w:tabs>
          <w:tab w:val="num" w:pos="2880"/>
        </w:tabs>
        <w:ind w:left="2880" w:hanging="360"/>
      </w:pPr>
      <w:rPr>
        <w:rFonts w:ascii="Arial" w:hAnsi="Arial" w:hint="default"/>
      </w:rPr>
    </w:lvl>
    <w:lvl w:ilvl="4" w:tplc="030C1CD0" w:tentative="1">
      <w:start w:val="1"/>
      <w:numFmt w:val="bullet"/>
      <w:lvlText w:val="•"/>
      <w:lvlJc w:val="left"/>
      <w:pPr>
        <w:tabs>
          <w:tab w:val="num" w:pos="3600"/>
        </w:tabs>
        <w:ind w:left="3600" w:hanging="360"/>
      </w:pPr>
      <w:rPr>
        <w:rFonts w:ascii="Arial" w:hAnsi="Arial" w:hint="default"/>
      </w:rPr>
    </w:lvl>
    <w:lvl w:ilvl="5" w:tplc="AE047A62" w:tentative="1">
      <w:start w:val="1"/>
      <w:numFmt w:val="bullet"/>
      <w:lvlText w:val="•"/>
      <w:lvlJc w:val="left"/>
      <w:pPr>
        <w:tabs>
          <w:tab w:val="num" w:pos="4320"/>
        </w:tabs>
        <w:ind w:left="4320" w:hanging="360"/>
      </w:pPr>
      <w:rPr>
        <w:rFonts w:ascii="Arial" w:hAnsi="Arial" w:hint="default"/>
      </w:rPr>
    </w:lvl>
    <w:lvl w:ilvl="6" w:tplc="6A9A1618" w:tentative="1">
      <w:start w:val="1"/>
      <w:numFmt w:val="bullet"/>
      <w:lvlText w:val="•"/>
      <w:lvlJc w:val="left"/>
      <w:pPr>
        <w:tabs>
          <w:tab w:val="num" w:pos="5040"/>
        </w:tabs>
        <w:ind w:left="5040" w:hanging="360"/>
      </w:pPr>
      <w:rPr>
        <w:rFonts w:ascii="Arial" w:hAnsi="Arial" w:hint="default"/>
      </w:rPr>
    </w:lvl>
    <w:lvl w:ilvl="7" w:tplc="E6B89DA4" w:tentative="1">
      <w:start w:val="1"/>
      <w:numFmt w:val="bullet"/>
      <w:lvlText w:val="•"/>
      <w:lvlJc w:val="left"/>
      <w:pPr>
        <w:tabs>
          <w:tab w:val="num" w:pos="5760"/>
        </w:tabs>
        <w:ind w:left="5760" w:hanging="360"/>
      </w:pPr>
      <w:rPr>
        <w:rFonts w:ascii="Arial" w:hAnsi="Arial" w:hint="default"/>
      </w:rPr>
    </w:lvl>
    <w:lvl w:ilvl="8" w:tplc="3A18FE00" w:tentative="1">
      <w:start w:val="1"/>
      <w:numFmt w:val="bullet"/>
      <w:lvlText w:val="•"/>
      <w:lvlJc w:val="left"/>
      <w:pPr>
        <w:tabs>
          <w:tab w:val="num" w:pos="6480"/>
        </w:tabs>
        <w:ind w:left="6480" w:hanging="360"/>
      </w:pPr>
      <w:rPr>
        <w:rFonts w:ascii="Arial" w:hAnsi="Arial" w:hint="default"/>
      </w:rPr>
    </w:lvl>
  </w:abstractNum>
  <w:abstractNum w:abstractNumId="12">
    <w:nsid w:val="272A226E"/>
    <w:multiLevelType w:val="hybridMultilevel"/>
    <w:tmpl w:val="FBA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81784"/>
    <w:multiLevelType w:val="hybridMultilevel"/>
    <w:tmpl w:val="9E743220"/>
    <w:lvl w:ilvl="0" w:tplc="8482F466">
      <w:start w:val="1"/>
      <w:numFmt w:val="bullet"/>
      <w:lvlText w:val="•"/>
      <w:lvlJc w:val="left"/>
      <w:pPr>
        <w:tabs>
          <w:tab w:val="num" w:pos="720"/>
        </w:tabs>
        <w:ind w:left="720" w:hanging="360"/>
      </w:pPr>
      <w:rPr>
        <w:rFonts w:ascii="Times New Roman" w:hAnsi="Times New Roman" w:hint="default"/>
      </w:rPr>
    </w:lvl>
    <w:lvl w:ilvl="1" w:tplc="6FBE2F7E" w:tentative="1">
      <w:start w:val="1"/>
      <w:numFmt w:val="bullet"/>
      <w:lvlText w:val="•"/>
      <w:lvlJc w:val="left"/>
      <w:pPr>
        <w:tabs>
          <w:tab w:val="num" w:pos="1440"/>
        </w:tabs>
        <w:ind w:left="1440" w:hanging="360"/>
      </w:pPr>
      <w:rPr>
        <w:rFonts w:ascii="Times New Roman" w:hAnsi="Times New Roman" w:hint="default"/>
      </w:rPr>
    </w:lvl>
    <w:lvl w:ilvl="2" w:tplc="6726BE78" w:tentative="1">
      <w:start w:val="1"/>
      <w:numFmt w:val="bullet"/>
      <w:lvlText w:val="•"/>
      <w:lvlJc w:val="left"/>
      <w:pPr>
        <w:tabs>
          <w:tab w:val="num" w:pos="2160"/>
        </w:tabs>
        <w:ind w:left="2160" w:hanging="360"/>
      </w:pPr>
      <w:rPr>
        <w:rFonts w:ascii="Times New Roman" w:hAnsi="Times New Roman" w:hint="default"/>
      </w:rPr>
    </w:lvl>
    <w:lvl w:ilvl="3" w:tplc="72546012" w:tentative="1">
      <w:start w:val="1"/>
      <w:numFmt w:val="bullet"/>
      <w:lvlText w:val="•"/>
      <w:lvlJc w:val="left"/>
      <w:pPr>
        <w:tabs>
          <w:tab w:val="num" w:pos="2880"/>
        </w:tabs>
        <w:ind w:left="2880" w:hanging="360"/>
      </w:pPr>
      <w:rPr>
        <w:rFonts w:ascii="Times New Roman" w:hAnsi="Times New Roman" w:hint="default"/>
      </w:rPr>
    </w:lvl>
    <w:lvl w:ilvl="4" w:tplc="EBF6CD88" w:tentative="1">
      <w:start w:val="1"/>
      <w:numFmt w:val="bullet"/>
      <w:lvlText w:val="•"/>
      <w:lvlJc w:val="left"/>
      <w:pPr>
        <w:tabs>
          <w:tab w:val="num" w:pos="3600"/>
        </w:tabs>
        <w:ind w:left="3600" w:hanging="360"/>
      </w:pPr>
      <w:rPr>
        <w:rFonts w:ascii="Times New Roman" w:hAnsi="Times New Roman" w:hint="default"/>
      </w:rPr>
    </w:lvl>
    <w:lvl w:ilvl="5" w:tplc="80DAB852" w:tentative="1">
      <w:start w:val="1"/>
      <w:numFmt w:val="bullet"/>
      <w:lvlText w:val="•"/>
      <w:lvlJc w:val="left"/>
      <w:pPr>
        <w:tabs>
          <w:tab w:val="num" w:pos="4320"/>
        </w:tabs>
        <w:ind w:left="4320" w:hanging="360"/>
      </w:pPr>
      <w:rPr>
        <w:rFonts w:ascii="Times New Roman" w:hAnsi="Times New Roman" w:hint="default"/>
      </w:rPr>
    </w:lvl>
    <w:lvl w:ilvl="6" w:tplc="D20E02E4" w:tentative="1">
      <w:start w:val="1"/>
      <w:numFmt w:val="bullet"/>
      <w:lvlText w:val="•"/>
      <w:lvlJc w:val="left"/>
      <w:pPr>
        <w:tabs>
          <w:tab w:val="num" w:pos="5040"/>
        </w:tabs>
        <w:ind w:left="5040" w:hanging="360"/>
      </w:pPr>
      <w:rPr>
        <w:rFonts w:ascii="Times New Roman" w:hAnsi="Times New Roman" w:hint="default"/>
      </w:rPr>
    </w:lvl>
    <w:lvl w:ilvl="7" w:tplc="357E7960" w:tentative="1">
      <w:start w:val="1"/>
      <w:numFmt w:val="bullet"/>
      <w:lvlText w:val="•"/>
      <w:lvlJc w:val="left"/>
      <w:pPr>
        <w:tabs>
          <w:tab w:val="num" w:pos="5760"/>
        </w:tabs>
        <w:ind w:left="5760" w:hanging="360"/>
      </w:pPr>
      <w:rPr>
        <w:rFonts w:ascii="Times New Roman" w:hAnsi="Times New Roman" w:hint="default"/>
      </w:rPr>
    </w:lvl>
    <w:lvl w:ilvl="8" w:tplc="C7546C2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5A11907"/>
    <w:multiLevelType w:val="hybridMultilevel"/>
    <w:tmpl w:val="B7084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2C23E4"/>
    <w:multiLevelType w:val="hybridMultilevel"/>
    <w:tmpl w:val="EF1EDE6C"/>
    <w:lvl w:ilvl="0" w:tplc="A1EA19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E32E8D"/>
    <w:multiLevelType w:val="hybridMultilevel"/>
    <w:tmpl w:val="43964EB2"/>
    <w:lvl w:ilvl="0" w:tplc="7E38881C">
      <w:start w:val="1"/>
      <w:numFmt w:val="bullet"/>
      <w:lvlText w:val="•"/>
      <w:lvlJc w:val="left"/>
      <w:pPr>
        <w:tabs>
          <w:tab w:val="num" w:pos="720"/>
        </w:tabs>
        <w:ind w:left="720" w:hanging="360"/>
      </w:pPr>
      <w:rPr>
        <w:rFonts w:ascii="Arial" w:hAnsi="Arial" w:hint="default"/>
      </w:rPr>
    </w:lvl>
    <w:lvl w:ilvl="1" w:tplc="1CC63570" w:tentative="1">
      <w:start w:val="1"/>
      <w:numFmt w:val="bullet"/>
      <w:lvlText w:val="•"/>
      <w:lvlJc w:val="left"/>
      <w:pPr>
        <w:tabs>
          <w:tab w:val="num" w:pos="1440"/>
        </w:tabs>
        <w:ind w:left="1440" w:hanging="360"/>
      </w:pPr>
      <w:rPr>
        <w:rFonts w:ascii="Arial" w:hAnsi="Arial" w:hint="default"/>
      </w:rPr>
    </w:lvl>
    <w:lvl w:ilvl="2" w:tplc="853AA210" w:tentative="1">
      <w:start w:val="1"/>
      <w:numFmt w:val="bullet"/>
      <w:lvlText w:val="•"/>
      <w:lvlJc w:val="left"/>
      <w:pPr>
        <w:tabs>
          <w:tab w:val="num" w:pos="2160"/>
        </w:tabs>
        <w:ind w:left="2160" w:hanging="360"/>
      </w:pPr>
      <w:rPr>
        <w:rFonts w:ascii="Arial" w:hAnsi="Arial" w:hint="default"/>
      </w:rPr>
    </w:lvl>
    <w:lvl w:ilvl="3" w:tplc="E5DEF4EC" w:tentative="1">
      <w:start w:val="1"/>
      <w:numFmt w:val="bullet"/>
      <w:lvlText w:val="•"/>
      <w:lvlJc w:val="left"/>
      <w:pPr>
        <w:tabs>
          <w:tab w:val="num" w:pos="2880"/>
        </w:tabs>
        <w:ind w:left="2880" w:hanging="360"/>
      </w:pPr>
      <w:rPr>
        <w:rFonts w:ascii="Arial" w:hAnsi="Arial" w:hint="default"/>
      </w:rPr>
    </w:lvl>
    <w:lvl w:ilvl="4" w:tplc="8A9AABA6" w:tentative="1">
      <w:start w:val="1"/>
      <w:numFmt w:val="bullet"/>
      <w:lvlText w:val="•"/>
      <w:lvlJc w:val="left"/>
      <w:pPr>
        <w:tabs>
          <w:tab w:val="num" w:pos="3600"/>
        </w:tabs>
        <w:ind w:left="3600" w:hanging="360"/>
      </w:pPr>
      <w:rPr>
        <w:rFonts w:ascii="Arial" w:hAnsi="Arial" w:hint="default"/>
      </w:rPr>
    </w:lvl>
    <w:lvl w:ilvl="5" w:tplc="9460A1E8" w:tentative="1">
      <w:start w:val="1"/>
      <w:numFmt w:val="bullet"/>
      <w:lvlText w:val="•"/>
      <w:lvlJc w:val="left"/>
      <w:pPr>
        <w:tabs>
          <w:tab w:val="num" w:pos="4320"/>
        </w:tabs>
        <w:ind w:left="4320" w:hanging="360"/>
      </w:pPr>
      <w:rPr>
        <w:rFonts w:ascii="Arial" w:hAnsi="Arial" w:hint="default"/>
      </w:rPr>
    </w:lvl>
    <w:lvl w:ilvl="6" w:tplc="D65C3218" w:tentative="1">
      <w:start w:val="1"/>
      <w:numFmt w:val="bullet"/>
      <w:lvlText w:val="•"/>
      <w:lvlJc w:val="left"/>
      <w:pPr>
        <w:tabs>
          <w:tab w:val="num" w:pos="5040"/>
        </w:tabs>
        <w:ind w:left="5040" w:hanging="360"/>
      </w:pPr>
      <w:rPr>
        <w:rFonts w:ascii="Arial" w:hAnsi="Arial" w:hint="default"/>
      </w:rPr>
    </w:lvl>
    <w:lvl w:ilvl="7" w:tplc="54247DBE" w:tentative="1">
      <w:start w:val="1"/>
      <w:numFmt w:val="bullet"/>
      <w:lvlText w:val="•"/>
      <w:lvlJc w:val="left"/>
      <w:pPr>
        <w:tabs>
          <w:tab w:val="num" w:pos="5760"/>
        </w:tabs>
        <w:ind w:left="5760" w:hanging="360"/>
      </w:pPr>
      <w:rPr>
        <w:rFonts w:ascii="Arial" w:hAnsi="Arial" w:hint="default"/>
      </w:rPr>
    </w:lvl>
    <w:lvl w:ilvl="8" w:tplc="6AB2992A" w:tentative="1">
      <w:start w:val="1"/>
      <w:numFmt w:val="bullet"/>
      <w:lvlText w:val="•"/>
      <w:lvlJc w:val="left"/>
      <w:pPr>
        <w:tabs>
          <w:tab w:val="num" w:pos="6480"/>
        </w:tabs>
        <w:ind w:left="6480" w:hanging="360"/>
      </w:pPr>
      <w:rPr>
        <w:rFonts w:ascii="Arial" w:hAnsi="Arial" w:hint="default"/>
      </w:rPr>
    </w:lvl>
  </w:abstractNum>
  <w:abstractNum w:abstractNumId="17">
    <w:nsid w:val="3B9E4DF5"/>
    <w:multiLevelType w:val="hybridMultilevel"/>
    <w:tmpl w:val="EAB4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8207B7"/>
    <w:multiLevelType w:val="hybridMultilevel"/>
    <w:tmpl w:val="69B24D64"/>
    <w:lvl w:ilvl="0" w:tplc="5F6C0E8A">
      <w:start w:val="1"/>
      <w:numFmt w:val="bullet"/>
      <w:lvlText w:val="•"/>
      <w:lvlJc w:val="left"/>
      <w:pPr>
        <w:tabs>
          <w:tab w:val="num" w:pos="720"/>
        </w:tabs>
        <w:ind w:left="720" w:hanging="360"/>
      </w:pPr>
      <w:rPr>
        <w:rFonts w:ascii="Arial" w:hAnsi="Arial" w:hint="default"/>
      </w:rPr>
    </w:lvl>
    <w:lvl w:ilvl="1" w:tplc="20F2405E" w:tentative="1">
      <w:start w:val="1"/>
      <w:numFmt w:val="bullet"/>
      <w:lvlText w:val="•"/>
      <w:lvlJc w:val="left"/>
      <w:pPr>
        <w:tabs>
          <w:tab w:val="num" w:pos="1440"/>
        </w:tabs>
        <w:ind w:left="1440" w:hanging="360"/>
      </w:pPr>
      <w:rPr>
        <w:rFonts w:ascii="Arial" w:hAnsi="Arial" w:hint="default"/>
      </w:rPr>
    </w:lvl>
    <w:lvl w:ilvl="2" w:tplc="AE407B2C" w:tentative="1">
      <w:start w:val="1"/>
      <w:numFmt w:val="bullet"/>
      <w:lvlText w:val="•"/>
      <w:lvlJc w:val="left"/>
      <w:pPr>
        <w:tabs>
          <w:tab w:val="num" w:pos="2160"/>
        </w:tabs>
        <w:ind w:left="2160" w:hanging="360"/>
      </w:pPr>
      <w:rPr>
        <w:rFonts w:ascii="Arial" w:hAnsi="Arial" w:hint="default"/>
      </w:rPr>
    </w:lvl>
    <w:lvl w:ilvl="3" w:tplc="D436C002" w:tentative="1">
      <w:start w:val="1"/>
      <w:numFmt w:val="bullet"/>
      <w:lvlText w:val="•"/>
      <w:lvlJc w:val="left"/>
      <w:pPr>
        <w:tabs>
          <w:tab w:val="num" w:pos="2880"/>
        </w:tabs>
        <w:ind w:left="2880" w:hanging="360"/>
      </w:pPr>
      <w:rPr>
        <w:rFonts w:ascii="Arial" w:hAnsi="Arial" w:hint="default"/>
      </w:rPr>
    </w:lvl>
    <w:lvl w:ilvl="4" w:tplc="A9025FC2" w:tentative="1">
      <w:start w:val="1"/>
      <w:numFmt w:val="bullet"/>
      <w:lvlText w:val="•"/>
      <w:lvlJc w:val="left"/>
      <w:pPr>
        <w:tabs>
          <w:tab w:val="num" w:pos="3600"/>
        </w:tabs>
        <w:ind w:left="3600" w:hanging="360"/>
      </w:pPr>
      <w:rPr>
        <w:rFonts w:ascii="Arial" w:hAnsi="Arial" w:hint="default"/>
      </w:rPr>
    </w:lvl>
    <w:lvl w:ilvl="5" w:tplc="0E7E3F66" w:tentative="1">
      <w:start w:val="1"/>
      <w:numFmt w:val="bullet"/>
      <w:lvlText w:val="•"/>
      <w:lvlJc w:val="left"/>
      <w:pPr>
        <w:tabs>
          <w:tab w:val="num" w:pos="4320"/>
        </w:tabs>
        <w:ind w:left="4320" w:hanging="360"/>
      </w:pPr>
      <w:rPr>
        <w:rFonts w:ascii="Arial" w:hAnsi="Arial" w:hint="default"/>
      </w:rPr>
    </w:lvl>
    <w:lvl w:ilvl="6" w:tplc="B4244AD2" w:tentative="1">
      <w:start w:val="1"/>
      <w:numFmt w:val="bullet"/>
      <w:lvlText w:val="•"/>
      <w:lvlJc w:val="left"/>
      <w:pPr>
        <w:tabs>
          <w:tab w:val="num" w:pos="5040"/>
        </w:tabs>
        <w:ind w:left="5040" w:hanging="360"/>
      </w:pPr>
      <w:rPr>
        <w:rFonts w:ascii="Arial" w:hAnsi="Arial" w:hint="default"/>
      </w:rPr>
    </w:lvl>
    <w:lvl w:ilvl="7" w:tplc="E2321FA8" w:tentative="1">
      <w:start w:val="1"/>
      <w:numFmt w:val="bullet"/>
      <w:lvlText w:val="•"/>
      <w:lvlJc w:val="left"/>
      <w:pPr>
        <w:tabs>
          <w:tab w:val="num" w:pos="5760"/>
        </w:tabs>
        <w:ind w:left="5760" w:hanging="360"/>
      </w:pPr>
      <w:rPr>
        <w:rFonts w:ascii="Arial" w:hAnsi="Arial" w:hint="default"/>
      </w:rPr>
    </w:lvl>
    <w:lvl w:ilvl="8" w:tplc="C3A8B918" w:tentative="1">
      <w:start w:val="1"/>
      <w:numFmt w:val="bullet"/>
      <w:lvlText w:val="•"/>
      <w:lvlJc w:val="left"/>
      <w:pPr>
        <w:tabs>
          <w:tab w:val="num" w:pos="6480"/>
        </w:tabs>
        <w:ind w:left="6480" w:hanging="360"/>
      </w:pPr>
      <w:rPr>
        <w:rFonts w:ascii="Arial" w:hAnsi="Arial" w:hint="default"/>
      </w:rPr>
    </w:lvl>
  </w:abstractNum>
  <w:abstractNum w:abstractNumId="19">
    <w:nsid w:val="476F3535"/>
    <w:multiLevelType w:val="hybridMultilevel"/>
    <w:tmpl w:val="CADCF736"/>
    <w:lvl w:ilvl="0" w:tplc="2BA23306">
      <w:start w:val="1"/>
      <w:numFmt w:val="bullet"/>
      <w:lvlText w:val="•"/>
      <w:lvlJc w:val="left"/>
      <w:pPr>
        <w:tabs>
          <w:tab w:val="num" w:pos="720"/>
        </w:tabs>
        <w:ind w:left="720" w:hanging="360"/>
      </w:pPr>
      <w:rPr>
        <w:rFonts w:ascii="Arial" w:hAnsi="Arial" w:hint="default"/>
      </w:rPr>
    </w:lvl>
    <w:lvl w:ilvl="1" w:tplc="DF347908" w:tentative="1">
      <w:start w:val="1"/>
      <w:numFmt w:val="bullet"/>
      <w:lvlText w:val="•"/>
      <w:lvlJc w:val="left"/>
      <w:pPr>
        <w:tabs>
          <w:tab w:val="num" w:pos="1440"/>
        </w:tabs>
        <w:ind w:left="1440" w:hanging="360"/>
      </w:pPr>
      <w:rPr>
        <w:rFonts w:ascii="Arial" w:hAnsi="Arial" w:hint="default"/>
      </w:rPr>
    </w:lvl>
    <w:lvl w:ilvl="2" w:tplc="9EE6581A" w:tentative="1">
      <w:start w:val="1"/>
      <w:numFmt w:val="bullet"/>
      <w:lvlText w:val="•"/>
      <w:lvlJc w:val="left"/>
      <w:pPr>
        <w:tabs>
          <w:tab w:val="num" w:pos="2160"/>
        </w:tabs>
        <w:ind w:left="2160" w:hanging="360"/>
      </w:pPr>
      <w:rPr>
        <w:rFonts w:ascii="Arial" w:hAnsi="Arial" w:hint="default"/>
      </w:rPr>
    </w:lvl>
    <w:lvl w:ilvl="3" w:tplc="5CE2D7E4" w:tentative="1">
      <w:start w:val="1"/>
      <w:numFmt w:val="bullet"/>
      <w:lvlText w:val="•"/>
      <w:lvlJc w:val="left"/>
      <w:pPr>
        <w:tabs>
          <w:tab w:val="num" w:pos="2880"/>
        </w:tabs>
        <w:ind w:left="2880" w:hanging="360"/>
      </w:pPr>
      <w:rPr>
        <w:rFonts w:ascii="Arial" w:hAnsi="Arial" w:hint="default"/>
      </w:rPr>
    </w:lvl>
    <w:lvl w:ilvl="4" w:tplc="ECDC79F0" w:tentative="1">
      <w:start w:val="1"/>
      <w:numFmt w:val="bullet"/>
      <w:lvlText w:val="•"/>
      <w:lvlJc w:val="left"/>
      <w:pPr>
        <w:tabs>
          <w:tab w:val="num" w:pos="3600"/>
        </w:tabs>
        <w:ind w:left="3600" w:hanging="360"/>
      </w:pPr>
      <w:rPr>
        <w:rFonts w:ascii="Arial" w:hAnsi="Arial" w:hint="default"/>
      </w:rPr>
    </w:lvl>
    <w:lvl w:ilvl="5" w:tplc="51581F64" w:tentative="1">
      <w:start w:val="1"/>
      <w:numFmt w:val="bullet"/>
      <w:lvlText w:val="•"/>
      <w:lvlJc w:val="left"/>
      <w:pPr>
        <w:tabs>
          <w:tab w:val="num" w:pos="4320"/>
        </w:tabs>
        <w:ind w:left="4320" w:hanging="360"/>
      </w:pPr>
      <w:rPr>
        <w:rFonts w:ascii="Arial" w:hAnsi="Arial" w:hint="default"/>
      </w:rPr>
    </w:lvl>
    <w:lvl w:ilvl="6" w:tplc="AD22864E" w:tentative="1">
      <w:start w:val="1"/>
      <w:numFmt w:val="bullet"/>
      <w:lvlText w:val="•"/>
      <w:lvlJc w:val="left"/>
      <w:pPr>
        <w:tabs>
          <w:tab w:val="num" w:pos="5040"/>
        </w:tabs>
        <w:ind w:left="5040" w:hanging="360"/>
      </w:pPr>
      <w:rPr>
        <w:rFonts w:ascii="Arial" w:hAnsi="Arial" w:hint="default"/>
      </w:rPr>
    </w:lvl>
    <w:lvl w:ilvl="7" w:tplc="FE7C9AB4" w:tentative="1">
      <w:start w:val="1"/>
      <w:numFmt w:val="bullet"/>
      <w:lvlText w:val="•"/>
      <w:lvlJc w:val="left"/>
      <w:pPr>
        <w:tabs>
          <w:tab w:val="num" w:pos="5760"/>
        </w:tabs>
        <w:ind w:left="5760" w:hanging="360"/>
      </w:pPr>
      <w:rPr>
        <w:rFonts w:ascii="Arial" w:hAnsi="Arial" w:hint="default"/>
      </w:rPr>
    </w:lvl>
    <w:lvl w:ilvl="8" w:tplc="63508304" w:tentative="1">
      <w:start w:val="1"/>
      <w:numFmt w:val="bullet"/>
      <w:lvlText w:val="•"/>
      <w:lvlJc w:val="left"/>
      <w:pPr>
        <w:tabs>
          <w:tab w:val="num" w:pos="6480"/>
        </w:tabs>
        <w:ind w:left="6480" w:hanging="360"/>
      </w:pPr>
      <w:rPr>
        <w:rFonts w:ascii="Arial" w:hAnsi="Arial" w:hint="default"/>
      </w:rPr>
    </w:lvl>
  </w:abstractNum>
  <w:abstractNum w:abstractNumId="20">
    <w:nsid w:val="47A01957"/>
    <w:multiLevelType w:val="hybridMultilevel"/>
    <w:tmpl w:val="A59CF278"/>
    <w:lvl w:ilvl="0" w:tplc="A6BAC13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9818BB"/>
    <w:multiLevelType w:val="hybridMultilevel"/>
    <w:tmpl w:val="E8E4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DC0391"/>
    <w:multiLevelType w:val="hybridMultilevel"/>
    <w:tmpl w:val="7B76CA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174A23"/>
    <w:multiLevelType w:val="hybridMultilevel"/>
    <w:tmpl w:val="EC1A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3D6885"/>
    <w:multiLevelType w:val="hybridMultilevel"/>
    <w:tmpl w:val="E1C4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0177D6"/>
    <w:multiLevelType w:val="hybridMultilevel"/>
    <w:tmpl w:val="411C63A8"/>
    <w:lvl w:ilvl="0" w:tplc="847AB84C">
      <w:start w:val="1"/>
      <w:numFmt w:val="bullet"/>
      <w:lvlText w:val="•"/>
      <w:lvlJc w:val="left"/>
      <w:pPr>
        <w:tabs>
          <w:tab w:val="num" w:pos="720"/>
        </w:tabs>
        <w:ind w:left="720" w:hanging="360"/>
      </w:pPr>
      <w:rPr>
        <w:rFonts w:ascii="Arial" w:hAnsi="Arial" w:hint="default"/>
      </w:rPr>
    </w:lvl>
    <w:lvl w:ilvl="1" w:tplc="ACE2C82C" w:tentative="1">
      <w:start w:val="1"/>
      <w:numFmt w:val="bullet"/>
      <w:lvlText w:val="•"/>
      <w:lvlJc w:val="left"/>
      <w:pPr>
        <w:tabs>
          <w:tab w:val="num" w:pos="1440"/>
        </w:tabs>
        <w:ind w:left="1440" w:hanging="360"/>
      </w:pPr>
      <w:rPr>
        <w:rFonts w:ascii="Arial" w:hAnsi="Arial" w:hint="default"/>
      </w:rPr>
    </w:lvl>
    <w:lvl w:ilvl="2" w:tplc="C5E207F6" w:tentative="1">
      <w:start w:val="1"/>
      <w:numFmt w:val="bullet"/>
      <w:lvlText w:val="•"/>
      <w:lvlJc w:val="left"/>
      <w:pPr>
        <w:tabs>
          <w:tab w:val="num" w:pos="2160"/>
        </w:tabs>
        <w:ind w:left="2160" w:hanging="360"/>
      </w:pPr>
      <w:rPr>
        <w:rFonts w:ascii="Arial" w:hAnsi="Arial" w:hint="default"/>
      </w:rPr>
    </w:lvl>
    <w:lvl w:ilvl="3" w:tplc="ADD0978C" w:tentative="1">
      <w:start w:val="1"/>
      <w:numFmt w:val="bullet"/>
      <w:lvlText w:val="•"/>
      <w:lvlJc w:val="left"/>
      <w:pPr>
        <w:tabs>
          <w:tab w:val="num" w:pos="2880"/>
        </w:tabs>
        <w:ind w:left="2880" w:hanging="360"/>
      </w:pPr>
      <w:rPr>
        <w:rFonts w:ascii="Arial" w:hAnsi="Arial" w:hint="default"/>
      </w:rPr>
    </w:lvl>
    <w:lvl w:ilvl="4" w:tplc="8260004C" w:tentative="1">
      <w:start w:val="1"/>
      <w:numFmt w:val="bullet"/>
      <w:lvlText w:val="•"/>
      <w:lvlJc w:val="left"/>
      <w:pPr>
        <w:tabs>
          <w:tab w:val="num" w:pos="3600"/>
        </w:tabs>
        <w:ind w:left="3600" w:hanging="360"/>
      </w:pPr>
      <w:rPr>
        <w:rFonts w:ascii="Arial" w:hAnsi="Arial" w:hint="default"/>
      </w:rPr>
    </w:lvl>
    <w:lvl w:ilvl="5" w:tplc="B148B392" w:tentative="1">
      <w:start w:val="1"/>
      <w:numFmt w:val="bullet"/>
      <w:lvlText w:val="•"/>
      <w:lvlJc w:val="left"/>
      <w:pPr>
        <w:tabs>
          <w:tab w:val="num" w:pos="4320"/>
        </w:tabs>
        <w:ind w:left="4320" w:hanging="360"/>
      </w:pPr>
      <w:rPr>
        <w:rFonts w:ascii="Arial" w:hAnsi="Arial" w:hint="default"/>
      </w:rPr>
    </w:lvl>
    <w:lvl w:ilvl="6" w:tplc="86586F60" w:tentative="1">
      <w:start w:val="1"/>
      <w:numFmt w:val="bullet"/>
      <w:lvlText w:val="•"/>
      <w:lvlJc w:val="left"/>
      <w:pPr>
        <w:tabs>
          <w:tab w:val="num" w:pos="5040"/>
        </w:tabs>
        <w:ind w:left="5040" w:hanging="360"/>
      </w:pPr>
      <w:rPr>
        <w:rFonts w:ascii="Arial" w:hAnsi="Arial" w:hint="default"/>
      </w:rPr>
    </w:lvl>
    <w:lvl w:ilvl="7" w:tplc="542EDD0E" w:tentative="1">
      <w:start w:val="1"/>
      <w:numFmt w:val="bullet"/>
      <w:lvlText w:val="•"/>
      <w:lvlJc w:val="left"/>
      <w:pPr>
        <w:tabs>
          <w:tab w:val="num" w:pos="5760"/>
        </w:tabs>
        <w:ind w:left="5760" w:hanging="360"/>
      </w:pPr>
      <w:rPr>
        <w:rFonts w:ascii="Arial" w:hAnsi="Arial" w:hint="default"/>
      </w:rPr>
    </w:lvl>
    <w:lvl w:ilvl="8" w:tplc="1F5EBAC2" w:tentative="1">
      <w:start w:val="1"/>
      <w:numFmt w:val="bullet"/>
      <w:lvlText w:val="•"/>
      <w:lvlJc w:val="left"/>
      <w:pPr>
        <w:tabs>
          <w:tab w:val="num" w:pos="6480"/>
        </w:tabs>
        <w:ind w:left="6480" w:hanging="360"/>
      </w:pPr>
      <w:rPr>
        <w:rFonts w:ascii="Arial" w:hAnsi="Arial" w:hint="default"/>
      </w:rPr>
    </w:lvl>
  </w:abstractNum>
  <w:abstractNum w:abstractNumId="27">
    <w:nsid w:val="74954E00"/>
    <w:multiLevelType w:val="hybridMultilevel"/>
    <w:tmpl w:val="1D662DE2"/>
    <w:lvl w:ilvl="0" w:tplc="7D4AF2EE">
      <w:start w:val="1"/>
      <w:numFmt w:val="bullet"/>
      <w:lvlText w:val="•"/>
      <w:lvlJc w:val="left"/>
      <w:pPr>
        <w:tabs>
          <w:tab w:val="num" w:pos="720"/>
        </w:tabs>
        <w:ind w:left="720" w:hanging="360"/>
      </w:pPr>
      <w:rPr>
        <w:rFonts w:ascii="Arial" w:hAnsi="Arial" w:hint="default"/>
      </w:rPr>
    </w:lvl>
    <w:lvl w:ilvl="1" w:tplc="5DA87432">
      <w:start w:val="1"/>
      <w:numFmt w:val="bullet"/>
      <w:lvlText w:val="•"/>
      <w:lvlJc w:val="left"/>
      <w:pPr>
        <w:tabs>
          <w:tab w:val="num" w:pos="1440"/>
        </w:tabs>
        <w:ind w:left="1440" w:hanging="360"/>
      </w:pPr>
      <w:rPr>
        <w:rFonts w:ascii="Arial" w:hAnsi="Arial" w:hint="default"/>
      </w:rPr>
    </w:lvl>
    <w:lvl w:ilvl="2" w:tplc="347E3224" w:tentative="1">
      <w:start w:val="1"/>
      <w:numFmt w:val="bullet"/>
      <w:lvlText w:val="•"/>
      <w:lvlJc w:val="left"/>
      <w:pPr>
        <w:tabs>
          <w:tab w:val="num" w:pos="2160"/>
        </w:tabs>
        <w:ind w:left="2160" w:hanging="360"/>
      </w:pPr>
      <w:rPr>
        <w:rFonts w:ascii="Arial" w:hAnsi="Arial" w:hint="default"/>
      </w:rPr>
    </w:lvl>
    <w:lvl w:ilvl="3" w:tplc="E346AAD2" w:tentative="1">
      <w:start w:val="1"/>
      <w:numFmt w:val="bullet"/>
      <w:lvlText w:val="•"/>
      <w:lvlJc w:val="left"/>
      <w:pPr>
        <w:tabs>
          <w:tab w:val="num" w:pos="2880"/>
        </w:tabs>
        <w:ind w:left="2880" w:hanging="360"/>
      </w:pPr>
      <w:rPr>
        <w:rFonts w:ascii="Arial" w:hAnsi="Arial" w:hint="default"/>
      </w:rPr>
    </w:lvl>
    <w:lvl w:ilvl="4" w:tplc="D57EC718" w:tentative="1">
      <w:start w:val="1"/>
      <w:numFmt w:val="bullet"/>
      <w:lvlText w:val="•"/>
      <w:lvlJc w:val="left"/>
      <w:pPr>
        <w:tabs>
          <w:tab w:val="num" w:pos="3600"/>
        </w:tabs>
        <w:ind w:left="3600" w:hanging="360"/>
      </w:pPr>
      <w:rPr>
        <w:rFonts w:ascii="Arial" w:hAnsi="Arial" w:hint="default"/>
      </w:rPr>
    </w:lvl>
    <w:lvl w:ilvl="5" w:tplc="8CBA2A46" w:tentative="1">
      <w:start w:val="1"/>
      <w:numFmt w:val="bullet"/>
      <w:lvlText w:val="•"/>
      <w:lvlJc w:val="left"/>
      <w:pPr>
        <w:tabs>
          <w:tab w:val="num" w:pos="4320"/>
        </w:tabs>
        <w:ind w:left="4320" w:hanging="360"/>
      </w:pPr>
      <w:rPr>
        <w:rFonts w:ascii="Arial" w:hAnsi="Arial" w:hint="default"/>
      </w:rPr>
    </w:lvl>
    <w:lvl w:ilvl="6" w:tplc="3A9CC374" w:tentative="1">
      <w:start w:val="1"/>
      <w:numFmt w:val="bullet"/>
      <w:lvlText w:val="•"/>
      <w:lvlJc w:val="left"/>
      <w:pPr>
        <w:tabs>
          <w:tab w:val="num" w:pos="5040"/>
        </w:tabs>
        <w:ind w:left="5040" w:hanging="360"/>
      </w:pPr>
      <w:rPr>
        <w:rFonts w:ascii="Arial" w:hAnsi="Arial" w:hint="default"/>
      </w:rPr>
    </w:lvl>
    <w:lvl w:ilvl="7" w:tplc="BCE0840C" w:tentative="1">
      <w:start w:val="1"/>
      <w:numFmt w:val="bullet"/>
      <w:lvlText w:val="•"/>
      <w:lvlJc w:val="left"/>
      <w:pPr>
        <w:tabs>
          <w:tab w:val="num" w:pos="5760"/>
        </w:tabs>
        <w:ind w:left="5760" w:hanging="360"/>
      </w:pPr>
      <w:rPr>
        <w:rFonts w:ascii="Arial" w:hAnsi="Arial" w:hint="default"/>
      </w:rPr>
    </w:lvl>
    <w:lvl w:ilvl="8" w:tplc="38D249C8"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
  </w:num>
  <w:num w:numId="3">
    <w:abstractNumId w:val="5"/>
  </w:num>
  <w:num w:numId="4">
    <w:abstractNumId w:val="12"/>
  </w:num>
  <w:num w:numId="5">
    <w:abstractNumId w:val="24"/>
  </w:num>
  <w:num w:numId="6">
    <w:abstractNumId w:val="22"/>
  </w:num>
  <w:num w:numId="7">
    <w:abstractNumId w:val="17"/>
  </w:num>
  <w:num w:numId="8">
    <w:abstractNumId w:val="19"/>
  </w:num>
  <w:num w:numId="9">
    <w:abstractNumId w:val="11"/>
  </w:num>
  <w:num w:numId="10">
    <w:abstractNumId w:val="13"/>
  </w:num>
  <w:num w:numId="11">
    <w:abstractNumId w:val="27"/>
  </w:num>
  <w:num w:numId="12">
    <w:abstractNumId w:val="26"/>
  </w:num>
  <w:num w:numId="13">
    <w:abstractNumId w:val="4"/>
  </w:num>
  <w:num w:numId="14">
    <w:abstractNumId w:val="16"/>
  </w:num>
  <w:num w:numId="15">
    <w:abstractNumId w:val="18"/>
  </w:num>
  <w:num w:numId="16">
    <w:abstractNumId w:val="3"/>
  </w:num>
  <w:num w:numId="17">
    <w:abstractNumId w:val="15"/>
  </w:num>
  <w:num w:numId="18">
    <w:abstractNumId w:val="1"/>
  </w:num>
  <w:num w:numId="19">
    <w:abstractNumId w:val="20"/>
  </w:num>
  <w:num w:numId="20">
    <w:abstractNumId w:val="10"/>
  </w:num>
  <w:num w:numId="21">
    <w:abstractNumId w:val="23"/>
  </w:num>
  <w:num w:numId="22">
    <w:abstractNumId w:val="14"/>
  </w:num>
  <w:num w:numId="23">
    <w:abstractNumId w:val="25"/>
  </w:num>
  <w:num w:numId="24">
    <w:abstractNumId w:val="6"/>
  </w:num>
  <w:num w:numId="25">
    <w:abstractNumId w:val="0"/>
  </w:num>
  <w:num w:numId="26">
    <w:abstractNumId w:val="7"/>
  </w:num>
  <w:num w:numId="27">
    <w:abstractNumId w:val="9"/>
  </w:num>
  <w:num w:numId="28">
    <w:abstractNumId w:val="9"/>
  </w:num>
  <w:num w:numId="2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C7"/>
    <w:rsid w:val="00000789"/>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2B9B"/>
    <w:rsid w:val="000D4874"/>
    <w:rsid w:val="000D5CD5"/>
    <w:rsid w:val="000E3686"/>
    <w:rsid w:val="000F3938"/>
    <w:rsid w:val="000F4588"/>
    <w:rsid w:val="000F46FB"/>
    <w:rsid w:val="000F6446"/>
    <w:rsid w:val="001038FF"/>
    <w:rsid w:val="00107804"/>
    <w:rsid w:val="001201E7"/>
    <w:rsid w:val="001203E4"/>
    <w:rsid w:val="0012045B"/>
    <w:rsid w:val="001253B6"/>
    <w:rsid w:val="00127C10"/>
    <w:rsid w:val="00127E2C"/>
    <w:rsid w:val="0013074C"/>
    <w:rsid w:val="00135330"/>
    <w:rsid w:val="001512E1"/>
    <w:rsid w:val="001559EB"/>
    <w:rsid w:val="001644AB"/>
    <w:rsid w:val="001653F5"/>
    <w:rsid w:val="00170496"/>
    <w:rsid w:val="00171241"/>
    <w:rsid w:val="0017219F"/>
    <w:rsid w:val="0017377F"/>
    <w:rsid w:val="00174943"/>
    <w:rsid w:val="00177249"/>
    <w:rsid w:val="001773BA"/>
    <w:rsid w:val="001778A3"/>
    <w:rsid w:val="001811C2"/>
    <w:rsid w:val="00182C85"/>
    <w:rsid w:val="001833B8"/>
    <w:rsid w:val="00184251"/>
    <w:rsid w:val="0018602C"/>
    <w:rsid w:val="00192ED3"/>
    <w:rsid w:val="00194941"/>
    <w:rsid w:val="001951E9"/>
    <w:rsid w:val="00196B1D"/>
    <w:rsid w:val="001B4373"/>
    <w:rsid w:val="001B708F"/>
    <w:rsid w:val="001C7590"/>
    <w:rsid w:val="001D28B5"/>
    <w:rsid w:val="001D5F5F"/>
    <w:rsid w:val="001D5FB7"/>
    <w:rsid w:val="001D6B93"/>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15BE"/>
    <w:rsid w:val="00232847"/>
    <w:rsid w:val="00240A02"/>
    <w:rsid w:val="00241D0B"/>
    <w:rsid w:val="00250124"/>
    <w:rsid w:val="00251D9B"/>
    <w:rsid w:val="00256E11"/>
    <w:rsid w:val="00261FB3"/>
    <w:rsid w:val="002651E5"/>
    <w:rsid w:val="002724B4"/>
    <w:rsid w:val="00274D54"/>
    <w:rsid w:val="00277E36"/>
    <w:rsid w:val="0028175F"/>
    <w:rsid w:val="00284103"/>
    <w:rsid w:val="00285355"/>
    <w:rsid w:val="002A225B"/>
    <w:rsid w:val="002A699D"/>
    <w:rsid w:val="002B0BE6"/>
    <w:rsid w:val="002B3C3B"/>
    <w:rsid w:val="002B4038"/>
    <w:rsid w:val="002B445C"/>
    <w:rsid w:val="002C1D66"/>
    <w:rsid w:val="002C23A2"/>
    <w:rsid w:val="002C36BC"/>
    <w:rsid w:val="002E1C83"/>
    <w:rsid w:val="002E7D61"/>
    <w:rsid w:val="002F1E78"/>
    <w:rsid w:val="002F64AF"/>
    <w:rsid w:val="002F6864"/>
    <w:rsid w:val="00300FDE"/>
    <w:rsid w:val="00302E90"/>
    <w:rsid w:val="00304AA8"/>
    <w:rsid w:val="00310B76"/>
    <w:rsid w:val="0031244C"/>
    <w:rsid w:val="00314D91"/>
    <w:rsid w:val="00320A5F"/>
    <w:rsid w:val="00323264"/>
    <w:rsid w:val="00325CC8"/>
    <w:rsid w:val="0033404B"/>
    <w:rsid w:val="00341898"/>
    <w:rsid w:val="003429E1"/>
    <w:rsid w:val="00343E6D"/>
    <w:rsid w:val="00344EB9"/>
    <w:rsid w:val="00350A37"/>
    <w:rsid w:val="00352AD0"/>
    <w:rsid w:val="00356FA6"/>
    <w:rsid w:val="00364170"/>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C4DCE"/>
    <w:rsid w:val="003D161B"/>
    <w:rsid w:val="003D2D2F"/>
    <w:rsid w:val="003D444B"/>
    <w:rsid w:val="003D7C96"/>
    <w:rsid w:val="003E1548"/>
    <w:rsid w:val="003E3B82"/>
    <w:rsid w:val="003E3BFA"/>
    <w:rsid w:val="003E4333"/>
    <w:rsid w:val="003E4EEB"/>
    <w:rsid w:val="003F40F7"/>
    <w:rsid w:val="00405CFD"/>
    <w:rsid w:val="0042106D"/>
    <w:rsid w:val="00422F67"/>
    <w:rsid w:val="004233E6"/>
    <w:rsid w:val="00424DF0"/>
    <w:rsid w:val="004270F6"/>
    <w:rsid w:val="00427211"/>
    <w:rsid w:val="00430ECB"/>
    <w:rsid w:val="0043388C"/>
    <w:rsid w:val="0043683E"/>
    <w:rsid w:val="00436FB8"/>
    <w:rsid w:val="004376A3"/>
    <w:rsid w:val="0044349E"/>
    <w:rsid w:val="004534A3"/>
    <w:rsid w:val="00455760"/>
    <w:rsid w:val="0047173A"/>
    <w:rsid w:val="00476763"/>
    <w:rsid w:val="00477E6A"/>
    <w:rsid w:val="00480927"/>
    <w:rsid w:val="00487CBF"/>
    <w:rsid w:val="00492492"/>
    <w:rsid w:val="004933A5"/>
    <w:rsid w:val="00496288"/>
    <w:rsid w:val="00496A8B"/>
    <w:rsid w:val="00496F6F"/>
    <w:rsid w:val="00497AED"/>
    <w:rsid w:val="004A25D0"/>
    <w:rsid w:val="004A3043"/>
    <w:rsid w:val="004A5442"/>
    <w:rsid w:val="004B17E0"/>
    <w:rsid w:val="004B4ED3"/>
    <w:rsid w:val="004C09CF"/>
    <w:rsid w:val="004C3A46"/>
    <w:rsid w:val="004C6629"/>
    <w:rsid w:val="004C6E4C"/>
    <w:rsid w:val="004D4547"/>
    <w:rsid w:val="004D6AAD"/>
    <w:rsid w:val="004E52C5"/>
    <w:rsid w:val="004E6449"/>
    <w:rsid w:val="004E7D84"/>
    <w:rsid w:val="004F27C5"/>
    <w:rsid w:val="004F4156"/>
    <w:rsid w:val="004F508A"/>
    <w:rsid w:val="004F77B1"/>
    <w:rsid w:val="00502037"/>
    <w:rsid w:val="00502105"/>
    <w:rsid w:val="0050309A"/>
    <w:rsid w:val="00503BD9"/>
    <w:rsid w:val="00505AA5"/>
    <w:rsid w:val="00510236"/>
    <w:rsid w:val="0051226D"/>
    <w:rsid w:val="0051355A"/>
    <w:rsid w:val="005139FD"/>
    <w:rsid w:val="00517D1A"/>
    <w:rsid w:val="00522430"/>
    <w:rsid w:val="00524DB7"/>
    <w:rsid w:val="00531F46"/>
    <w:rsid w:val="00534110"/>
    <w:rsid w:val="005355F1"/>
    <w:rsid w:val="00543599"/>
    <w:rsid w:val="00552071"/>
    <w:rsid w:val="005572E1"/>
    <w:rsid w:val="005603CE"/>
    <w:rsid w:val="00565E09"/>
    <w:rsid w:val="0056788B"/>
    <w:rsid w:val="0057024C"/>
    <w:rsid w:val="00571296"/>
    <w:rsid w:val="005712EF"/>
    <w:rsid w:val="005726C9"/>
    <w:rsid w:val="005736D4"/>
    <w:rsid w:val="005751F4"/>
    <w:rsid w:val="0057724A"/>
    <w:rsid w:val="00581D34"/>
    <w:rsid w:val="005858FD"/>
    <w:rsid w:val="005931BF"/>
    <w:rsid w:val="005942BA"/>
    <w:rsid w:val="005A12D4"/>
    <w:rsid w:val="005A60DD"/>
    <w:rsid w:val="005A7C23"/>
    <w:rsid w:val="005B49FB"/>
    <w:rsid w:val="005B62A6"/>
    <w:rsid w:val="005C634E"/>
    <w:rsid w:val="005C6C0B"/>
    <w:rsid w:val="005D266C"/>
    <w:rsid w:val="005D6F41"/>
    <w:rsid w:val="005D765E"/>
    <w:rsid w:val="005D76A2"/>
    <w:rsid w:val="005D78D7"/>
    <w:rsid w:val="005E4001"/>
    <w:rsid w:val="005E65CF"/>
    <w:rsid w:val="005F1121"/>
    <w:rsid w:val="005F1B8F"/>
    <w:rsid w:val="005F1F20"/>
    <w:rsid w:val="005F4A1B"/>
    <w:rsid w:val="005F4B99"/>
    <w:rsid w:val="005F4C8D"/>
    <w:rsid w:val="006037A1"/>
    <w:rsid w:val="0060721E"/>
    <w:rsid w:val="00610C13"/>
    <w:rsid w:val="006115B5"/>
    <w:rsid w:val="00611F26"/>
    <w:rsid w:val="00613134"/>
    <w:rsid w:val="0062179A"/>
    <w:rsid w:val="006228AB"/>
    <w:rsid w:val="00623BF6"/>
    <w:rsid w:val="00631A39"/>
    <w:rsid w:val="00632C00"/>
    <w:rsid w:val="00635A30"/>
    <w:rsid w:val="0063685B"/>
    <w:rsid w:val="00653CD4"/>
    <w:rsid w:val="00657B29"/>
    <w:rsid w:val="0066412C"/>
    <w:rsid w:val="00666ECF"/>
    <w:rsid w:val="0067374E"/>
    <w:rsid w:val="00674FBD"/>
    <w:rsid w:val="006876B7"/>
    <w:rsid w:val="006928AB"/>
    <w:rsid w:val="00692DD2"/>
    <w:rsid w:val="00693417"/>
    <w:rsid w:val="0069446D"/>
    <w:rsid w:val="006A4B5B"/>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52EF"/>
    <w:rsid w:val="00715FB1"/>
    <w:rsid w:val="007174C0"/>
    <w:rsid w:val="00720193"/>
    <w:rsid w:val="00722F51"/>
    <w:rsid w:val="007308F1"/>
    <w:rsid w:val="0073228F"/>
    <w:rsid w:val="00734FEA"/>
    <w:rsid w:val="00736E09"/>
    <w:rsid w:val="00754C82"/>
    <w:rsid w:val="007620E9"/>
    <w:rsid w:val="00764EC4"/>
    <w:rsid w:val="007657F4"/>
    <w:rsid w:val="00765C25"/>
    <w:rsid w:val="00766140"/>
    <w:rsid w:val="00766DD6"/>
    <w:rsid w:val="007678A5"/>
    <w:rsid w:val="00774599"/>
    <w:rsid w:val="0078609E"/>
    <w:rsid w:val="00792773"/>
    <w:rsid w:val="007957BA"/>
    <w:rsid w:val="00796420"/>
    <w:rsid w:val="007973B6"/>
    <w:rsid w:val="007A0A6E"/>
    <w:rsid w:val="007A7174"/>
    <w:rsid w:val="007B02C4"/>
    <w:rsid w:val="007B1C56"/>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43B8"/>
    <w:rsid w:val="008043CE"/>
    <w:rsid w:val="00804577"/>
    <w:rsid w:val="008106BB"/>
    <w:rsid w:val="00813588"/>
    <w:rsid w:val="008137A1"/>
    <w:rsid w:val="008145D8"/>
    <w:rsid w:val="00823ADB"/>
    <w:rsid w:val="00824A1A"/>
    <w:rsid w:val="008276F5"/>
    <w:rsid w:val="008310BC"/>
    <w:rsid w:val="0083311E"/>
    <w:rsid w:val="00833DF5"/>
    <w:rsid w:val="00836FA7"/>
    <w:rsid w:val="00836FAF"/>
    <w:rsid w:val="0084122F"/>
    <w:rsid w:val="008435CE"/>
    <w:rsid w:val="00851014"/>
    <w:rsid w:val="00854CBC"/>
    <w:rsid w:val="00855596"/>
    <w:rsid w:val="0086226F"/>
    <w:rsid w:val="00863E6E"/>
    <w:rsid w:val="00867039"/>
    <w:rsid w:val="00874C23"/>
    <w:rsid w:val="0087734A"/>
    <w:rsid w:val="008779AE"/>
    <w:rsid w:val="00877F40"/>
    <w:rsid w:val="00890715"/>
    <w:rsid w:val="00894054"/>
    <w:rsid w:val="00897A91"/>
    <w:rsid w:val="008A1E86"/>
    <w:rsid w:val="008A4239"/>
    <w:rsid w:val="008A73AD"/>
    <w:rsid w:val="008B0616"/>
    <w:rsid w:val="008B4EBF"/>
    <w:rsid w:val="008B68A9"/>
    <w:rsid w:val="008C167B"/>
    <w:rsid w:val="008C2653"/>
    <w:rsid w:val="008C3C97"/>
    <w:rsid w:val="008D017C"/>
    <w:rsid w:val="008D0A79"/>
    <w:rsid w:val="008D1589"/>
    <w:rsid w:val="008D32AE"/>
    <w:rsid w:val="008D64B9"/>
    <w:rsid w:val="008D7789"/>
    <w:rsid w:val="008E0618"/>
    <w:rsid w:val="008E1EAD"/>
    <w:rsid w:val="008E30AA"/>
    <w:rsid w:val="008F307B"/>
    <w:rsid w:val="008F3409"/>
    <w:rsid w:val="008F5680"/>
    <w:rsid w:val="008F6775"/>
    <w:rsid w:val="008F7CC3"/>
    <w:rsid w:val="009036E4"/>
    <w:rsid w:val="009117D0"/>
    <w:rsid w:val="00911FF9"/>
    <w:rsid w:val="0091228D"/>
    <w:rsid w:val="0091686F"/>
    <w:rsid w:val="0092254F"/>
    <w:rsid w:val="00926CE0"/>
    <w:rsid w:val="009320BE"/>
    <w:rsid w:val="009364BC"/>
    <w:rsid w:val="00951604"/>
    <w:rsid w:val="00951C2B"/>
    <w:rsid w:val="0095418B"/>
    <w:rsid w:val="00967E39"/>
    <w:rsid w:val="0097243F"/>
    <w:rsid w:val="009733C7"/>
    <w:rsid w:val="0097766D"/>
    <w:rsid w:val="009855D5"/>
    <w:rsid w:val="00985FD9"/>
    <w:rsid w:val="0098671E"/>
    <w:rsid w:val="00991513"/>
    <w:rsid w:val="00991B27"/>
    <w:rsid w:val="00992DB4"/>
    <w:rsid w:val="009A5041"/>
    <w:rsid w:val="009A77C0"/>
    <w:rsid w:val="009B15C3"/>
    <w:rsid w:val="009B2593"/>
    <w:rsid w:val="009B3574"/>
    <w:rsid w:val="009C02B9"/>
    <w:rsid w:val="009C1B7E"/>
    <w:rsid w:val="009C57F6"/>
    <w:rsid w:val="009C62BF"/>
    <w:rsid w:val="009D4E0B"/>
    <w:rsid w:val="009E1462"/>
    <w:rsid w:val="009E2B82"/>
    <w:rsid w:val="009E7A2C"/>
    <w:rsid w:val="009F02B9"/>
    <w:rsid w:val="00A037A4"/>
    <w:rsid w:val="00A03C7C"/>
    <w:rsid w:val="00A040E8"/>
    <w:rsid w:val="00A04269"/>
    <w:rsid w:val="00A06C66"/>
    <w:rsid w:val="00A10306"/>
    <w:rsid w:val="00A114A0"/>
    <w:rsid w:val="00A154D1"/>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42E8"/>
    <w:rsid w:val="00AA5CEE"/>
    <w:rsid w:val="00AA7E83"/>
    <w:rsid w:val="00AA7ED3"/>
    <w:rsid w:val="00AB3F9F"/>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60B"/>
    <w:rsid w:val="00AF4864"/>
    <w:rsid w:val="00AF7E40"/>
    <w:rsid w:val="00B04A52"/>
    <w:rsid w:val="00B12BC2"/>
    <w:rsid w:val="00B23A78"/>
    <w:rsid w:val="00B2742D"/>
    <w:rsid w:val="00B27B43"/>
    <w:rsid w:val="00B3001F"/>
    <w:rsid w:val="00B3086D"/>
    <w:rsid w:val="00B30C09"/>
    <w:rsid w:val="00B31E3C"/>
    <w:rsid w:val="00B321AF"/>
    <w:rsid w:val="00B5419E"/>
    <w:rsid w:val="00B547E6"/>
    <w:rsid w:val="00B5591A"/>
    <w:rsid w:val="00B55B55"/>
    <w:rsid w:val="00B606BF"/>
    <w:rsid w:val="00B74155"/>
    <w:rsid w:val="00B77A43"/>
    <w:rsid w:val="00B83C89"/>
    <w:rsid w:val="00B8598A"/>
    <w:rsid w:val="00B9368F"/>
    <w:rsid w:val="00B94FC7"/>
    <w:rsid w:val="00B95F90"/>
    <w:rsid w:val="00BA0FBF"/>
    <w:rsid w:val="00BA2C98"/>
    <w:rsid w:val="00BA3FE1"/>
    <w:rsid w:val="00BB44FB"/>
    <w:rsid w:val="00BB743B"/>
    <w:rsid w:val="00BC510F"/>
    <w:rsid w:val="00BC52D5"/>
    <w:rsid w:val="00BC549E"/>
    <w:rsid w:val="00BC706B"/>
    <w:rsid w:val="00BC7308"/>
    <w:rsid w:val="00BD04BA"/>
    <w:rsid w:val="00BD24ED"/>
    <w:rsid w:val="00BE2EEE"/>
    <w:rsid w:val="00BE3B51"/>
    <w:rsid w:val="00BE4F6E"/>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2AE"/>
    <w:rsid w:val="00C565C3"/>
    <w:rsid w:val="00C62C95"/>
    <w:rsid w:val="00C648A5"/>
    <w:rsid w:val="00C66E9D"/>
    <w:rsid w:val="00C74671"/>
    <w:rsid w:val="00C76D78"/>
    <w:rsid w:val="00C77790"/>
    <w:rsid w:val="00C8276F"/>
    <w:rsid w:val="00C85118"/>
    <w:rsid w:val="00C870DD"/>
    <w:rsid w:val="00C9449D"/>
    <w:rsid w:val="00C94A24"/>
    <w:rsid w:val="00C9551E"/>
    <w:rsid w:val="00C95CA9"/>
    <w:rsid w:val="00C96765"/>
    <w:rsid w:val="00CA2436"/>
    <w:rsid w:val="00CA4AE9"/>
    <w:rsid w:val="00CA4C54"/>
    <w:rsid w:val="00CA5474"/>
    <w:rsid w:val="00CA599A"/>
    <w:rsid w:val="00CA68B4"/>
    <w:rsid w:val="00CA6D5C"/>
    <w:rsid w:val="00CB0A8B"/>
    <w:rsid w:val="00CB3260"/>
    <w:rsid w:val="00CB4DA5"/>
    <w:rsid w:val="00CB5B0B"/>
    <w:rsid w:val="00CC09A4"/>
    <w:rsid w:val="00CC24D6"/>
    <w:rsid w:val="00CC2C41"/>
    <w:rsid w:val="00CC63A9"/>
    <w:rsid w:val="00CD2684"/>
    <w:rsid w:val="00CD284A"/>
    <w:rsid w:val="00CD4161"/>
    <w:rsid w:val="00CD47A7"/>
    <w:rsid w:val="00CF1BC8"/>
    <w:rsid w:val="00CF3B35"/>
    <w:rsid w:val="00CF4DA6"/>
    <w:rsid w:val="00CF60FD"/>
    <w:rsid w:val="00CF79B9"/>
    <w:rsid w:val="00D046FD"/>
    <w:rsid w:val="00D05A45"/>
    <w:rsid w:val="00D0696B"/>
    <w:rsid w:val="00D12D86"/>
    <w:rsid w:val="00D12FBE"/>
    <w:rsid w:val="00D20F10"/>
    <w:rsid w:val="00D21B6B"/>
    <w:rsid w:val="00D22EAB"/>
    <w:rsid w:val="00D2622D"/>
    <w:rsid w:val="00D44E9B"/>
    <w:rsid w:val="00D45D85"/>
    <w:rsid w:val="00D46585"/>
    <w:rsid w:val="00D50E4B"/>
    <w:rsid w:val="00D52F94"/>
    <w:rsid w:val="00D5304E"/>
    <w:rsid w:val="00D54361"/>
    <w:rsid w:val="00D61F17"/>
    <w:rsid w:val="00D62547"/>
    <w:rsid w:val="00D64D6C"/>
    <w:rsid w:val="00D66C5C"/>
    <w:rsid w:val="00D828A8"/>
    <w:rsid w:val="00D87C76"/>
    <w:rsid w:val="00D923B6"/>
    <w:rsid w:val="00D933F1"/>
    <w:rsid w:val="00D94DEA"/>
    <w:rsid w:val="00D95AA5"/>
    <w:rsid w:val="00D979B8"/>
    <w:rsid w:val="00DA70F6"/>
    <w:rsid w:val="00DB3F61"/>
    <w:rsid w:val="00DB620F"/>
    <w:rsid w:val="00DB70C4"/>
    <w:rsid w:val="00DC58C7"/>
    <w:rsid w:val="00DC7CDE"/>
    <w:rsid w:val="00DD5E00"/>
    <w:rsid w:val="00DE0A7C"/>
    <w:rsid w:val="00DE3EC2"/>
    <w:rsid w:val="00DE50A8"/>
    <w:rsid w:val="00DF6DB0"/>
    <w:rsid w:val="00DF7A55"/>
    <w:rsid w:val="00E0448A"/>
    <w:rsid w:val="00E06289"/>
    <w:rsid w:val="00E12B13"/>
    <w:rsid w:val="00E14CEB"/>
    <w:rsid w:val="00E24176"/>
    <w:rsid w:val="00E248D9"/>
    <w:rsid w:val="00E27370"/>
    <w:rsid w:val="00E3675A"/>
    <w:rsid w:val="00E43C9E"/>
    <w:rsid w:val="00E47DE0"/>
    <w:rsid w:val="00E523BF"/>
    <w:rsid w:val="00E527A5"/>
    <w:rsid w:val="00E53126"/>
    <w:rsid w:val="00E54A29"/>
    <w:rsid w:val="00E55602"/>
    <w:rsid w:val="00E640D0"/>
    <w:rsid w:val="00E75653"/>
    <w:rsid w:val="00E809B3"/>
    <w:rsid w:val="00E875DA"/>
    <w:rsid w:val="00E90A1D"/>
    <w:rsid w:val="00E91F4A"/>
    <w:rsid w:val="00E928E0"/>
    <w:rsid w:val="00E964CE"/>
    <w:rsid w:val="00E97633"/>
    <w:rsid w:val="00EA08BD"/>
    <w:rsid w:val="00EA125D"/>
    <w:rsid w:val="00EA4CAD"/>
    <w:rsid w:val="00EA56BC"/>
    <w:rsid w:val="00EA6F0D"/>
    <w:rsid w:val="00EA7C3B"/>
    <w:rsid w:val="00EB036B"/>
    <w:rsid w:val="00EC0F9A"/>
    <w:rsid w:val="00EC107C"/>
    <w:rsid w:val="00EC216C"/>
    <w:rsid w:val="00EC550E"/>
    <w:rsid w:val="00EC7018"/>
    <w:rsid w:val="00ED701C"/>
    <w:rsid w:val="00EE4EC7"/>
    <w:rsid w:val="00EF13F9"/>
    <w:rsid w:val="00EF25EE"/>
    <w:rsid w:val="00EF7A30"/>
    <w:rsid w:val="00F01753"/>
    <w:rsid w:val="00F05DEE"/>
    <w:rsid w:val="00F0615F"/>
    <w:rsid w:val="00F108A1"/>
    <w:rsid w:val="00F1193E"/>
    <w:rsid w:val="00F16A9C"/>
    <w:rsid w:val="00F20ABA"/>
    <w:rsid w:val="00F20BF7"/>
    <w:rsid w:val="00F222ED"/>
    <w:rsid w:val="00F23276"/>
    <w:rsid w:val="00F2530D"/>
    <w:rsid w:val="00F27A59"/>
    <w:rsid w:val="00F3001E"/>
    <w:rsid w:val="00F33EA5"/>
    <w:rsid w:val="00F34E01"/>
    <w:rsid w:val="00F40818"/>
    <w:rsid w:val="00F4201E"/>
    <w:rsid w:val="00F459E8"/>
    <w:rsid w:val="00F46275"/>
    <w:rsid w:val="00F462F7"/>
    <w:rsid w:val="00F5152C"/>
    <w:rsid w:val="00F51900"/>
    <w:rsid w:val="00F527E1"/>
    <w:rsid w:val="00F52A86"/>
    <w:rsid w:val="00F54D97"/>
    <w:rsid w:val="00F55096"/>
    <w:rsid w:val="00F70822"/>
    <w:rsid w:val="00F725C3"/>
    <w:rsid w:val="00F7447D"/>
    <w:rsid w:val="00F777D5"/>
    <w:rsid w:val="00F858C7"/>
    <w:rsid w:val="00F91FDD"/>
    <w:rsid w:val="00F922CA"/>
    <w:rsid w:val="00F95B0D"/>
    <w:rsid w:val="00F95B6F"/>
    <w:rsid w:val="00FB0AB5"/>
    <w:rsid w:val="00FB0B5E"/>
    <w:rsid w:val="00FB29F4"/>
    <w:rsid w:val="00FC091A"/>
    <w:rsid w:val="00FD344A"/>
    <w:rsid w:val="00FD44C5"/>
    <w:rsid w:val="00FE34A7"/>
    <w:rsid w:val="00FF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F5CA1-38C5-473D-AE61-2455EA37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link w:val="ListParagraphChar"/>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otnoteTextChar">
    <w:name w:val="Footnote Text Char"/>
    <w:basedOn w:val="DefaultParagraphFont"/>
    <w:link w:val="FootnoteText"/>
    <w:uiPriority w:val="99"/>
    <w:rsid w:val="0017219F"/>
    <w:rPr>
      <w:rFonts w:ascii="CG Times" w:hAnsi="CG Times"/>
    </w:rPr>
  </w:style>
  <w:style w:type="table" w:styleId="TableGrid">
    <w:name w:val="Table Grid"/>
    <w:basedOn w:val="TableNormal"/>
    <w:uiPriority w:val="59"/>
    <w:rsid w:val="001D6B93"/>
    <w:rPr>
      <w:rFonts w:asciiTheme="minorHAnsi" w:eastAsiaTheme="minorHAnsi" w:hAnsiTheme="minorHAnsi" w:cstheme="minorHAnsi"/>
      <w:sz w:val="22"/>
      <w:szCs w:val="24"/>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09CF"/>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rsid w:val="009B15C3"/>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57368107">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7928">
      <w:bodyDiv w:val="1"/>
      <w:marLeft w:val="0"/>
      <w:marRight w:val="0"/>
      <w:marTop w:val="0"/>
      <w:marBottom w:val="0"/>
      <w:divBdr>
        <w:top w:val="none" w:sz="0" w:space="0" w:color="auto"/>
        <w:left w:val="none" w:sz="0" w:space="0" w:color="auto"/>
        <w:bottom w:val="none" w:sz="0" w:space="0" w:color="auto"/>
        <w:right w:val="none" w:sz="0" w:space="0" w:color="auto"/>
      </w:divBdr>
      <w:divsChild>
        <w:div w:id="817457643">
          <w:marLeft w:val="274"/>
          <w:marRight w:val="0"/>
          <w:marTop w:val="134"/>
          <w:marBottom w:val="0"/>
          <w:divBdr>
            <w:top w:val="none" w:sz="0" w:space="0" w:color="auto"/>
            <w:left w:val="none" w:sz="0" w:space="0" w:color="auto"/>
            <w:bottom w:val="none" w:sz="0" w:space="0" w:color="auto"/>
            <w:right w:val="none" w:sz="0" w:space="0" w:color="auto"/>
          </w:divBdr>
        </w:div>
        <w:div w:id="75320703">
          <w:marLeft w:val="274"/>
          <w:marRight w:val="0"/>
          <w:marTop w:val="134"/>
          <w:marBottom w:val="0"/>
          <w:divBdr>
            <w:top w:val="none" w:sz="0" w:space="0" w:color="auto"/>
            <w:left w:val="none" w:sz="0" w:space="0" w:color="auto"/>
            <w:bottom w:val="none" w:sz="0" w:space="0" w:color="auto"/>
            <w:right w:val="none" w:sz="0" w:space="0" w:color="auto"/>
          </w:divBdr>
        </w:div>
        <w:div w:id="808786085">
          <w:marLeft w:val="274"/>
          <w:marRight w:val="0"/>
          <w:marTop w:val="134"/>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38780486">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87134678">
      <w:bodyDiv w:val="1"/>
      <w:marLeft w:val="0"/>
      <w:marRight w:val="0"/>
      <w:marTop w:val="0"/>
      <w:marBottom w:val="0"/>
      <w:divBdr>
        <w:top w:val="none" w:sz="0" w:space="0" w:color="auto"/>
        <w:left w:val="none" w:sz="0" w:space="0" w:color="auto"/>
        <w:bottom w:val="none" w:sz="0" w:space="0" w:color="auto"/>
        <w:right w:val="none" w:sz="0" w:space="0" w:color="auto"/>
      </w:divBdr>
      <w:divsChild>
        <w:div w:id="1905020851">
          <w:marLeft w:val="547"/>
          <w:marRight w:val="0"/>
          <w:marTop w:val="120"/>
          <w:marBottom w:val="120"/>
          <w:divBdr>
            <w:top w:val="none" w:sz="0" w:space="0" w:color="auto"/>
            <w:left w:val="none" w:sz="0" w:space="0" w:color="auto"/>
            <w:bottom w:val="none" w:sz="0" w:space="0" w:color="auto"/>
            <w:right w:val="none" w:sz="0" w:space="0" w:color="auto"/>
          </w:divBdr>
        </w:div>
        <w:div w:id="741830866">
          <w:marLeft w:val="547"/>
          <w:marRight w:val="0"/>
          <w:marTop w:val="120"/>
          <w:marBottom w:val="120"/>
          <w:divBdr>
            <w:top w:val="none" w:sz="0" w:space="0" w:color="auto"/>
            <w:left w:val="none" w:sz="0" w:space="0" w:color="auto"/>
            <w:bottom w:val="none" w:sz="0" w:space="0" w:color="auto"/>
            <w:right w:val="none" w:sz="0" w:space="0" w:color="auto"/>
          </w:divBdr>
        </w:div>
        <w:div w:id="1483623113">
          <w:marLeft w:val="547"/>
          <w:marRight w:val="0"/>
          <w:marTop w:val="120"/>
          <w:marBottom w:val="12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93265284">
      <w:bodyDiv w:val="1"/>
      <w:marLeft w:val="0"/>
      <w:marRight w:val="0"/>
      <w:marTop w:val="0"/>
      <w:marBottom w:val="0"/>
      <w:divBdr>
        <w:top w:val="none" w:sz="0" w:space="0" w:color="auto"/>
        <w:left w:val="none" w:sz="0" w:space="0" w:color="auto"/>
        <w:bottom w:val="none" w:sz="0" w:space="0" w:color="auto"/>
        <w:right w:val="none" w:sz="0" w:space="0" w:color="auto"/>
      </w:divBdr>
      <w:divsChild>
        <w:div w:id="160121905">
          <w:marLeft w:val="706"/>
          <w:marRight w:val="0"/>
          <w:marTop w:val="134"/>
          <w:marBottom w:val="0"/>
          <w:divBdr>
            <w:top w:val="none" w:sz="0" w:space="0" w:color="auto"/>
            <w:left w:val="none" w:sz="0" w:space="0" w:color="auto"/>
            <w:bottom w:val="none" w:sz="0" w:space="0" w:color="auto"/>
            <w:right w:val="none" w:sz="0" w:space="0" w:color="auto"/>
          </w:divBdr>
        </w:div>
        <w:div w:id="532228203">
          <w:marLeft w:val="706"/>
          <w:marRight w:val="0"/>
          <w:marTop w:val="134"/>
          <w:marBottom w:val="0"/>
          <w:divBdr>
            <w:top w:val="none" w:sz="0" w:space="0" w:color="auto"/>
            <w:left w:val="none" w:sz="0" w:space="0" w:color="auto"/>
            <w:bottom w:val="none" w:sz="0" w:space="0" w:color="auto"/>
            <w:right w:val="none" w:sz="0" w:space="0" w:color="auto"/>
          </w:divBdr>
        </w:div>
        <w:div w:id="757603870">
          <w:marLeft w:val="706"/>
          <w:marRight w:val="0"/>
          <w:marTop w:val="134"/>
          <w:marBottom w:val="0"/>
          <w:divBdr>
            <w:top w:val="none" w:sz="0" w:space="0" w:color="auto"/>
            <w:left w:val="none" w:sz="0" w:space="0" w:color="auto"/>
            <w:bottom w:val="none" w:sz="0" w:space="0" w:color="auto"/>
            <w:right w:val="none" w:sz="0" w:space="0" w:color="auto"/>
          </w:divBdr>
        </w:div>
        <w:div w:id="1657299152">
          <w:marLeft w:val="706"/>
          <w:marRight w:val="0"/>
          <w:marTop w:val="134"/>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33538597">
      <w:bodyDiv w:val="1"/>
      <w:marLeft w:val="0"/>
      <w:marRight w:val="0"/>
      <w:marTop w:val="0"/>
      <w:marBottom w:val="0"/>
      <w:divBdr>
        <w:top w:val="none" w:sz="0" w:space="0" w:color="auto"/>
        <w:left w:val="none" w:sz="0" w:space="0" w:color="auto"/>
        <w:bottom w:val="none" w:sz="0" w:space="0" w:color="auto"/>
        <w:right w:val="none" w:sz="0" w:space="0" w:color="auto"/>
      </w:divBdr>
      <w:divsChild>
        <w:div w:id="563028120">
          <w:marLeft w:val="274"/>
          <w:marRight w:val="0"/>
          <w:marTop w:val="134"/>
          <w:marBottom w:val="0"/>
          <w:divBdr>
            <w:top w:val="none" w:sz="0" w:space="0" w:color="auto"/>
            <w:left w:val="none" w:sz="0" w:space="0" w:color="auto"/>
            <w:bottom w:val="none" w:sz="0" w:space="0" w:color="auto"/>
            <w:right w:val="none" w:sz="0" w:space="0" w:color="auto"/>
          </w:divBdr>
        </w:div>
        <w:div w:id="36855384">
          <w:marLeft w:val="274"/>
          <w:marRight w:val="0"/>
          <w:marTop w:val="134"/>
          <w:marBottom w:val="0"/>
          <w:divBdr>
            <w:top w:val="none" w:sz="0" w:space="0" w:color="auto"/>
            <w:left w:val="none" w:sz="0" w:space="0" w:color="auto"/>
            <w:bottom w:val="none" w:sz="0" w:space="0" w:color="auto"/>
            <w:right w:val="none" w:sz="0" w:space="0" w:color="auto"/>
          </w:divBdr>
        </w:div>
        <w:div w:id="1755205371">
          <w:marLeft w:val="274"/>
          <w:marRight w:val="0"/>
          <w:marTop w:val="134"/>
          <w:marBottom w:val="0"/>
          <w:divBdr>
            <w:top w:val="none" w:sz="0" w:space="0" w:color="auto"/>
            <w:left w:val="none" w:sz="0" w:space="0" w:color="auto"/>
            <w:bottom w:val="none" w:sz="0" w:space="0" w:color="auto"/>
            <w:right w:val="none" w:sz="0" w:space="0" w:color="auto"/>
          </w:divBdr>
        </w:div>
        <w:div w:id="322633983">
          <w:marLeft w:val="274"/>
          <w:marRight w:val="0"/>
          <w:marTop w:val="134"/>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20503001">
      <w:bodyDiv w:val="1"/>
      <w:marLeft w:val="0"/>
      <w:marRight w:val="0"/>
      <w:marTop w:val="0"/>
      <w:marBottom w:val="0"/>
      <w:divBdr>
        <w:top w:val="none" w:sz="0" w:space="0" w:color="auto"/>
        <w:left w:val="none" w:sz="0" w:space="0" w:color="auto"/>
        <w:bottom w:val="none" w:sz="0" w:space="0" w:color="auto"/>
        <w:right w:val="none" w:sz="0" w:space="0" w:color="auto"/>
      </w:divBdr>
      <w:divsChild>
        <w:div w:id="760029836">
          <w:marLeft w:val="274"/>
          <w:marRight w:val="0"/>
          <w:marTop w:val="134"/>
          <w:marBottom w:val="0"/>
          <w:divBdr>
            <w:top w:val="none" w:sz="0" w:space="0" w:color="auto"/>
            <w:left w:val="none" w:sz="0" w:space="0" w:color="auto"/>
            <w:bottom w:val="none" w:sz="0" w:space="0" w:color="auto"/>
            <w:right w:val="none" w:sz="0" w:space="0" w:color="auto"/>
          </w:divBdr>
        </w:div>
        <w:div w:id="1652634012">
          <w:marLeft w:val="274"/>
          <w:marRight w:val="0"/>
          <w:marTop w:val="134"/>
          <w:marBottom w:val="0"/>
          <w:divBdr>
            <w:top w:val="none" w:sz="0" w:space="0" w:color="auto"/>
            <w:left w:val="none" w:sz="0" w:space="0" w:color="auto"/>
            <w:bottom w:val="none" w:sz="0" w:space="0" w:color="auto"/>
            <w:right w:val="none" w:sz="0" w:space="0" w:color="auto"/>
          </w:divBdr>
        </w:div>
        <w:div w:id="861550362">
          <w:marLeft w:val="274"/>
          <w:marRight w:val="0"/>
          <w:marTop w:val="134"/>
          <w:marBottom w:val="0"/>
          <w:divBdr>
            <w:top w:val="none" w:sz="0" w:space="0" w:color="auto"/>
            <w:left w:val="none" w:sz="0" w:space="0" w:color="auto"/>
            <w:bottom w:val="none" w:sz="0" w:space="0" w:color="auto"/>
            <w:right w:val="none" w:sz="0" w:space="0" w:color="auto"/>
          </w:divBdr>
        </w:div>
        <w:div w:id="45103153">
          <w:marLeft w:val="274"/>
          <w:marRight w:val="0"/>
          <w:marTop w:val="134"/>
          <w:marBottom w:val="0"/>
          <w:divBdr>
            <w:top w:val="none" w:sz="0" w:space="0" w:color="auto"/>
            <w:left w:val="none" w:sz="0" w:space="0" w:color="auto"/>
            <w:bottom w:val="none" w:sz="0" w:space="0" w:color="auto"/>
            <w:right w:val="none" w:sz="0" w:space="0" w:color="auto"/>
          </w:divBdr>
        </w:div>
      </w:divsChild>
    </w:div>
    <w:div w:id="1520506132">
      <w:bodyDiv w:val="1"/>
      <w:marLeft w:val="0"/>
      <w:marRight w:val="0"/>
      <w:marTop w:val="0"/>
      <w:marBottom w:val="0"/>
      <w:divBdr>
        <w:top w:val="none" w:sz="0" w:space="0" w:color="auto"/>
        <w:left w:val="none" w:sz="0" w:space="0" w:color="auto"/>
        <w:bottom w:val="none" w:sz="0" w:space="0" w:color="auto"/>
        <w:right w:val="none" w:sz="0" w:space="0" w:color="auto"/>
      </w:divBdr>
      <w:divsChild>
        <w:div w:id="1248687911">
          <w:marLeft w:val="547"/>
          <w:marRight w:val="0"/>
          <w:marTop w:val="120"/>
          <w:marBottom w:val="0"/>
          <w:divBdr>
            <w:top w:val="none" w:sz="0" w:space="0" w:color="auto"/>
            <w:left w:val="none" w:sz="0" w:space="0" w:color="auto"/>
            <w:bottom w:val="none" w:sz="0" w:space="0" w:color="auto"/>
            <w:right w:val="none" w:sz="0" w:space="0" w:color="auto"/>
          </w:divBdr>
        </w:div>
        <w:div w:id="757561031">
          <w:marLeft w:val="547"/>
          <w:marRight w:val="0"/>
          <w:marTop w:val="120"/>
          <w:marBottom w:val="0"/>
          <w:divBdr>
            <w:top w:val="none" w:sz="0" w:space="0" w:color="auto"/>
            <w:left w:val="none" w:sz="0" w:space="0" w:color="auto"/>
            <w:bottom w:val="none" w:sz="0" w:space="0" w:color="auto"/>
            <w:right w:val="none" w:sz="0" w:space="0" w:color="auto"/>
          </w:divBdr>
        </w:div>
        <w:div w:id="1840005497">
          <w:marLeft w:val="547"/>
          <w:marRight w:val="0"/>
          <w:marTop w:val="120"/>
          <w:marBottom w:val="0"/>
          <w:divBdr>
            <w:top w:val="none" w:sz="0" w:space="0" w:color="auto"/>
            <w:left w:val="none" w:sz="0" w:space="0" w:color="auto"/>
            <w:bottom w:val="none" w:sz="0" w:space="0" w:color="auto"/>
            <w:right w:val="none" w:sz="0" w:space="0" w:color="auto"/>
          </w:divBdr>
        </w:div>
        <w:div w:id="1831829348">
          <w:marLeft w:val="547"/>
          <w:marRight w:val="0"/>
          <w:marTop w:val="120"/>
          <w:marBottom w:val="0"/>
          <w:divBdr>
            <w:top w:val="none" w:sz="0" w:space="0" w:color="auto"/>
            <w:left w:val="none" w:sz="0" w:space="0" w:color="auto"/>
            <w:bottom w:val="none" w:sz="0" w:space="0" w:color="auto"/>
            <w:right w:val="none" w:sz="0" w:space="0" w:color="auto"/>
          </w:divBdr>
        </w:div>
        <w:div w:id="1179198677">
          <w:marLeft w:val="547"/>
          <w:marRight w:val="0"/>
          <w:marTop w:val="120"/>
          <w:marBottom w:val="0"/>
          <w:divBdr>
            <w:top w:val="none" w:sz="0" w:space="0" w:color="auto"/>
            <w:left w:val="none" w:sz="0" w:space="0" w:color="auto"/>
            <w:bottom w:val="none" w:sz="0" w:space="0" w:color="auto"/>
            <w:right w:val="none" w:sz="0" w:space="0" w:color="auto"/>
          </w:divBdr>
        </w:div>
        <w:div w:id="335965107">
          <w:marLeft w:val="547"/>
          <w:marRight w:val="0"/>
          <w:marTop w:val="120"/>
          <w:marBottom w:val="0"/>
          <w:divBdr>
            <w:top w:val="none" w:sz="0" w:space="0" w:color="auto"/>
            <w:left w:val="none" w:sz="0" w:space="0" w:color="auto"/>
            <w:bottom w:val="none" w:sz="0" w:space="0" w:color="auto"/>
            <w:right w:val="none" w:sz="0" w:space="0" w:color="auto"/>
          </w:divBdr>
        </w:div>
        <w:div w:id="1704594535">
          <w:marLeft w:val="547"/>
          <w:marRight w:val="0"/>
          <w:marTop w:val="120"/>
          <w:marBottom w:val="0"/>
          <w:divBdr>
            <w:top w:val="none" w:sz="0" w:space="0" w:color="auto"/>
            <w:left w:val="none" w:sz="0" w:space="0" w:color="auto"/>
            <w:bottom w:val="none" w:sz="0" w:space="0" w:color="auto"/>
            <w:right w:val="none" w:sz="0" w:space="0" w:color="auto"/>
          </w:divBdr>
        </w:div>
      </w:divsChild>
    </w:div>
    <w:div w:id="1662780600">
      <w:bodyDiv w:val="1"/>
      <w:marLeft w:val="0"/>
      <w:marRight w:val="0"/>
      <w:marTop w:val="0"/>
      <w:marBottom w:val="0"/>
      <w:divBdr>
        <w:top w:val="none" w:sz="0" w:space="0" w:color="auto"/>
        <w:left w:val="none" w:sz="0" w:space="0" w:color="auto"/>
        <w:bottom w:val="none" w:sz="0" w:space="0" w:color="auto"/>
        <w:right w:val="none" w:sz="0" w:space="0" w:color="auto"/>
      </w:divBdr>
    </w:div>
    <w:div w:id="1666932988">
      <w:bodyDiv w:val="1"/>
      <w:marLeft w:val="0"/>
      <w:marRight w:val="0"/>
      <w:marTop w:val="0"/>
      <w:marBottom w:val="0"/>
      <w:divBdr>
        <w:top w:val="none" w:sz="0" w:space="0" w:color="auto"/>
        <w:left w:val="none" w:sz="0" w:space="0" w:color="auto"/>
        <w:bottom w:val="none" w:sz="0" w:space="0" w:color="auto"/>
        <w:right w:val="none" w:sz="0" w:space="0" w:color="auto"/>
      </w:divBdr>
      <w:divsChild>
        <w:div w:id="1274364443">
          <w:marLeft w:val="274"/>
          <w:marRight w:val="0"/>
          <w:marTop w:val="134"/>
          <w:marBottom w:val="0"/>
          <w:divBdr>
            <w:top w:val="none" w:sz="0" w:space="0" w:color="auto"/>
            <w:left w:val="none" w:sz="0" w:space="0" w:color="auto"/>
            <w:bottom w:val="none" w:sz="0" w:space="0" w:color="auto"/>
            <w:right w:val="none" w:sz="0" w:space="0" w:color="auto"/>
          </w:divBdr>
        </w:div>
        <w:div w:id="300766275">
          <w:marLeft w:val="274"/>
          <w:marRight w:val="0"/>
          <w:marTop w:val="134"/>
          <w:marBottom w:val="0"/>
          <w:divBdr>
            <w:top w:val="none" w:sz="0" w:space="0" w:color="auto"/>
            <w:left w:val="none" w:sz="0" w:space="0" w:color="auto"/>
            <w:bottom w:val="none" w:sz="0" w:space="0" w:color="auto"/>
            <w:right w:val="none" w:sz="0" w:space="0" w:color="auto"/>
          </w:divBdr>
        </w:div>
        <w:div w:id="1082408216">
          <w:marLeft w:val="274"/>
          <w:marRight w:val="0"/>
          <w:marTop w:val="134"/>
          <w:marBottom w:val="0"/>
          <w:divBdr>
            <w:top w:val="none" w:sz="0" w:space="0" w:color="auto"/>
            <w:left w:val="none" w:sz="0" w:space="0" w:color="auto"/>
            <w:bottom w:val="none" w:sz="0" w:space="0" w:color="auto"/>
            <w:right w:val="none" w:sz="0" w:space="0" w:color="auto"/>
          </w:divBdr>
        </w:div>
      </w:divsChild>
    </w:div>
    <w:div w:id="1849902958">
      <w:bodyDiv w:val="1"/>
      <w:marLeft w:val="0"/>
      <w:marRight w:val="0"/>
      <w:marTop w:val="0"/>
      <w:marBottom w:val="0"/>
      <w:divBdr>
        <w:top w:val="none" w:sz="0" w:space="0" w:color="auto"/>
        <w:left w:val="none" w:sz="0" w:space="0" w:color="auto"/>
        <w:bottom w:val="none" w:sz="0" w:space="0" w:color="auto"/>
        <w:right w:val="none" w:sz="0" w:space="0" w:color="auto"/>
      </w:divBdr>
      <w:divsChild>
        <w:div w:id="1978221901">
          <w:marLeft w:val="547"/>
          <w:marRight w:val="0"/>
          <w:marTop w:val="120"/>
          <w:marBottom w:val="120"/>
          <w:divBdr>
            <w:top w:val="none" w:sz="0" w:space="0" w:color="auto"/>
            <w:left w:val="none" w:sz="0" w:space="0" w:color="auto"/>
            <w:bottom w:val="none" w:sz="0" w:space="0" w:color="auto"/>
            <w:right w:val="none" w:sz="0" w:space="0" w:color="auto"/>
          </w:divBdr>
        </w:div>
        <w:div w:id="1108044988">
          <w:marLeft w:val="547"/>
          <w:marRight w:val="0"/>
          <w:marTop w:val="120"/>
          <w:marBottom w:val="120"/>
          <w:divBdr>
            <w:top w:val="none" w:sz="0" w:space="0" w:color="auto"/>
            <w:left w:val="none" w:sz="0" w:space="0" w:color="auto"/>
            <w:bottom w:val="none" w:sz="0" w:space="0" w:color="auto"/>
            <w:right w:val="none" w:sz="0" w:space="0" w:color="auto"/>
          </w:divBdr>
        </w:div>
        <w:div w:id="532229219">
          <w:marLeft w:val="547"/>
          <w:marRight w:val="0"/>
          <w:marTop w:val="120"/>
          <w:marBottom w:val="12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155E8-A9B4-4C9A-80AF-9CA4C2F9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897</Words>
  <Characters>5116</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Joel Scriven</cp:lastModifiedBy>
  <cp:revision>16</cp:revision>
  <cp:lastPrinted>2013-12-16T03:34:00Z</cp:lastPrinted>
  <dcterms:created xsi:type="dcterms:W3CDTF">2014-09-21T07:52:00Z</dcterms:created>
  <dcterms:modified xsi:type="dcterms:W3CDTF">2014-10-18T07:28:00Z</dcterms:modified>
</cp:coreProperties>
</file>