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9" w:type="dxa"/>
        <w:tblInd w:w="-1050" w:type="dxa"/>
        <w:tblCellMar>
          <w:left w:w="120" w:type="dxa"/>
          <w:right w:w="120" w:type="dxa"/>
        </w:tblCellMar>
        <w:tblLook w:val="0000"/>
      </w:tblPr>
      <w:tblGrid>
        <w:gridCol w:w="2880"/>
        <w:gridCol w:w="270"/>
        <w:gridCol w:w="3780"/>
        <w:gridCol w:w="1440"/>
        <w:gridCol w:w="2109"/>
      </w:tblGrid>
      <w:tr w:rsidR="009A5041" w:rsidRPr="00BC510F" w:rsidTr="008849DF">
        <w:trPr>
          <w:trHeight w:val="1125"/>
        </w:trPr>
        <w:tc>
          <w:tcPr>
            <w:tcW w:w="83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DD2746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DD2746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  <w:r w:rsidR="00DD2746" w:rsidRPr="00DD2746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th</w:t>
            </w:r>
            <w:r w:rsidR="00DD2746">
              <w:rPr>
                <w:rFonts w:ascii="Times New Roman" w:hAnsi="Times New Roman"/>
                <w:bCs/>
                <w:sz w:val="21"/>
                <w:szCs w:val="21"/>
              </w:rPr>
              <w:t xml:space="preserve"> April 2013</w:t>
            </w:r>
          </w:p>
        </w:tc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  <w:lang w:val="fr-CH" w:eastAsia="fr-CH"/>
              </w:rPr>
              <w:drawing>
                <wp:inline distT="0" distB="0" distL="0" distR="0">
                  <wp:extent cx="655608" cy="1344254"/>
                  <wp:effectExtent l="0" t="0" r="0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87" cy="1353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048" w:rsidRPr="00012A2A" w:rsidTr="00DD2746">
        <w:trPr>
          <w:cantSplit/>
          <w:trHeight w:hRule="exact" w:val="936"/>
        </w:trPr>
        <w:tc>
          <w:tcPr>
            <w:tcW w:w="8370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0048" w:rsidRPr="008276F5" w:rsidRDefault="00170048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</w:p>
          <w:p w:rsidR="00012A2A" w:rsidRDefault="00012A2A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155E2B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Estelle Fach, UN-REDD/UNDP </w:t>
            </w:r>
          </w:p>
          <w:p w:rsidR="00170048" w:rsidRPr="00155E2B" w:rsidRDefault="00170048" w:rsidP="009C3889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fr-FR"/>
              </w:rPr>
            </w:pPr>
          </w:p>
        </w:tc>
        <w:tc>
          <w:tcPr>
            <w:tcW w:w="21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0048" w:rsidRPr="00155E2B" w:rsidRDefault="00170048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  <w:lang w:val="fr-FR"/>
              </w:rPr>
            </w:pPr>
          </w:p>
        </w:tc>
      </w:tr>
      <w:tr w:rsidR="005C634E" w:rsidRPr="00BC510F" w:rsidTr="008849DF">
        <w:trPr>
          <w:trHeight w:val="450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CA027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  <w:r w:rsidR="00D74258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  <w:p w:rsidR="005C634E" w:rsidRPr="00874C23" w:rsidRDefault="00D74258" w:rsidP="00155E2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Geneva- Torino- Geneva</w:t>
            </w:r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CC2C41" w:rsidRPr="00BC510F" w:rsidRDefault="00CC2C41" w:rsidP="00F4052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8849DF">
        <w:trPr>
          <w:trHeight w:hRule="exact" w:val="303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CA0271">
            <w:pPr>
              <w:pStyle w:val="Heading4"/>
              <w:spacing w:after="0"/>
              <w:jc w:val="left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D74258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155E2B" w:rsidTr="008849DF">
        <w:trPr>
          <w:trHeight w:val="558"/>
        </w:trPr>
        <w:tc>
          <w:tcPr>
            <w:tcW w:w="2880" w:type="dxa"/>
            <w:tcBorders>
              <w:left w:val="double" w:sz="6" w:space="0" w:color="auto"/>
            </w:tcBorders>
          </w:tcPr>
          <w:p w:rsidR="00035882" w:rsidRPr="00D74258" w:rsidRDefault="00D74258" w:rsidP="00534E0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 w:rsidRPr="00D74258">
              <w:rPr>
                <w:rFonts w:ascii="Times New Roman" w:hAnsi="Times New Roman"/>
                <w:bCs/>
                <w:sz w:val="21"/>
                <w:szCs w:val="21"/>
              </w:rPr>
              <w:t>14-18 April 2013</w:t>
            </w:r>
          </w:p>
        </w:tc>
        <w:tc>
          <w:tcPr>
            <w:tcW w:w="270" w:type="dxa"/>
          </w:tcPr>
          <w:p w:rsidR="00CC09A4" w:rsidRDefault="00CC09A4" w:rsidP="00CA0271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  <w:p w:rsidR="00035882" w:rsidRPr="00BC510F" w:rsidRDefault="00035882" w:rsidP="00CA0271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2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012A2A" w:rsidRPr="00D74258" w:rsidRDefault="00D74258" w:rsidP="00D742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UNODC, UNDP and UNSSC colleagues</w:t>
            </w:r>
          </w:p>
        </w:tc>
      </w:tr>
      <w:tr w:rsidR="00CC09A4" w:rsidRPr="00BC510F" w:rsidTr="008849DF">
        <w:trPr>
          <w:trHeight w:val="750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D74258" w:rsidRDefault="00CC09A4" w:rsidP="00D6014A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012A2A" w:rsidRPr="00D74258" w:rsidRDefault="00D74258" w:rsidP="00D74258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74258">
              <w:rPr>
                <w:rFonts w:ascii="Times New Roman" w:hAnsi="Times New Roman"/>
                <w:sz w:val="21"/>
                <w:szCs w:val="21"/>
              </w:rPr>
              <w:t>Receive t</w:t>
            </w:r>
            <w:r w:rsidRPr="00D74258">
              <w:rPr>
                <w:rFonts w:ascii="Times New Roman" w:hAnsi="Times New Roman"/>
                <w:bCs/>
                <w:sz w:val="21"/>
                <w:szCs w:val="21"/>
              </w:rPr>
              <w:t>raining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of trainers on integrating anti-corruption in UNDAF </w:t>
            </w:r>
          </w:p>
        </w:tc>
      </w:tr>
      <w:tr w:rsidR="001559EB" w:rsidRPr="00C1798E" w:rsidTr="0098541C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1559EB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77942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Summary of Activities/ Findings</w:t>
            </w:r>
          </w:p>
          <w:p w:rsidR="00D74258" w:rsidRDefault="00D74258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</w:p>
          <w:p w:rsidR="00D74258" w:rsidRDefault="00D74258" w:rsidP="00EE214F">
            <w:pPr>
              <w:spacing w:after="120"/>
              <w:jc w:val="both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D74258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Training of trainers </w:t>
            </w:r>
          </w:p>
          <w:p w:rsidR="006A7963" w:rsidRDefault="006A7963" w:rsidP="00EE214F">
            <w:pPr>
              <w:pStyle w:val="ListParagraph"/>
              <w:numPr>
                <w:ilvl w:val="0"/>
                <w:numId w:val="42"/>
              </w:numPr>
              <w:ind w:left="107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Training has been developed jointly by UNODC and UNDP with the UN System Staff College and is targeting UN country teams (UNCTs)</w:t>
            </w:r>
          </w:p>
          <w:p w:rsidR="00D74258" w:rsidRDefault="00D74258" w:rsidP="00EE214F">
            <w:pPr>
              <w:pStyle w:val="ListParagraph"/>
              <w:numPr>
                <w:ilvl w:val="0"/>
                <w:numId w:val="42"/>
              </w:numPr>
              <w:ind w:left="107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Trained to deliver a 2.5 day training that covers sessions on the following topics : introduction to anti-corruption, </w:t>
            </w:r>
            <w:r w:rsidRPr="00D74258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the corruption/development nexus, anti corruption and the global, regional and national normative</w:t>
            </w:r>
            <w:r w:rsidR="007B332D">
              <w:rPr>
                <w:rFonts w:ascii="Times New Roman" w:hAnsi="Times New Roman"/>
                <w:bCs/>
                <w:sz w:val="21"/>
                <w:szCs w:val="21"/>
              </w:rPr>
              <w:t xml:space="preserve"> frameworks, the value of the UN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Convention Against Corruption, the UNDAF process,  </w:t>
            </w:r>
            <w:r w:rsidR="007B332D">
              <w:rPr>
                <w:rFonts w:ascii="Times New Roman" w:hAnsi="Times New Roman"/>
                <w:bCs/>
                <w:sz w:val="21"/>
                <w:szCs w:val="21"/>
              </w:rPr>
              <w:t xml:space="preserve">Country analysis, linking analysis with results and </w:t>
            </w:r>
            <w:r w:rsidR="006A7963">
              <w:rPr>
                <w:rFonts w:ascii="Times New Roman" w:hAnsi="Times New Roman"/>
                <w:bCs/>
                <w:sz w:val="21"/>
                <w:szCs w:val="21"/>
              </w:rPr>
              <w:t>addressing challenges in anti corruption programming. Each session was received once and delivered by the trainees the next day.</w:t>
            </w:r>
          </w:p>
          <w:p w:rsidR="007B332D" w:rsidRDefault="006A7963" w:rsidP="00EE214F">
            <w:pPr>
              <w:pStyle w:val="ListParagraph"/>
              <w:numPr>
                <w:ilvl w:val="0"/>
                <w:numId w:val="42"/>
              </w:numPr>
              <w:ind w:left="107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Emphasis </w:t>
            </w:r>
            <w:r w:rsidR="007B332D">
              <w:rPr>
                <w:rFonts w:ascii="Times New Roman" w:hAnsi="Times New Roman"/>
                <w:bCs/>
                <w:sz w:val="21"/>
                <w:szCs w:val="21"/>
              </w:rPr>
              <w:t xml:space="preserve">on presentation and facilitation skills – with practical exercises </w:t>
            </w:r>
            <w:r w:rsidR="00767B8F">
              <w:rPr>
                <w:rFonts w:ascii="Times New Roman" w:hAnsi="Times New Roman"/>
                <w:bCs/>
                <w:sz w:val="21"/>
                <w:szCs w:val="21"/>
              </w:rPr>
              <w:t xml:space="preserve">to convey complex content without </w:t>
            </w:r>
            <w:proofErr w:type="spellStart"/>
            <w:r w:rsidR="00767B8F">
              <w:rPr>
                <w:rFonts w:ascii="Times New Roman" w:hAnsi="Times New Roman"/>
                <w:bCs/>
                <w:sz w:val="21"/>
                <w:szCs w:val="21"/>
              </w:rPr>
              <w:t>powerpoints</w:t>
            </w:r>
            <w:proofErr w:type="spellEnd"/>
            <w:r w:rsidR="00767B8F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7B332D">
              <w:rPr>
                <w:rFonts w:ascii="Times New Roman" w:hAnsi="Times New Roman"/>
                <w:bCs/>
                <w:sz w:val="21"/>
                <w:szCs w:val="21"/>
              </w:rPr>
              <w:t xml:space="preserve">and individual feedback on attitude, knowledge, time management and communication skills. </w:t>
            </w:r>
          </w:p>
          <w:p w:rsidR="007B332D" w:rsidRDefault="007B332D" w:rsidP="00EE214F">
            <w:pPr>
              <w:pStyle w:val="ListParagraph"/>
              <w:numPr>
                <w:ilvl w:val="0"/>
                <w:numId w:val="42"/>
              </w:numPr>
              <w:ind w:left="107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Now part of a pool of trainers who may be called on, once a year, to delive</w:t>
            </w:r>
            <w:r w:rsidR="006A7963">
              <w:rPr>
                <w:rFonts w:ascii="Times New Roman" w:hAnsi="Times New Roman"/>
                <w:bCs/>
                <w:sz w:val="21"/>
                <w:szCs w:val="21"/>
              </w:rPr>
              <w:t>r this training to requesting UNCT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s embarking on developing or revising their UNDAF</w:t>
            </w:r>
          </w:p>
          <w:p w:rsidR="006A7963" w:rsidRDefault="006A7963" w:rsidP="00EE214F">
            <w:pPr>
              <w:pStyle w:val="ListParagraph"/>
              <w:numPr>
                <w:ilvl w:val="0"/>
                <w:numId w:val="42"/>
              </w:numPr>
              <w:ind w:left="107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Training Resource Guide, facilitation tips and presentations are available upon request. </w:t>
            </w:r>
          </w:p>
          <w:p w:rsidR="007B332D" w:rsidRPr="00D74258" w:rsidRDefault="007B332D" w:rsidP="00EE214F">
            <w:pPr>
              <w:pStyle w:val="ListParagraph"/>
              <w:ind w:left="107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7B332D" w:rsidRDefault="00196142" w:rsidP="00E27370">
            <w:pPr>
              <w:jc w:val="both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Next steps: </w:t>
            </w:r>
          </w:p>
          <w:p w:rsidR="00196142" w:rsidRDefault="00196142" w:rsidP="00E27370">
            <w:pPr>
              <w:jc w:val="both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</w:p>
          <w:p w:rsidR="00196142" w:rsidRDefault="00196142" w:rsidP="00196142">
            <w:pPr>
              <w:pStyle w:val="ListParagraph"/>
              <w:numPr>
                <w:ilvl w:val="0"/>
                <w:numId w:val="43"/>
              </w:numPr>
              <w:contextualSpacing/>
            </w:pPr>
            <w:r>
              <w:t xml:space="preserve">UNODC and UNDP teams will revisit the resource tool kit, taking into account the comments and input received </w:t>
            </w:r>
            <w:r w:rsidR="00767B8F">
              <w:t xml:space="preserve">by participants during the </w:t>
            </w:r>
            <w:proofErr w:type="spellStart"/>
            <w:r w:rsidR="00767B8F">
              <w:t>ToT</w:t>
            </w:r>
            <w:proofErr w:type="spellEnd"/>
          </w:p>
          <w:p w:rsidR="00196142" w:rsidRDefault="00196142" w:rsidP="00196142">
            <w:pPr>
              <w:pStyle w:val="ListParagraph"/>
              <w:numPr>
                <w:ilvl w:val="0"/>
                <w:numId w:val="43"/>
              </w:numPr>
              <w:contextualSpacing/>
            </w:pPr>
            <w:r>
              <w:t xml:space="preserve">UNDP and UNODC will discuss with DOCO about the results of the </w:t>
            </w:r>
            <w:proofErr w:type="spellStart"/>
            <w:r>
              <w:t>ToT</w:t>
            </w:r>
            <w:proofErr w:type="spellEnd"/>
            <w:r>
              <w:t xml:space="preserve"> and the availability of a new certified pool of experts to provide training on anti-corruption in the UNDAF processes. </w:t>
            </w:r>
          </w:p>
          <w:p w:rsidR="00196142" w:rsidRPr="00196142" w:rsidRDefault="00196142" w:rsidP="00E27370">
            <w:pPr>
              <w:pStyle w:val="ListParagraph"/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>
              <w:t xml:space="preserve">UNDP and UNODC will explore with DOCO the possibility to fund at least three roll out training in the first year.  </w:t>
            </w:r>
          </w:p>
          <w:p w:rsidR="00196142" w:rsidRPr="00196142" w:rsidRDefault="00196142" w:rsidP="00196142">
            <w:pPr>
              <w:pStyle w:val="ListParagraph"/>
              <w:ind w:left="360"/>
              <w:contextualSpacing/>
              <w:jc w:val="both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</w:p>
          <w:p w:rsidR="00D74258" w:rsidRPr="00D74258" w:rsidRDefault="00D74258" w:rsidP="00EE214F">
            <w:pPr>
              <w:spacing w:after="120"/>
              <w:jc w:val="both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D74258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>Bilateral side meetings</w:t>
            </w:r>
          </w:p>
          <w:p w:rsidR="00D74258" w:rsidRDefault="00D74258" w:rsidP="00EE214F">
            <w:pPr>
              <w:pStyle w:val="ListParagraph"/>
              <w:numPr>
                <w:ilvl w:val="0"/>
                <w:numId w:val="40"/>
              </w:numPr>
              <w:ind w:left="714" w:hanging="35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UNODC </w:t>
            </w:r>
            <w:r w:rsidR="00767B8F">
              <w:rPr>
                <w:rFonts w:ascii="Times New Roman" w:hAnsi="Times New Roman"/>
                <w:bCs/>
                <w:sz w:val="21"/>
                <w:szCs w:val="21"/>
              </w:rPr>
              <w:t xml:space="preserve">(Candice)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had advice on consultants for DRC anti-corruption work</w:t>
            </w:r>
            <w:r w:rsidR="00767B8F">
              <w:rPr>
                <w:rFonts w:ascii="Times New Roman" w:hAnsi="Times New Roman"/>
                <w:bCs/>
                <w:sz w:val="21"/>
                <w:szCs w:val="21"/>
              </w:rPr>
              <w:t xml:space="preserve"> and interested in collaboration</w:t>
            </w:r>
          </w:p>
          <w:p w:rsidR="00D74258" w:rsidRDefault="00D74258" w:rsidP="00EE214F">
            <w:pPr>
              <w:pStyle w:val="ListParagraph"/>
              <w:numPr>
                <w:ilvl w:val="0"/>
                <w:numId w:val="40"/>
              </w:numPr>
              <w:ind w:left="714" w:hanging="35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UNDP CO Kenya </w:t>
            </w:r>
            <w:r w:rsidR="006A7963">
              <w:rPr>
                <w:rFonts w:ascii="Times New Roman" w:hAnsi="Times New Roman"/>
                <w:bCs/>
                <w:sz w:val="21"/>
                <w:szCs w:val="21"/>
              </w:rPr>
              <w:t xml:space="preserve">governance head </w:t>
            </w:r>
            <w:r w:rsidR="00767B8F">
              <w:rPr>
                <w:rFonts w:ascii="Times New Roman" w:hAnsi="Times New Roman"/>
                <w:bCs/>
                <w:sz w:val="21"/>
                <w:szCs w:val="21"/>
              </w:rPr>
              <w:t xml:space="preserve">(Sheila </w:t>
            </w:r>
            <w:proofErr w:type="spellStart"/>
            <w:r w:rsidR="00767B8F">
              <w:rPr>
                <w:rFonts w:ascii="Times New Roman" w:hAnsi="Times New Roman"/>
                <w:bCs/>
                <w:sz w:val="21"/>
                <w:szCs w:val="21"/>
              </w:rPr>
              <w:t>Ngatia</w:t>
            </w:r>
            <w:proofErr w:type="spellEnd"/>
            <w:r w:rsidR="00767B8F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r w:rsidR="006A7963">
              <w:rPr>
                <w:rFonts w:ascii="Times New Roman" w:hAnsi="Times New Roman"/>
                <w:bCs/>
                <w:sz w:val="21"/>
                <w:szCs w:val="21"/>
              </w:rPr>
              <w:t xml:space="preserve">willing to commit some staff time to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support to be expected on targeted support </w:t>
            </w:r>
            <w:r w:rsidR="006A7963">
              <w:rPr>
                <w:rFonts w:ascii="Times New Roman" w:hAnsi="Times New Roman"/>
                <w:bCs/>
                <w:sz w:val="21"/>
                <w:szCs w:val="21"/>
              </w:rPr>
              <w:t>– modalities to be discussed</w:t>
            </w:r>
          </w:p>
          <w:p w:rsidR="00196142" w:rsidRDefault="00175969" w:rsidP="00EE214F">
            <w:pPr>
              <w:pStyle w:val="ListParagraph"/>
              <w:numPr>
                <w:ilvl w:val="0"/>
                <w:numId w:val="40"/>
              </w:numPr>
              <w:ind w:left="714" w:hanging="357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UNDP Philippines (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Emmanual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Buendia) reiterated interest in following the TS anti corruption work. </w:t>
            </w:r>
          </w:p>
          <w:p w:rsidR="003D23A9" w:rsidRPr="003D23A9" w:rsidRDefault="003D23A9" w:rsidP="003D23A9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CC09A4" w:rsidRPr="00A62CBB" w:rsidTr="00721C6E">
        <w:trPr>
          <w:trHeight w:val="1862"/>
        </w:trPr>
        <w:tc>
          <w:tcPr>
            <w:tcW w:w="693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CC09A4" w:rsidRPr="00F77942" w:rsidRDefault="00CC09A4" w:rsidP="00E27370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F77942">
              <w:rPr>
                <w:bCs/>
                <w:sz w:val="21"/>
                <w:szCs w:val="21"/>
              </w:rPr>
              <w:t>Follow up actions:</w:t>
            </w:r>
          </w:p>
          <w:p w:rsidR="005D6F41" w:rsidRPr="00F77942" w:rsidRDefault="005D6F41" w:rsidP="00B95F90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196142" w:rsidRDefault="00196142" w:rsidP="00D7425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Estelle to send suggestions to revise the training manual by 10 May</w:t>
            </w:r>
          </w:p>
          <w:p w:rsidR="002B61BE" w:rsidRDefault="00196142" w:rsidP="00D74258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Estelle/ Tsegaye to e</w:t>
            </w:r>
            <w:r w:rsidR="00D74258" w:rsidRPr="00D74258">
              <w:rPr>
                <w:rFonts w:ascii="Times New Roman" w:hAnsi="Times New Roman"/>
                <w:bCs/>
                <w:sz w:val="21"/>
                <w:szCs w:val="21"/>
              </w:rPr>
              <w:t>xamine Bhutan, Kenya UNCA</w:t>
            </w:r>
            <w:r w:rsidR="00D74258">
              <w:rPr>
                <w:rFonts w:ascii="Times New Roman" w:hAnsi="Times New Roman"/>
                <w:bCs/>
                <w:sz w:val="21"/>
                <w:szCs w:val="21"/>
              </w:rPr>
              <w:t>C</w:t>
            </w:r>
            <w:r w:rsidR="00D74258" w:rsidRPr="00D74258">
              <w:rPr>
                <w:rFonts w:ascii="Times New Roman" w:hAnsi="Times New Roman"/>
                <w:bCs/>
                <w:sz w:val="21"/>
                <w:szCs w:val="21"/>
              </w:rPr>
              <w:t xml:space="preserve"> self</w:t>
            </w:r>
            <w:r w:rsidR="00D74258">
              <w:rPr>
                <w:rFonts w:ascii="Times New Roman" w:hAnsi="Times New Roman"/>
                <w:bCs/>
                <w:sz w:val="21"/>
                <w:szCs w:val="21"/>
              </w:rPr>
              <w:t>-assessment “beyond the minimum” for their relevance to REDD+ and links with REDD+ Targeted Support work</w:t>
            </w:r>
            <w:r w:rsidR="00175969">
              <w:rPr>
                <w:rFonts w:ascii="Times New Roman" w:hAnsi="Times New Roman"/>
                <w:bCs/>
                <w:sz w:val="21"/>
                <w:szCs w:val="21"/>
              </w:rPr>
              <w:t xml:space="preserve"> by 8 May</w:t>
            </w:r>
          </w:p>
          <w:p w:rsidR="00D74258" w:rsidRDefault="00196142" w:rsidP="0019614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Estelle  to d</w:t>
            </w:r>
            <w:r w:rsidR="00D74258">
              <w:rPr>
                <w:rFonts w:ascii="Times New Roman" w:hAnsi="Times New Roman"/>
                <w:bCs/>
                <w:sz w:val="21"/>
                <w:szCs w:val="21"/>
              </w:rPr>
              <w:t>istribute material on “how to deal with challenges in anti-corruption programming” to regional teams</w:t>
            </w:r>
            <w:r w:rsidR="00175969">
              <w:rPr>
                <w:rFonts w:ascii="Times New Roman" w:hAnsi="Times New Roman"/>
                <w:bCs/>
                <w:sz w:val="21"/>
                <w:szCs w:val="21"/>
              </w:rPr>
              <w:t xml:space="preserve"> by 25 April</w:t>
            </w:r>
          </w:p>
          <w:p w:rsidR="00767B8F" w:rsidRPr="00D74258" w:rsidRDefault="00767B8F" w:rsidP="0019614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Estelle to follow up with Josep on consultant for DRC work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Pr="002B61BE" w:rsidRDefault="00CC09A4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B61B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2B61BE" w:rsidRDefault="00A62CBB" w:rsidP="00721C6E">
            <w:pPr>
              <w:tabs>
                <w:tab w:val="left" w:pos="-1440"/>
                <w:tab w:val="left" w:pos="-720"/>
                <w:tab w:val="left" w:pos="238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2B61BE" w:rsidRPr="00D74258" w:rsidRDefault="002B61BE" w:rsidP="00721C6E">
            <w:pPr>
              <w:pStyle w:val="ListParagraph"/>
              <w:tabs>
                <w:tab w:val="left" w:pos="-1440"/>
                <w:tab w:val="left" w:pos="-720"/>
                <w:tab w:val="left" w:pos="238"/>
              </w:tabs>
              <w:suppressAutoHyphens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D74258">
              <w:rPr>
                <w:rFonts w:ascii="Times New Roman" w:hAnsi="Times New Roman"/>
                <w:sz w:val="21"/>
                <w:szCs w:val="21"/>
              </w:rPr>
              <w:t>UN-REDD team</w:t>
            </w:r>
            <w:r w:rsidR="00D74258">
              <w:rPr>
                <w:rFonts w:ascii="Times New Roman" w:hAnsi="Times New Roman"/>
                <w:sz w:val="21"/>
                <w:szCs w:val="21"/>
              </w:rPr>
              <w:t xml:space="preserve"> (global and regional)</w:t>
            </w:r>
          </w:p>
          <w:p w:rsidR="002B1B7D" w:rsidRDefault="00721C6E" w:rsidP="00721C6E">
            <w:pPr>
              <w:pStyle w:val="ListParagraph"/>
              <w:tabs>
                <w:tab w:val="left" w:pos="-1440"/>
                <w:tab w:val="left" w:pos="-720"/>
                <w:tab w:val="left" w:pos="238"/>
              </w:tabs>
              <w:suppressAutoHyphens/>
              <w:ind w:left="0"/>
              <w:rPr>
                <w:rFonts w:ascii="Times New Roman" w:hAnsi="Times New Roman"/>
                <w:sz w:val="21"/>
                <w:szCs w:val="21"/>
                <w:lang w:val="en-GB"/>
              </w:rPr>
            </w:pPr>
            <w:r>
              <w:rPr>
                <w:rFonts w:ascii="Times New Roman" w:hAnsi="Times New Roman"/>
                <w:sz w:val="21"/>
                <w:szCs w:val="21"/>
                <w:lang w:val="en-GB"/>
              </w:rPr>
              <w:t xml:space="preserve">UNDP </w:t>
            </w:r>
            <w:r w:rsidR="00444891">
              <w:rPr>
                <w:rFonts w:ascii="Times New Roman" w:hAnsi="Times New Roman"/>
                <w:sz w:val="21"/>
                <w:szCs w:val="21"/>
                <w:lang w:val="en-GB"/>
              </w:rPr>
              <w:t>PAC</w:t>
            </w:r>
            <w:r w:rsidR="002B1B7D" w:rsidRPr="00721C6E">
              <w:rPr>
                <w:rFonts w:ascii="Times New Roman" w:hAnsi="Times New Roman"/>
                <w:sz w:val="21"/>
                <w:szCs w:val="21"/>
                <w:lang w:val="en-GB"/>
              </w:rPr>
              <w:t>D</w:t>
            </w:r>
            <w:r w:rsidR="00444891">
              <w:rPr>
                <w:rFonts w:ascii="Times New Roman" w:hAnsi="Times New Roman"/>
                <w:sz w:val="21"/>
                <w:szCs w:val="21"/>
                <w:lang w:val="en-GB"/>
              </w:rPr>
              <w:t>E</w:t>
            </w:r>
            <w:r w:rsidR="002B1B7D" w:rsidRPr="00721C6E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 Team</w:t>
            </w:r>
          </w:p>
          <w:p w:rsidR="00444891" w:rsidRPr="003638A3" w:rsidRDefault="00444891" w:rsidP="00721C6E">
            <w:pPr>
              <w:pStyle w:val="ListParagraph"/>
              <w:tabs>
                <w:tab w:val="left" w:pos="-1440"/>
                <w:tab w:val="left" w:pos="-720"/>
                <w:tab w:val="left" w:pos="238"/>
              </w:tabs>
              <w:suppressAutoHyphens/>
              <w:ind w:left="0"/>
              <w:rPr>
                <w:rFonts w:ascii="Times New Roman" w:hAnsi="Times New Roman"/>
                <w:i/>
                <w:sz w:val="21"/>
                <w:szCs w:val="21"/>
                <w:lang w:val="en-GB"/>
              </w:rPr>
            </w:pPr>
            <w:r w:rsidRPr="003638A3">
              <w:rPr>
                <w:rFonts w:ascii="Times New Roman" w:hAnsi="Times New Roman"/>
                <w:i/>
                <w:sz w:val="21"/>
                <w:szCs w:val="21"/>
                <w:lang w:val="en-GB"/>
              </w:rPr>
              <w:t>Note that the BTOR will also be place on the UN-REDD workspace, access restricted to UN staff</w:t>
            </w:r>
          </w:p>
          <w:p w:rsidR="00721C6E" w:rsidRPr="00721C6E" w:rsidRDefault="00721C6E" w:rsidP="00721C6E">
            <w:pPr>
              <w:pStyle w:val="ListParagraph"/>
              <w:tabs>
                <w:tab w:val="left" w:pos="-1440"/>
                <w:tab w:val="left" w:pos="-720"/>
                <w:tab w:val="left" w:pos="150"/>
              </w:tabs>
              <w:suppressAutoHyphens/>
              <w:ind w:left="150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  <w:p w:rsidR="00012A2A" w:rsidRPr="00F77942" w:rsidRDefault="002B1B7D" w:rsidP="00012A2A">
            <w:p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</w:tbl>
    <w:p w:rsidR="006E37B8" w:rsidRPr="005966EA" w:rsidRDefault="006E37B8" w:rsidP="005C634E">
      <w:pPr>
        <w:rPr>
          <w:szCs w:val="40"/>
        </w:rPr>
      </w:pPr>
    </w:p>
    <w:sectPr w:rsidR="006E37B8" w:rsidRPr="005966EA" w:rsidSect="00B3001F">
      <w:footerReference w:type="default" r:id="rId9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42" w:rsidRDefault="00196142" w:rsidP="005D765E">
      <w:r>
        <w:separator/>
      </w:r>
    </w:p>
  </w:endnote>
  <w:endnote w:type="continuationSeparator" w:id="0">
    <w:p w:rsidR="00196142" w:rsidRDefault="00196142" w:rsidP="005D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96142" w:rsidRPr="00534110" w:rsidRDefault="00196142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767B8F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196142" w:rsidRDefault="00196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42" w:rsidRDefault="00196142" w:rsidP="005D765E">
      <w:r>
        <w:separator/>
      </w:r>
    </w:p>
  </w:footnote>
  <w:footnote w:type="continuationSeparator" w:id="0">
    <w:p w:rsidR="00196142" w:rsidRDefault="00196142" w:rsidP="005D7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4D"/>
    <w:multiLevelType w:val="hybridMultilevel"/>
    <w:tmpl w:val="865C08DC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02D26B5F"/>
    <w:multiLevelType w:val="hybridMultilevel"/>
    <w:tmpl w:val="BEE8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1E95"/>
    <w:multiLevelType w:val="hybridMultilevel"/>
    <w:tmpl w:val="CACA5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CD5027"/>
    <w:multiLevelType w:val="hybridMultilevel"/>
    <w:tmpl w:val="0BBA2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610F1"/>
    <w:multiLevelType w:val="hybridMultilevel"/>
    <w:tmpl w:val="300470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D1150D"/>
    <w:multiLevelType w:val="hybridMultilevel"/>
    <w:tmpl w:val="0464EF78"/>
    <w:lvl w:ilvl="0" w:tplc="8C6A5032">
      <w:start w:val="4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721607"/>
    <w:multiLevelType w:val="hybridMultilevel"/>
    <w:tmpl w:val="A404D6DA"/>
    <w:lvl w:ilvl="0" w:tplc="A3D21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948CB"/>
    <w:multiLevelType w:val="hybridMultilevel"/>
    <w:tmpl w:val="AE627E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651C1"/>
    <w:multiLevelType w:val="hybridMultilevel"/>
    <w:tmpl w:val="19D2EDF2"/>
    <w:lvl w:ilvl="0" w:tplc="A3D21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451F0"/>
    <w:multiLevelType w:val="hybridMultilevel"/>
    <w:tmpl w:val="1AF8259C"/>
    <w:lvl w:ilvl="0" w:tplc="72300FE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31DE9"/>
    <w:multiLevelType w:val="hybridMultilevel"/>
    <w:tmpl w:val="20BC14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551A8"/>
    <w:multiLevelType w:val="hybridMultilevel"/>
    <w:tmpl w:val="CBB68C2A"/>
    <w:lvl w:ilvl="0" w:tplc="A3D21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462B"/>
    <w:multiLevelType w:val="hybridMultilevel"/>
    <w:tmpl w:val="3C8E8D52"/>
    <w:lvl w:ilvl="0" w:tplc="221AB3F2">
      <w:start w:val="1"/>
      <w:numFmt w:val="bullet"/>
      <w:lvlText w:val="-"/>
      <w:lvlJc w:val="left"/>
      <w:pPr>
        <w:ind w:left="720" w:hanging="360"/>
      </w:pPr>
      <w:rPr>
        <w:rFonts w:ascii="CG Times" w:eastAsia="MS Mincho" w:hAnsi="CG Time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537A2"/>
    <w:multiLevelType w:val="hybridMultilevel"/>
    <w:tmpl w:val="7EC864E2"/>
    <w:lvl w:ilvl="0" w:tplc="FE767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13C1B"/>
    <w:multiLevelType w:val="hybridMultilevel"/>
    <w:tmpl w:val="772A1A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E440B"/>
    <w:multiLevelType w:val="hybridMultilevel"/>
    <w:tmpl w:val="E80E2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840E2"/>
    <w:multiLevelType w:val="hybridMultilevel"/>
    <w:tmpl w:val="172EA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22B495E"/>
    <w:multiLevelType w:val="hybridMultilevel"/>
    <w:tmpl w:val="DCFEBFA2"/>
    <w:lvl w:ilvl="0" w:tplc="D29C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0D01E5"/>
    <w:multiLevelType w:val="hybridMultilevel"/>
    <w:tmpl w:val="AEE87356"/>
    <w:lvl w:ilvl="0" w:tplc="D29C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197871"/>
    <w:multiLevelType w:val="hybridMultilevel"/>
    <w:tmpl w:val="5A9A3162"/>
    <w:lvl w:ilvl="0" w:tplc="479ED6A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4402E"/>
    <w:multiLevelType w:val="hybridMultilevel"/>
    <w:tmpl w:val="CE34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6413B"/>
    <w:multiLevelType w:val="hybridMultilevel"/>
    <w:tmpl w:val="4FBEA610"/>
    <w:lvl w:ilvl="0" w:tplc="D29C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0043BD"/>
    <w:multiLevelType w:val="hybridMultilevel"/>
    <w:tmpl w:val="CF44FF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3EA16FED"/>
    <w:multiLevelType w:val="hybridMultilevel"/>
    <w:tmpl w:val="69ECF53E"/>
    <w:lvl w:ilvl="0" w:tplc="D29C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D1F39"/>
    <w:multiLevelType w:val="hybridMultilevel"/>
    <w:tmpl w:val="04C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485FEE"/>
    <w:multiLevelType w:val="hybridMultilevel"/>
    <w:tmpl w:val="11CAF3C4"/>
    <w:lvl w:ilvl="0" w:tplc="221AB3F2">
      <w:start w:val="1"/>
      <w:numFmt w:val="bullet"/>
      <w:lvlText w:val="-"/>
      <w:lvlJc w:val="left"/>
      <w:pPr>
        <w:ind w:left="720" w:hanging="360"/>
      </w:pPr>
      <w:rPr>
        <w:rFonts w:ascii="CG Times" w:eastAsia="MS Mincho" w:hAnsi="CG Time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94F90"/>
    <w:multiLevelType w:val="hybridMultilevel"/>
    <w:tmpl w:val="1FD48380"/>
    <w:lvl w:ilvl="0" w:tplc="D29C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F3042"/>
    <w:multiLevelType w:val="hybridMultilevel"/>
    <w:tmpl w:val="8FCE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04209"/>
    <w:multiLevelType w:val="hybridMultilevel"/>
    <w:tmpl w:val="13340014"/>
    <w:lvl w:ilvl="0" w:tplc="D29C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584012"/>
    <w:multiLevelType w:val="hybridMultilevel"/>
    <w:tmpl w:val="8870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35E51"/>
    <w:multiLevelType w:val="hybridMultilevel"/>
    <w:tmpl w:val="24E6FF8A"/>
    <w:lvl w:ilvl="0" w:tplc="A3D21DF2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5E9D6857"/>
    <w:multiLevelType w:val="hybridMultilevel"/>
    <w:tmpl w:val="A4444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D4224C"/>
    <w:multiLevelType w:val="hybridMultilevel"/>
    <w:tmpl w:val="2A92698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64433658"/>
    <w:multiLevelType w:val="hybridMultilevel"/>
    <w:tmpl w:val="029A44C2"/>
    <w:lvl w:ilvl="0" w:tplc="BF8AB2D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990F05"/>
    <w:multiLevelType w:val="hybridMultilevel"/>
    <w:tmpl w:val="CD26B82C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66B32B8F"/>
    <w:multiLevelType w:val="hybridMultilevel"/>
    <w:tmpl w:val="72BE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C805BB"/>
    <w:multiLevelType w:val="hybridMultilevel"/>
    <w:tmpl w:val="FE0E09AC"/>
    <w:lvl w:ilvl="0" w:tplc="D29C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A67B3A"/>
    <w:multiLevelType w:val="hybridMultilevel"/>
    <w:tmpl w:val="681C8E9A"/>
    <w:lvl w:ilvl="0" w:tplc="E886FC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EA4C1B"/>
    <w:multiLevelType w:val="hybridMultilevel"/>
    <w:tmpl w:val="D6366438"/>
    <w:lvl w:ilvl="0" w:tplc="A3D21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F6714"/>
    <w:multiLevelType w:val="hybridMultilevel"/>
    <w:tmpl w:val="E2080BA0"/>
    <w:lvl w:ilvl="0" w:tplc="221AB3F2">
      <w:start w:val="1"/>
      <w:numFmt w:val="bullet"/>
      <w:lvlText w:val="-"/>
      <w:lvlJc w:val="left"/>
      <w:pPr>
        <w:ind w:left="720" w:hanging="360"/>
      </w:pPr>
      <w:rPr>
        <w:rFonts w:ascii="CG Times" w:eastAsia="MS Mincho" w:hAnsi="CG Time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D0FBA"/>
    <w:multiLevelType w:val="hybridMultilevel"/>
    <w:tmpl w:val="1E24A10E"/>
    <w:lvl w:ilvl="0" w:tplc="D29C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47670"/>
    <w:multiLevelType w:val="hybridMultilevel"/>
    <w:tmpl w:val="DA987ADC"/>
    <w:lvl w:ilvl="0" w:tplc="D29C561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2"/>
  </w:num>
  <w:num w:numId="4">
    <w:abstractNumId w:val="27"/>
  </w:num>
  <w:num w:numId="5">
    <w:abstractNumId w:val="24"/>
  </w:num>
  <w:num w:numId="6">
    <w:abstractNumId w:val="1"/>
  </w:num>
  <w:num w:numId="7">
    <w:abstractNumId w:val="26"/>
  </w:num>
  <w:num w:numId="8">
    <w:abstractNumId w:val="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</w:num>
  <w:num w:numId="12">
    <w:abstractNumId w:val="17"/>
  </w:num>
  <w:num w:numId="13">
    <w:abstractNumId w:val="41"/>
  </w:num>
  <w:num w:numId="14">
    <w:abstractNumId w:val="6"/>
  </w:num>
  <w:num w:numId="15">
    <w:abstractNumId w:val="8"/>
  </w:num>
  <w:num w:numId="16">
    <w:abstractNumId w:val="11"/>
  </w:num>
  <w:num w:numId="17">
    <w:abstractNumId w:val="23"/>
  </w:num>
  <w:num w:numId="18">
    <w:abstractNumId w:val="21"/>
  </w:num>
  <w:num w:numId="19">
    <w:abstractNumId w:val="37"/>
  </w:num>
  <w:num w:numId="20">
    <w:abstractNumId w:val="36"/>
  </w:num>
  <w:num w:numId="21">
    <w:abstractNumId w:val="31"/>
  </w:num>
  <w:num w:numId="22">
    <w:abstractNumId w:val="16"/>
  </w:num>
  <w:num w:numId="23">
    <w:abstractNumId w:val="29"/>
  </w:num>
  <w:num w:numId="24">
    <w:abstractNumId w:val="18"/>
  </w:num>
  <w:num w:numId="25">
    <w:abstractNumId w:val="30"/>
  </w:num>
  <w:num w:numId="26">
    <w:abstractNumId w:val="28"/>
  </w:num>
  <w:num w:numId="27">
    <w:abstractNumId w:val="39"/>
  </w:num>
  <w:num w:numId="28">
    <w:abstractNumId w:val="42"/>
  </w:num>
  <w:num w:numId="29">
    <w:abstractNumId w:val="7"/>
  </w:num>
  <w:num w:numId="30">
    <w:abstractNumId w:val="13"/>
  </w:num>
  <w:num w:numId="31">
    <w:abstractNumId w:val="14"/>
  </w:num>
  <w:num w:numId="32">
    <w:abstractNumId w:val="15"/>
  </w:num>
  <w:num w:numId="33">
    <w:abstractNumId w:val="40"/>
  </w:num>
  <w:num w:numId="34">
    <w:abstractNumId w:val="25"/>
  </w:num>
  <w:num w:numId="35">
    <w:abstractNumId w:val="12"/>
  </w:num>
  <w:num w:numId="36">
    <w:abstractNumId w:val="19"/>
  </w:num>
  <w:num w:numId="37">
    <w:abstractNumId w:val="35"/>
  </w:num>
  <w:num w:numId="38">
    <w:abstractNumId w:val="9"/>
  </w:num>
  <w:num w:numId="39">
    <w:abstractNumId w:val="10"/>
  </w:num>
  <w:num w:numId="40">
    <w:abstractNumId w:val="38"/>
  </w:num>
  <w:num w:numId="41">
    <w:abstractNumId w:val="33"/>
  </w:num>
  <w:num w:numId="42">
    <w:abstractNumId w:val="5"/>
  </w:num>
  <w:num w:numId="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EC7"/>
    <w:rsid w:val="00000789"/>
    <w:rsid w:val="00003AF6"/>
    <w:rsid w:val="00005943"/>
    <w:rsid w:val="0000778B"/>
    <w:rsid w:val="00012A2A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37EDF"/>
    <w:rsid w:val="00037F06"/>
    <w:rsid w:val="000424A8"/>
    <w:rsid w:val="00045666"/>
    <w:rsid w:val="000457A9"/>
    <w:rsid w:val="00051EFB"/>
    <w:rsid w:val="00061009"/>
    <w:rsid w:val="0006351A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2E71"/>
    <w:rsid w:val="000B5CB1"/>
    <w:rsid w:val="000B6A47"/>
    <w:rsid w:val="000B6FBA"/>
    <w:rsid w:val="000B7727"/>
    <w:rsid w:val="000C0B7F"/>
    <w:rsid w:val="000C55A8"/>
    <w:rsid w:val="000C77E1"/>
    <w:rsid w:val="000D0CA6"/>
    <w:rsid w:val="000D2B9B"/>
    <w:rsid w:val="000D4874"/>
    <w:rsid w:val="000D5CD5"/>
    <w:rsid w:val="000E232F"/>
    <w:rsid w:val="000E3686"/>
    <w:rsid w:val="000F4588"/>
    <w:rsid w:val="000F46FB"/>
    <w:rsid w:val="000F6446"/>
    <w:rsid w:val="001038FF"/>
    <w:rsid w:val="00107804"/>
    <w:rsid w:val="00112F4D"/>
    <w:rsid w:val="001203E4"/>
    <w:rsid w:val="0012045B"/>
    <w:rsid w:val="001211AA"/>
    <w:rsid w:val="00122049"/>
    <w:rsid w:val="0012247B"/>
    <w:rsid w:val="001253B6"/>
    <w:rsid w:val="00127542"/>
    <w:rsid w:val="00127C10"/>
    <w:rsid w:val="00127E2C"/>
    <w:rsid w:val="0013074C"/>
    <w:rsid w:val="00135330"/>
    <w:rsid w:val="001512E1"/>
    <w:rsid w:val="001559EB"/>
    <w:rsid w:val="00155E2B"/>
    <w:rsid w:val="001644AB"/>
    <w:rsid w:val="001653F5"/>
    <w:rsid w:val="00170048"/>
    <w:rsid w:val="00171241"/>
    <w:rsid w:val="00173019"/>
    <w:rsid w:val="0017377F"/>
    <w:rsid w:val="00174943"/>
    <w:rsid w:val="00175969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142"/>
    <w:rsid w:val="00196B1D"/>
    <w:rsid w:val="001B4373"/>
    <w:rsid w:val="001B4651"/>
    <w:rsid w:val="001B708F"/>
    <w:rsid w:val="001C4300"/>
    <w:rsid w:val="001C6309"/>
    <w:rsid w:val="001C7590"/>
    <w:rsid w:val="001D28B5"/>
    <w:rsid w:val="001D3646"/>
    <w:rsid w:val="001D5FB7"/>
    <w:rsid w:val="001E4D2F"/>
    <w:rsid w:val="001E5B2A"/>
    <w:rsid w:val="001E7C8B"/>
    <w:rsid w:val="001E7E7F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56E1B"/>
    <w:rsid w:val="00261FB3"/>
    <w:rsid w:val="002651E5"/>
    <w:rsid w:val="00274D54"/>
    <w:rsid w:val="00277E36"/>
    <w:rsid w:val="00280BE1"/>
    <w:rsid w:val="0028175F"/>
    <w:rsid w:val="00285355"/>
    <w:rsid w:val="002A225B"/>
    <w:rsid w:val="002B0BE6"/>
    <w:rsid w:val="002B1B7D"/>
    <w:rsid w:val="002B3C3B"/>
    <w:rsid w:val="002B4038"/>
    <w:rsid w:val="002B445C"/>
    <w:rsid w:val="002B61BE"/>
    <w:rsid w:val="002C1BD7"/>
    <w:rsid w:val="002C1D66"/>
    <w:rsid w:val="002C23A2"/>
    <w:rsid w:val="002C36BC"/>
    <w:rsid w:val="002E1C83"/>
    <w:rsid w:val="002E7D61"/>
    <w:rsid w:val="002F1E78"/>
    <w:rsid w:val="002F64AF"/>
    <w:rsid w:val="002F65A0"/>
    <w:rsid w:val="002F6864"/>
    <w:rsid w:val="00300FDE"/>
    <w:rsid w:val="00302E90"/>
    <w:rsid w:val="00310B76"/>
    <w:rsid w:val="0031244C"/>
    <w:rsid w:val="00314D91"/>
    <w:rsid w:val="003177E9"/>
    <w:rsid w:val="00320A5F"/>
    <w:rsid w:val="00323264"/>
    <w:rsid w:val="0033404B"/>
    <w:rsid w:val="003429E1"/>
    <w:rsid w:val="00343E6D"/>
    <w:rsid w:val="00344EB9"/>
    <w:rsid w:val="00350A37"/>
    <w:rsid w:val="00351FF8"/>
    <w:rsid w:val="00352AD0"/>
    <w:rsid w:val="00354224"/>
    <w:rsid w:val="00356FA6"/>
    <w:rsid w:val="003638A3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95E03"/>
    <w:rsid w:val="003A1003"/>
    <w:rsid w:val="003A1A09"/>
    <w:rsid w:val="003A2B1D"/>
    <w:rsid w:val="003A4A6F"/>
    <w:rsid w:val="003B1721"/>
    <w:rsid w:val="003B2D86"/>
    <w:rsid w:val="003C4DCE"/>
    <w:rsid w:val="003C6BCF"/>
    <w:rsid w:val="003D161B"/>
    <w:rsid w:val="003D23A9"/>
    <w:rsid w:val="003D2D2F"/>
    <w:rsid w:val="003D444B"/>
    <w:rsid w:val="003D7C96"/>
    <w:rsid w:val="003E1548"/>
    <w:rsid w:val="003E2212"/>
    <w:rsid w:val="003E3B82"/>
    <w:rsid w:val="003E3BFA"/>
    <w:rsid w:val="003E4333"/>
    <w:rsid w:val="003E4EEB"/>
    <w:rsid w:val="003F26C6"/>
    <w:rsid w:val="003F40F7"/>
    <w:rsid w:val="00405CFD"/>
    <w:rsid w:val="004137A0"/>
    <w:rsid w:val="00422F67"/>
    <w:rsid w:val="004233E6"/>
    <w:rsid w:val="00424DF0"/>
    <w:rsid w:val="004270F6"/>
    <w:rsid w:val="00430233"/>
    <w:rsid w:val="00430ECB"/>
    <w:rsid w:val="0043388C"/>
    <w:rsid w:val="0043683E"/>
    <w:rsid w:val="00436FB8"/>
    <w:rsid w:val="004376A3"/>
    <w:rsid w:val="0044349E"/>
    <w:rsid w:val="00444163"/>
    <w:rsid w:val="00444891"/>
    <w:rsid w:val="004534A3"/>
    <w:rsid w:val="00454351"/>
    <w:rsid w:val="00455760"/>
    <w:rsid w:val="0047173A"/>
    <w:rsid w:val="00476763"/>
    <w:rsid w:val="00477E6A"/>
    <w:rsid w:val="00480927"/>
    <w:rsid w:val="004870EF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A7660"/>
    <w:rsid w:val="004B17E0"/>
    <w:rsid w:val="004B4ED3"/>
    <w:rsid w:val="004C3A46"/>
    <w:rsid w:val="004C6629"/>
    <w:rsid w:val="004C6E4C"/>
    <w:rsid w:val="004D25C7"/>
    <w:rsid w:val="004D6AAD"/>
    <w:rsid w:val="004D6CB1"/>
    <w:rsid w:val="004E08D8"/>
    <w:rsid w:val="004E52C5"/>
    <w:rsid w:val="004E6449"/>
    <w:rsid w:val="004F27C5"/>
    <w:rsid w:val="004F4156"/>
    <w:rsid w:val="004F508A"/>
    <w:rsid w:val="004F77B1"/>
    <w:rsid w:val="00502037"/>
    <w:rsid w:val="0050309A"/>
    <w:rsid w:val="00503BD9"/>
    <w:rsid w:val="00505AA5"/>
    <w:rsid w:val="00510236"/>
    <w:rsid w:val="0051226D"/>
    <w:rsid w:val="0051355A"/>
    <w:rsid w:val="005139FD"/>
    <w:rsid w:val="005164A8"/>
    <w:rsid w:val="00517D1A"/>
    <w:rsid w:val="00522430"/>
    <w:rsid w:val="0053055E"/>
    <w:rsid w:val="00531F46"/>
    <w:rsid w:val="00534110"/>
    <w:rsid w:val="00534E04"/>
    <w:rsid w:val="005355F1"/>
    <w:rsid w:val="00535AAC"/>
    <w:rsid w:val="00536664"/>
    <w:rsid w:val="00543599"/>
    <w:rsid w:val="00545BA8"/>
    <w:rsid w:val="00552071"/>
    <w:rsid w:val="005572E1"/>
    <w:rsid w:val="005603CE"/>
    <w:rsid w:val="00564F6A"/>
    <w:rsid w:val="00565E09"/>
    <w:rsid w:val="0056788B"/>
    <w:rsid w:val="0057024C"/>
    <w:rsid w:val="00571296"/>
    <w:rsid w:val="005712EF"/>
    <w:rsid w:val="005726C9"/>
    <w:rsid w:val="00573422"/>
    <w:rsid w:val="005736D4"/>
    <w:rsid w:val="005751F4"/>
    <w:rsid w:val="00575602"/>
    <w:rsid w:val="0057724A"/>
    <w:rsid w:val="00577606"/>
    <w:rsid w:val="00577989"/>
    <w:rsid w:val="005858FD"/>
    <w:rsid w:val="00587453"/>
    <w:rsid w:val="005931BF"/>
    <w:rsid w:val="005942BA"/>
    <w:rsid w:val="005966EA"/>
    <w:rsid w:val="00597490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20E4"/>
    <w:rsid w:val="005E4001"/>
    <w:rsid w:val="005E65CF"/>
    <w:rsid w:val="005E6805"/>
    <w:rsid w:val="005F1121"/>
    <w:rsid w:val="005F1B8F"/>
    <w:rsid w:val="005F1F20"/>
    <w:rsid w:val="005F4A1B"/>
    <w:rsid w:val="005F4A6A"/>
    <w:rsid w:val="005F4B99"/>
    <w:rsid w:val="005F4C8D"/>
    <w:rsid w:val="00605A6B"/>
    <w:rsid w:val="0060721E"/>
    <w:rsid w:val="00610C13"/>
    <w:rsid w:val="006115B5"/>
    <w:rsid w:val="00611F26"/>
    <w:rsid w:val="00613134"/>
    <w:rsid w:val="0062179A"/>
    <w:rsid w:val="00623BF6"/>
    <w:rsid w:val="00631A39"/>
    <w:rsid w:val="00634512"/>
    <w:rsid w:val="00635A30"/>
    <w:rsid w:val="0063685B"/>
    <w:rsid w:val="006516DB"/>
    <w:rsid w:val="00653CD4"/>
    <w:rsid w:val="00657B29"/>
    <w:rsid w:val="0066412C"/>
    <w:rsid w:val="00666ECF"/>
    <w:rsid w:val="0067374E"/>
    <w:rsid w:val="00677C11"/>
    <w:rsid w:val="006876B7"/>
    <w:rsid w:val="006928AB"/>
    <w:rsid w:val="00693417"/>
    <w:rsid w:val="0069446D"/>
    <w:rsid w:val="006A5B42"/>
    <w:rsid w:val="006A7963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335B"/>
    <w:rsid w:val="006D4DE1"/>
    <w:rsid w:val="006E37B8"/>
    <w:rsid w:val="006E4BC0"/>
    <w:rsid w:val="006E4E75"/>
    <w:rsid w:val="006E6FFB"/>
    <w:rsid w:val="006F1D80"/>
    <w:rsid w:val="006F1F89"/>
    <w:rsid w:val="006F2330"/>
    <w:rsid w:val="00703027"/>
    <w:rsid w:val="0070311D"/>
    <w:rsid w:val="007168BD"/>
    <w:rsid w:val="007174C0"/>
    <w:rsid w:val="00720193"/>
    <w:rsid w:val="00721C6E"/>
    <w:rsid w:val="00722F51"/>
    <w:rsid w:val="0072524E"/>
    <w:rsid w:val="007308F1"/>
    <w:rsid w:val="0073228F"/>
    <w:rsid w:val="00734FEA"/>
    <w:rsid w:val="00736A64"/>
    <w:rsid w:val="00736E09"/>
    <w:rsid w:val="007434CC"/>
    <w:rsid w:val="00754C82"/>
    <w:rsid w:val="007620E9"/>
    <w:rsid w:val="00764EC4"/>
    <w:rsid w:val="007657F4"/>
    <w:rsid w:val="00765C25"/>
    <w:rsid w:val="00766140"/>
    <w:rsid w:val="00766DD6"/>
    <w:rsid w:val="007678A5"/>
    <w:rsid w:val="00767B8F"/>
    <w:rsid w:val="007714CC"/>
    <w:rsid w:val="00774599"/>
    <w:rsid w:val="00783438"/>
    <w:rsid w:val="0078609E"/>
    <w:rsid w:val="00792773"/>
    <w:rsid w:val="007957BA"/>
    <w:rsid w:val="00796420"/>
    <w:rsid w:val="007A0A6E"/>
    <w:rsid w:val="007A7174"/>
    <w:rsid w:val="007B02C4"/>
    <w:rsid w:val="007B332D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354B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56A0"/>
    <w:rsid w:val="008276F5"/>
    <w:rsid w:val="008310BC"/>
    <w:rsid w:val="0083311E"/>
    <w:rsid w:val="008336FB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1681"/>
    <w:rsid w:val="008730D1"/>
    <w:rsid w:val="00874C23"/>
    <w:rsid w:val="008768C4"/>
    <w:rsid w:val="0087734A"/>
    <w:rsid w:val="008779AE"/>
    <w:rsid w:val="00877F40"/>
    <w:rsid w:val="008849DF"/>
    <w:rsid w:val="00894054"/>
    <w:rsid w:val="00897A91"/>
    <w:rsid w:val="008A1E86"/>
    <w:rsid w:val="008A4239"/>
    <w:rsid w:val="008A73AD"/>
    <w:rsid w:val="008B0616"/>
    <w:rsid w:val="008B4EBF"/>
    <w:rsid w:val="008B62C7"/>
    <w:rsid w:val="008B68A9"/>
    <w:rsid w:val="008C167B"/>
    <w:rsid w:val="008C3C97"/>
    <w:rsid w:val="008D017C"/>
    <w:rsid w:val="008D0A79"/>
    <w:rsid w:val="008D1589"/>
    <w:rsid w:val="008D32AE"/>
    <w:rsid w:val="008D64B9"/>
    <w:rsid w:val="008D7789"/>
    <w:rsid w:val="008E1EAD"/>
    <w:rsid w:val="008E2A45"/>
    <w:rsid w:val="008E30AA"/>
    <w:rsid w:val="008E33F0"/>
    <w:rsid w:val="008F1CD6"/>
    <w:rsid w:val="008F307B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418B"/>
    <w:rsid w:val="00955174"/>
    <w:rsid w:val="00967003"/>
    <w:rsid w:val="00967E39"/>
    <w:rsid w:val="0097243F"/>
    <w:rsid w:val="009733C7"/>
    <w:rsid w:val="00976166"/>
    <w:rsid w:val="0097766D"/>
    <w:rsid w:val="0098541C"/>
    <w:rsid w:val="009855D5"/>
    <w:rsid w:val="00985FD9"/>
    <w:rsid w:val="00986050"/>
    <w:rsid w:val="0098671E"/>
    <w:rsid w:val="00986B68"/>
    <w:rsid w:val="0099122C"/>
    <w:rsid w:val="00991513"/>
    <w:rsid w:val="00991B27"/>
    <w:rsid w:val="00992DB4"/>
    <w:rsid w:val="009A5041"/>
    <w:rsid w:val="009A6F9A"/>
    <w:rsid w:val="009A77C0"/>
    <w:rsid w:val="009B2593"/>
    <w:rsid w:val="009C02B9"/>
    <w:rsid w:val="009C1B7E"/>
    <w:rsid w:val="009C3889"/>
    <w:rsid w:val="009C57F6"/>
    <w:rsid w:val="009D4E0B"/>
    <w:rsid w:val="009E1462"/>
    <w:rsid w:val="009E2B82"/>
    <w:rsid w:val="009E7A2C"/>
    <w:rsid w:val="009F02B9"/>
    <w:rsid w:val="00A0204A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1E21"/>
    <w:rsid w:val="00AE3820"/>
    <w:rsid w:val="00AE3B47"/>
    <w:rsid w:val="00AE5007"/>
    <w:rsid w:val="00AF33AF"/>
    <w:rsid w:val="00AF4864"/>
    <w:rsid w:val="00AF6B08"/>
    <w:rsid w:val="00AF7E40"/>
    <w:rsid w:val="00B04A52"/>
    <w:rsid w:val="00B10171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8C2"/>
    <w:rsid w:val="00B83C89"/>
    <w:rsid w:val="00B858E1"/>
    <w:rsid w:val="00B8598A"/>
    <w:rsid w:val="00B86305"/>
    <w:rsid w:val="00B9368F"/>
    <w:rsid w:val="00B94FC7"/>
    <w:rsid w:val="00B95F90"/>
    <w:rsid w:val="00B97A03"/>
    <w:rsid w:val="00BA0FBF"/>
    <w:rsid w:val="00BA3FE1"/>
    <w:rsid w:val="00BB44FB"/>
    <w:rsid w:val="00BB743B"/>
    <w:rsid w:val="00BC510F"/>
    <w:rsid w:val="00BC52D5"/>
    <w:rsid w:val="00BC549E"/>
    <w:rsid w:val="00BC63ED"/>
    <w:rsid w:val="00BC706B"/>
    <w:rsid w:val="00BC7308"/>
    <w:rsid w:val="00BD04BA"/>
    <w:rsid w:val="00BD24ED"/>
    <w:rsid w:val="00BE3B51"/>
    <w:rsid w:val="00BE4F6E"/>
    <w:rsid w:val="00BE6497"/>
    <w:rsid w:val="00BF1045"/>
    <w:rsid w:val="00BF1B03"/>
    <w:rsid w:val="00C11364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1B56"/>
    <w:rsid w:val="00C531E2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A24"/>
    <w:rsid w:val="00C9551E"/>
    <w:rsid w:val="00C95CA9"/>
    <w:rsid w:val="00C96765"/>
    <w:rsid w:val="00CA0271"/>
    <w:rsid w:val="00CA2436"/>
    <w:rsid w:val="00CA4AE9"/>
    <w:rsid w:val="00CA4C54"/>
    <w:rsid w:val="00CA599A"/>
    <w:rsid w:val="00CA68B4"/>
    <w:rsid w:val="00CA7DDD"/>
    <w:rsid w:val="00CB0441"/>
    <w:rsid w:val="00CB0A8B"/>
    <w:rsid w:val="00CB3260"/>
    <w:rsid w:val="00CB4DA5"/>
    <w:rsid w:val="00CB658A"/>
    <w:rsid w:val="00CC09A4"/>
    <w:rsid w:val="00CC1DFA"/>
    <w:rsid w:val="00CC24D6"/>
    <w:rsid w:val="00CC2C41"/>
    <w:rsid w:val="00CC63A9"/>
    <w:rsid w:val="00CD2684"/>
    <w:rsid w:val="00CD284A"/>
    <w:rsid w:val="00CD4161"/>
    <w:rsid w:val="00CD47A7"/>
    <w:rsid w:val="00CE408D"/>
    <w:rsid w:val="00CF094A"/>
    <w:rsid w:val="00CF1BC8"/>
    <w:rsid w:val="00CF3B35"/>
    <w:rsid w:val="00CF4DA6"/>
    <w:rsid w:val="00CF60FD"/>
    <w:rsid w:val="00CF79B9"/>
    <w:rsid w:val="00CF7F1E"/>
    <w:rsid w:val="00D02144"/>
    <w:rsid w:val="00D035FD"/>
    <w:rsid w:val="00D046FD"/>
    <w:rsid w:val="00D05A45"/>
    <w:rsid w:val="00D06339"/>
    <w:rsid w:val="00D0696B"/>
    <w:rsid w:val="00D12D86"/>
    <w:rsid w:val="00D12FBE"/>
    <w:rsid w:val="00D20F10"/>
    <w:rsid w:val="00D21B6B"/>
    <w:rsid w:val="00D22EAB"/>
    <w:rsid w:val="00D2622D"/>
    <w:rsid w:val="00D32D06"/>
    <w:rsid w:val="00D44E9B"/>
    <w:rsid w:val="00D46585"/>
    <w:rsid w:val="00D473E9"/>
    <w:rsid w:val="00D50E4B"/>
    <w:rsid w:val="00D52F94"/>
    <w:rsid w:val="00D5304E"/>
    <w:rsid w:val="00D54361"/>
    <w:rsid w:val="00D6014A"/>
    <w:rsid w:val="00D62547"/>
    <w:rsid w:val="00D64D6C"/>
    <w:rsid w:val="00D66AB0"/>
    <w:rsid w:val="00D66C5C"/>
    <w:rsid w:val="00D74258"/>
    <w:rsid w:val="00D828A8"/>
    <w:rsid w:val="00D82DDF"/>
    <w:rsid w:val="00D87C76"/>
    <w:rsid w:val="00D923B6"/>
    <w:rsid w:val="00D933F1"/>
    <w:rsid w:val="00D94DEA"/>
    <w:rsid w:val="00D95AA5"/>
    <w:rsid w:val="00D979B8"/>
    <w:rsid w:val="00DA70F6"/>
    <w:rsid w:val="00DB3F61"/>
    <w:rsid w:val="00DB5C78"/>
    <w:rsid w:val="00DB620F"/>
    <w:rsid w:val="00DB70C4"/>
    <w:rsid w:val="00DC58C7"/>
    <w:rsid w:val="00DC7CDE"/>
    <w:rsid w:val="00DD2746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27C4F"/>
    <w:rsid w:val="00E3496F"/>
    <w:rsid w:val="00E3675A"/>
    <w:rsid w:val="00E47DE0"/>
    <w:rsid w:val="00E523BF"/>
    <w:rsid w:val="00E527A5"/>
    <w:rsid w:val="00E53126"/>
    <w:rsid w:val="00E53916"/>
    <w:rsid w:val="00E54A29"/>
    <w:rsid w:val="00E640D0"/>
    <w:rsid w:val="00E75653"/>
    <w:rsid w:val="00E76C22"/>
    <w:rsid w:val="00E809B3"/>
    <w:rsid w:val="00E90A1D"/>
    <w:rsid w:val="00E91F4A"/>
    <w:rsid w:val="00E928E0"/>
    <w:rsid w:val="00E964CE"/>
    <w:rsid w:val="00E97633"/>
    <w:rsid w:val="00EA08BD"/>
    <w:rsid w:val="00EA125D"/>
    <w:rsid w:val="00EA1DB4"/>
    <w:rsid w:val="00EA56BC"/>
    <w:rsid w:val="00EA6F0D"/>
    <w:rsid w:val="00EA7C3B"/>
    <w:rsid w:val="00EB036B"/>
    <w:rsid w:val="00EC0F9A"/>
    <w:rsid w:val="00EC216C"/>
    <w:rsid w:val="00EC550E"/>
    <w:rsid w:val="00EC6024"/>
    <w:rsid w:val="00ED701C"/>
    <w:rsid w:val="00EE214F"/>
    <w:rsid w:val="00EE4EC7"/>
    <w:rsid w:val="00EE5614"/>
    <w:rsid w:val="00EF13F9"/>
    <w:rsid w:val="00EF25EE"/>
    <w:rsid w:val="00EF713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521"/>
    <w:rsid w:val="00F40818"/>
    <w:rsid w:val="00F4201E"/>
    <w:rsid w:val="00F459E8"/>
    <w:rsid w:val="00F462F7"/>
    <w:rsid w:val="00F5152C"/>
    <w:rsid w:val="00F51900"/>
    <w:rsid w:val="00F527E1"/>
    <w:rsid w:val="00F54D97"/>
    <w:rsid w:val="00F55096"/>
    <w:rsid w:val="00F57F61"/>
    <w:rsid w:val="00F60AB7"/>
    <w:rsid w:val="00F6153C"/>
    <w:rsid w:val="00F61FFF"/>
    <w:rsid w:val="00F637C2"/>
    <w:rsid w:val="00F70822"/>
    <w:rsid w:val="00F7447D"/>
    <w:rsid w:val="00F7629F"/>
    <w:rsid w:val="00F777D5"/>
    <w:rsid w:val="00F77942"/>
    <w:rsid w:val="00F82A9A"/>
    <w:rsid w:val="00F858C7"/>
    <w:rsid w:val="00F922CA"/>
    <w:rsid w:val="00F95B0D"/>
    <w:rsid w:val="00F95B6F"/>
    <w:rsid w:val="00FB0B5E"/>
    <w:rsid w:val="00FB206A"/>
    <w:rsid w:val="00FB29F4"/>
    <w:rsid w:val="00FC091A"/>
    <w:rsid w:val="00FC59C4"/>
    <w:rsid w:val="00FD344A"/>
    <w:rsid w:val="00FD44C5"/>
    <w:rsid w:val="00FE6F6A"/>
    <w:rsid w:val="00FF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B10171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rsid w:val="00EC6024"/>
    <w:rPr>
      <w:rFonts w:ascii="CG Times" w:hAnsi="CG 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B10171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8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41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5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05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81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0BF7-57E6-4DF0-8F38-892F980F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461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Estelle Fach</cp:lastModifiedBy>
  <cp:revision>6</cp:revision>
  <cp:lastPrinted>2005-04-08T22:30:00Z</cp:lastPrinted>
  <dcterms:created xsi:type="dcterms:W3CDTF">2013-04-24T15:24:00Z</dcterms:created>
  <dcterms:modified xsi:type="dcterms:W3CDTF">2013-04-25T14:48:00Z</dcterms:modified>
</cp:coreProperties>
</file>