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360"/>
        <w:gridCol w:w="5130"/>
        <w:gridCol w:w="270"/>
        <w:gridCol w:w="1839"/>
      </w:tblGrid>
      <w:tr w:rsidR="009A5041" w:rsidRPr="00BC510F" w:rsidTr="0017219F">
        <w:trPr>
          <w:trHeight w:val="774"/>
        </w:trPr>
        <w:tc>
          <w:tcPr>
            <w:tcW w:w="8370" w:type="dxa"/>
            <w:gridSpan w:val="3"/>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8D1ECC">
            <w:pPr>
              <w:jc w:val="center"/>
              <w:rPr>
                <w:rFonts w:ascii="Times New Roman" w:hAnsi="Times New Roman"/>
                <w:bCs/>
                <w:sz w:val="21"/>
                <w:szCs w:val="21"/>
              </w:rPr>
            </w:pPr>
            <w:r w:rsidRPr="00BC510F">
              <w:rPr>
                <w:rFonts w:ascii="Times New Roman" w:hAnsi="Times New Roman"/>
                <w:bCs/>
                <w:sz w:val="21"/>
                <w:szCs w:val="21"/>
              </w:rPr>
              <w:t xml:space="preserve">Date:  </w:t>
            </w:r>
            <w:r w:rsidR="005F0BBA">
              <w:rPr>
                <w:rFonts w:ascii="Times New Roman" w:hAnsi="Times New Roman"/>
                <w:bCs/>
                <w:sz w:val="21"/>
                <w:szCs w:val="21"/>
              </w:rPr>
              <w:t>9</w:t>
            </w:r>
            <w:r w:rsidR="00D46585">
              <w:rPr>
                <w:rFonts w:ascii="Times New Roman" w:hAnsi="Times New Roman"/>
                <w:bCs/>
                <w:sz w:val="21"/>
                <w:szCs w:val="21"/>
              </w:rPr>
              <w:t xml:space="preserve"> </w:t>
            </w:r>
            <w:r w:rsidR="008D1ECC">
              <w:rPr>
                <w:rFonts w:ascii="Times New Roman" w:hAnsi="Times New Roman"/>
                <w:bCs/>
                <w:sz w:val="21"/>
                <w:szCs w:val="21"/>
              </w:rPr>
              <w:t>July</w:t>
            </w:r>
            <w:r w:rsidR="00D46585">
              <w:rPr>
                <w:rFonts w:ascii="Times New Roman" w:hAnsi="Times New Roman"/>
                <w:bCs/>
                <w:sz w:val="21"/>
                <w:szCs w:val="21"/>
              </w:rPr>
              <w:t xml:space="preserve"> 201</w:t>
            </w:r>
            <w:r w:rsidR="005F0BBA">
              <w:rPr>
                <w:rFonts w:ascii="Times New Roman" w:hAnsi="Times New Roman"/>
                <w:bCs/>
                <w:sz w:val="21"/>
                <w:szCs w:val="21"/>
              </w:rPr>
              <w:t>3</w:t>
            </w:r>
          </w:p>
        </w:tc>
        <w:tc>
          <w:tcPr>
            <w:tcW w:w="2109" w:type="dxa"/>
            <w:gridSpan w:val="2"/>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14:anchorId="31806948" wp14:editId="2653BD02">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gridSpan w:val="2"/>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D46585" w:rsidP="007973B6">
            <w:pPr>
              <w:tabs>
                <w:tab w:val="left" w:pos="-1440"/>
                <w:tab w:val="left" w:pos="-720"/>
              </w:tabs>
              <w:suppressAutoHyphens/>
              <w:rPr>
                <w:rFonts w:asciiTheme="minorHAnsi" w:hAnsiTheme="minorHAnsi" w:cstheme="minorHAnsi"/>
                <w:bCs/>
                <w:sz w:val="20"/>
              </w:rPr>
            </w:pPr>
            <w:r w:rsidRPr="0017219F">
              <w:rPr>
                <w:rFonts w:asciiTheme="minorHAnsi" w:hAnsiTheme="minorHAnsi" w:cstheme="minorHAnsi"/>
                <w:bCs/>
                <w:sz w:val="20"/>
              </w:rPr>
              <w:t>BKK-</w:t>
            </w:r>
            <w:r w:rsidR="000F3938">
              <w:rPr>
                <w:rFonts w:asciiTheme="minorHAnsi" w:hAnsiTheme="minorHAnsi" w:cstheme="minorHAnsi"/>
                <w:bCs/>
                <w:sz w:val="20"/>
              </w:rPr>
              <w:t>Phnom Penh</w:t>
            </w:r>
            <w:r w:rsidR="007B1C56">
              <w:rPr>
                <w:rFonts w:asciiTheme="minorHAnsi" w:hAnsiTheme="minorHAnsi" w:cstheme="minorHAnsi"/>
                <w:bCs/>
                <w:sz w:val="20"/>
              </w:rPr>
              <w:t xml:space="preserve"> -</w:t>
            </w:r>
            <w:r w:rsidRPr="0017219F">
              <w:rPr>
                <w:rFonts w:asciiTheme="minorHAnsi" w:hAnsiTheme="minorHAnsi" w:cstheme="minorHAnsi"/>
                <w:bCs/>
                <w:sz w:val="20"/>
              </w:rPr>
              <w:t>BKK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0F3938">
        <w:trPr>
          <w:trHeight w:val="837"/>
        </w:trPr>
        <w:tc>
          <w:tcPr>
            <w:tcW w:w="2880" w:type="dxa"/>
            <w:tcBorders>
              <w:left w:val="double" w:sz="6" w:space="0" w:color="auto"/>
            </w:tcBorders>
          </w:tcPr>
          <w:p w:rsidR="00CC09A4" w:rsidRDefault="008D1ECC" w:rsidP="00991513">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13-14 June,</w:t>
            </w:r>
            <w:r w:rsidR="00991513">
              <w:rPr>
                <w:rFonts w:ascii="Times New Roman" w:hAnsi="Times New Roman"/>
                <w:sz w:val="21"/>
                <w:szCs w:val="21"/>
              </w:rPr>
              <w:t xml:space="preserve"> 201</w:t>
            </w:r>
            <w:r w:rsidR="007973B6">
              <w:rPr>
                <w:rFonts w:ascii="Times New Roman" w:hAnsi="Times New Roman"/>
                <w:sz w:val="21"/>
                <w:szCs w:val="21"/>
              </w:rPr>
              <w:t>3</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17219F" w:rsidRPr="00170496" w:rsidRDefault="007B1C56" w:rsidP="00F725C3">
            <w:pPr>
              <w:pStyle w:val="ListParagraph"/>
              <w:numPr>
                <w:ilvl w:val="0"/>
                <w:numId w:val="2"/>
              </w:numPr>
              <w:tabs>
                <w:tab w:val="left" w:pos="-1440"/>
                <w:tab w:val="left" w:pos="-720"/>
              </w:tabs>
              <w:suppressAutoHyphens/>
              <w:ind w:left="150" w:hanging="180"/>
              <w:rPr>
                <w:rFonts w:asciiTheme="minorHAnsi" w:hAnsiTheme="minorHAnsi" w:cstheme="minorHAnsi"/>
                <w:bCs/>
                <w:sz w:val="20"/>
              </w:rPr>
            </w:pPr>
            <w:r>
              <w:rPr>
                <w:rFonts w:asciiTheme="minorHAnsi" w:hAnsiTheme="minorHAnsi" w:cstheme="minorHAnsi"/>
                <w:bCs/>
                <w:sz w:val="20"/>
              </w:rPr>
              <w:t xml:space="preserve">CMB: </w:t>
            </w:r>
            <w:r w:rsidR="00D95AA5" w:rsidRPr="00170496">
              <w:rPr>
                <w:rFonts w:asciiTheme="minorHAnsi" w:hAnsiTheme="minorHAnsi" w:cstheme="minorHAnsi"/>
                <w:bCs/>
                <w:sz w:val="20"/>
              </w:rPr>
              <w:t>UNDP</w:t>
            </w:r>
            <w:r w:rsidR="0017219F" w:rsidRPr="00170496">
              <w:rPr>
                <w:rFonts w:asciiTheme="minorHAnsi" w:hAnsiTheme="minorHAnsi" w:cstheme="minorHAnsi"/>
                <w:bCs/>
                <w:sz w:val="20"/>
              </w:rPr>
              <w:t xml:space="preserve"> CO (</w:t>
            </w:r>
            <w:r w:rsidR="008D1ECC">
              <w:rPr>
                <w:rFonts w:asciiTheme="minorHAnsi" w:hAnsiTheme="minorHAnsi" w:cstheme="minorHAnsi"/>
                <w:bCs/>
                <w:sz w:val="20"/>
              </w:rPr>
              <w:t>Moeko Saito-Jensen</w:t>
            </w:r>
            <w:r w:rsidR="000F3938">
              <w:rPr>
                <w:rFonts w:asciiTheme="minorHAnsi" w:hAnsiTheme="minorHAnsi" w:cstheme="minorHAnsi"/>
                <w:bCs/>
                <w:sz w:val="20"/>
              </w:rPr>
              <w:t>, Sovanny Chhum</w:t>
            </w:r>
            <w:r w:rsidR="00170496" w:rsidRPr="00170496">
              <w:rPr>
                <w:rFonts w:asciiTheme="minorHAnsi" w:hAnsiTheme="minorHAnsi" w:cstheme="minorHAnsi"/>
                <w:bCs/>
                <w:sz w:val="20"/>
              </w:rPr>
              <w:t>)</w:t>
            </w:r>
          </w:p>
          <w:p w:rsidR="00170496" w:rsidRPr="00170496" w:rsidRDefault="007B1C56" w:rsidP="00F725C3">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CMB: </w:t>
            </w:r>
            <w:r w:rsidR="00170496" w:rsidRPr="00170496">
              <w:rPr>
                <w:rFonts w:asciiTheme="minorHAnsi" w:hAnsiTheme="minorHAnsi" w:cstheme="minorHAnsi"/>
                <w:sz w:val="20"/>
              </w:rPr>
              <w:t xml:space="preserve">REDD+ </w:t>
            </w:r>
            <w:r w:rsidR="000F3938">
              <w:rPr>
                <w:rFonts w:asciiTheme="minorHAnsi" w:hAnsiTheme="minorHAnsi" w:cstheme="minorHAnsi"/>
                <w:sz w:val="20"/>
              </w:rPr>
              <w:t>Task Force Secretariat (Chea Sam Ang)</w:t>
            </w:r>
          </w:p>
          <w:p w:rsidR="007B1C56" w:rsidRPr="007973B6" w:rsidRDefault="007B1C56" w:rsidP="008D1ECC">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CMB: </w:t>
            </w:r>
            <w:r w:rsidR="000F3938">
              <w:rPr>
                <w:rFonts w:asciiTheme="minorHAnsi" w:hAnsiTheme="minorHAnsi" w:cstheme="minorHAnsi"/>
                <w:sz w:val="20"/>
              </w:rPr>
              <w:t>Sec</w:t>
            </w:r>
            <w:r w:rsidR="008D1ECC">
              <w:rPr>
                <w:rFonts w:asciiTheme="minorHAnsi" w:hAnsiTheme="minorHAnsi" w:cstheme="minorHAnsi"/>
                <w:sz w:val="20"/>
              </w:rPr>
              <w:t>retariat staff (Kimhy Lun, Peter Iversen</w:t>
            </w:r>
            <w:r w:rsidR="000F3938">
              <w:rPr>
                <w:rFonts w:asciiTheme="minorHAnsi" w:hAnsiTheme="minorHAnsi" w:cstheme="minorHAnsi"/>
                <w:sz w:val="20"/>
              </w:rPr>
              <w:t>)</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7B1C56" w:rsidRDefault="00D95AA5" w:rsidP="007973B6">
            <w:pPr>
              <w:tabs>
                <w:tab w:val="left" w:pos="-1440"/>
                <w:tab w:val="left" w:pos="-720"/>
              </w:tabs>
              <w:suppressAutoHyphens/>
              <w:ind w:left="-30"/>
              <w:jc w:val="both"/>
              <w:rPr>
                <w:rFonts w:asciiTheme="minorHAnsi" w:hAnsiTheme="minorHAnsi" w:cstheme="minorHAnsi"/>
                <w:bCs/>
                <w:sz w:val="20"/>
              </w:rPr>
            </w:pPr>
            <w:r w:rsidRPr="00502105">
              <w:rPr>
                <w:rFonts w:asciiTheme="minorHAnsi" w:hAnsiTheme="minorHAnsi" w:cstheme="minorHAnsi"/>
                <w:bCs/>
                <w:sz w:val="20"/>
              </w:rPr>
              <w:t xml:space="preserve">To </w:t>
            </w:r>
            <w:r w:rsidR="008D1ECC">
              <w:rPr>
                <w:rFonts w:asciiTheme="minorHAnsi" w:hAnsiTheme="minorHAnsi" w:cstheme="minorHAnsi"/>
                <w:bCs/>
                <w:sz w:val="20"/>
              </w:rPr>
              <w:t>assist the CO in conducting an ICA as a contribution to the R-PP Assessment Note</w:t>
            </w:r>
            <w:r w:rsidR="0017219F" w:rsidRPr="00502105">
              <w:rPr>
                <w:rFonts w:asciiTheme="minorHAnsi" w:hAnsiTheme="minorHAnsi" w:cstheme="minorHAnsi"/>
                <w:bCs/>
                <w:sz w:val="20"/>
              </w:rPr>
              <w:t xml:space="preserve"> </w:t>
            </w:r>
          </w:p>
          <w:p w:rsidR="007973B6" w:rsidRPr="00502105" w:rsidRDefault="007973B6" w:rsidP="007973B6">
            <w:pPr>
              <w:tabs>
                <w:tab w:val="left" w:pos="-1440"/>
                <w:tab w:val="left" w:pos="-720"/>
              </w:tabs>
              <w:suppressAutoHyphens/>
              <w:ind w:left="-30"/>
              <w:jc w:val="both"/>
              <w:rPr>
                <w:rFonts w:asciiTheme="minorHAnsi" w:hAnsiTheme="minorHAnsi" w:cstheme="minorHAnsi"/>
                <w:bCs/>
                <w:sz w:val="20"/>
              </w:rPr>
            </w:pP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1559EB" w:rsidRDefault="008D1ECC" w:rsidP="00341898">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UNDP’s due diligence process in preparation for implementation of the R-PP requires an assessment of risks and issue likely to be encountered in implementation</w:t>
            </w:r>
            <w:r w:rsidR="00341898">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The Oslo governance Centre has recently developed guidance on “Institutional and Context Analysis”, which provides an objective approach to assessing such risks, and offers a useful tool as part of the due diligence process.  However, as the Cambodia CO had no prior experience of applying ICA, they requested my support in undertaking an ICA for REDD+ in Cambodia.</w:t>
            </w:r>
          </w:p>
          <w:p w:rsidR="00341898" w:rsidRPr="0017219F" w:rsidRDefault="00341898" w:rsidP="00341898">
            <w:pPr>
              <w:jc w:val="both"/>
              <w:rPr>
                <w:rFonts w:asciiTheme="minorHAnsi" w:hAnsiTheme="minorHAnsi" w:cstheme="minorHAnsi"/>
                <w:b/>
                <w:color w:val="000000" w:themeColor="text1"/>
                <w:sz w:val="20"/>
              </w:rPr>
            </w:pP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2F23CF" w:rsidRDefault="001559EB" w:rsidP="00E27370">
            <w:pPr>
              <w:jc w:val="both"/>
              <w:rPr>
                <w:rFonts w:asciiTheme="minorHAnsi" w:hAnsiTheme="minorHAnsi" w:cstheme="minorHAnsi"/>
                <w:b/>
                <w:bCs/>
                <w:sz w:val="20"/>
                <w:u w:val="single"/>
              </w:rPr>
            </w:pPr>
            <w:r w:rsidRPr="002F23CF">
              <w:rPr>
                <w:rFonts w:asciiTheme="minorHAnsi" w:hAnsiTheme="minorHAnsi" w:cstheme="minorHAnsi"/>
                <w:b/>
                <w:bCs/>
                <w:sz w:val="20"/>
                <w:u w:val="single"/>
              </w:rPr>
              <w:t>Summary of Mission Activities/ Findings</w:t>
            </w:r>
          </w:p>
          <w:p w:rsidR="002F23CF" w:rsidRPr="002F23CF" w:rsidRDefault="008D1ECC" w:rsidP="004C09CF">
            <w:pPr>
              <w:rPr>
                <w:rFonts w:asciiTheme="minorHAnsi" w:hAnsiTheme="minorHAnsi" w:cstheme="minorHAnsi"/>
                <w:sz w:val="20"/>
              </w:rPr>
            </w:pPr>
            <w:r>
              <w:rPr>
                <w:rFonts w:asciiTheme="minorHAnsi" w:hAnsiTheme="minorHAnsi" w:cstheme="minorHAnsi"/>
                <w:sz w:val="20"/>
              </w:rPr>
              <w:t xml:space="preserve">Most of the work was conducted with Moeko Saito-Jensen, a JPO who has </w:t>
            </w:r>
            <w:r w:rsidR="00896A61">
              <w:rPr>
                <w:rFonts w:asciiTheme="minorHAnsi" w:hAnsiTheme="minorHAnsi" w:cstheme="minorHAnsi"/>
                <w:sz w:val="20"/>
              </w:rPr>
              <w:t>recently arrived at the CO</w:t>
            </w:r>
            <w:r w:rsidR="002F23CF" w:rsidRPr="002F23CF">
              <w:rPr>
                <w:rFonts w:asciiTheme="minorHAnsi" w:hAnsiTheme="minorHAnsi" w:cstheme="minorHAnsi"/>
                <w:sz w:val="20"/>
              </w:rPr>
              <w:t>.</w:t>
            </w:r>
            <w:r w:rsidR="00896A61">
              <w:rPr>
                <w:rFonts w:asciiTheme="minorHAnsi" w:hAnsiTheme="minorHAnsi" w:cstheme="minorHAnsi"/>
                <w:sz w:val="20"/>
              </w:rPr>
              <w:t xml:space="preserve">  With Moeko, we conducted a number of interviews (e.g., with Kimhy Lun and Sovanny Chhum) on informal institutions affecting decision making in the forest sector in Cambodia and also reviewed reports on formal institutions.  Moeko took responsibility for preparing a report on institutions and stakeholders.</w:t>
            </w:r>
          </w:p>
          <w:p w:rsidR="004C09CF" w:rsidRPr="002F23CF" w:rsidRDefault="004C09CF" w:rsidP="004C09CF">
            <w:pPr>
              <w:rPr>
                <w:rFonts w:asciiTheme="minorHAnsi" w:hAnsiTheme="minorHAnsi" w:cstheme="minorHAnsi"/>
                <w:sz w:val="20"/>
              </w:rPr>
            </w:pPr>
          </w:p>
          <w:p w:rsidR="004C09CF" w:rsidRPr="00896A61" w:rsidRDefault="00896A61" w:rsidP="00896A61">
            <w:pPr>
              <w:ind w:left="-30"/>
              <w:rPr>
                <w:rFonts w:asciiTheme="minorHAnsi" w:hAnsiTheme="minorHAnsi" w:cstheme="minorHAnsi"/>
                <w:b/>
                <w:bCs/>
                <w:sz w:val="20"/>
              </w:rPr>
            </w:pPr>
            <w:r w:rsidRPr="00896A61">
              <w:rPr>
                <w:rFonts w:asciiTheme="minorHAnsi" w:hAnsiTheme="minorHAnsi" w:cstheme="minorHAnsi"/>
                <w:sz w:val="20"/>
              </w:rPr>
              <w:t xml:space="preserve">A meeting was held with the National Programme Director, Chea Sam Ang, to discuss various issues, including follow-up to the recent </w:t>
            </w:r>
            <w:r>
              <w:rPr>
                <w:rFonts w:asciiTheme="minorHAnsi" w:hAnsiTheme="minorHAnsi" w:cstheme="minorHAnsi"/>
                <w:sz w:val="20"/>
              </w:rPr>
              <w:t>mid-term review, and possible modifications to implementation arrangements to overcome current barriers associated with poor FA-GDANCP relations</w:t>
            </w:r>
            <w:r w:rsidR="002F23CF" w:rsidRPr="00896A61">
              <w:rPr>
                <w:rFonts w:asciiTheme="minorHAnsi" w:hAnsiTheme="minorHAnsi" w:cstheme="minorHAnsi"/>
                <w:sz w:val="20"/>
              </w:rPr>
              <w:t>.</w:t>
            </w:r>
            <w:r>
              <w:rPr>
                <w:rFonts w:asciiTheme="minorHAnsi" w:hAnsiTheme="minorHAnsi" w:cstheme="minorHAnsi"/>
                <w:sz w:val="20"/>
              </w:rPr>
              <w:t xml:space="preserve">  (Note … subsequently, the DG of GDANCP issued a decision completely replacing the GDANCP team working on UN-REDD.  Immediately afterwards, contracts which had been blocked for months by GDANCP inaction were approved for signature, and at the first meeting of the Secretariat team following the changes, concept papers/</w:t>
            </w:r>
            <w:proofErr w:type="spellStart"/>
            <w:r>
              <w:rPr>
                <w:rFonts w:asciiTheme="minorHAnsi" w:hAnsiTheme="minorHAnsi" w:cstheme="minorHAnsi"/>
                <w:sz w:val="20"/>
              </w:rPr>
              <w:t>ToRs</w:t>
            </w:r>
            <w:proofErr w:type="spellEnd"/>
            <w:r>
              <w:rPr>
                <w:rFonts w:asciiTheme="minorHAnsi" w:hAnsiTheme="minorHAnsi" w:cstheme="minorHAnsi"/>
                <w:sz w:val="20"/>
              </w:rPr>
              <w:t xml:space="preserve"> for 8 activities were approved immediately, compared with none that had been approved in the previous several months).</w:t>
            </w:r>
          </w:p>
          <w:p w:rsidR="005F0BBA" w:rsidRDefault="005F0BBA" w:rsidP="005F0BBA">
            <w:pPr>
              <w:rPr>
                <w:rFonts w:asciiTheme="minorHAnsi" w:hAnsiTheme="minorHAnsi" w:cstheme="minorHAnsi"/>
                <w:b/>
                <w:bCs/>
                <w:sz w:val="20"/>
              </w:rPr>
            </w:pPr>
          </w:p>
          <w:p w:rsidR="005F0BBA" w:rsidRPr="005F0BBA" w:rsidRDefault="00896A61" w:rsidP="005F0BBA">
            <w:pPr>
              <w:rPr>
                <w:rFonts w:asciiTheme="minorHAnsi" w:hAnsiTheme="minorHAnsi" w:cstheme="minorHAnsi"/>
                <w:bCs/>
                <w:sz w:val="20"/>
              </w:rPr>
            </w:pPr>
            <w:r>
              <w:rPr>
                <w:rFonts w:asciiTheme="minorHAnsi" w:hAnsiTheme="minorHAnsi" w:cstheme="minorHAnsi"/>
                <w:bCs/>
                <w:sz w:val="20"/>
              </w:rPr>
              <w:t>A meeting was held with Peter Iversen, Senior Technical Advisor to UN-REDD, to discuss work planning for Q3, including plans for safeguards and benefit distribution work</w:t>
            </w:r>
            <w:proofErr w:type="gramStart"/>
            <w:r>
              <w:rPr>
                <w:rFonts w:asciiTheme="minorHAnsi" w:hAnsiTheme="minorHAnsi" w:cstheme="minorHAnsi"/>
                <w:bCs/>
                <w:sz w:val="20"/>
              </w:rPr>
              <w:t>.</w:t>
            </w:r>
            <w:r w:rsidR="005F0BBA">
              <w:rPr>
                <w:rFonts w:asciiTheme="minorHAnsi" w:hAnsiTheme="minorHAnsi" w:cstheme="minorHAnsi"/>
                <w:bCs/>
                <w:sz w:val="20"/>
              </w:rPr>
              <w:t>.</w:t>
            </w:r>
            <w:proofErr w:type="gramEnd"/>
          </w:p>
        </w:tc>
      </w:tr>
      <w:tr w:rsidR="00CC09A4" w:rsidRPr="00A62CBB" w:rsidTr="0017219F">
        <w:trPr>
          <w:trHeight w:val="1862"/>
        </w:trPr>
        <w:tc>
          <w:tcPr>
            <w:tcW w:w="8640" w:type="dxa"/>
            <w:gridSpan w:val="4"/>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t>Follow up actions:</w:t>
            </w:r>
          </w:p>
          <w:p w:rsidR="00502105" w:rsidRDefault="00896A61"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Moeko to complete ICA draft, for review</w:t>
            </w:r>
          </w:p>
          <w:p w:rsidR="001D6B93" w:rsidRPr="00502105" w:rsidRDefault="00896A61"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TB to incorporate ICA into R-PP Assessment Note</w:t>
            </w:r>
          </w:p>
          <w:p w:rsidR="004F508A" w:rsidRPr="00502105" w:rsidRDefault="00896A61" w:rsidP="00F725C3">
            <w:pPr>
              <w:pStyle w:val="ListParagraph"/>
              <w:numPr>
                <w:ilvl w:val="0"/>
                <w:numId w:val="3"/>
              </w:numPr>
              <w:ind w:left="150" w:hanging="180"/>
              <w:contextualSpacing/>
              <w:rPr>
                <w:rFonts w:ascii="Times New Roman" w:hAnsi="Times New Roman"/>
              </w:rPr>
            </w:pPr>
            <w:r>
              <w:rPr>
                <w:rFonts w:asciiTheme="minorHAnsi" w:hAnsiTheme="minorHAnsi" w:cstheme="minorHAnsi"/>
                <w:sz w:val="20"/>
              </w:rPr>
              <w:t>Follow-up on Q3 work planning</w:t>
            </w:r>
          </w:p>
        </w:tc>
        <w:tc>
          <w:tcPr>
            <w:tcW w:w="1839" w:type="dxa"/>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854CBC" w:rsidRPr="00896A61" w:rsidRDefault="00854CBC" w:rsidP="00896A61">
            <w:pPr>
              <w:tabs>
                <w:tab w:val="left" w:pos="-1440"/>
                <w:tab w:val="left" w:pos="-720"/>
                <w:tab w:val="left" w:pos="150"/>
              </w:tabs>
              <w:suppressAutoHyphens/>
              <w:rPr>
                <w:rFonts w:asciiTheme="minorHAnsi" w:hAnsiTheme="minorHAnsi" w:cstheme="minorHAnsi"/>
                <w:sz w:val="20"/>
                <w:lang w:val="fr-FR"/>
              </w:rPr>
            </w:pPr>
            <w:bookmarkStart w:id="0" w:name="_GoBack"/>
            <w:bookmarkEnd w:id="0"/>
          </w:p>
        </w:tc>
      </w:tr>
    </w:tbl>
    <w:p w:rsidR="001D6B93" w:rsidRDefault="001D6B93">
      <w:pPr>
        <w:rPr>
          <w:szCs w:val="40"/>
          <w:lang w:val="fr-FR"/>
        </w:rPr>
      </w:pPr>
    </w:p>
    <w:tbl>
      <w:tblPr>
        <w:tblW w:w="0" w:type="auto"/>
        <w:tblInd w:w="108" w:type="dxa"/>
        <w:tblLook w:val="04A0" w:firstRow="1" w:lastRow="0" w:firstColumn="1" w:lastColumn="0" w:noHBand="0" w:noVBand="1"/>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C9" w:rsidRDefault="006659C9" w:rsidP="005D765E">
      <w:r>
        <w:separator/>
      </w:r>
    </w:p>
  </w:endnote>
  <w:endnote w:type="continuationSeparator" w:id="0">
    <w:p w:rsidR="006659C9" w:rsidRDefault="006659C9"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4C09CF" w:rsidRPr="00534110" w:rsidRDefault="00FE34A7"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896A61">
          <w:rPr>
            <w:rFonts w:ascii="Times New Roman" w:hAnsi="Times New Roman"/>
            <w:noProof/>
            <w:sz w:val="20"/>
          </w:rPr>
          <w:t>1</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C9" w:rsidRDefault="006659C9" w:rsidP="005D765E">
      <w:r>
        <w:separator/>
      </w:r>
    </w:p>
  </w:footnote>
  <w:footnote w:type="continuationSeparator" w:id="0">
    <w:p w:rsidR="006659C9" w:rsidRDefault="006659C9"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C3F7A"/>
    <w:multiLevelType w:val="hybridMultilevel"/>
    <w:tmpl w:val="CA88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5">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82C23E4"/>
    <w:multiLevelType w:val="hybridMultilevel"/>
    <w:tmpl w:val="E61EB30A"/>
    <w:lvl w:ilvl="0" w:tplc="A1EA19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9">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11">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2">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6">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0"/>
  </w:num>
  <w:num w:numId="3">
    <w:abstractNumId w:val="2"/>
  </w:num>
  <w:num w:numId="4">
    <w:abstractNumId w:val="5"/>
  </w:num>
  <w:num w:numId="5">
    <w:abstractNumId w:val="14"/>
  </w:num>
  <w:num w:numId="6">
    <w:abstractNumId w:val="13"/>
  </w:num>
  <w:num w:numId="7">
    <w:abstractNumId w:val="9"/>
  </w:num>
  <w:num w:numId="8">
    <w:abstractNumId w:val="11"/>
  </w:num>
  <w:num w:numId="9">
    <w:abstractNumId w:val="4"/>
  </w:num>
  <w:num w:numId="10">
    <w:abstractNumId w:val="6"/>
  </w:num>
  <w:num w:numId="11">
    <w:abstractNumId w:val="16"/>
  </w:num>
  <w:num w:numId="12">
    <w:abstractNumId w:val="15"/>
  </w:num>
  <w:num w:numId="13">
    <w:abstractNumId w:val="1"/>
  </w:num>
  <w:num w:numId="14">
    <w:abstractNumId w:val="8"/>
  </w:num>
  <w:num w:numId="15">
    <w:abstractNumId w:val="10"/>
  </w:num>
  <w:num w:numId="16">
    <w:abstractNumId w:val="3"/>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5FB7"/>
    <w:rsid w:val="001D6B93"/>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23CF"/>
    <w:rsid w:val="002F64AF"/>
    <w:rsid w:val="002F6864"/>
    <w:rsid w:val="00300FDE"/>
    <w:rsid w:val="00302E90"/>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0BBA"/>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412C"/>
    <w:rsid w:val="006659C9"/>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973B6"/>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6A61"/>
    <w:rsid w:val="00897A91"/>
    <w:rsid w:val="008A1E86"/>
    <w:rsid w:val="008A4239"/>
    <w:rsid w:val="008A73AD"/>
    <w:rsid w:val="008B0616"/>
    <w:rsid w:val="008B4EBF"/>
    <w:rsid w:val="008B68A9"/>
    <w:rsid w:val="008C167B"/>
    <w:rsid w:val="008C2653"/>
    <w:rsid w:val="008C3C97"/>
    <w:rsid w:val="008D017C"/>
    <w:rsid w:val="008D0A79"/>
    <w:rsid w:val="008D1589"/>
    <w:rsid w:val="008D1ECC"/>
    <w:rsid w:val="008D32AE"/>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1C2B"/>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3F9F"/>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60B"/>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6536"/>
    <w:rsid w:val="00C47B9A"/>
    <w:rsid w:val="00C51886"/>
    <w:rsid w:val="00C531E2"/>
    <w:rsid w:val="00C53EF1"/>
    <w:rsid w:val="00C5517D"/>
    <w:rsid w:val="00C562AE"/>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D344A"/>
    <w:rsid w:val="00FD44C5"/>
    <w:rsid w:val="00FE34A7"/>
    <w:rsid w:val="00FF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C453-3052-46B7-85CC-B453EE00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393</Words>
  <Characters>2244</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2</cp:revision>
  <cp:lastPrinted>2005-04-08T22:30:00Z</cp:lastPrinted>
  <dcterms:created xsi:type="dcterms:W3CDTF">2013-07-09T01:44:00Z</dcterms:created>
  <dcterms:modified xsi:type="dcterms:W3CDTF">2013-07-09T01:44:00Z</dcterms:modified>
</cp:coreProperties>
</file>