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2970"/>
        <w:gridCol w:w="2250"/>
        <w:gridCol w:w="2109"/>
      </w:tblGrid>
      <w:tr w:rsidR="009A5041" w:rsidRPr="00BC510F" w:rsidTr="001559EB">
        <w:trPr>
          <w:trHeight w:val="1125"/>
        </w:trPr>
        <w:tc>
          <w:tcPr>
            <w:tcW w:w="83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D95AA5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D95AA5"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July 2012</w:t>
            </w:r>
          </w:p>
        </w:tc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 wp14:anchorId="6372142C" wp14:editId="2A7CBCCB">
                  <wp:extent cx="701463" cy="1438275"/>
                  <wp:effectExtent l="19050" t="0" r="3387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95" cy="145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1559EB">
        <w:trPr>
          <w:cantSplit/>
          <w:trHeight w:hRule="exact" w:val="585"/>
        </w:trPr>
        <w:tc>
          <w:tcPr>
            <w:tcW w:w="315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</w:p>
          <w:p w:rsidR="009A5041" w:rsidRPr="008276F5" w:rsidRDefault="00D46585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Aki Kono, UN-REDD/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GEF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EBD</w:t>
            </w:r>
            <w:proofErr w:type="spellEnd"/>
          </w:p>
        </w:tc>
        <w:tc>
          <w:tcPr>
            <w:tcW w:w="5220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1559EB">
        <w:trPr>
          <w:trHeight w:val="450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874C23" w:rsidRDefault="0006351A" w:rsidP="00874C2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Bangkok – Colombo – Bangkok </w:t>
            </w:r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06351A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</w:tr>
      <w:tr w:rsidR="005C634E" w:rsidRPr="00BC510F" w:rsidTr="00991513">
        <w:trPr>
          <w:trHeight w:hRule="exact" w:val="303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991513">
        <w:trPr>
          <w:trHeight w:val="558"/>
        </w:trPr>
        <w:tc>
          <w:tcPr>
            <w:tcW w:w="2880" w:type="dxa"/>
            <w:tcBorders>
              <w:left w:val="double" w:sz="6" w:space="0" w:color="auto"/>
            </w:tcBorders>
          </w:tcPr>
          <w:p w:rsidR="00CC09A4" w:rsidRDefault="00573422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July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17 </w:t>
            </w:r>
            <w:r w:rsidR="00991513">
              <w:rPr>
                <w:rFonts w:ascii="Times New Roman" w:hAnsi="Times New Roman"/>
                <w:sz w:val="21"/>
                <w:szCs w:val="21"/>
              </w:rPr>
              <w:t>July 2012</w:t>
            </w:r>
          </w:p>
          <w:p w:rsidR="00035882" w:rsidRPr="00BC510F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</w:tcPr>
          <w:p w:rsidR="00CC09A4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BC510F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2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CF3B35" w:rsidRPr="00AE3820" w:rsidRDefault="00CF3B35" w:rsidP="00CF3B3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 w:rsidRPr="00AE3820">
              <w:rPr>
                <w:rFonts w:ascii="Times New Roman" w:hAnsi="Times New Roman"/>
                <w:bCs/>
                <w:sz w:val="20"/>
              </w:rPr>
              <w:t xml:space="preserve">Location: </w:t>
            </w:r>
            <w:r w:rsidR="00545BA8" w:rsidRPr="00AE3820">
              <w:rPr>
                <w:rFonts w:ascii="Times New Roman" w:hAnsi="Times New Roman"/>
                <w:bCs/>
                <w:sz w:val="20"/>
              </w:rPr>
              <w:t xml:space="preserve">Colombo, Sri Lanka </w:t>
            </w:r>
          </w:p>
          <w:p w:rsidR="00AE3820" w:rsidRPr="00AE3820" w:rsidRDefault="00AE3820" w:rsidP="00AE3820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Anura</w:t>
            </w:r>
            <w:proofErr w:type="spellEnd"/>
            <w:r w:rsidRPr="00AE382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Sathurusinghe</w:t>
            </w:r>
            <w:proofErr w:type="spellEnd"/>
            <w:r w:rsidRPr="00AE382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AE3820">
              <w:rPr>
                <w:rFonts w:ascii="Times New Roman" w:hAnsi="Times New Roman"/>
                <w:bCs/>
                <w:sz w:val="20"/>
              </w:rPr>
              <w:t>Conservator of Forests</w:t>
            </w:r>
            <w:r w:rsidRPr="00AE382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Dep</w:t>
            </w:r>
            <w:proofErr w:type="spellEnd"/>
            <w:r w:rsidRPr="00AE3820">
              <w:rPr>
                <w:rFonts w:ascii="Times New Roman" w:hAnsi="Times New Roman"/>
                <w:bCs/>
                <w:sz w:val="20"/>
              </w:rPr>
              <w:t xml:space="preserve"> of Forest,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MoE</w:t>
            </w:r>
            <w:proofErr w:type="spellEnd"/>
          </w:p>
          <w:p w:rsidR="00AE3820" w:rsidRPr="00AE3820" w:rsidRDefault="00AE3820" w:rsidP="00AE3820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 w:rsidRPr="00AE3820">
              <w:rPr>
                <w:rFonts w:ascii="Times New Roman" w:hAnsi="Times New Roman"/>
                <w:bCs/>
                <w:sz w:val="20"/>
              </w:rPr>
              <w:t xml:space="preserve">Patrick Evans,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FAO</w:t>
            </w:r>
            <w:proofErr w:type="spellEnd"/>
            <w:r w:rsidRPr="00AE3820">
              <w:rPr>
                <w:rFonts w:ascii="Times New Roman" w:hAnsi="Times New Roman"/>
                <w:bCs/>
                <w:sz w:val="20"/>
              </w:rPr>
              <w:t xml:space="preserve"> Country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Represenative</w:t>
            </w:r>
            <w:proofErr w:type="spellEnd"/>
          </w:p>
          <w:p w:rsidR="00AE3820" w:rsidRPr="00AE3820" w:rsidRDefault="00AE3820" w:rsidP="00AE3820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Ananda</w:t>
            </w:r>
            <w:proofErr w:type="spellEnd"/>
            <w:r w:rsidRPr="00AE382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Mallawatantri</w:t>
            </w:r>
            <w:proofErr w:type="spellEnd"/>
            <w:r w:rsidRPr="00AE3820">
              <w:rPr>
                <w:rFonts w:ascii="Times New Roman" w:hAnsi="Times New Roman"/>
                <w:bCs/>
                <w:sz w:val="20"/>
              </w:rPr>
              <w:t xml:space="preserve">, UNDP CO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</w:rPr>
              <w:t>ARR</w:t>
            </w:r>
            <w:proofErr w:type="spellEnd"/>
          </w:p>
          <w:p w:rsidR="00AE3820" w:rsidRPr="00AE3820" w:rsidRDefault="00AE3820" w:rsidP="00AE3820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lang w:val="fr-FR"/>
              </w:rPr>
              <w:t>Nalin</w:t>
            </w:r>
            <w:proofErr w:type="spellEnd"/>
            <w:r>
              <w:rPr>
                <w:rFonts w:ascii="Times New Roman" w:hAnsi="Times New Rom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lang w:val="fr-FR"/>
              </w:rPr>
              <w:t>Munasinghe</w:t>
            </w:r>
            <w:proofErr w:type="spellEnd"/>
            <w:r>
              <w:rPr>
                <w:rFonts w:ascii="Times New Roman" w:hAnsi="Times New Roman"/>
                <w:bCs/>
                <w:sz w:val="20"/>
                <w:lang w:val="fr-FR"/>
              </w:rPr>
              <w:t xml:space="preserve">, FAO CO </w:t>
            </w:r>
            <w:proofErr w:type="spellStart"/>
            <w:r>
              <w:rPr>
                <w:rFonts w:ascii="Times New Roman" w:hAnsi="Times New Roman"/>
                <w:bCs/>
                <w:sz w:val="20"/>
                <w:lang w:val="fr-FR"/>
              </w:rPr>
              <w:t>Officer</w:t>
            </w:r>
            <w:proofErr w:type="spellEnd"/>
          </w:p>
          <w:p w:rsidR="00AE3820" w:rsidRPr="00AE3820" w:rsidRDefault="00AE3820" w:rsidP="00AE3820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 w:rsidRPr="00AE3820">
              <w:rPr>
                <w:rFonts w:ascii="Times New Roman" w:hAnsi="Times New Roman"/>
                <w:bCs/>
                <w:sz w:val="20"/>
                <w:lang w:val="fr-FR"/>
              </w:rPr>
              <w:t xml:space="preserve">Anna </w:t>
            </w:r>
            <w:proofErr w:type="spellStart"/>
            <w:r w:rsidRPr="00AE3820">
              <w:rPr>
                <w:rFonts w:ascii="Times New Roman" w:hAnsi="Times New Roman"/>
                <w:bCs/>
                <w:sz w:val="20"/>
                <w:lang w:val="fr-FR"/>
              </w:rPr>
              <w:t>Giovannini</w:t>
            </w:r>
            <w:proofErr w:type="spellEnd"/>
            <w:r>
              <w:rPr>
                <w:rFonts w:ascii="Times New Roman" w:hAnsi="Times New Roman"/>
                <w:bCs/>
                <w:sz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lang w:val="fr-FR"/>
              </w:rPr>
              <w:t>UNV</w:t>
            </w:r>
            <w:proofErr w:type="spellEnd"/>
            <w:r>
              <w:rPr>
                <w:rFonts w:ascii="Times New Roman" w:hAnsi="Times New Roman"/>
                <w:bCs/>
                <w:sz w:val="20"/>
                <w:lang w:val="fr-FR"/>
              </w:rPr>
              <w:t xml:space="preserve"> for UN-REDD</w:t>
            </w:r>
          </w:p>
          <w:p w:rsidR="00CF3B35" w:rsidRPr="00AE3820" w:rsidRDefault="00AE3820" w:rsidP="00AE3820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Jinie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Sithara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, Local Experts</w:t>
            </w:r>
            <w:r w:rsidR="00545BA8" w:rsidRPr="00AE3820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  <w:tr w:rsidR="00CC09A4" w:rsidRPr="00BC510F" w:rsidTr="001559EB">
        <w:trPr>
          <w:trHeight w:val="750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1559EB" w:rsidRPr="00AE3820" w:rsidRDefault="00AE3820" w:rsidP="00AE3820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>Provide s</w:t>
            </w:r>
            <w:r w:rsidR="00545BA8"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upport </w:t>
            </w:r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for </w:t>
            </w:r>
            <w:r w:rsidR="00545BA8" w:rsidRPr="00AE3820">
              <w:rPr>
                <w:rFonts w:ascii="Times New Roman" w:hAnsi="Times New Roman"/>
                <w:bCs/>
                <w:sz w:val="21"/>
                <w:szCs w:val="21"/>
              </w:rPr>
              <w:t>the revision of the R</w:t>
            </w:r>
            <w:r w:rsidR="00573422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  <w:proofErr w:type="spellStart"/>
            <w:r w:rsidR="00545BA8" w:rsidRPr="00AE3820">
              <w:rPr>
                <w:rFonts w:ascii="Times New Roman" w:hAnsi="Times New Roman"/>
                <w:bCs/>
                <w:sz w:val="21"/>
                <w:szCs w:val="21"/>
              </w:rPr>
              <w:t>PP</w:t>
            </w:r>
            <w:proofErr w:type="spellEnd"/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 and </w:t>
            </w:r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preparation of the National </w:t>
            </w:r>
            <w:proofErr w:type="spellStart"/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 Document</w:t>
            </w:r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45BA8" w:rsidRPr="00AE3820">
              <w:rPr>
                <w:rFonts w:ascii="Times New Roman" w:hAnsi="Times New Roman"/>
                <w:bCs/>
                <w:sz w:val="21"/>
                <w:szCs w:val="21"/>
              </w:rPr>
              <w:t>for</w:t>
            </w:r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 the</w:t>
            </w:r>
            <w:r w:rsidR="00545BA8" w:rsidRPr="00AE382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>(</w:t>
            </w:r>
            <w:r w:rsidR="00545BA8" w:rsidRPr="00AE3820">
              <w:rPr>
                <w:rFonts w:ascii="Times New Roman" w:hAnsi="Times New Roman"/>
                <w:bCs/>
                <w:sz w:val="21"/>
                <w:szCs w:val="21"/>
              </w:rPr>
              <w:t>re</w:t>
            </w:r>
            <w:r w:rsidRPr="00AE3820">
              <w:rPr>
                <w:rFonts w:ascii="Times New Roman" w:hAnsi="Times New Roman"/>
                <w:bCs/>
                <w:sz w:val="21"/>
                <w:szCs w:val="21"/>
              </w:rPr>
              <w:t>)submission.</w:t>
            </w:r>
          </w:p>
          <w:p w:rsidR="00545BA8" w:rsidRPr="00545BA8" w:rsidRDefault="00545BA8" w:rsidP="00545BA8">
            <w:pPr>
              <w:tabs>
                <w:tab w:val="left" w:pos="-1440"/>
                <w:tab w:val="left" w:pos="-720"/>
              </w:tabs>
              <w:suppressAutoHyphens/>
              <w:ind w:left="36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C09A4" w:rsidRPr="00C1798E" w:rsidTr="00545BA8">
        <w:trPr>
          <w:trHeight w:val="2051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1559EB" w:rsidRDefault="001559EB" w:rsidP="00545BA8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545BA8" w:rsidRPr="00545BA8" w:rsidRDefault="00545BA8" w:rsidP="00395E03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Sri Lanka’s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Natioanl</w:t>
            </w:r>
            <w:proofErr w:type="spellEnd"/>
            <w:r w:rsidR="00AE382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AE3820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AE3820">
              <w:rPr>
                <w:rFonts w:ascii="Times New Roman" w:hAnsi="Times New Roman"/>
                <w:bCs/>
                <w:sz w:val="21"/>
                <w:szCs w:val="21"/>
              </w:rPr>
              <w:t xml:space="preserve"> was approved by the UN-REDD Policy Board on the 27</w:t>
            </w:r>
            <w:r w:rsidR="00AE3820" w:rsidRPr="00AE3820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th</w:t>
            </w:r>
            <w:r w:rsidR="00AE3820">
              <w:rPr>
                <w:rFonts w:ascii="Times New Roman" w:hAnsi="Times New Roman"/>
                <w:bCs/>
                <w:sz w:val="21"/>
                <w:szCs w:val="21"/>
              </w:rPr>
              <w:t xml:space="preserve"> of March this year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.   </w:t>
            </w:r>
            <w:r w:rsidR="00AE3820">
              <w:rPr>
                <w:rFonts w:ascii="Times New Roman" w:hAnsi="Times New Roman"/>
                <w:bCs/>
                <w:sz w:val="21"/>
                <w:szCs w:val="21"/>
              </w:rPr>
              <w:t xml:space="preserve">Since then, Sir Lanka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has been given six months to </w:t>
            </w:r>
            <w:r w:rsidR="00AE3820">
              <w:rPr>
                <w:rFonts w:ascii="Times New Roman" w:hAnsi="Times New Roman"/>
                <w:bCs/>
                <w:sz w:val="21"/>
                <w:szCs w:val="21"/>
              </w:rPr>
              <w:t xml:space="preserve">fully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address </w:t>
            </w:r>
            <w:r w:rsidR="00AE3820">
              <w:rPr>
                <w:rFonts w:ascii="Times New Roman" w:hAnsi="Times New Roman"/>
                <w:bCs/>
                <w:sz w:val="21"/>
                <w:szCs w:val="21"/>
              </w:rPr>
              <w:t>the</w:t>
            </w:r>
            <w:r w:rsidR="00395E03">
              <w:rPr>
                <w:rFonts w:ascii="Times New Roman" w:hAnsi="Times New Roman"/>
                <w:bCs/>
                <w:sz w:val="21"/>
                <w:szCs w:val="21"/>
              </w:rPr>
              <w:t xml:space="preserve"> official</w:t>
            </w:r>
            <w:r w:rsidR="00AE382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review comments 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and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resubmit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RPP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together with the National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Document (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NPD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>) elaborating the UN-REDD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Programme’s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scope of support 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in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the country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as well as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the UN agencies roles and responsibilities 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in implementing the </w:t>
            </w:r>
            <w:proofErr w:type="spellStart"/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.   Upon successful resubmission,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the release of funds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 will take p</w:t>
            </w:r>
            <w:r w:rsidR="00395E03">
              <w:rPr>
                <w:rFonts w:ascii="Times New Roman" w:hAnsi="Times New Roman"/>
                <w:bCs/>
                <w:sz w:val="21"/>
                <w:szCs w:val="21"/>
              </w:rPr>
              <w:t xml:space="preserve">lace, followed by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 w:rsidR="00395E03">
              <w:rPr>
                <w:rFonts w:ascii="Times New Roman" w:hAnsi="Times New Roman"/>
                <w:bCs/>
                <w:sz w:val="21"/>
                <w:szCs w:val="21"/>
              </w:rPr>
              <w:t>commencement</w:t>
            </w:r>
            <w:r w:rsidR="00395E03">
              <w:rPr>
                <w:rFonts w:ascii="Times New Roman" w:hAnsi="Times New Roman"/>
                <w:bCs/>
                <w:sz w:val="21"/>
                <w:szCs w:val="21"/>
              </w:rPr>
              <w:t xml:space="preserve"> of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  On this basis, the country is expected to (re)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submit </w:t>
            </w:r>
            <w:r w:rsidR="00395E03">
              <w:rPr>
                <w:rFonts w:ascii="Times New Roman" w:hAnsi="Times New Roman"/>
                <w:bCs/>
                <w:sz w:val="21"/>
                <w:szCs w:val="21"/>
              </w:rPr>
              <w:t>a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 revised </w:t>
            </w:r>
            <w:proofErr w:type="spellStart"/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RPP</w:t>
            </w:r>
            <w:proofErr w:type="spellEnd"/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 along with a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response matrix and 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NPD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3C6BCF">
              <w:rPr>
                <w:rFonts w:ascii="Times New Roman" w:hAnsi="Times New Roman"/>
                <w:bCs/>
                <w:sz w:val="21"/>
                <w:szCs w:val="21"/>
              </w:rPr>
              <w:t>before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the end of September this year.  </w:t>
            </w:r>
          </w:p>
        </w:tc>
      </w:tr>
      <w:tr w:rsidR="001559EB" w:rsidRPr="00C1798E" w:rsidTr="001559EB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F77942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77942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Summary of Mission Activities/ Findings</w:t>
            </w:r>
          </w:p>
          <w:p w:rsidR="001559EB" w:rsidRPr="00F77942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3C6BCF" w:rsidRPr="00F77942" w:rsidRDefault="003C6BCF" w:rsidP="00E27370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This short mission to Colombo was </w:t>
            </w:r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to assist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the country team in finalizing the R</w:t>
            </w:r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PP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revision process and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NPD</w:t>
            </w:r>
            <w:proofErr w:type="spellEnd"/>
            <w:r w:rsidR="00395E03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preparation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in order to ensure </w:t>
            </w:r>
            <w:r w:rsidR="00395E03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proofErr w:type="spellStart"/>
            <w:r w:rsidR="00395E03" w:rsidRPr="00F77942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r w:rsidR="00395E03" w:rsidRPr="00F77942">
              <w:rPr>
                <w:rFonts w:ascii="Times New Roman" w:hAnsi="Times New Roman"/>
                <w:bCs/>
                <w:sz w:val="21"/>
                <w:szCs w:val="21"/>
              </w:rPr>
              <w:t>’s</w:t>
            </w:r>
            <w:proofErr w:type="spellEnd"/>
            <w:r w:rsidR="00395E03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395E03" w:rsidRPr="00F77942">
              <w:rPr>
                <w:rFonts w:ascii="Times New Roman" w:hAnsi="Times New Roman"/>
                <w:bCs/>
                <w:sz w:val="21"/>
                <w:szCs w:val="21"/>
              </w:rPr>
              <w:t>speedy transition into the implementation phase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Two full days were spent mainly on internal discussion</w:t>
            </w:r>
            <w:r w:rsidR="00395E03" w:rsidRPr="00F77942"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 w:rsidR="00AE1E21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to review responses and </w:t>
            </w:r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how and where in the R-</w:t>
            </w:r>
            <w:proofErr w:type="spellStart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PP</w:t>
            </w:r>
            <w:proofErr w:type="spellEnd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to address outstanding review comments.  Also, a brief meeting at the </w:t>
            </w:r>
            <w:proofErr w:type="spellStart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FAO</w:t>
            </w:r>
            <w:proofErr w:type="spellEnd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Country Rep’s office</w:t>
            </w:r>
            <w:r w:rsidR="00AE1E21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was held</w:t>
            </w:r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to update and discuss immediate actions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(e.g., </w:t>
            </w:r>
            <w:proofErr w:type="spellStart"/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recruitment) </w:t>
            </w:r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with the country team (</w:t>
            </w:r>
            <w:proofErr w:type="spellStart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Govn’t</w:t>
            </w:r>
            <w:proofErr w:type="spellEnd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proofErr w:type="spellStart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FAO</w:t>
            </w:r>
            <w:proofErr w:type="spellEnd"/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8256A0" w:rsidRPr="00F77942">
              <w:rPr>
                <w:rFonts w:ascii="Times New Roman" w:hAnsi="Times New Roman"/>
                <w:bCs/>
                <w:sz w:val="21"/>
                <w:szCs w:val="21"/>
              </w:rPr>
              <w:t>and UNDP</w:t>
            </w:r>
            <w:r w:rsidR="00573422" w:rsidRPr="00F77942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 w:rsidR="00AE1E21" w:rsidRPr="00F77942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573422" w:rsidRPr="00F77942" w:rsidRDefault="00573422" w:rsidP="00E27370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573422" w:rsidRPr="00F77942" w:rsidRDefault="00573422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/>
                <w:bCs/>
                <w:sz w:val="21"/>
                <w:szCs w:val="21"/>
              </w:rPr>
              <w:t>Key points:</w:t>
            </w:r>
          </w:p>
          <w:p w:rsidR="00573422" w:rsidRPr="00F77942" w:rsidRDefault="00573422" w:rsidP="00573422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Nearly all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review 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comments on the R-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PP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have been addressed.   There are still several outstanding comments which require inputs from the UN-REDD regional advisors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and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national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institutions, and t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hey are currently being addressed by the regional advisors and national focal points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.  </w:t>
            </w:r>
          </w:p>
          <w:p w:rsidR="00976166" w:rsidRPr="00F77942" w:rsidRDefault="00976166" w:rsidP="00573422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National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document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(</w:t>
            </w:r>
            <w:proofErr w:type="spellStart"/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NPD</w:t>
            </w:r>
            <w:proofErr w:type="spellEnd"/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has been prepared.  The document is about 80% complete.  Specific areas that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require inputs and advice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from the UN-REDD regional advisors have been identifie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d.</w:t>
            </w:r>
          </w:p>
          <w:p w:rsidR="00976166" w:rsidRPr="00F77942" w:rsidRDefault="00976166" w:rsidP="0097616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The plan is to have the revised R-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PP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along with the response matrix and the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NPD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(re)submitted to the UN-REDD Sec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by 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mid-August.</w:t>
            </w:r>
          </w:p>
          <w:p w:rsidR="00976166" w:rsidRPr="00F77942" w:rsidRDefault="00976166" w:rsidP="0097616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FAO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will be handling the establishment of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hence the recruitment of the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personnel.    Based on the discussion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during this mission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, the general posts will be recruited through</w:t>
            </w:r>
            <w:r w:rsidRPr="00F77942">
              <w:rPr>
                <w:rFonts w:ascii="Times New Roman" w:hAnsi="Times New Roman"/>
                <w:bCs/>
              </w:rPr>
              <w:t xml:space="preserve"> the</w:t>
            </w:r>
            <w:r w:rsidR="00D32D06" w:rsidRPr="00F77942">
              <w:rPr>
                <w:rFonts w:ascii="Times New Roman" w:hAnsi="Times New Roman"/>
                <w:bCs/>
              </w:rPr>
              <w:t xml:space="preserve"> special</w:t>
            </w:r>
            <w:r w:rsidRPr="00F77942">
              <w:rPr>
                <w:rFonts w:ascii="Times New Roman" w:hAnsi="Times New Roman"/>
                <w:bCs/>
              </w:rPr>
              <w:t xml:space="preserve"> contracting modality of the Government to be in line with the national policy on development project management, while</w:t>
            </w:r>
            <w:r w:rsidR="00D32D06" w:rsidRPr="00F77942">
              <w:rPr>
                <w:rFonts w:ascii="Times New Roman" w:hAnsi="Times New Roman"/>
                <w:bCs/>
              </w:rPr>
              <w:t xml:space="preserve"> the recruitment of</w:t>
            </w:r>
            <w:r w:rsidRPr="00F77942">
              <w:rPr>
                <w:rFonts w:ascii="Times New Roman" w:hAnsi="Times New Roman"/>
                <w:bCs/>
              </w:rPr>
              <w:t xml:space="preserve"> technical </w:t>
            </w:r>
            <w:r w:rsidR="00D32D06" w:rsidRPr="00F77942">
              <w:rPr>
                <w:rFonts w:ascii="Times New Roman" w:hAnsi="Times New Roman"/>
                <w:bCs/>
              </w:rPr>
              <w:t>staff</w:t>
            </w:r>
            <w:r w:rsidRPr="00F77942">
              <w:rPr>
                <w:rFonts w:ascii="Times New Roman" w:hAnsi="Times New Roman"/>
                <w:bCs/>
              </w:rPr>
              <w:t xml:space="preserve"> will be directly handled by the UN agencies.  In </w:t>
            </w:r>
            <w:r w:rsidR="00D32D06" w:rsidRPr="00F77942">
              <w:rPr>
                <w:rFonts w:ascii="Times New Roman" w:hAnsi="Times New Roman"/>
                <w:bCs/>
              </w:rPr>
              <w:t>all cases</w:t>
            </w:r>
            <w:r w:rsidRPr="00F77942">
              <w:rPr>
                <w:rFonts w:ascii="Times New Roman" w:hAnsi="Times New Roman"/>
                <w:bCs/>
              </w:rPr>
              <w:t xml:space="preserve">, </w:t>
            </w:r>
            <w:r w:rsidR="00D32D06" w:rsidRPr="00F77942">
              <w:rPr>
                <w:rFonts w:ascii="Times New Roman" w:hAnsi="Times New Roman"/>
                <w:bCs/>
              </w:rPr>
              <w:t xml:space="preserve">formal approval from </w:t>
            </w:r>
            <w:r w:rsidRPr="00F77942">
              <w:rPr>
                <w:rFonts w:ascii="Times New Roman" w:hAnsi="Times New Roman"/>
                <w:bCs/>
              </w:rPr>
              <w:t xml:space="preserve">the </w:t>
            </w:r>
            <w:r w:rsidRPr="00F77942">
              <w:rPr>
                <w:rFonts w:ascii="Times New Roman" w:eastAsia="Calibri" w:hAnsi="Times New Roman"/>
                <w:szCs w:val="21"/>
              </w:rPr>
              <w:t>D</w:t>
            </w:r>
            <w:r w:rsidRPr="00F77942">
              <w:rPr>
                <w:rFonts w:ascii="Times New Roman" w:eastAsia="Calibri" w:hAnsi="Times New Roman"/>
                <w:szCs w:val="21"/>
              </w:rPr>
              <w:t xml:space="preserve">epartment of External Resources </w:t>
            </w:r>
            <w:r w:rsidR="00D32D06" w:rsidRPr="00F77942">
              <w:rPr>
                <w:rFonts w:ascii="Times New Roman" w:eastAsia="Calibri" w:hAnsi="Times New Roman"/>
                <w:szCs w:val="21"/>
              </w:rPr>
              <w:t xml:space="preserve">will be required. </w:t>
            </w:r>
            <w:r w:rsidRPr="00F77942">
              <w:rPr>
                <w:rFonts w:ascii="Times New Roman" w:eastAsia="Calibri" w:hAnsi="Times New Roman"/>
                <w:szCs w:val="21"/>
              </w:rPr>
              <w:t xml:space="preserve"> </w:t>
            </w:r>
          </w:p>
          <w:p w:rsidR="00D32D06" w:rsidRPr="00F77942" w:rsidRDefault="00D32D06" w:rsidP="00976166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976166" w:rsidRPr="00F77942" w:rsidRDefault="00976166" w:rsidP="00976166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/>
                <w:bCs/>
                <w:sz w:val="21"/>
                <w:szCs w:val="21"/>
              </w:rPr>
              <w:t>Observation:</w:t>
            </w:r>
          </w:p>
          <w:p w:rsidR="00D32D06" w:rsidRPr="00F77942" w:rsidRDefault="00D32D06" w:rsidP="00976166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5355F1" w:rsidRPr="00F77942" w:rsidRDefault="00976166" w:rsidP="005966EA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NPD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template introduces similar but different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logframe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and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M&amp;E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framework</w:t>
            </w:r>
            <w:r w:rsidR="005966EA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tables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from the R-PP.   There should be 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>a special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consideration</w:t>
            </w:r>
            <w:r w:rsidR="00D32D06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for non-Common Delivery Partner count</w:t>
            </w:r>
            <w:r w:rsidR="005966EA" w:rsidRPr="00F77942">
              <w:rPr>
                <w:rFonts w:ascii="Times New Roman" w:hAnsi="Times New Roman"/>
                <w:bCs/>
                <w:sz w:val="21"/>
                <w:szCs w:val="21"/>
              </w:rPr>
              <w:t>ries like Sri Lanka to have a more streamlined process, going from R-</w:t>
            </w:r>
            <w:proofErr w:type="spellStart"/>
            <w:r w:rsidR="005966EA" w:rsidRPr="00F77942">
              <w:rPr>
                <w:rFonts w:ascii="Times New Roman" w:hAnsi="Times New Roman"/>
                <w:bCs/>
                <w:sz w:val="21"/>
                <w:szCs w:val="21"/>
              </w:rPr>
              <w:t>PP</w:t>
            </w:r>
            <w:proofErr w:type="spellEnd"/>
            <w:r w:rsidR="005966EA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to </w:t>
            </w:r>
            <w:proofErr w:type="spellStart"/>
            <w:r w:rsidR="005966EA" w:rsidRPr="00F77942">
              <w:rPr>
                <w:rFonts w:ascii="Times New Roman" w:hAnsi="Times New Roman"/>
                <w:bCs/>
                <w:sz w:val="21"/>
                <w:szCs w:val="21"/>
              </w:rPr>
              <w:t>NDP</w:t>
            </w:r>
            <w:proofErr w:type="spellEnd"/>
            <w:r w:rsidR="005966EA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.    </w:t>
            </w:r>
          </w:p>
          <w:p w:rsidR="007C00E7" w:rsidRPr="00F77942" w:rsidRDefault="007C00E7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A62CBB" w:rsidTr="00395E03">
        <w:trPr>
          <w:trHeight w:val="1862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CC09A4" w:rsidRPr="00F77942" w:rsidRDefault="00CC09A4" w:rsidP="00E27370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F77942">
              <w:rPr>
                <w:bCs/>
                <w:sz w:val="21"/>
                <w:szCs w:val="21"/>
              </w:rPr>
              <w:lastRenderedPageBreak/>
              <w:t>Follow up actions:</w:t>
            </w:r>
          </w:p>
          <w:p w:rsidR="005D6F41" w:rsidRPr="00F77942" w:rsidRDefault="005D6F41" w:rsidP="00B95F90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5966EA" w:rsidRPr="00F77942" w:rsidRDefault="005966EA" w:rsidP="004F508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UN-REDD regional advisors to provide technical assistance in addressing any outstanding comments.</w:t>
            </w:r>
          </w:p>
          <w:p w:rsidR="004F508A" w:rsidRPr="00F77942" w:rsidRDefault="005966EA" w:rsidP="004F508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The country team to complete the revision of the R-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PP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and </w:t>
            </w:r>
            <w:proofErr w:type="spellStart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>NPD</w:t>
            </w:r>
            <w:proofErr w:type="spellEnd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to have them (re)submitted to th</w:t>
            </w:r>
            <w:bookmarkStart w:id="0" w:name="_GoBack"/>
            <w:bookmarkEnd w:id="0"/>
            <w:r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e UN-REDD Sec by mid-August. </w:t>
            </w:r>
            <w:r w:rsidR="00545BA8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4F508A" w:rsidRPr="00F77942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Pr="00F77942" w:rsidRDefault="00CC09A4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7794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F77942" w:rsidRDefault="00A62CBB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395E03" w:rsidRPr="00F77942" w:rsidRDefault="00A62CBB" w:rsidP="00395E03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F77942">
              <w:rPr>
                <w:rFonts w:ascii="Times New Roman" w:hAnsi="Times New Roman"/>
                <w:sz w:val="21"/>
                <w:szCs w:val="21"/>
                <w:lang w:val="fr-FR"/>
              </w:rPr>
              <w:t>Tim Clairs, UN-REDD UNDP PTA</w:t>
            </w:r>
          </w:p>
          <w:p w:rsidR="00A62CBB" w:rsidRPr="00F77942" w:rsidRDefault="00545BA8" w:rsidP="00E2737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77942">
              <w:rPr>
                <w:rFonts w:ascii="Times New Roman" w:hAnsi="Times New Roman"/>
                <w:sz w:val="21"/>
                <w:szCs w:val="21"/>
              </w:rPr>
              <w:t xml:space="preserve">Tim Boyle, </w:t>
            </w:r>
            <w:r w:rsidR="00395E03" w:rsidRPr="00F77942">
              <w:rPr>
                <w:rFonts w:ascii="Times New Roman" w:hAnsi="Times New Roman"/>
                <w:sz w:val="21"/>
                <w:szCs w:val="21"/>
              </w:rPr>
              <w:t>UN-REDD AP</w:t>
            </w:r>
          </w:p>
          <w:p w:rsidR="00545BA8" w:rsidRPr="00F77942" w:rsidRDefault="00545BA8" w:rsidP="00E2737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77942">
              <w:rPr>
                <w:rFonts w:ascii="Times New Roman" w:hAnsi="Times New Roman"/>
                <w:sz w:val="21"/>
                <w:szCs w:val="21"/>
              </w:rPr>
              <w:t>Clea</w:t>
            </w:r>
            <w:proofErr w:type="spellEnd"/>
            <w:r w:rsidRPr="00F77942">
              <w:rPr>
                <w:rFonts w:ascii="Times New Roman" w:hAnsi="Times New Roman"/>
                <w:sz w:val="21"/>
                <w:szCs w:val="21"/>
              </w:rPr>
              <w:t xml:space="preserve"> Paz</w:t>
            </w:r>
            <w:r w:rsidR="00395E03" w:rsidRPr="00F77942">
              <w:rPr>
                <w:rFonts w:ascii="Times New Roman" w:hAnsi="Times New Roman"/>
                <w:sz w:val="21"/>
                <w:szCs w:val="21"/>
              </w:rPr>
              <w:t xml:space="preserve">, UN-REDD Secretariat </w:t>
            </w:r>
          </w:p>
          <w:p w:rsidR="00395E03" w:rsidRPr="00F77942" w:rsidRDefault="00395E03" w:rsidP="00395E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77942">
              <w:rPr>
                <w:rFonts w:ascii="Times New Roman" w:hAnsi="Times New Roman"/>
                <w:sz w:val="21"/>
                <w:szCs w:val="21"/>
              </w:rPr>
              <w:t>Ananda</w:t>
            </w:r>
            <w:proofErr w:type="spellEnd"/>
            <w:r w:rsidRPr="00F779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77942">
              <w:rPr>
                <w:rFonts w:ascii="Times New Roman" w:hAnsi="Times New Roman"/>
                <w:sz w:val="21"/>
                <w:szCs w:val="21"/>
              </w:rPr>
              <w:t>Mallawatantri</w:t>
            </w:r>
            <w:proofErr w:type="spellEnd"/>
            <w:r w:rsidRPr="00F77942">
              <w:rPr>
                <w:rFonts w:ascii="Times New Roman" w:hAnsi="Times New Roman"/>
                <w:sz w:val="21"/>
                <w:szCs w:val="21"/>
              </w:rPr>
              <w:t xml:space="preserve">, UNDP CO </w:t>
            </w:r>
            <w:proofErr w:type="spellStart"/>
            <w:r w:rsidRPr="00F77942">
              <w:rPr>
                <w:rFonts w:ascii="Times New Roman" w:hAnsi="Times New Roman"/>
                <w:sz w:val="21"/>
                <w:szCs w:val="21"/>
              </w:rPr>
              <w:t>ARR</w:t>
            </w:r>
            <w:proofErr w:type="spellEnd"/>
          </w:p>
          <w:p w:rsidR="00854CBC" w:rsidRPr="00F77942" w:rsidRDefault="00A62CBB" w:rsidP="00545BA8">
            <w:p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7794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:rsidR="006E37B8" w:rsidRPr="005966EA" w:rsidRDefault="006E37B8" w:rsidP="005C634E">
      <w:pPr>
        <w:rPr>
          <w:szCs w:val="40"/>
        </w:rPr>
      </w:pPr>
    </w:p>
    <w:p w:rsidR="006E37B8" w:rsidRPr="005966EA" w:rsidRDefault="006E37B8">
      <w:pPr>
        <w:rPr>
          <w:szCs w:val="40"/>
        </w:rPr>
      </w:pPr>
    </w:p>
    <w:sectPr w:rsidR="006E37B8" w:rsidRPr="005966EA" w:rsidSect="00B3001F">
      <w:footerReference w:type="default" r:id="rId10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66" w:rsidRDefault="00045666" w:rsidP="005D765E">
      <w:r>
        <w:separator/>
      </w:r>
    </w:p>
  </w:endnote>
  <w:endnote w:type="continuationSeparator" w:id="0">
    <w:p w:rsidR="00045666" w:rsidRDefault="00045666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6351A" w:rsidRPr="00534110" w:rsidRDefault="0006351A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F77942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06351A" w:rsidRDefault="00063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66" w:rsidRDefault="00045666" w:rsidP="005D765E">
      <w:r>
        <w:separator/>
      </w:r>
    </w:p>
  </w:footnote>
  <w:footnote w:type="continuationSeparator" w:id="0">
    <w:p w:rsidR="00045666" w:rsidRDefault="00045666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4E4"/>
    <w:multiLevelType w:val="hybridMultilevel"/>
    <w:tmpl w:val="EA6C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B2334"/>
    <w:multiLevelType w:val="hybridMultilevel"/>
    <w:tmpl w:val="9572B6A0"/>
    <w:lvl w:ilvl="0" w:tplc="D6DAF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1E95"/>
    <w:multiLevelType w:val="hybridMultilevel"/>
    <w:tmpl w:val="CACA5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CD5027"/>
    <w:multiLevelType w:val="hybridMultilevel"/>
    <w:tmpl w:val="0BBA2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95EF9"/>
    <w:multiLevelType w:val="hybridMultilevel"/>
    <w:tmpl w:val="7B165A8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15CD0451"/>
    <w:multiLevelType w:val="hybridMultilevel"/>
    <w:tmpl w:val="8104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F74154"/>
    <w:multiLevelType w:val="hybridMultilevel"/>
    <w:tmpl w:val="E8721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3D79C2"/>
    <w:multiLevelType w:val="hybridMultilevel"/>
    <w:tmpl w:val="B2E2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36A5D"/>
    <w:multiLevelType w:val="hybridMultilevel"/>
    <w:tmpl w:val="73C4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359A2"/>
    <w:multiLevelType w:val="hybridMultilevel"/>
    <w:tmpl w:val="07E65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B184E"/>
    <w:multiLevelType w:val="multilevel"/>
    <w:tmpl w:val="173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06FD3"/>
    <w:multiLevelType w:val="hybridMultilevel"/>
    <w:tmpl w:val="7DAE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C6A47"/>
    <w:multiLevelType w:val="hybridMultilevel"/>
    <w:tmpl w:val="ED86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645C5"/>
    <w:multiLevelType w:val="hybridMultilevel"/>
    <w:tmpl w:val="B4C811BA"/>
    <w:lvl w:ilvl="0" w:tplc="24DC89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D47776"/>
    <w:multiLevelType w:val="hybridMultilevel"/>
    <w:tmpl w:val="ED22F012"/>
    <w:lvl w:ilvl="0" w:tplc="885234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C642E"/>
    <w:multiLevelType w:val="hybridMultilevel"/>
    <w:tmpl w:val="93047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01DA6"/>
    <w:multiLevelType w:val="hybridMultilevel"/>
    <w:tmpl w:val="D97AE110"/>
    <w:lvl w:ilvl="0" w:tplc="52B4362E">
      <w:start w:val="1"/>
      <w:numFmt w:val="bullet"/>
      <w:lvlText w:val="–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8F5271"/>
    <w:multiLevelType w:val="hybridMultilevel"/>
    <w:tmpl w:val="F3780898"/>
    <w:lvl w:ilvl="0" w:tplc="8852344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8519CE"/>
    <w:multiLevelType w:val="hybridMultilevel"/>
    <w:tmpl w:val="4B60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C02F6"/>
    <w:multiLevelType w:val="hybridMultilevel"/>
    <w:tmpl w:val="AE9066FE"/>
    <w:lvl w:ilvl="0" w:tplc="0BA63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F42A0"/>
    <w:multiLevelType w:val="hybridMultilevel"/>
    <w:tmpl w:val="5D58704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3D6B77BB"/>
    <w:multiLevelType w:val="hybridMultilevel"/>
    <w:tmpl w:val="8BB2B590"/>
    <w:lvl w:ilvl="0" w:tplc="049E7F00">
      <w:start w:val="1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310537"/>
    <w:multiLevelType w:val="hybridMultilevel"/>
    <w:tmpl w:val="9D7E8E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FD77A0"/>
    <w:multiLevelType w:val="hybridMultilevel"/>
    <w:tmpl w:val="C922DB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5075431"/>
    <w:multiLevelType w:val="hybridMultilevel"/>
    <w:tmpl w:val="28CC6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91D53"/>
    <w:multiLevelType w:val="hybridMultilevel"/>
    <w:tmpl w:val="3FC03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533E11"/>
    <w:multiLevelType w:val="hybridMultilevel"/>
    <w:tmpl w:val="8286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E3FC6"/>
    <w:multiLevelType w:val="hybridMultilevel"/>
    <w:tmpl w:val="C626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CC2"/>
    <w:multiLevelType w:val="hybridMultilevel"/>
    <w:tmpl w:val="81B459B4"/>
    <w:lvl w:ilvl="0" w:tplc="4E8EF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B53DE"/>
    <w:multiLevelType w:val="hybridMultilevel"/>
    <w:tmpl w:val="74B6C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3E0DAC"/>
    <w:multiLevelType w:val="hybridMultilevel"/>
    <w:tmpl w:val="512210A6"/>
    <w:lvl w:ilvl="0" w:tplc="662E4B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A039A3"/>
    <w:multiLevelType w:val="hybridMultilevel"/>
    <w:tmpl w:val="B3D6978E"/>
    <w:lvl w:ilvl="0" w:tplc="88523442">
      <w:numFmt w:val="bullet"/>
      <w:lvlText w:val="-"/>
      <w:lvlJc w:val="left"/>
      <w:pPr>
        <w:ind w:left="126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265061B"/>
    <w:multiLevelType w:val="hybridMultilevel"/>
    <w:tmpl w:val="EA02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92336"/>
    <w:multiLevelType w:val="hybridMultilevel"/>
    <w:tmpl w:val="022479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64084F2A"/>
    <w:multiLevelType w:val="hybridMultilevel"/>
    <w:tmpl w:val="AB2C4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F43E6D"/>
    <w:multiLevelType w:val="hybridMultilevel"/>
    <w:tmpl w:val="928C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884639F"/>
    <w:multiLevelType w:val="hybridMultilevel"/>
    <w:tmpl w:val="BD9A4978"/>
    <w:lvl w:ilvl="0" w:tplc="1152F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91AA9"/>
    <w:multiLevelType w:val="hybridMultilevel"/>
    <w:tmpl w:val="648EF894"/>
    <w:lvl w:ilvl="0" w:tplc="0409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A57B8"/>
    <w:multiLevelType w:val="hybridMultilevel"/>
    <w:tmpl w:val="54AA6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F07F1"/>
    <w:multiLevelType w:val="hybridMultilevel"/>
    <w:tmpl w:val="B59EF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2EC2646"/>
    <w:multiLevelType w:val="hybridMultilevel"/>
    <w:tmpl w:val="E0B41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120BFC"/>
    <w:multiLevelType w:val="hybridMultilevel"/>
    <w:tmpl w:val="98740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83D44"/>
    <w:multiLevelType w:val="hybridMultilevel"/>
    <w:tmpl w:val="C18CB06E"/>
    <w:lvl w:ilvl="0" w:tplc="1FF21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5"/>
  </w:num>
  <w:num w:numId="3">
    <w:abstractNumId w:val="32"/>
  </w:num>
  <w:num w:numId="4">
    <w:abstractNumId w:val="35"/>
  </w:num>
  <w:num w:numId="5">
    <w:abstractNumId w:val="41"/>
  </w:num>
  <w:num w:numId="6">
    <w:abstractNumId w:val="23"/>
  </w:num>
  <w:num w:numId="7">
    <w:abstractNumId w:val="6"/>
  </w:num>
  <w:num w:numId="8">
    <w:abstractNumId w:val="8"/>
  </w:num>
  <w:num w:numId="9">
    <w:abstractNumId w:val="12"/>
  </w:num>
  <w:num w:numId="10">
    <w:abstractNumId w:val="40"/>
  </w:num>
  <w:num w:numId="11">
    <w:abstractNumId w:val="5"/>
  </w:num>
  <w:num w:numId="12">
    <w:abstractNumId w:val="36"/>
  </w:num>
  <w:num w:numId="13">
    <w:abstractNumId w:val="30"/>
  </w:num>
  <w:num w:numId="14">
    <w:abstractNumId w:val="29"/>
  </w:num>
  <w:num w:numId="15">
    <w:abstractNumId w:val="42"/>
  </w:num>
  <w:num w:numId="16">
    <w:abstractNumId w:val="24"/>
  </w:num>
  <w:num w:numId="17">
    <w:abstractNumId w:val="34"/>
  </w:num>
  <w:num w:numId="18">
    <w:abstractNumId w:val="16"/>
  </w:num>
  <w:num w:numId="19">
    <w:abstractNumId w:val="26"/>
  </w:num>
  <w:num w:numId="20">
    <w:abstractNumId w:val="3"/>
  </w:num>
  <w:num w:numId="21">
    <w:abstractNumId w:val="1"/>
  </w:num>
  <w:num w:numId="22">
    <w:abstractNumId w:val="43"/>
  </w:num>
  <w:num w:numId="23">
    <w:abstractNumId w:val="27"/>
  </w:num>
  <w:num w:numId="24">
    <w:abstractNumId w:val="14"/>
  </w:num>
  <w:num w:numId="25">
    <w:abstractNumId w:val="17"/>
  </w:num>
  <w:num w:numId="26">
    <w:abstractNumId w:val="39"/>
  </w:num>
  <w:num w:numId="27">
    <w:abstractNumId w:val="19"/>
  </w:num>
  <w:num w:numId="28">
    <w:abstractNumId w:val="0"/>
  </w:num>
  <w:num w:numId="29">
    <w:abstractNumId w:val="2"/>
  </w:num>
  <w:num w:numId="30">
    <w:abstractNumId w:val="28"/>
  </w:num>
  <w:num w:numId="31">
    <w:abstractNumId w:val="13"/>
  </w:num>
  <w:num w:numId="32">
    <w:abstractNumId w:val="7"/>
  </w:num>
  <w:num w:numId="33">
    <w:abstractNumId w:val="4"/>
  </w:num>
  <w:num w:numId="34">
    <w:abstractNumId w:val="22"/>
  </w:num>
  <w:num w:numId="35">
    <w:abstractNumId w:val="18"/>
  </w:num>
  <w:num w:numId="36">
    <w:abstractNumId w:val="10"/>
  </w:num>
  <w:num w:numId="37">
    <w:abstractNumId w:val="37"/>
  </w:num>
  <w:num w:numId="38">
    <w:abstractNumId w:val="15"/>
  </w:num>
  <w:num w:numId="39">
    <w:abstractNumId w:val="31"/>
  </w:num>
  <w:num w:numId="40">
    <w:abstractNumId w:val="9"/>
  </w:num>
  <w:num w:numId="41">
    <w:abstractNumId w:val="20"/>
  </w:num>
  <w:num w:numId="42">
    <w:abstractNumId w:val="38"/>
  </w:num>
  <w:num w:numId="43">
    <w:abstractNumId w:val="33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666"/>
    <w:rsid w:val="000457A9"/>
    <w:rsid w:val="00051EFB"/>
    <w:rsid w:val="00061009"/>
    <w:rsid w:val="0006351A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1241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4373"/>
    <w:rsid w:val="001B708F"/>
    <w:rsid w:val="001C7590"/>
    <w:rsid w:val="001D28B5"/>
    <w:rsid w:val="001D3646"/>
    <w:rsid w:val="001D5FB7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A225B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177E9"/>
    <w:rsid w:val="00320A5F"/>
    <w:rsid w:val="00323264"/>
    <w:rsid w:val="0033404B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95E03"/>
    <w:rsid w:val="003A1003"/>
    <w:rsid w:val="003A1A09"/>
    <w:rsid w:val="003A2B1D"/>
    <w:rsid w:val="003A4A6F"/>
    <w:rsid w:val="003B1721"/>
    <w:rsid w:val="003B2D86"/>
    <w:rsid w:val="003C4DCE"/>
    <w:rsid w:val="003C6BCF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2F67"/>
    <w:rsid w:val="004233E6"/>
    <w:rsid w:val="00424DF0"/>
    <w:rsid w:val="004270F6"/>
    <w:rsid w:val="00430233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A7660"/>
    <w:rsid w:val="004B17E0"/>
    <w:rsid w:val="004B4ED3"/>
    <w:rsid w:val="004C3A46"/>
    <w:rsid w:val="004C6629"/>
    <w:rsid w:val="004C6E4C"/>
    <w:rsid w:val="004D6AAD"/>
    <w:rsid w:val="004E52C5"/>
    <w:rsid w:val="004E6449"/>
    <w:rsid w:val="004F27C5"/>
    <w:rsid w:val="004F4156"/>
    <w:rsid w:val="004F508A"/>
    <w:rsid w:val="004F77B1"/>
    <w:rsid w:val="00502037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45BA8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422"/>
    <w:rsid w:val="005736D4"/>
    <w:rsid w:val="005751F4"/>
    <w:rsid w:val="0057724A"/>
    <w:rsid w:val="005858FD"/>
    <w:rsid w:val="005931BF"/>
    <w:rsid w:val="005942BA"/>
    <w:rsid w:val="005966E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A0A6E"/>
    <w:rsid w:val="007A7174"/>
    <w:rsid w:val="007B02C4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56A0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418B"/>
    <w:rsid w:val="00967E39"/>
    <w:rsid w:val="0097243F"/>
    <w:rsid w:val="009733C7"/>
    <w:rsid w:val="00976166"/>
    <w:rsid w:val="0097766D"/>
    <w:rsid w:val="009855D5"/>
    <w:rsid w:val="00985FD9"/>
    <w:rsid w:val="00986050"/>
    <w:rsid w:val="0098671E"/>
    <w:rsid w:val="0099122C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1E21"/>
    <w:rsid w:val="00AE3820"/>
    <w:rsid w:val="00AE3B47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1DFA"/>
    <w:rsid w:val="00CC24D6"/>
    <w:rsid w:val="00CC2C41"/>
    <w:rsid w:val="00CC63A9"/>
    <w:rsid w:val="00CD2684"/>
    <w:rsid w:val="00CD284A"/>
    <w:rsid w:val="00CD4161"/>
    <w:rsid w:val="00CD47A7"/>
    <w:rsid w:val="00CF1BC8"/>
    <w:rsid w:val="00CF3B35"/>
    <w:rsid w:val="00CF4DA6"/>
    <w:rsid w:val="00CF60FD"/>
    <w:rsid w:val="00CF79B9"/>
    <w:rsid w:val="00D035FD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32D06"/>
    <w:rsid w:val="00D44E9B"/>
    <w:rsid w:val="00D46585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F7"/>
    <w:rsid w:val="00F5152C"/>
    <w:rsid w:val="00F51900"/>
    <w:rsid w:val="00F527E1"/>
    <w:rsid w:val="00F54D97"/>
    <w:rsid w:val="00F55096"/>
    <w:rsid w:val="00F70822"/>
    <w:rsid w:val="00F7447D"/>
    <w:rsid w:val="00F777D5"/>
    <w:rsid w:val="00F77942"/>
    <w:rsid w:val="00F858C7"/>
    <w:rsid w:val="00F922CA"/>
    <w:rsid w:val="00F95B0D"/>
    <w:rsid w:val="00F95B6F"/>
    <w:rsid w:val="00FB0B5E"/>
    <w:rsid w:val="00FB206A"/>
    <w:rsid w:val="00FB29F4"/>
    <w:rsid w:val="00FC091A"/>
    <w:rsid w:val="00FD344A"/>
    <w:rsid w:val="00FD44C5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E3B2-4359-4738-B0B7-2E37F893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Akihito Kono</cp:lastModifiedBy>
  <cp:revision>8</cp:revision>
  <cp:lastPrinted>2005-04-08T22:30:00Z</cp:lastPrinted>
  <dcterms:created xsi:type="dcterms:W3CDTF">2012-08-05T14:11:00Z</dcterms:created>
  <dcterms:modified xsi:type="dcterms:W3CDTF">2012-08-06T07:59:00Z</dcterms:modified>
</cp:coreProperties>
</file>