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78" w:rsidRPr="007E5498" w:rsidRDefault="00767278" w:rsidP="002A3E0C">
      <w:pPr>
        <w:pStyle w:val="Title"/>
        <w:jc w:val="both"/>
        <w:rPr>
          <w:rFonts w:ascii="Calibri" w:hAnsi="Calibri" w:cs="Arial"/>
          <w:sz w:val="22"/>
          <w:szCs w:val="22"/>
        </w:rPr>
      </w:pPr>
    </w:p>
    <w:p w:rsidR="00767278" w:rsidRPr="007E5498" w:rsidRDefault="00767278" w:rsidP="002A3E0C">
      <w:pPr>
        <w:pStyle w:val="Title"/>
        <w:jc w:val="both"/>
        <w:rPr>
          <w:rFonts w:ascii="Calibri" w:hAnsi="Calibri" w:cs="Arial"/>
          <w:sz w:val="22"/>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458"/>
        <w:gridCol w:w="7290"/>
      </w:tblGrid>
      <w:tr w:rsidR="00767278" w:rsidRPr="007E5498">
        <w:trPr>
          <w:cantSplit/>
        </w:trPr>
        <w:tc>
          <w:tcPr>
            <w:tcW w:w="1458" w:type="dxa"/>
            <w:shd w:val="clear" w:color="auto" w:fill="FFFFFF"/>
            <w:vAlign w:val="center"/>
          </w:tcPr>
          <w:p w:rsidR="00767278" w:rsidRPr="007E5498" w:rsidRDefault="00767278" w:rsidP="002A3E0C">
            <w:pPr>
              <w:jc w:val="both"/>
              <w:rPr>
                <w:rFonts w:ascii="Calibri" w:hAnsi="Calibri" w:cs="Arial"/>
                <w:b/>
                <w:sz w:val="22"/>
                <w:szCs w:val="22"/>
              </w:rPr>
            </w:pPr>
            <w:r w:rsidRPr="007E5498">
              <w:rPr>
                <w:rFonts w:ascii="Calibri" w:hAnsi="Calibri" w:cs="Arial"/>
                <w:sz w:val="22"/>
                <w:szCs w:val="22"/>
              </w:rPr>
              <w:object w:dxaOrig="2400" w:dyaOrig="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9pt" o:ole="" fillcolor="window">
                  <v:imagedata r:id="rId9" o:title=""/>
                </v:shape>
                <o:OLEObject Type="Embed" ProgID="MSPhotoEd.3" ShapeID="_x0000_i1025" DrawAspect="Content" ObjectID="_1414580656" r:id="rId10"/>
              </w:object>
            </w:r>
          </w:p>
        </w:tc>
        <w:tc>
          <w:tcPr>
            <w:tcW w:w="7290" w:type="dxa"/>
            <w:shd w:val="clear" w:color="auto" w:fill="FFFFFF"/>
          </w:tcPr>
          <w:p w:rsidR="00767278" w:rsidRPr="007E5498" w:rsidRDefault="00767278" w:rsidP="002A3E0C">
            <w:pPr>
              <w:jc w:val="both"/>
              <w:rPr>
                <w:rFonts w:ascii="Calibri" w:hAnsi="Calibri" w:cs="Arial"/>
                <w:b/>
                <w:sz w:val="22"/>
                <w:szCs w:val="22"/>
              </w:rPr>
            </w:pPr>
          </w:p>
          <w:p w:rsidR="00767278" w:rsidRPr="007E5498" w:rsidRDefault="00767278" w:rsidP="002A3E0C">
            <w:pPr>
              <w:jc w:val="both"/>
              <w:rPr>
                <w:rFonts w:ascii="Calibri" w:hAnsi="Calibri" w:cs="Arial"/>
                <w:b/>
                <w:sz w:val="22"/>
                <w:szCs w:val="22"/>
                <w:lang w:val="es-PA"/>
              </w:rPr>
            </w:pPr>
            <w:r w:rsidRPr="007E5498">
              <w:rPr>
                <w:rFonts w:ascii="Calibri" w:hAnsi="Calibri" w:cs="Arial"/>
                <w:b/>
                <w:sz w:val="22"/>
                <w:szCs w:val="22"/>
                <w:lang w:val="es-PA"/>
              </w:rPr>
              <w:t>PROGRAMA DE LAS NACIONES UNIDAS PARA EL DESARROLLO</w:t>
            </w:r>
          </w:p>
          <w:p w:rsidR="00FB5E04" w:rsidRPr="007E5498" w:rsidRDefault="00FB5E04" w:rsidP="002A3E0C">
            <w:pPr>
              <w:jc w:val="both"/>
              <w:rPr>
                <w:rFonts w:ascii="Calibri" w:hAnsi="Calibri" w:cs="Arial"/>
                <w:b/>
                <w:sz w:val="22"/>
                <w:szCs w:val="22"/>
                <w:lang w:val="es-PA"/>
              </w:rPr>
            </w:pPr>
            <w:r w:rsidRPr="007E5498">
              <w:rPr>
                <w:rFonts w:ascii="Calibri" w:hAnsi="Calibri" w:cs="Arial"/>
                <w:b/>
                <w:sz w:val="22"/>
                <w:szCs w:val="22"/>
                <w:lang w:val="es-PA"/>
              </w:rPr>
              <w:t>CENTRO REGIONAL</w:t>
            </w:r>
          </w:p>
          <w:p w:rsidR="00767278" w:rsidRPr="007E5498" w:rsidRDefault="00FB5E04" w:rsidP="002A3E0C">
            <w:pPr>
              <w:jc w:val="both"/>
              <w:rPr>
                <w:rFonts w:ascii="Calibri" w:hAnsi="Calibri" w:cs="Arial"/>
                <w:b/>
                <w:sz w:val="22"/>
                <w:szCs w:val="22"/>
                <w:lang w:val="es-PA"/>
              </w:rPr>
            </w:pPr>
            <w:r w:rsidRPr="007E5498">
              <w:rPr>
                <w:rFonts w:ascii="Calibri" w:hAnsi="Calibri" w:cs="Arial"/>
                <w:b/>
                <w:sz w:val="22"/>
                <w:szCs w:val="22"/>
                <w:lang w:val="es-PA"/>
              </w:rPr>
              <w:t>TERMINOS DE REFERENCIA</w:t>
            </w:r>
          </w:p>
          <w:p w:rsidR="00FB5E04" w:rsidRPr="008A378F" w:rsidRDefault="00FB5E04" w:rsidP="002A3E0C">
            <w:pPr>
              <w:jc w:val="both"/>
              <w:rPr>
                <w:rFonts w:ascii="Calibri" w:hAnsi="Calibri" w:cs="Arial"/>
                <w:b/>
                <w:color w:val="FF0000"/>
                <w:sz w:val="22"/>
                <w:szCs w:val="22"/>
                <w:lang w:val="es-PA"/>
              </w:rPr>
            </w:pPr>
          </w:p>
          <w:p w:rsidR="00767278" w:rsidRPr="007E5498" w:rsidRDefault="00767278" w:rsidP="002A3E0C">
            <w:pPr>
              <w:jc w:val="both"/>
              <w:rPr>
                <w:rFonts w:ascii="Calibri" w:hAnsi="Calibri" w:cs="Arial"/>
                <w:sz w:val="22"/>
                <w:szCs w:val="22"/>
                <w:lang w:val="es-PA"/>
              </w:rPr>
            </w:pPr>
          </w:p>
        </w:tc>
      </w:tr>
    </w:tbl>
    <w:p w:rsidR="00767278" w:rsidRPr="007E5498" w:rsidRDefault="00767278" w:rsidP="002A3E0C">
      <w:pPr>
        <w:jc w:val="both"/>
        <w:rPr>
          <w:rFonts w:ascii="Calibri" w:hAnsi="Calibri" w:cs="Arial"/>
          <w:sz w:val="22"/>
          <w:szCs w:val="22"/>
          <w:lang w:val="es-PA"/>
        </w:rPr>
      </w:pPr>
    </w:p>
    <w:p w:rsidR="00767278" w:rsidRPr="007E5498" w:rsidRDefault="00767278" w:rsidP="002A3E0C">
      <w:pPr>
        <w:jc w:val="both"/>
        <w:rPr>
          <w:rFonts w:ascii="Calibri" w:hAnsi="Calibri" w:cs="Arial"/>
          <w:sz w:val="22"/>
          <w:szCs w:val="22"/>
          <w:lang w:val="es-P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767278" w:rsidRPr="007E5498">
        <w:tc>
          <w:tcPr>
            <w:tcW w:w="8856" w:type="dxa"/>
            <w:shd w:val="clear" w:color="auto" w:fill="E0E0E0"/>
          </w:tcPr>
          <w:p w:rsidR="00767278" w:rsidRPr="007E5498" w:rsidRDefault="00767278" w:rsidP="002A3E0C">
            <w:pPr>
              <w:jc w:val="both"/>
              <w:rPr>
                <w:rFonts w:ascii="Calibri" w:hAnsi="Calibri" w:cs="Arial"/>
                <w:sz w:val="22"/>
                <w:szCs w:val="22"/>
                <w:lang w:val="es-PA"/>
              </w:rPr>
            </w:pPr>
          </w:p>
          <w:p w:rsidR="00767278" w:rsidRPr="007E5498" w:rsidRDefault="00767278" w:rsidP="002A3E0C">
            <w:pPr>
              <w:jc w:val="both"/>
              <w:rPr>
                <w:rFonts w:ascii="Calibri" w:hAnsi="Calibri" w:cs="Arial"/>
                <w:b/>
                <w:bCs/>
                <w:sz w:val="22"/>
                <w:szCs w:val="22"/>
                <w:lang w:val="es-PA"/>
              </w:rPr>
            </w:pPr>
            <w:r w:rsidRPr="007E5498">
              <w:rPr>
                <w:rFonts w:ascii="Calibri" w:hAnsi="Calibri" w:cs="Arial"/>
                <w:b/>
                <w:bCs/>
                <w:sz w:val="22"/>
                <w:szCs w:val="22"/>
                <w:lang w:val="es-PA"/>
              </w:rPr>
              <w:t xml:space="preserve">I.  </w:t>
            </w:r>
            <w:r w:rsidR="00822FE8" w:rsidRPr="007E5498">
              <w:rPr>
                <w:rFonts w:ascii="Calibri" w:hAnsi="Calibri" w:cs="Arial"/>
                <w:b/>
                <w:bCs/>
                <w:sz w:val="22"/>
                <w:szCs w:val="22"/>
                <w:lang w:val="es-PA"/>
              </w:rPr>
              <w:t>Información del puesto.</w:t>
            </w:r>
          </w:p>
          <w:p w:rsidR="00767278" w:rsidRPr="007E5498" w:rsidRDefault="00767278" w:rsidP="002A3E0C">
            <w:pPr>
              <w:jc w:val="both"/>
              <w:rPr>
                <w:rFonts w:ascii="Calibri" w:hAnsi="Calibri" w:cs="Arial"/>
                <w:b/>
                <w:bCs/>
                <w:sz w:val="22"/>
                <w:szCs w:val="22"/>
                <w:lang w:val="es-MX"/>
              </w:rPr>
            </w:pPr>
          </w:p>
        </w:tc>
      </w:tr>
      <w:tr w:rsidR="00822FE8" w:rsidRPr="00266EAD" w:rsidTr="00822FE8">
        <w:tc>
          <w:tcPr>
            <w:tcW w:w="8856" w:type="dxa"/>
          </w:tcPr>
          <w:p w:rsidR="00822FE8" w:rsidRPr="00C87892" w:rsidRDefault="00822FE8" w:rsidP="002A3E0C">
            <w:pPr>
              <w:jc w:val="both"/>
              <w:rPr>
                <w:rFonts w:ascii="Calibri" w:hAnsi="Calibri" w:cs="Arial"/>
                <w:color w:val="000000"/>
                <w:sz w:val="22"/>
                <w:szCs w:val="22"/>
                <w:lang w:val="es-MX"/>
              </w:rPr>
            </w:pPr>
          </w:p>
          <w:p w:rsidR="005804DE" w:rsidRPr="005804DE" w:rsidRDefault="00822FE8" w:rsidP="005804DE">
            <w:pPr>
              <w:pStyle w:val="Heading1"/>
              <w:rPr>
                <w:rFonts w:ascii="Calibri" w:hAnsi="Calibri" w:cs="Arial"/>
                <w:b w:val="0"/>
                <w:bCs w:val="0"/>
                <w:color w:val="000000"/>
                <w:sz w:val="22"/>
                <w:szCs w:val="22"/>
                <w:lang w:val="es-PA"/>
              </w:rPr>
            </w:pPr>
            <w:r w:rsidRPr="005804DE">
              <w:rPr>
                <w:rFonts w:ascii="Calibri" w:hAnsi="Calibri" w:cs="Arial"/>
                <w:color w:val="000000"/>
                <w:sz w:val="22"/>
                <w:szCs w:val="22"/>
                <w:lang w:val="es-MX"/>
              </w:rPr>
              <w:t>Titulo:</w:t>
            </w:r>
            <w:r w:rsidRPr="00C87892">
              <w:rPr>
                <w:rFonts w:ascii="Calibri" w:hAnsi="Calibri" w:cs="Arial"/>
                <w:color w:val="000000"/>
                <w:sz w:val="22"/>
                <w:szCs w:val="22"/>
                <w:lang w:val="es-PA"/>
              </w:rPr>
              <w:t xml:space="preserve"> </w:t>
            </w:r>
            <w:r w:rsidR="005804DE">
              <w:rPr>
                <w:rFonts w:ascii="Calibri" w:hAnsi="Calibri" w:cs="Arial"/>
                <w:b w:val="0"/>
                <w:bCs w:val="0"/>
                <w:color w:val="000000"/>
                <w:sz w:val="22"/>
                <w:szCs w:val="22"/>
                <w:lang w:val="es-PA"/>
              </w:rPr>
              <w:t>Apoy</w:t>
            </w:r>
            <w:r w:rsidR="00CA56A4">
              <w:rPr>
                <w:rFonts w:ascii="Calibri" w:hAnsi="Calibri" w:cs="Arial"/>
                <w:b w:val="0"/>
                <w:bCs w:val="0"/>
                <w:color w:val="000000"/>
                <w:sz w:val="22"/>
                <w:szCs w:val="22"/>
                <w:lang w:val="es-PA"/>
              </w:rPr>
              <w:t>ar</w:t>
            </w:r>
            <w:r w:rsidR="005804DE">
              <w:rPr>
                <w:rFonts w:ascii="Calibri" w:hAnsi="Calibri" w:cs="Arial"/>
                <w:b w:val="0"/>
                <w:bCs w:val="0"/>
                <w:color w:val="000000"/>
                <w:sz w:val="22"/>
                <w:szCs w:val="22"/>
                <w:lang w:val="es-PA"/>
              </w:rPr>
              <w:t xml:space="preserve"> </w:t>
            </w:r>
            <w:r w:rsidR="00CA56A4">
              <w:rPr>
                <w:rFonts w:ascii="Calibri" w:hAnsi="Calibri" w:cs="Arial"/>
                <w:b w:val="0"/>
                <w:bCs w:val="0"/>
                <w:color w:val="000000"/>
                <w:sz w:val="22"/>
                <w:szCs w:val="22"/>
                <w:lang w:val="es-PA"/>
              </w:rPr>
              <w:t>e</w:t>
            </w:r>
            <w:r w:rsidR="005804DE" w:rsidRPr="005804DE">
              <w:rPr>
                <w:rFonts w:ascii="Calibri" w:hAnsi="Calibri" w:cs="Arial"/>
                <w:b w:val="0"/>
                <w:bCs w:val="0"/>
                <w:color w:val="000000"/>
                <w:sz w:val="22"/>
                <w:szCs w:val="22"/>
                <w:lang w:val="es-PA"/>
              </w:rPr>
              <w:t xml:space="preserve">n </w:t>
            </w:r>
            <w:r w:rsidR="00CA56A4">
              <w:rPr>
                <w:rFonts w:ascii="Calibri" w:hAnsi="Calibri" w:cs="Arial"/>
                <w:b w:val="0"/>
                <w:bCs w:val="0"/>
                <w:color w:val="000000"/>
                <w:sz w:val="22"/>
                <w:szCs w:val="22"/>
                <w:lang w:val="es-PA"/>
              </w:rPr>
              <w:t>el diseño y facilitación</w:t>
            </w:r>
            <w:r w:rsidR="005804DE">
              <w:rPr>
                <w:rFonts w:ascii="Calibri" w:hAnsi="Calibri" w:cs="Arial"/>
                <w:b w:val="0"/>
                <w:bCs w:val="0"/>
                <w:color w:val="000000"/>
                <w:sz w:val="22"/>
                <w:szCs w:val="22"/>
                <w:lang w:val="es-PA"/>
              </w:rPr>
              <w:t xml:space="preserve"> </w:t>
            </w:r>
            <w:r w:rsidR="00CA56A4">
              <w:rPr>
                <w:rFonts w:ascii="Calibri" w:hAnsi="Calibri" w:cs="Arial"/>
                <w:b w:val="0"/>
                <w:bCs w:val="0"/>
                <w:color w:val="000000"/>
                <w:sz w:val="22"/>
                <w:szCs w:val="22"/>
                <w:lang w:val="es-PA"/>
              </w:rPr>
              <w:t xml:space="preserve">de </w:t>
            </w:r>
            <w:r w:rsidR="00CA32CB">
              <w:rPr>
                <w:rFonts w:ascii="Calibri" w:hAnsi="Calibri" w:cs="Arial"/>
                <w:b w:val="0"/>
                <w:bCs w:val="0"/>
                <w:color w:val="000000"/>
                <w:sz w:val="22"/>
                <w:szCs w:val="22"/>
                <w:lang w:val="es-PA"/>
              </w:rPr>
              <w:t xml:space="preserve">tallera segunda reunión de la mesa nacional </w:t>
            </w:r>
            <w:proofErr w:type="spellStart"/>
            <w:r w:rsidR="00CA32CB">
              <w:rPr>
                <w:rFonts w:ascii="Calibri" w:hAnsi="Calibri" w:cs="Arial"/>
                <w:b w:val="0"/>
                <w:bCs w:val="0"/>
                <w:color w:val="000000"/>
                <w:sz w:val="22"/>
                <w:szCs w:val="22"/>
                <w:lang w:val="es-PA"/>
              </w:rPr>
              <w:t>REDD</w:t>
            </w:r>
            <w:r w:rsidR="00CA56A4">
              <w:rPr>
                <w:rFonts w:ascii="Calibri" w:hAnsi="Calibri" w:cs="Arial"/>
                <w:b w:val="0"/>
                <w:bCs w:val="0"/>
                <w:color w:val="000000"/>
                <w:sz w:val="22"/>
                <w:szCs w:val="22"/>
                <w:lang w:val="es-PA"/>
              </w:rPr>
              <w:t>con</w:t>
            </w:r>
            <w:proofErr w:type="spellEnd"/>
            <w:r w:rsidR="00CA56A4">
              <w:rPr>
                <w:rFonts w:ascii="Calibri" w:hAnsi="Calibri" w:cs="Arial"/>
                <w:b w:val="0"/>
                <w:bCs w:val="0"/>
                <w:color w:val="000000"/>
                <w:sz w:val="22"/>
                <w:szCs w:val="22"/>
                <w:lang w:val="es-PA"/>
              </w:rPr>
              <w:t xml:space="preserve"> los principales actores involucrados en el proceso. </w:t>
            </w:r>
          </w:p>
          <w:p w:rsidR="008A378F" w:rsidRPr="008D77D6" w:rsidRDefault="00822FE8" w:rsidP="00822FE8">
            <w:pPr>
              <w:jc w:val="both"/>
              <w:rPr>
                <w:rFonts w:ascii="Calibri" w:hAnsi="Calibri" w:cs="Arial"/>
                <w:b/>
                <w:color w:val="000000"/>
                <w:sz w:val="22"/>
                <w:szCs w:val="22"/>
                <w:lang w:val="es-MX"/>
              </w:rPr>
            </w:pPr>
            <w:r w:rsidRPr="008D77D6">
              <w:rPr>
                <w:rFonts w:ascii="Calibri" w:hAnsi="Calibri" w:cs="Arial"/>
                <w:b/>
                <w:color w:val="000000"/>
                <w:sz w:val="22"/>
                <w:szCs w:val="22"/>
                <w:lang w:val="es-MX"/>
              </w:rPr>
              <w:t>Supervisor</w:t>
            </w:r>
            <w:r w:rsidR="005B45D7">
              <w:rPr>
                <w:rFonts w:ascii="Calibri" w:hAnsi="Calibri" w:cs="Arial"/>
                <w:b/>
                <w:color w:val="000000"/>
                <w:sz w:val="22"/>
                <w:szCs w:val="22"/>
                <w:lang w:val="es-MX"/>
              </w:rPr>
              <w:t>es</w:t>
            </w:r>
            <w:r w:rsidRPr="008D77D6">
              <w:rPr>
                <w:rFonts w:ascii="Calibri" w:hAnsi="Calibri" w:cs="Arial"/>
                <w:b/>
                <w:color w:val="000000"/>
                <w:sz w:val="22"/>
                <w:szCs w:val="22"/>
                <w:lang w:val="es-MX"/>
              </w:rPr>
              <w:t>:</w:t>
            </w:r>
            <w:r w:rsidR="00CA56A4">
              <w:rPr>
                <w:rFonts w:ascii="Calibri" w:hAnsi="Calibri" w:cs="Arial"/>
                <w:color w:val="000000"/>
                <w:sz w:val="22"/>
                <w:szCs w:val="22"/>
                <w:lang w:val="es-MX"/>
              </w:rPr>
              <w:t xml:space="preserve"> Gisele Didier, oficial de programa de medioambiente, PNUD Panamá</w:t>
            </w:r>
            <w:r w:rsidR="00034217">
              <w:rPr>
                <w:rFonts w:ascii="Calibri" w:hAnsi="Calibri" w:cs="Arial"/>
                <w:color w:val="000000"/>
                <w:sz w:val="22"/>
                <w:szCs w:val="22"/>
                <w:lang w:val="es-MX"/>
              </w:rPr>
              <w:t>.</w:t>
            </w:r>
          </w:p>
          <w:p w:rsidR="00822FE8" w:rsidRPr="008D77D6" w:rsidRDefault="00D35B2B" w:rsidP="00822FE8">
            <w:pPr>
              <w:jc w:val="both"/>
              <w:rPr>
                <w:rFonts w:ascii="Calibri" w:hAnsi="Calibri" w:cs="Arial"/>
                <w:color w:val="000000"/>
                <w:sz w:val="22"/>
                <w:szCs w:val="22"/>
                <w:lang w:val="es-MX"/>
              </w:rPr>
            </w:pPr>
            <w:r w:rsidRPr="008D77D6">
              <w:rPr>
                <w:rFonts w:ascii="Calibri" w:hAnsi="Calibri" w:cs="Arial"/>
                <w:b/>
                <w:color w:val="000000"/>
                <w:sz w:val="22"/>
                <w:szCs w:val="22"/>
                <w:lang w:val="es-MX"/>
              </w:rPr>
              <w:t>Duración</w:t>
            </w:r>
            <w:r w:rsidR="00822FE8" w:rsidRPr="008D77D6">
              <w:rPr>
                <w:rFonts w:ascii="Calibri" w:hAnsi="Calibri" w:cs="Arial"/>
                <w:b/>
                <w:color w:val="000000"/>
                <w:sz w:val="22"/>
                <w:szCs w:val="22"/>
                <w:lang w:val="es-MX"/>
              </w:rPr>
              <w:t xml:space="preserve">: </w:t>
            </w:r>
            <w:r w:rsidR="00E313FB">
              <w:rPr>
                <w:rFonts w:ascii="Calibri" w:hAnsi="Calibri" w:cs="Arial"/>
                <w:color w:val="000000"/>
                <w:sz w:val="22"/>
                <w:szCs w:val="22"/>
                <w:lang w:val="es-MX"/>
              </w:rPr>
              <w:t>6</w:t>
            </w:r>
            <w:r w:rsidR="008D77D6" w:rsidRPr="008D77D6">
              <w:rPr>
                <w:rFonts w:ascii="Calibri" w:hAnsi="Calibri" w:cs="Arial"/>
                <w:color w:val="000000"/>
                <w:sz w:val="22"/>
                <w:szCs w:val="22"/>
                <w:lang w:val="es-MX"/>
              </w:rPr>
              <w:t xml:space="preserve"> días</w:t>
            </w:r>
            <w:r w:rsidR="00034217">
              <w:rPr>
                <w:rFonts w:ascii="Calibri" w:hAnsi="Calibri" w:cs="Arial"/>
                <w:color w:val="000000"/>
                <w:sz w:val="22"/>
                <w:szCs w:val="22"/>
                <w:lang w:val="es-MX"/>
              </w:rPr>
              <w:t>.</w:t>
            </w:r>
          </w:p>
          <w:p w:rsidR="00822FE8" w:rsidRPr="009E7491" w:rsidRDefault="00034217" w:rsidP="00822FE8">
            <w:pPr>
              <w:jc w:val="both"/>
              <w:rPr>
                <w:rFonts w:ascii="Calibri" w:hAnsi="Calibri" w:cs="Arial"/>
                <w:i/>
                <w:sz w:val="22"/>
                <w:szCs w:val="22"/>
                <w:lang w:val="es-MX"/>
              </w:rPr>
            </w:pPr>
            <w:r>
              <w:rPr>
                <w:rFonts w:ascii="Calibri" w:hAnsi="Calibri" w:cs="Arial"/>
                <w:b/>
                <w:sz w:val="22"/>
                <w:szCs w:val="22"/>
                <w:lang w:val="es-MX"/>
              </w:rPr>
              <w:t>Lugar del trabajo:</w:t>
            </w:r>
            <w:r w:rsidR="009E7491">
              <w:rPr>
                <w:rFonts w:ascii="Calibri" w:hAnsi="Calibri" w:cs="Arial"/>
                <w:b/>
                <w:sz w:val="22"/>
                <w:szCs w:val="22"/>
                <w:lang w:val="es-MX"/>
              </w:rPr>
              <w:t xml:space="preserve"> </w:t>
            </w:r>
            <w:r w:rsidR="004527B9">
              <w:rPr>
                <w:rFonts w:ascii="Calibri" w:hAnsi="Calibri" w:cs="Arial"/>
                <w:color w:val="000000"/>
                <w:sz w:val="22"/>
                <w:szCs w:val="22"/>
                <w:lang w:val="es-MX"/>
              </w:rPr>
              <w:t>Panamá</w:t>
            </w:r>
            <w:r>
              <w:rPr>
                <w:rFonts w:ascii="Calibri" w:hAnsi="Calibri" w:cs="Arial"/>
                <w:color w:val="000000"/>
                <w:sz w:val="22"/>
                <w:szCs w:val="22"/>
                <w:lang w:val="es-MX"/>
              </w:rPr>
              <w:t>.</w:t>
            </w:r>
          </w:p>
          <w:p w:rsidR="00822FE8" w:rsidRPr="00A5279E" w:rsidRDefault="00822FE8" w:rsidP="004527B9">
            <w:pPr>
              <w:jc w:val="both"/>
              <w:rPr>
                <w:rFonts w:ascii="Calibri" w:hAnsi="Calibri" w:cs="Arial"/>
                <w:b/>
                <w:color w:val="000000"/>
                <w:sz w:val="22"/>
                <w:szCs w:val="22"/>
                <w:lang w:val="es-MX"/>
              </w:rPr>
            </w:pPr>
            <w:r w:rsidRPr="008D77D6">
              <w:rPr>
                <w:rFonts w:ascii="Calibri" w:hAnsi="Calibri" w:cs="Arial"/>
                <w:b/>
                <w:color w:val="000000"/>
                <w:sz w:val="22"/>
                <w:szCs w:val="22"/>
                <w:lang w:val="es-MX"/>
              </w:rPr>
              <w:t xml:space="preserve">Dedicación: </w:t>
            </w:r>
            <w:r w:rsidR="004527B9">
              <w:rPr>
                <w:rFonts w:ascii="Calibri" w:hAnsi="Calibri" w:cs="Arial"/>
                <w:color w:val="000000"/>
                <w:sz w:val="22"/>
                <w:szCs w:val="22"/>
                <w:lang w:val="es-MX"/>
              </w:rPr>
              <w:t>Dedicación exclusiva</w:t>
            </w:r>
            <w:r w:rsidRPr="008D77D6">
              <w:rPr>
                <w:rFonts w:ascii="Calibri" w:hAnsi="Calibri" w:cs="Arial"/>
                <w:color w:val="000000"/>
                <w:sz w:val="22"/>
                <w:szCs w:val="22"/>
                <w:lang w:val="es-MX"/>
              </w:rPr>
              <w:t>.</w:t>
            </w:r>
            <w:r w:rsidRPr="007E5498">
              <w:rPr>
                <w:rFonts w:ascii="Calibri" w:hAnsi="Calibri" w:cs="Arial"/>
                <w:b/>
                <w:sz w:val="22"/>
                <w:szCs w:val="22"/>
                <w:lang w:val="es-MX"/>
              </w:rPr>
              <w:t xml:space="preserve"> </w:t>
            </w:r>
          </w:p>
        </w:tc>
      </w:tr>
    </w:tbl>
    <w:p w:rsidR="00767278" w:rsidRPr="00D35B2B" w:rsidRDefault="00767278" w:rsidP="002A3E0C">
      <w:pPr>
        <w:jc w:val="both"/>
        <w:rPr>
          <w:rFonts w:ascii="Calibri" w:hAnsi="Calibri" w:cs="Arial"/>
          <w:sz w:val="22"/>
          <w:szCs w:val="2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856"/>
      </w:tblGrid>
      <w:tr w:rsidR="00767278" w:rsidRPr="007E5498">
        <w:tc>
          <w:tcPr>
            <w:tcW w:w="8856" w:type="dxa"/>
            <w:tcBorders>
              <w:bottom w:val="single" w:sz="4" w:space="0" w:color="auto"/>
            </w:tcBorders>
            <w:shd w:val="clear" w:color="auto" w:fill="E0E0E0"/>
          </w:tcPr>
          <w:p w:rsidR="00767278" w:rsidRPr="007E5498" w:rsidRDefault="00767278" w:rsidP="002A3E0C">
            <w:pPr>
              <w:pStyle w:val="Heading1"/>
              <w:jc w:val="both"/>
              <w:rPr>
                <w:rFonts w:ascii="Calibri" w:hAnsi="Calibri" w:cs="Arial"/>
                <w:sz w:val="22"/>
                <w:szCs w:val="22"/>
                <w:lang w:val="es-PA"/>
              </w:rPr>
            </w:pPr>
          </w:p>
          <w:p w:rsidR="00767278" w:rsidRPr="007E5498" w:rsidRDefault="00767278" w:rsidP="002A3E0C">
            <w:pPr>
              <w:pStyle w:val="Heading1"/>
              <w:jc w:val="both"/>
              <w:rPr>
                <w:rFonts w:ascii="Calibri" w:hAnsi="Calibri" w:cs="Arial"/>
                <w:sz w:val="22"/>
                <w:szCs w:val="22"/>
                <w:lang w:val="es-PA"/>
              </w:rPr>
            </w:pPr>
            <w:r w:rsidRPr="008A445D">
              <w:rPr>
                <w:rFonts w:ascii="Calibri" w:hAnsi="Calibri" w:cs="Arial"/>
                <w:sz w:val="22"/>
                <w:szCs w:val="22"/>
                <w:lang w:val="es-PA"/>
              </w:rPr>
              <w:t xml:space="preserve">II. </w:t>
            </w:r>
            <w:r w:rsidR="00822FE8" w:rsidRPr="008A445D">
              <w:rPr>
                <w:rFonts w:ascii="Calibri" w:hAnsi="Calibri" w:cs="Arial"/>
                <w:sz w:val="22"/>
                <w:szCs w:val="22"/>
                <w:lang w:val="es-PA"/>
              </w:rPr>
              <w:t>Antecedentes</w:t>
            </w:r>
            <w:r w:rsidR="0078337F" w:rsidRPr="008A445D">
              <w:rPr>
                <w:rFonts w:ascii="Calibri" w:hAnsi="Calibri" w:cs="Arial"/>
                <w:sz w:val="22"/>
                <w:szCs w:val="22"/>
                <w:lang w:val="es-PA"/>
              </w:rPr>
              <w:t xml:space="preserve"> </w:t>
            </w:r>
          </w:p>
          <w:p w:rsidR="00767278" w:rsidRPr="007E5498" w:rsidRDefault="00767278" w:rsidP="002A3E0C">
            <w:pPr>
              <w:pStyle w:val="Heading1"/>
              <w:jc w:val="both"/>
              <w:rPr>
                <w:rFonts w:ascii="Calibri" w:hAnsi="Calibri" w:cs="Arial"/>
                <w:b w:val="0"/>
                <w:bCs w:val="0"/>
                <w:i/>
                <w:iCs/>
                <w:sz w:val="22"/>
                <w:szCs w:val="22"/>
                <w:lang w:val="es-PA"/>
              </w:rPr>
            </w:pPr>
          </w:p>
        </w:tc>
      </w:tr>
      <w:tr w:rsidR="00767278" w:rsidRPr="001B5310">
        <w:tc>
          <w:tcPr>
            <w:tcW w:w="8856" w:type="dxa"/>
          </w:tcPr>
          <w:p w:rsidR="00D277B2" w:rsidRPr="00D277B2" w:rsidRDefault="00D277B2" w:rsidP="00D277B2">
            <w:pPr>
              <w:rPr>
                <w:rFonts w:cs="Calibri"/>
                <w:lang w:val="es-PA"/>
              </w:rPr>
            </w:pPr>
            <w:r w:rsidRPr="00D277B2">
              <w:rPr>
                <w:rFonts w:cs="Calibri"/>
                <w:lang w:val="es-PA"/>
              </w:rPr>
              <w:t>El mecanismo de reducción de emisiones de la deforestación y la degradación de los bosques (REDD+) es una iniciativa que busca motivar a los países en desarrollo con bosques a proteger los recursos forestales, mejorar su gestión y utilizarlos debidamente para contribuir a la lucha global contra el cambio climático. El programa se respalda en la creación de un valor financiero en el carbono almacenado en bosques en pie. “REDD+” trata más que la deforestación, también cubre la importancia de la conservación, la gestión sostenible de los bosques y la mejora de los depósitos de carbono de los bosques. A largo plazo, los pagos por la reducción confirmada y por la eliminación de emisiones, ya sea a través de un sistema de mercadeo o de financiamiento, ayudarán a que los países participantes inviertan más en un desarrollo con bajas emisiones de carbono y en un futuro mejor y más verde.</w:t>
            </w:r>
          </w:p>
          <w:p w:rsidR="00D277B2" w:rsidRPr="00D277B2" w:rsidRDefault="00D277B2" w:rsidP="00D277B2">
            <w:pPr>
              <w:rPr>
                <w:lang w:val="es-PA"/>
              </w:rPr>
            </w:pPr>
          </w:p>
          <w:p w:rsidR="00D277B2" w:rsidRPr="00D277B2" w:rsidRDefault="00D277B2" w:rsidP="00D277B2">
            <w:pPr>
              <w:autoSpaceDE w:val="0"/>
              <w:autoSpaceDN w:val="0"/>
              <w:adjustRightInd w:val="0"/>
              <w:jc w:val="both"/>
              <w:rPr>
                <w:rFonts w:cs="Calibri"/>
                <w:lang w:val="es-PA"/>
              </w:rPr>
            </w:pPr>
            <w:r w:rsidRPr="00D277B2">
              <w:rPr>
                <w:rFonts w:cs="Calibri"/>
                <w:lang w:val="es-PA"/>
              </w:rPr>
              <w:t xml:space="preserve">El programa ONU-REDD se creó para brindar apoyo a los países en desarrollo en la preparación para participar próximamente en el mecanismo REDD+, y se basa en la capacidad de convocatoria y la experiencia de la Organización de las Naciones Unidas para la Agricultura y la Alimentación (FAO), el Programa de las Naciones Unidas para el Desarrollo (PNUD) y el Programa de las Naciones Unidas para Medio Ambiente (PNUMA). </w:t>
            </w:r>
          </w:p>
          <w:p w:rsidR="00D277B2" w:rsidRPr="00D277B2" w:rsidRDefault="00D277B2" w:rsidP="00D277B2">
            <w:pPr>
              <w:autoSpaceDE w:val="0"/>
              <w:autoSpaceDN w:val="0"/>
              <w:adjustRightInd w:val="0"/>
              <w:jc w:val="both"/>
              <w:rPr>
                <w:rFonts w:cs="Calibri"/>
                <w:lang w:val="es-PA"/>
              </w:rPr>
            </w:pPr>
          </w:p>
          <w:p w:rsidR="00D277B2" w:rsidRPr="00D277B2" w:rsidRDefault="00D277B2" w:rsidP="00D277B2">
            <w:pPr>
              <w:autoSpaceDE w:val="0"/>
              <w:autoSpaceDN w:val="0"/>
              <w:adjustRightInd w:val="0"/>
              <w:jc w:val="both"/>
              <w:rPr>
                <w:rFonts w:cs="Calibri"/>
                <w:lang w:val="es-PA"/>
              </w:rPr>
            </w:pPr>
            <w:r w:rsidRPr="00D277B2">
              <w:rPr>
                <w:rFonts w:cs="Calibri"/>
                <w:lang w:val="es-PA"/>
              </w:rPr>
              <w:t xml:space="preserve">En Panamá, el programa ONU-REDD apoya los procesos de preparación para REDD+ y contribuye al desarrollo de una estrategia nacional REDD+. Conforme al principio de la pertenencia y el liderazgo de cada país, el programa brinda asesoría técnica sobre cómo tratar los asuntos de deforestación y degradación de los bosques, los métodos y herramientas para medir y monitorear las emisiones de gases de efecto invernadero y los flujos de carbono en ecosistemas forestales. Asimismo, promueve la financiación de REDD+ como una oportunidad de desarrollar un crecimiento con bajos niveles de emisión de carbono y permite que los países tengan acceso a un asesoramiento financiero y técnico. El programa </w:t>
            </w:r>
            <w:r w:rsidR="00986264" w:rsidRPr="00986264">
              <w:rPr>
                <w:rFonts w:cs="Calibri"/>
                <w:lang w:val="es-PA"/>
              </w:rPr>
              <w:t xml:space="preserve">apunta a </w:t>
            </w:r>
            <w:r w:rsidRPr="00D277B2">
              <w:rPr>
                <w:rFonts w:cs="Calibri"/>
                <w:lang w:val="es-PA"/>
              </w:rPr>
              <w:t>prom</w:t>
            </w:r>
            <w:r w:rsidR="00986264">
              <w:rPr>
                <w:rFonts w:cs="Calibri"/>
                <w:lang w:val="es-PA"/>
              </w:rPr>
              <w:t xml:space="preserve">over </w:t>
            </w:r>
            <w:r w:rsidRPr="00D277B2">
              <w:rPr>
                <w:rFonts w:cs="Calibri"/>
                <w:lang w:val="es-PA"/>
              </w:rPr>
              <w:t>y facilita</w:t>
            </w:r>
            <w:r w:rsidR="00986264">
              <w:rPr>
                <w:rFonts w:cs="Calibri"/>
                <w:lang w:val="es-PA"/>
              </w:rPr>
              <w:t>r</w:t>
            </w:r>
            <w:r w:rsidRPr="00D277B2">
              <w:rPr>
                <w:rFonts w:cs="Calibri"/>
                <w:lang w:val="es-PA"/>
              </w:rPr>
              <w:t xml:space="preserve"> amplios diálogos entre los agentes interesados, incluidas las comunidades y pueblos indígenas dependientes de los bosques, y ayuda a establecer vínculos con los programas nacionales ya existentes en cuanto a la gestión, el desarrollo, la reducción de la pobreza, la seguridad alimentaria y la gestión de los recursos naturales.</w:t>
            </w:r>
          </w:p>
          <w:p w:rsidR="00D277B2" w:rsidRPr="00D277B2" w:rsidRDefault="00D277B2" w:rsidP="00D277B2">
            <w:pPr>
              <w:autoSpaceDE w:val="0"/>
              <w:autoSpaceDN w:val="0"/>
              <w:adjustRightInd w:val="0"/>
              <w:jc w:val="both"/>
              <w:rPr>
                <w:rFonts w:cs="Calibri"/>
                <w:lang w:val="es-PA"/>
              </w:rPr>
            </w:pPr>
          </w:p>
          <w:p w:rsidR="00C006C6" w:rsidRDefault="00D277B2" w:rsidP="00D277B2">
            <w:pPr>
              <w:jc w:val="both"/>
              <w:rPr>
                <w:rFonts w:cs="Calibri"/>
                <w:color w:val="0D0D0D"/>
                <w:lang w:val="es-BO"/>
              </w:rPr>
            </w:pPr>
            <w:r w:rsidRPr="0080474E">
              <w:rPr>
                <w:rFonts w:cs="Calibri"/>
                <w:color w:val="0D0D0D"/>
                <w:lang w:val="es-BO"/>
              </w:rPr>
              <w:lastRenderedPageBreak/>
              <w:t xml:space="preserve">En el marco de la potencial aplicación de REDD+ en Panama, es indispensable </w:t>
            </w:r>
            <w:r w:rsidR="00986264">
              <w:rPr>
                <w:rFonts w:cs="Calibri"/>
                <w:color w:val="0D0D0D"/>
                <w:lang w:val="es-BO"/>
              </w:rPr>
              <w:t xml:space="preserve">iniciar </w:t>
            </w:r>
            <w:r>
              <w:rPr>
                <w:rFonts w:cs="Calibri"/>
                <w:color w:val="0D0D0D"/>
                <w:lang w:val="es-BO"/>
              </w:rPr>
              <w:t>la Elaboración de la Estrategia Nacional REDD+</w:t>
            </w:r>
            <w:r w:rsidR="00986264">
              <w:rPr>
                <w:rFonts w:cs="Calibri"/>
                <w:color w:val="0D0D0D"/>
                <w:lang w:val="es-BO"/>
              </w:rPr>
              <w:t xml:space="preserve"> de forma participativa</w:t>
            </w:r>
            <w:r>
              <w:rPr>
                <w:rFonts w:cs="Calibri"/>
                <w:color w:val="0D0D0D"/>
                <w:lang w:val="es-BO"/>
              </w:rPr>
              <w:t xml:space="preserve">. </w:t>
            </w:r>
          </w:p>
          <w:p w:rsidR="00C006C6" w:rsidRDefault="00C006C6" w:rsidP="00D277B2">
            <w:pPr>
              <w:jc w:val="both"/>
              <w:rPr>
                <w:rFonts w:cs="Calibri"/>
                <w:color w:val="0D0D0D"/>
                <w:lang w:val="es-BO"/>
              </w:rPr>
            </w:pPr>
          </w:p>
          <w:p w:rsidR="00C006C6" w:rsidRDefault="00C006C6" w:rsidP="00D277B2">
            <w:pPr>
              <w:jc w:val="both"/>
              <w:rPr>
                <w:rFonts w:cs="Calibri"/>
                <w:color w:val="0D0D0D"/>
                <w:lang w:val="es-BO"/>
              </w:rPr>
            </w:pPr>
            <w:r>
              <w:rPr>
                <w:rFonts w:cs="Calibri"/>
                <w:color w:val="0D0D0D"/>
                <w:lang w:val="es-BO"/>
              </w:rPr>
              <w:t>En principio, la discusión acerca del contenido de la Estrategia nacional REDD debería darse en el seno del Comité Nacional REDD; y para ello, la ANAM está preparando un decreto constitutivo. No obstante, se han presentado demoras en el proceso de aprobación de este decreto, por lo cual las partes (ANAM y las agencias) ha</w:t>
            </w:r>
            <w:r w:rsidR="00986264">
              <w:rPr>
                <w:rFonts w:cs="Calibri"/>
                <w:color w:val="0D0D0D"/>
                <w:lang w:val="es-BO"/>
              </w:rPr>
              <w:t>n</w:t>
            </w:r>
            <w:r>
              <w:rPr>
                <w:rFonts w:cs="Calibri"/>
                <w:color w:val="0D0D0D"/>
                <w:lang w:val="es-BO"/>
              </w:rPr>
              <w:t xml:space="preserve"> decidido iniciar el proceso de la estrategia en un primer taller de amplia convocatoria, que en adelante se llamará Mesa Nacional REDD.</w:t>
            </w:r>
          </w:p>
          <w:p w:rsidR="00C006C6" w:rsidRDefault="00C006C6" w:rsidP="00D277B2">
            <w:pPr>
              <w:jc w:val="both"/>
              <w:rPr>
                <w:rFonts w:cs="Calibri"/>
                <w:color w:val="0D0D0D"/>
                <w:lang w:val="es-BO"/>
              </w:rPr>
            </w:pPr>
          </w:p>
          <w:p w:rsidR="00C006C6" w:rsidRDefault="00C006C6" w:rsidP="00D277B2">
            <w:pPr>
              <w:jc w:val="both"/>
              <w:rPr>
                <w:rFonts w:cs="Calibri"/>
                <w:color w:val="0D0D0D"/>
                <w:lang w:val="es-BO"/>
              </w:rPr>
            </w:pPr>
            <w:r>
              <w:rPr>
                <w:rFonts w:cs="Calibri"/>
                <w:color w:val="0D0D0D"/>
                <w:lang w:val="es-BO"/>
              </w:rPr>
              <w:t>El carácter de la mesa es consultivo</w:t>
            </w:r>
            <w:r w:rsidR="00B1337F">
              <w:rPr>
                <w:rFonts w:cs="Calibri"/>
                <w:color w:val="0D0D0D"/>
                <w:lang w:val="es-BO"/>
              </w:rPr>
              <w:t xml:space="preserve"> y propositivo, </w:t>
            </w:r>
            <w:r w:rsidR="00986264">
              <w:rPr>
                <w:rFonts w:cs="Calibri"/>
                <w:color w:val="0D0D0D"/>
                <w:lang w:val="es-BO"/>
              </w:rPr>
              <w:t xml:space="preserve"> </w:t>
            </w:r>
            <w:r>
              <w:rPr>
                <w:rFonts w:cs="Calibri"/>
                <w:color w:val="0D0D0D"/>
                <w:lang w:val="es-BO"/>
              </w:rPr>
              <w:t xml:space="preserve">y en ella participen actores del gobierno, del sector privado, organizaciones no gubernamentales y comunidades </w:t>
            </w:r>
            <w:r w:rsidR="00986264">
              <w:rPr>
                <w:rFonts w:cs="Calibri"/>
                <w:color w:val="0D0D0D"/>
                <w:lang w:val="es-BO"/>
              </w:rPr>
              <w:t xml:space="preserve">indígenas y </w:t>
            </w:r>
            <w:r>
              <w:rPr>
                <w:rFonts w:cs="Calibri"/>
                <w:color w:val="0D0D0D"/>
                <w:lang w:val="es-BO"/>
              </w:rPr>
              <w:t xml:space="preserve">dependientes de los bosques. </w:t>
            </w:r>
          </w:p>
          <w:p w:rsidR="00C006C6" w:rsidRDefault="00C006C6" w:rsidP="00D277B2">
            <w:pPr>
              <w:jc w:val="both"/>
              <w:rPr>
                <w:rFonts w:cs="Calibri"/>
                <w:color w:val="0D0D0D"/>
                <w:lang w:val="es-BO"/>
              </w:rPr>
            </w:pPr>
          </w:p>
          <w:p w:rsidR="001B5310" w:rsidRDefault="001B5310" w:rsidP="00D277B2">
            <w:pPr>
              <w:jc w:val="both"/>
              <w:rPr>
                <w:rFonts w:cs="Calibri"/>
                <w:color w:val="0D0D0D"/>
                <w:lang w:val="es-BO"/>
              </w:rPr>
            </w:pPr>
            <w:r>
              <w:rPr>
                <w:rFonts w:cs="Calibri"/>
                <w:color w:val="0D0D0D"/>
                <w:lang w:val="es-BO"/>
              </w:rPr>
              <w:t xml:space="preserve">La primera reunión de la mesa se realizó en el mes de septiembre y fue facilitada por el consultor. En este sentido, y dado que se está planeando la segunda reunión de la mesa </w:t>
            </w:r>
            <w:proofErr w:type="gramStart"/>
            <w:r>
              <w:rPr>
                <w:rFonts w:cs="Calibri"/>
                <w:color w:val="0D0D0D"/>
                <w:lang w:val="es-BO"/>
              </w:rPr>
              <w:t>nacional ,se</w:t>
            </w:r>
            <w:proofErr w:type="gramEnd"/>
            <w:r>
              <w:rPr>
                <w:rFonts w:cs="Calibri"/>
                <w:color w:val="0D0D0D"/>
                <w:lang w:val="es-BO"/>
              </w:rPr>
              <w:t xml:space="preserve"> requiere contar nuevamente con el apoyo del consultor. </w:t>
            </w:r>
          </w:p>
          <w:p w:rsidR="00C006C6" w:rsidRPr="00CA32CB" w:rsidRDefault="00C006C6" w:rsidP="00C006C6">
            <w:pPr>
              <w:pStyle w:val="ListParagraph"/>
              <w:rPr>
                <w:rFonts w:cs="Calibri"/>
                <w:color w:val="0D0D0D"/>
                <w:lang w:val="es-BO"/>
              </w:rPr>
            </w:pPr>
          </w:p>
          <w:p w:rsidR="00E313FB" w:rsidRPr="00E313FB" w:rsidRDefault="00E313FB" w:rsidP="001B5310">
            <w:pPr>
              <w:jc w:val="both"/>
              <w:rPr>
                <w:rFonts w:ascii="Calibri" w:hAnsi="Calibri" w:cs="Arial"/>
                <w:color w:val="000000"/>
                <w:sz w:val="22"/>
                <w:szCs w:val="22"/>
                <w:lang w:val="es-ES"/>
              </w:rPr>
            </w:pPr>
          </w:p>
        </w:tc>
      </w:tr>
    </w:tbl>
    <w:p w:rsidR="00767278" w:rsidRPr="007E5498" w:rsidRDefault="00767278" w:rsidP="002A3E0C">
      <w:pPr>
        <w:jc w:val="both"/>
        <w:rPr>
          <w:rFonts w:ascii="Calibri" w:hAnsi="Calibri" w:cs="Arial"/>
          <w:sz w:val="22"/>
          <w:szCs w:val="22"/>
          <w:lang w:val="es-PA"/>
        </w:rPr>
      </w:pPr>
    </w:p>
    <w:p w:rsidR="00767278" w:rsidRPr="007E5498" w:rsidRDefault="00767278" w:rsidP="002A3E0C">
      <w:pPr>
        <w:jc w:val="both"/>
        <w:rPr>
          <w:rFonts w:ascii="Calibri" w:hAnsi="Calibri" w:cs="Arial"/>
          <w:sz w:val="22"/>
          <w:szCs w:val="22"/>
          <w:lang w:val="es-P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856"/>
      </w:tblGrid>
      <w:tr w:rsidR="00767278" w:rsidRPr="007E5498">
        <w:tc>
          <w:tcPr>
            <w:tcW w:w="8856" w:type="dxa"/>
            <w:shd w:val="clear" w:color="auto" w:fill="E0E0E0"/>
          </w:tcPr>
          <w:p w:rsidR="00767278" w:rsidRPr="007E5498" w:rsidRDefault="00767278" w:rsidP="002A3E0C">
            <w:pPr>
              <w:jc w:val="both"/>
              <w:rPr>
                <w:rFonts w:ascii="Calibri" w:hAnsi="Calibri" w:cs="Arial"/>
                <w:b/>
                <w:bCs/>
                <w:sz w:val="22"/>
                <w:szCs w:val="22"/>
                <w:lang w:val="es-PA"/>
              </w:rPr>
            </w:pPr>
          </w:p>
          <w:p w:rsidR="00767278" w:rsidRPr="007E5498" w:rsidRDefault="00767278" w:rsidP="002A3E0C">
            <w:pPr>
              <w:pStyle w:val="Heading1"/>
              <w:jc w:val="both"/>
              <w:rPr>
                <w:rFonts w:ascii="Calibri" w:hAnsi="Calibri" w:cs="Arial"/>
                <w:sz w:val="22"/>
                <w:szCs w:val="22"/>
                <w:lang w:val="es-PA"/>
              </w:rPr>
            </w:pPr>
            <w:r w:rsidRPr="007E5498">
              <w:rPr>
                <w:rFonts w:ascii="Calibri" w:hAnsi="Calibri" w:cs="Arial"/>
                <w:sz w:val="22"/>
                <w:szCs w:val="22"/>
                <w:lang w:val="es-PA"/>
              </w:rPr>
              <w:t xml:space="preserve">III. </w:t>
            </w:r>
            <w:r w:rsidR="00CA56A4">
              <w:rPr>
                <w:rFonts w:ascii="Calibri" w:hAnsi="Calibri" w:cs="Arial"/>
                <w:sz w:val="22"/>
                <w:szCs w:val="22"/>
                <w:lang w:val="es-PA"/>
              </w:rPr>
              <w:t>Objetivos</w:t>
            </w:r>
            <w:r w:rsidRPr="007E5498">
              <w:rPr>
                <w:rFonts w:ascii="Calibri" w:hAnsi="Calibri" w:cs="Arial"/>
                <w:sz w:val="22"/>
                <w:szCs w:val="22"/>
                <w:lang w:val="es-PA"/>
              </w:rPr>
              <w:t xml:space="preserve"> / </w:t>
            </w:r>
            <w:r w:rsidR="00CA56A4">
              <w:rPr>
                <w:rFonts w:ascii="Calibri" w:hAnsi="Calibri" w:cs="Arial"/>
                <w:sz w:val="22"/>
                <w:szCs w:val="22"/>
                <w:lang w:val="es-PA"/>
              </w:rPr>
              <w:t>Funciones / Productos</w:t>
            </w:r>
            <w:r w:rsidR="0078337F" w:rsidRPr="007E5498">
              <w:rPr>
                <w:rFonts w:ascii="Calibri" w:hAnsi="Calibri" w:cs="Arial"/>
                <w:sz w:val="22"/>
                <w:szCs w:val="22"/>
                <w:lang w:val="es-PA"/>
              </w:rPr>
              <w:t xml:space="preserve"> </w:t>
            </w:r>
          </w:p>
          <w:p w:rsidR="00767278" w:rsidRPr="007E5498" w:rsidRDefault="00767278" w:rsidP="002A3E0C">
            <w:pPr>
              <w:jc w:val="both"/>
              <w:rPr>
                <w:rFonts w:ascii="Calibri" w:hAnsi="Calibri" w:cs="Arial"/>
                <w:i/>
                <w:iCs/>
                <w:sz w:val="22"/>
                <w:szCs w:val="22"/>
                <w:lang w:val="es-PA"/>
              </w:rPr>
            </w:pPr>
          </w:p>
        </w:tc>
      </w:tr>
      <w:tr w:rsidR="00CA56A4" w:rsidRPr="001B5310">
        <w:tc>
          <w:tcPr>
            <w:tcW w:w="8856" w:type="dxa"/>
          </w:tcPr>
          <w:p w:rsidR="00CA56A4" w:rsidRDefault="00CA56A4" w:rsidP="00CA56A4">
            <w:pPr>
              <w:rPr>
                <w:rFonts w:ascii="Calibri" w:hAnsi="Calibri"/>
                <w:b/>
                <w:sz w:val="22"/>
                <w:szCs w:val="22"/>
                <w:u w:val="single"/>
                <w:lang w:val="es-MX"/>
              </w:rPr>
            </w:pPr>
          </w:p>
          <w:p w:rsidR="00CA56A4" w:rsidRPr="00F15AA4" w:rsidRDefault="00CA56A4" w:rsidP="00CA56A4">
            <w:pPr>
              <w:rPr>
                <w:rFonts w:ascii="Calibri" w:hAnsi="Calibri"/>
                <w:b/>
                <w:sz w:val="22"/>
                <w:szCs w:val="22"/>
                <w:u w:val="single"/>
                <w:lang w:val="es-MX"/>
              </w:rPr>
            </w:pPr>
            <w:r w:rsidRPr="00F15AA4">
              <w:rPr>
                <w:rFonts w:ascii="Calibri" w:hAnsi="Calibri"/>
                <w:b/>
                <w:sz w:val="22"/>
                <w:szCs w:val="22"/>
                <w:u w:val="single"/>
                <w:lang w:val="es-MX"/>
              </w:rPr>
              <w:t>Objetivo General:</w:t>
            </w:r>
          </w:p>
          <w:p w:rsidR="00CA56A4" w:rsidRPr="009E7491" w:rsidRDefault="00CA56A4" w:rsidP="00CA56A4">
            <w:pPr>
              <w:rPr>
                <w:rFonts w:ascii="Calibri" w:hAnsi="Calibri"/>
                <w:sz w:val="22"/>
                <w:szCs w:val="22"/>
                <w:lang w:val="es-MX"/>
              </w:rPr>
            </w:pPr>
          </w:p>
          <w:p w:rsidR="00CA56A4" w:rsidRDefault="00CA56A4" w:rsidP="00CA56A4">
            <w:pPr>
              <w:rPr>
                <w:rFonts w:ascii="Calibri" w:hAnsi="Calibri" w:cs="Arial"/>
                <w:color w:val="000000"/>
                <w:sz w:val="22"/>
                <w:szCs w:val="22"/>
                <w:lang w:val="es-PA"/>
              </w:rPr>
            </w:pPr>
            <w:r>
              <w:rPr>
                <w:rFonts w:ascii="Calibri" w:hAnsi="Calibri" w:cs="Arial"/>
                <w:color w:val="000000"/>
                <w:sz w:val="22"/>
                <w:szCs w:val="22"/>
                <w:lang w:val="es-PA"/>
              </w:rPr>
              <w:t>Apoyo metodológico</w:t>
            </w:r>
            <w:r w:rsidRPr="005804DE">
              <w:rPr>
                <w:rFonts w:ascii="Calibri" w:hAnsi="Calibri" w:cs="Arial"/>
                <w:color w:val="000000"/>
                <w:sz w:val="22"/>
                <w:szCs w:val="22"/>
                <w:lang w:val="es-PA"/>
              </w:rPr>
              <w:t xml:space="preserve"> en </w:t>
            </w:r>
            <w:r w:rsidRPr="00CA56A4">
              <w:rPr>
                <w:rFonts w:ascii="Calibri" w:hAnsi="Calibri" w:cs="Arial"/>
                <w:color w:val="000000"/>
                <w:sz w:val="22"/>
                <w:szCs w:val="22"/>
                <w:lang w:val="es-PA"/>
              </w:rPr>
              <w:t>el diseño y facilitación</w:t>
            </w:r>
            <w:r>
              <w:rPr>
                <w:rFonts w:ascii="Calibri" w:hAnsi="Calibri" w:cs="Arial"/>
                <w:color w:val="000000"/>
                <w:sz w:val="22"/>
                <w:szCs w:val="22"/>
                <w:lang w:val="es-PA"/>
              </w:rPr>
              <w:t xml:space="preserve"> </w:t>
            </w:r>
            <w:r w:rsidR="001B5310">
              <w:rPr>
                <w:rFonts w:ascii="Calibri" w:hAnsi="Calibri" w:cs="Arial"/>
                <w:color w:val="000000"/>
                <w:sz w:val="22"/>
                <w:szCs w:val="22"/>
                <w:lang w:val="es-PA"/>
              </w:rPr>
              <w:t>del segundo taller de</w:t>
            </w:r>
            <w:r w:rsidR="00864094">
              <w:rPr>
                <w:rFonts w:ascii="Calibri" w:hAnsi="Calibri" w:cs="Arial"/>
                <w:color w:val="000000"/>
                <w:sz w:val="22"/>
                <w:szCs w:val="22"/>
                <w:lang w:val="es-PA"/>
              </w:rPr>
              <w:t xml:space="preserve"> discusión de la Estrategia Nacional </w:t>
            </w:r>
            <w:r w:rsidRPr="00CA56A4">
              <w:rPr>
                <w:rFonts w:ascii="Calibri" w:hAnsi="Calibri" w:cs="Arial"/>
                <w:color w:val="000000"/>
                <w:sz w:val="22"/>
                <w:szCs w:val="22"/>
                <w:lang w:val="es-PA"/>
              </w:rPr>
              <w:t xml:space="preserve"> REDD </w:t>
            </w:r>
            <w:r w:rsidR="00864094">
              <w:rPr>
                <w:rFonts w:ascii="Calibri" w:hAnsi="Calibri" w:cs="Arial"/>
                <w:color w:val="000000"/>
                <w:sz w:val="22"/>
                <w:szCs w:val="22"/>
                <w:lang w:val="es-PA"/>
              </w:rPr>
              <w:t>con actores del gobierno, sector privado, organizaciones no gubernamentales y comunidades dependientes de los bosques.</w:t>
            </w:r>
          </w:p>
          <w:p w:rsidR="00CA56A4" w:rsidRPr="00F15AA4" w:rsidRDefault="00CA56A4" w:rsidP="00CA56A4">
            <w:pPr>
              <w:rPr>
                <w:rFonts w:ascii="Calibri" w:hAnsi="Calibri"/>
                <w:b/>
                <w:sz w:val="22"/>
                <w:szCs w:val="22"/>
                <w:u w:val="single"/>
                <w:lang w:val="es-MX"/>
              </w:rPr>
            </w:pPr>
          </w:p>
        </w:tc>
      </w:tr>
      <w:tr w:rsidR="00767278" w:rsidRPr="00CA56A4">
        <w:tc>
          <w:tcPr>
            <w:tcW w:w="8856" w:type="dxa"/>
          </w:tcPr>
          <w:p w:rsidR="00CA56A4" w:rsidRDefault="00CA56A4" w:rsidP="00256CB8">
            <w:pPr>
              <w:rPr>
                <w:rFonts w:ascii="Calibri" w:hAnsi="Calibri"/>
                <w:b/>
                <w:sz w:val="22"/>
                <w:szCs w:val="22"/>
                <w:u w:val="single"/>
                <w:lang w:val="es-MX"/>
              </w:rPr>
            </w:pPr>
          </w:p>
          <w:p w:rsidR="00CA56A4" w:rsidRPr="00CA56A4" w:rsidRDefault="00CA56A4" w:rsidP="00256CB8">
            <w:pPr>
              <w:rPr>
                <w:rFonts w:ascii="Calibri" w:hAnsi="Calibri"/>
                <w:b/>
                <w:sz w:val="22"/>
                <w:szCs w:val="22"/>
                <w:u w:val="single"/>
                <w:lang w:val="es-MX"/>
              </w:rPr>
            </w:pPr>
            <w:r w:rsidRPr="00CA56A4">
              <w:rPr>
                <w:rFonts w:ascii="Calibri" w:hAnsi="Calibri"/>
                <w:b/>
                <w:sz w:val="22"/>
                <w:szCs w:val="22"/>
                <w:u w:val="single"/>
                <w:lang w:val="es-MX"/>
              </w:rPr>
              <w:t>Funciones</w:t>
            </w:r>
            <w:r>
              <w:rPr>
                <w:rFonts w:ascii="Calibri" w:hAnsi="Calibri"/>
                <w:b/>
                <w:sz w:val="22"/>
                <w:szCs w:val="22"/>
                <w:u w:val="single"/>
                <w:lang w:val="es-MX"/>
              </w:rPr>
              <w:t>:</w:t>
            </w:r>
          </w:p>
          <w:p w:rsidR="00CA56A4" w:rsidRDefault="00CA56A4" w:rsidP="00256CB8">
            <w:pPr>
              <w:rPr>
                <w:rFonts w:ascii="Calibri" w:hAnsi="Calibri"/>
                <w:b/>
                <w:sz w:val="22"/>
                <w:szCs w:val="22"/>
                <w:u w:val="single"/>
                <w:lang w:val="es-MX"/>
              </w:rPr>
            </w:pPr>
          </w:p>
          <w:p w:rsidR="00CA56A4" w:rsidRDefault="00CA56A4" w:rsidP="00CA56A4">
            <w:pPr>
              <w:pStyle w:val="ListParagraph"/>
              <w:numPr>
                <w:ilvl w:val="0"/>
                <w:numId w:val="37"/>
              </w:numPr>
              <w:rPr>
                <w:rFonts w:cs="Arial"/>
                <w:color w:val="000000"/>
                <w:lang w:val="es-PA"/>
              </w:rPr>
            </w:pPr>
            <w:r>
              <w:rPr>
                <w:rFonts w:cs="Arial"/>
                <w:color w:val="000000"/>
                <w:lang w:val="es-PA"/>
              </w:rPr>
              <w:t xml:space="preserve">Apoyo en la </w:t>
            </w:r>
            <w:r w:rsidR="00864094">
              <w:rPr>
                <w:rFonts w:cs="Arial"/>
                <w:color w:val="000000"/>
                <w:lang w:val="es-PA"/>
              </w:rPr>
              <w:t>revisión de la agenda</w:t>
            </w:r>
            <w:r w:rsidR="002F2A6A">
              <w:rPr>
                <w:rFonts w:cs="Arial"/>
                <w:color w:val="000000"/>
                <w:lang w:val="es-PA"/>
              </w:rPr>
              <w:t xml:space="preserve"> para la reunión y apoyo en la revisión de temas y planes de trabajo  a ser tratados en las </w:t>
            </w:r>
            <w:proofErr w:type="spellStart"/>
            <w:r w:rsidR="002F2A6A">
              <w:rPr>
                <w:rFonts w:cs="Arial"/>
                <w:color w:val="000000"/>
                <w:lang w:val="es-PA"/>
              </w:rPr>
              <w:t>submesas</w:t>
            </w:r>
            <w:proofErr w:type="spellEnd"/>
            <w:r w:rsidR="002F2A6A">
              <w:rPr>
                <w:rFonts w:cs="Arial"/>
                <w:color w:val="000000"/>
                <w:lang w:val="es-PA"/>
              </w:rPr>
              <w:t>.</w:t>
            </w:r>
          </w:p>
          <w:p w:rsidR="00864094" w:rsidRPr="00864094" w:rsidRDefault="00864094" w:rsidP="00864094">
            <w:pPr>
              <w:pStyle w:val="ListParagraph"/>
              <w:numPr>
                <w:ilvl w:val="0"/>
                <w:numId w:val="37"/>
              </w:numPr>
              <w:rPr>
                <w:rFonts w:cs="Arial"/>
                <w:color w:val="000000"/>
                <w:lang w:val="es-PA"/>
              </w:rPr>
            </w:pPr>
            <w:r>
              <w:rPr>
                <w:rFonts w:cs="Arial"/>
                <w:color w:val="000000"/>
                <w:lang w:val="es-PA"/>
              </w:rPr>
              <w:t xml:space="preserve">Apoyo metodológico para </w:t>
            </w:r>
            <w:r w:rsidR="00690FE8">
              <w:rPr>
                <w:rFonts w:cs="Arial"/>
                <w:color w:val="000000"/>
                <w:lang w:val="es-PA"/>
              </w:rPr>
              <w:t xml:space="preserve">identificar principios y acuerdos básicos de trabajo de la mesa nacional y de los sub-grupos, discutir condiciones con todos los actores,  </w:t>
            </w:r>
            <w:r>
              <w:rPr>
                <w:rFonts w:cs="Arial"/>
                <w:color w:val="000000"/>
                <w:lang w:val="es-PA"/>
              </w:rPr>
              <w:t xml:space="preserve">el cierre de la reunión, </w:t>
            </w:r>
            <w:r w:rsidR="00690FE8">
              <w:rPr>
                <w:rFonts w:cs="Arial"/>
                <w:color w:val="000000"/>
                <w:lang w:val="es-PA"/>
              </w:rPr>
              <w:t xml:space="preserve">acordar </w:t>
            </w:r>
            <w:r>
              <w:rPr>
                <w:rFonts w:cs="Arial"/>
                <w:color w:val="000000"/>
                <w:lang w:val="es-PA"/>
              </w:rPr>
              <w:t>próximos pasos y compromisos</w:t>
            </w:r>
          </w:p>
          <w:p w:rsidR="00E313FB" w:rsidRDefault="00CA56A4" w:rsidP="00E313FB">
            <w:pPr>
              <w:pStyle w:val="ListParagraph"/>
              <w:numPr>
                <w:ilvl w:val="0"/>
                <w:numId w:val="37"/>
              </w:numPr>
              <w:rPr>
                <w:rFonts w:cs="Arial"/>
                <w:color w:val="000000"/>
                <w:lang w:val="es-PA"/>
              </w:rPr>
            </w:pPr>
            <w:r>
              <w:rPr>
                <w:rFonts w:cs="Arial"/>
                <w:color w:val="000000"/>
                <w:lang w:val="es-PA"/>
              </w:rPr>
              <w:t xml:space="preserve">Asesorar sobre diversas metodologías </w:t>
            </w:r>
            <w:r w:rsidR="00E313FB">
              <w:rPr>
                <w:rFonts w:cs="Arial"/>
                <w:color w:val="000000"/>
                <w:lang w:val="es-PA"/>
              </w:rPr>
              <w:t>participativas a utilizarse en la reunión.</w:t>
            </w:r>
          </w:p>
          <w:p w:rsidR="00E313FB" w:rsidRPr="00E313FB" w:rsidRDefault="00E313FB" w:rsidP="00E313FB">
            <w:pPr>
              <w:pStyle w:val="ListParagraph"/>
              <w:numPr>
                <w:ilvl w:val="0"/>
                <w:numId w:val="37"/>
              </w:numPr>
              <w:rPr>
                <w:rFonts w:cs="Arial"/>
                <w:color w:val="000000"/>
                <w:lang w:val="es-PA"/>
              </w:rPr>
            </w:pPr>
            <w:r>
              <w:rPr>
                <w:rFonts w:cs="Arial"/>
                <w:color w:val="000000"/>
                <w:lang w:val="es-PA"/>
              </w:rPr>
              <w:t>Facilitación del taller.</w:t>
            </w:r>
          </w:p>
          <w:p w:rsidR="00CA56A4" w:rsidRPr="009E7491" w:rsidRDefault="00CA56A4" w:rsidP="00256CB8">
            <w:pPr>
              <w:rPr>
                <w:rFonts w:ascii="Calibri" w:hAnsi="Calibri"/>
                <w:sz w:val="22"/>
                <w:szCs w:val="22"/>
                <w:lang w:val="es-MX"/>
              </w:rPr>
            </w:pPr>
          </w:p>
        </w:tc>
      </w:tr>
      <w:tr w:rsidR="00767278" w:rsidRPr="001B5310">
        <w:tc>
          <w:tcPr>
            <w:tcW w:w="8856" w:type="dxa"/>
          </w:tcPr>
          <w:p w:rsidR="0055198D" w:rsidRDefault="009E7491" w:rsidP="00DA47A5">
            <w:pPr>
              <w:rPr>
                <w:rFonts w:ascii="Calibri" w:hAnsi="Calibri"/>
                <w:b/>
                <w:sz w:val="22"/>
                <w:szCs w:val="22"/>
                <w:u w:val="single"/>
                <w:lang w:val="es-MX"/>
              </w:rPr>
            </w:pPr>
            <w:r w:rsidRPr="006549C7">
              <w:rPr>
                <w:rFonts w:ascii="Calibri" w:hAnsi="Calibri"/>
                <w:b/>
                <w:sz w:val="22"/>
                <w:szCs w:val="22"/>
                <w:u w:val="single"/>
                <w:lang w:val="es-MX"/>
              </w:rPr>
              <w:t>Productos:</w:t>
            </w:r>
          </w:p>
          <w:p w:rsidR="00DA47A5" w:rsidRPr="00DA47A5" w:rsidRDefault="00DA47A5" w:rsidP="00DA47A5">
            <w:pPr>
              <w:rPr>
                <w:rFonts w:ascii="Calibri" w:hAnsi="Calibri"/>
                <w:b/>
                <w:sz w:val="22"/>
                <w:szCs w:val="22"/>
                <w:u w:val="single"/>
                <w:lang w:val="es-MX"/>
              </w:rPr>
            </w:pPr>
          </w:p>
          <w:p w:rsidR="00575598" w:rsidRPr="0055198D" w:rsidRDefault="00E313FB" w:rsidP="00E313FB">
            <w:pPr>
              <w:pStyle w:val="ListParagraph"/>
              <w:numPr>
                <w:ilvl w:val="0"/>
                <w:numId w:val="35"/>
              </w:numPr>
              <w:rPr>
                <w:rFonts w:cs="Arial"/>
              </w:rPr>
            </w:pPr>
            <w:r>
              <w:rPr>
                <w:rFonts w:cs="Arial"/>
                <w:color w:val="000000"/>
              </w:rPr>
              <w:t>Informe de misión que recoja el apoyo del experto en la facilitación del taller así como recomendaciones para el desarrollo futuro del proceso participativo del proyecto en función de lo observado.</w:t>
            </w:r>
          </w:p>
        </w:tc>
      </w:tr>
    </w:tbl>
    <w:tbl>
      <w:tblPr>
        <w:tblpPr w:leftFromText="141" w:rightFromText="141" w:vertAnchor="page" w:horzAnchor="margin" w:tblpY="9886"/>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8845"/>
      </w:tblGrid>
      <w:tr w:rsidR="00EB1839" w:rsidRPr="001B5310" w:rsidTr="00EB1839">
        <w:trPr>
          <w:trHeight w:val="665"/>
        </w:trPr>
        <w:tc>
          <w:tcPr>
            <w:tcW w:w="8845" w:type="dxa"/>
            <w:shd w:val="clear" w:color="auto" w:fill="E0E0E0"/>
          </w:tcPr>
          <w:p w:rsidR="00EB1839" w:rsidRPr="00A5279E" w:rsidRDefault="00EB1839" w:rsidP="00EB1839">
            <w:pPr>
              <w:jc w:val="both"/>
              <w:rPr>
                <w:rFonts w:ascii="Calibri" w:hAnsi="Calibri" w:cs="Arial"/>
                <w:b/>
                <w:color w:val="000000"/>
                <w:sz w:val="22"/>
                <w:szCs w:val="22"/>
                <w:lang w:val="es-MX"/>
              </w:rPr>
            </w:pPr>
            <w:r w:rsidRPr="00A5279E">
              <w:rPr>
                <w:rFonts w:ascii="Calibri" w:hAnsi="Calibri" w:cs="Arial"/>
                <w:b/>
                <w:color w:val="000000"/>
                <w:sz w:val="22"/>
                <w:szCs w:val="22"/>
                <w:lang w:val="es-MX"/>
              </w:rPr>
              <w:lastRenderedPageBreak/>
              <w:t>IV. Competencias Generales:</w:t>
            </w:r>
          </w:p>
          <w:p w:rsidR="00EB1839" w:rsidRPr="00A5279E" w:rsidRDefault="00EB1839" w:rsidP="00EB1839">
            <w:pPr>
              <w:jc w:val="both"/>
              <w:rPr>
                <w:rFonts w:ascii="Calibri" w:hAnsi="Calibri" w:cs="Arial"/>
                <w:b/>
                <w:color w:val="000000"/>
                <w:sz w:val="22"/>
                <w:szCs w:val="22"/>
                <w:lang w:val="es-MX"/>
              </w:rPr>
            </w:pPr>
          </w:p>
          <w:p w:rsidR="00EB1839" w:rsidRPr="00A5279E" w:rsidRDefault="00EB1839" w:rsidP="00EB1839">
            <w:pPr>
              <w:numPr>
                <w:ilvl w:val="0"/>
                <w:numId w:val="30"/>
              </w:numPr>
              <w:rPr>
                <w:rFonts w:ascii="Calibri" w:hAnsi="Calibri"/>
                <w:color w:val="000000"/>
                <w:sz w:val="22"/>
                <w:szCs w:val="22"/>
                <w:lang w:val="es-PA"/>
              </w:rPr>
            </w:pPr>
            <w:r w:rsidRPr="00A5279E">
              <w:rPr>
                <w:rFonts w:ascii="Calibri" w:hAnsi="Calibri"/>
                <w:color w:val="000000"/>
                <w:sz w:val="22"/>
                <w:szCs w:val="22"/>
                <w:lang w:val="es-PA"/>
              </w:rPr>
              <w:t>Capacidad de trabajo en equipo y con actores diversos.</w:t>
            </w:r>
          </w:p>
          <w:p w:rsidR="00EB1839" w:rsidRPr="00A5279E" w:rsidRDefault="00EB1839" w:rsidP="00EB1839">
            <w:pPr>
              <w:numPr>
                <w:ilvl w:val="0"/>
                <w:numId w:val="30"/>
              </w:numPr>
              <w:rPr>
                <w:rFonts w:ascii="Calibri" w:hAnsi="Calibri"/>
                <w:color w:val="000000"/>
                <w:sz w:val="22"/>
                <w:szCs w:val="22"/>
                <w:lang w:val="es-PA"/>
              </w:rPr>
            </w:pPr>
            <w:r w:rsidRPr="00A5279E">
              <w:rPr>
                <w:rFonts w:ascii="Calibri" w:hAnsi="Calibri"/>
                <w:color w:val="000000"/>
                <w:sz w:val="22"/>
                <w:szCs w:val="22"/>
                <w:lang w:val="es-PA"/>
              </w:rPr>
              <w:t>Trabajo bajo presión.</w:t>
            </w:r>
          </w:p>
          <w:p w:rsidR="00EB1839" w:rsidRPr="00A5279E" w:rsidRDefault="00EB1839" w:rsidP="00EB1839">
            <w:pPr>
              <w:numPr>
                <w:ilvl w:val="0"/>
                <w:numId w:val="30"/>
              </w:numPr>
              <w:rPr>
                <w:rFonts w:ascii="Calibri" w:hAnsi="Calibri"/>
                <w:color w:val="000000"/>
                <w:sz w:val="22"/>
                <w:szCs w:val="22"/>
                <w:lang w:val="es-PA"/>
              </w:rPr>
            </w:pPr>
            <w:r w:rsidRPr="00A5279E">
              <w:rPr>
                <w:rFonts w:ascii="Calibri" w:hAnsi="Calibri"/>
                <w:color w:val="000000"/>
                <w:sz w:val="22"/>
                <w:szCs w:val="22"/>
                <w:lang w:val="es-PA"/>
              </w:rPr>
              <w:t>Demuestra integridad con los valores de Naciones Unidas.</w:t>
            </w:r>
          </w:p>
          <w:p w:rsidR="00EB1839" w:rsidRPr="00A5279E" w:rsidRDefault="00EB1839" w:rsidP="00EB1839">
            <w:pPr>
              <w:numPr>
                <w:ilvl w:val="0"/>
                <w:numId w:val="30"/>
              </w:numPr>
              <w:rPr>
                <w:rFonts w:ascii="Calibri" w:hAnsi="Calibri"/>
                <w:color w:val="000000"/>
                <w:sz w:val="22"/>
                <w:szCs w:val="22"/>
                <w:lang w:val="es-PA"/>
              </w:rPr>
            </w:pPr>
            <w:r w:rsidRPr="00A5279E">
              <w:rPr>
                <w:rFonts w:ascii="Calibri" w:hAnsi="Calibri"/>
                <w:color w:val="000000"/>
                <w:sz w:val="22"/>
                <w:szCs w:val="22"/>
                <w:lang w:val="es-PA"/>
              </w:rPr>
              <w:t xml:space="preserve">Respeta la diversidad de género, étnica, cultural, </w:t>
            </w:r>
            <w:proofErr w:type="spellStart"/>
            <w:r w:rsidRPr="00A5279E">
              <w:rPr>
                <w:rFonts w:ascii="Calibri" w:hAnsi="Calibri"/>
                <w:color w:val="000000"/>
                <w:sz w:val="22"/>
                <w:szCs w:val="22"/>
                <w:lang w:val="es-PA"/>
              </w:rPr>
              <w:t>etárea</w:t>
            </w:r>
            <w:proofErr w:type="spellEnd"/>
            <w:r w:rsidRPr="00A5279E">
              <w:rPr>
                <w:rFonts w:ascii="Calibri" w:hAnsi="Calibri"/>
                <w:color w:val="000000"/>
                <w:sz w:val="22"/>
                <w:szCs w:val="22"/>
                <w:lang w:val="es-PA"/>
              </w:rPr>
              <w:t>, etc.</w:t>
            </w:r>
          </w:p>
          <w:p w:rsidR="00EB1839" w:rsidRPr="00A5279E" w:rsidRDefault="00EB1839" w:rsidP="00EB1839">
            <w:pPr>
              <w:numPr>
                <w:ilvl w:val="0"/>
                <w:numId w:val="30"/>
              </w:numPr>
              <w:rPr>
                <w:rFonts w:ascii="Calibri" w:hAnsi="Calibri"/>
                <w:color w:val="000000"/>
                <w:sz w:val="22"/>
                <w:szCs w:val="22"/>
                <w:lang w:val="es-PA"/>
              </w:rPr>
            </w:pPr>
            <w:r w:rsidRPr="00A5279E">
              <w:rPr>
                <w:rFonts w:ascii="Calibri" w:hAnsi="Calibri"/>
                <w:color w:val="000000"/>
                <w:sz w:val="22"/>
                <w:szCs w:val="22"/>
                <w:lang w:val="es-PA"/>
              </w:rPr>
              <w:t>Establece buenas relaciones con clientes y actores externos e internos.</w:t>
            </w:r>
          </w:p>
          <w:p w:rsidR="00EB1839" w:rsidRPr="00A5279E" w:rsidRDefault="00EB1839" w:rsidP="00EB1839">
            <w:pPr>
              <w:numPr>
                <w:ilvl w:val="0"/>
                <w:numId w:val="30"/>
              </w:numPr>
              <w:rPr>
                <w:rFonts w:ascii="Calibri" w:hAnsi="Calibri"/>
                <w:color w:val="000000"/>
                <w:sz w:val="22"/>
                <w:szCs w:val="22"/>
                <w:lang w:val="es-PA"/>
              </w:rPr>
            </w:pPr>
            <w:r w:rsidRPr="00A5279E">
              <w:rPr>
                <w:rFonts w:ascii="Calibri" w:hAnsi="Calibri"/>
                <w:color w:val="000000"/>
                <w:sz w:val="22"/>
                <w:szCs w:val="22"/>
                <w:lang w:val="es-PA"/>
              </w:rPr>
              <w:t>Promueve el intercambio de conocimiento y el aprendizaje</w:t>
            </w:r>
          </w:p>
          <w:p w:rsidR="00EB1839" w:rsidRPr="00A5279E" w:rsidRDefault="00EB1839" w:rsidP="00EB1839">
            <w:pPr>
              <w:numPr>
                <w:ilvl w:val="0"/>
                <w:numId w:val="30"/>
              </w:numPr>
              <w:rPr>
                <w:rFonts w:ascii="Calibri" w:hAnsi="Calibri"/>
                <w:color w:val="000000"/>
                <w:sz w:val="22"/>
                <w:szCs w:val="22"/>
                <w:lang w:val="es-PA"/>
              </w:rPr>
            </w:pPr>
            <w:r w:rsidRPr="00A5279E">
              <w:rPr>
                <w:rFonts w:ascii="Calibri" w:hAnsi="Calibri"/>
                <w:color w:val="000000"/>
                <w:sz w:val="22"/>
                <w:szCs w:val="22"/>
                <w:lang w:val="es-PA"/>
              </w:rPr>
              <w:t>Capacidad de liderar procesos participativos de alto nivel.</w:t>
            </w:r>
          </w:p>
          <w:p w:rsidR="00EB1839" w:rsidRPr="00A5279E" w:rsidRDefault="00EB1839" w:rsidP="00EB1839">
            <w:pPr>
              <w:numPr>
                <w:ilvl w:val="0"/>
                <w:numId w:val="30"/>
              </w:numPr>
              <w:rPr>
                <w:rFonts w:ascii="Calibri" w:hAnsi="Calibri"/>
                <w:color w:val="000000"/>
                <w:sz w:val="22"/>
                <w:szCs w:val="22"/>
                <w:lang w:val="es-PA"/>
              </w:rPr>
            </w:pPr>
            <w:r w:rsidRPr="00A5279E">
              <w:rPr>
                <w:rFonts w:ascii="Calibri" w:hAnsi="Calibri"/>
                <w:color w:val="000000"/>
                <w:sz w:val="22"/>
                <w:szCs w:val="22"/>
                <w:lang w:val="es-PA"/>
              </w:rPr>
              <w:t xml:space="preserve">Respuesta positiva al </w:t>
            </w:r>
            <w:proofErr w:type="spellStart"/>
            <w:r w:rsidRPr="00A5279E">
              <w:rPr>
                <w:rFonts w:ascii="Calibri" w:hAnsi="Calibri"/>
                <w:color w:val="000000"/>
                <w:sz w:val="22"/>
                <w:szCs w:val="22"/>
                <w:lang w:val="es-PA"/>
              </w:rPr>
              <w:t>feedback</w:t>
            </w:r>
            <w:proofErr w:type="spellEnd"/>
            <w:r w:rsidRPr="00A5279E">
              <w:rPr>
                <w:rFonts w:ascii="Calibri" w:hAnsi="Calibri"/>
                <w:color w:val="000000"/>
                <w:sz w:val="22"/>
                <w:szCs w:val="22"/>
                <w:lang w:val="es-PA"/>
              </w:rPr>
              <w:t>.</w:t>
            </w:r>
          </w:p>
          <w:p w:rsidR="00EB1839" w:rsidRPr="00A5279E" w:rsidRDefault="00EB1839" w:rsidP="00EB1839">
            <w:pPr>
              <w:numPr>
                <w:ilvl w:val="0"/>
                <w:numId w:val="30"/>
              </w:numPr>
              <w:rPr>
                <w:rFonts w:ascii="Calibri" w:hAnsi="Calibri"/>
                <w:color w:val="000000"/>
                <w:sz w:val="22"/>
                <w:szCs w:val="22"/>
                <w:lang w:val="es-PA"/>
              </w:rPr>
            </w:pPr>
            <w:r w:rsidRPr="00A5279E">
              <w:rPr>
                <w:rFonts w:ascii="Calibri" w:hAnsi="Calibri"/>
                <w:color w:val="000000"/>
                <w:sz w:val="22"/>
                <w:szCs w:val="22"/>
                <w:lang w:val="es-PA"/>
              </w:rPr>
              <w:t>Habilidades de resolución de conflictos.</w:t>
            </w:r>
          </w:p>
          <w:p w:rsidR="00EB1839" w:rsidRPr="00A5279E" w:rsidRDefault="00EB1839" w:rsidP="00EB1839">
            <w:pPr>
              <w:numPr>
                <w:ilvl w:val="0"/>
                <w:numId w:val="30"/>
              </w:numPr>
              <w:rPr>
                <w:rFonts w:ascii="Calibri" w:hAnsi="Calibri"/>
                <w:color w:val="000000"/>
                <w:sz w:val="22"/>
                <w:szCs w:val="22"/>
                <w:lang w:val="es-PA"/>
              </w:rPr>
            </w:pPr>
            <w:r w:rsidRPr="00A5279E">
              <w:rPr>
                <w:rFonts w:ascii="Calibri" w:hAnsi="Calibri"/>
                <w:color w:val="000000"/>
                <w:sz w:val="22"/>
                <w:szCs w:val="22"/>
                <w:lang w:val="es-PA"/>
              </w:rPr>
              <w:t>Demuestra habilidades orales y escritas.</w:t>
            </w:r>
          </w:p>
          <w:p w:rsidR="00EB1839" w:rsidRPr="00A5279E" w:rsidRDefault="00EB1839" w:rsidP="00EB1839">
            <w:pPr>
              <w:numPr>
                <w:ilvl w:val="0"/>
                <w:numId w:val="30"/>
              </w:numPr>
              <w:rPr>
                <w:rFonts w:ascii="Calibri" w:hAnsi="Calibri"/>
                <w:color w:val="000000"/>
                <w:sz w:val="22"/>
                <w:szCs w:val="22"/>
                <w:lang w:val="es-PA"/>
              </w:rPr>
            </w:pPr>
            <w:r w:rsidRPr="00A5279E">
              <w:rPr>
                <w:rFonts w:ascii="Calibri" w:hAnsi="Calibri"/>
                <w:color w:val="000000"/>
                <w:sz w:val="22"/>
                <w:szCs w:val="22"/>
                <w:lang w:val="es-PA"/>
              </w:rPr>
              <w:t>Demuestra apertura al cambio y habilidad para manejar situaciones complejas</w:t>
            </w:r>
          </w:p>
          <w:p w:rsidR="00EB1839" w:rsidRPr="007E5498" w:rsidRDefault="00EB1839" w:rsidP="00EB1839">
            <w:pPr>
              <w:ind w:left="720"/>
              <w:jc w:val="both"/>
              <w:rPr>
                <w:rFonts w:ascii="Calibri" w:hAnsi="Calibri" w:cs="Arial"/>
                <w:sz w:val="22"/>
                <w:szCs w:val="22"/>
                <w:lang w:val="es-PA"/>
              </w:rPr>
            </w:pPr>
          </w:p>
        </w:tc>
      </w:tr>
    </w:tbl>
    <w:p w:rsidR="00767278" w:rsidRDefault="00767278" w:rsidP="002A3E0C">
      <w:pPr>
        <w:jc w:val="both"/>
        <w:rPr>
          <w:rFonts w:ascii="Calibri" w:hAnsi="Calibri" w:cs="Arial"/>
          <w:sz w:val="22"/>
          <w:szCs w:val="22"/>
          <w:lang w:val="es-AR"/>
        </w:rPr>
      </w:pPr>
    </w:p>
    <w:tbl>
      <w:tblPr>
        <w:tblpPr w:leftFromText="180" w:rightFromText="180" w:vertAnchor="page" w:horzAnchor="margin" w:tblpY="259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3018"/>
        <w:gridCol w:w="5879"/>
      </w:tblGrid>
      <w:tr w:rsidR="00E313FB" w:rsidRPr="001B5310" w:rsidTr="00E313FB">
        <w:trPr>
          <w:trHeight w:val="620"/>
        </w:trPr>
        <w:tc>
          <w:tcPr>
            <w:tcW w:w="8897" w:type="dxa"/>
            <w:gridSpan w:val="2"/>
            <w:shd w:val="clear" w:color="auto" w:fill="BFBFBF"/>
          </w:tcPr>
          <w:p w:rsidR="00E313FB" w:rsidRPr="002A7A07" w:rsidRDefault="00E313FB" w:rsidP="00E313FB">
            <w:pPr>
              <w:jc w:val="both"/>
              <w:rPr>
                <w:rFonts w:ascii="Calibri" w:hAnsi="Calibri" w:cs="Arial"/>
                <w:b/>
                <w:bCs/>
                <w:color w:val="000000"/>
                <w:sz w:val="22"/>
                <w:szCs w:val="22"/>
                <w:lang w:val="es-PA"/>
              </w:rPr>
            </w:pPr>
            <w:r w:rsidRPr="002A7A07">
              <w:rPr>
                <w:rFonts w:ascii="Calibri" w:hAnsi="Calibri" w:cs="Arial"/>
                <w:b/>
                <w:bCs/>
                <w:color w:val="000000"/>
                <w:sz w:val="22"/>
                <w:szCs w:val="22"/>
                <w:lang w:val="es-PA"/>
              </w:rPr>
              <w:t>VI. Educación requerida y experiencia</w:t>
            </w:r>
          </w:p>
        </w:tc>
      </w:tr>
      <w:tr w:rsidR="00E313FB" w:rsidRPr="001B5310" w:rsidTr="00E313FB">
        <w:trPr>
          <w:trHeight w:val="269"/>
        </w:trPr>
        <w:tc>
          <w:tcPr>
            <w:tcW w:w="3018" w:type="dxa"/>
            <w:tcBorders>
              <w:bottom w:val="single" w:sz="4" w:space="0" w:color="auto"/>
            </w:tcBorders>
          </w:tcPr>
          <w:p w:rsidR="00E313FB" w:rsidRPr="003D3CA2" w:rsidRDefault="00E313FB" w:rsidP="00E313FB">
            <w:pPr>
              <w:jc w:val="both"/>
              <w:rPr>
                <w:rFonts w:ascii="Calibri" w:hAnsi="Calibri" w:cs="Arial"/>
                <w:color w:val="000000"/>
                <w:sz w:val="22"/>
                <w:szCs w:val="22"/>
                <w:lang w:val="es-MX"/>
              </w:rPr>
            </w:pPr>
          </w:p>
          <w:p w:rsidR="00E313FB" w:rsidRPr="002A7A07" w:rsidRDefault="00E313FB" w:rsidP="00E313FB">
            <w:pPr>
              <w:jc w:val="both"/>
              <w:rPr>
                <w:rFonts w:ascii="Calibri" w:hAnsi="Calibri" w:cs="Arial"/>
                <w:color w:val="000000"/>
                <w:sz w:val="22"/>
                <w:szCs w:val="22"/>
              </w:rPr>
            </w:pPr>
            <w:proofErr w:type="spellStart"/>
            <w:r w:rsidRPr="002A7A07">
              <w:rPr>
                <w:rFonts w:ascii="Calibri" w:hAnsi="Calibri" w:cs="Arial"/>
                <w:color w:val="000000"/>
                <w:sz w:val="22"/>
                <w:szCs w:val="22"/>
              </w:rPr>
              <w:t>Educación</w:t>
            </w:r>
            <w:proofErr w:type="spellEnd"/>
            <w:r w:rsidRPr="002A7A07">
              <w:rPr>
                <w:rFonts w:ascii="Calibri" w:hAnsi="Calibri" w:cs="Arial"/>
                <w:color w:val="000000"/>
                <w:sz w:val="22"/>
                <w:szCs w:val="22"/>
              </w:rPr>
              <w:t>:</w:t>
            </w:r>
          </w:p>
        </w:tc>
        <w:tc>
          <w:tcPr>
            <w:tcW w:w="5879" w:type="dxa"/>
            <w:tcBorders>
              <w:bottom w:val="single" w:sz="4" w:space="0" w:color="auto"/>
            </w:tcBorders>
          </w:tcPr>
          <w:p w:rsidR="00E313FB" w:rsidRPr="002A7A07" w:rsidRDefault="00E313FB" w:rsidP="00E313FB">
            <w:pPr>
              <w:numPr>
                <w:ilvl w:val="0"/>
                <w:numId w:val="15"/>
              </w:numPr>
              <w:jc w:val="both"/>
              <w:rPr>
                <w:rFonts w:ascii="Calibri" w:hAnsi="Calibri" w:cs="Arial"/>
                <w:sz w:val="22"/>
                <w:szCs w:val="22"/>
                <w:lang w:val="es-PA"/>
              </w:rPr>
            </w:pPr>
            <w:r w:rsidRPr="002A7A07">
              <w:rPr>
                <w:rFonts w:ascii="Calibri" w:hAnsi="Calibri"/>
                <w:sz w:val="22"/>
                <w:szCs w:val="22"/>
                <w:lang w:val="es-PA"/>
              </w:rPr>
              <w:t xml:space="preserve">Formación académica a nivel de maestría, preferiblemente en las áreas de ciencias sociales, ciencias políticas y </w:t>
            </w:r>
            <w:r>
              <w:rPr>
                <w:rFonts w:ascii="Calibri" w:hAnsi="Calibri"/>
                <w:sz w:val="22"/>
                <w:szCs w:val="22"/>
                <w:lang w:val="es-PA"/>
              </w:rPr>
              <w:t>resolución y prevención de conflictos, con énfasis en el diseño y facilitación de procesos participativos de diálogo</w:t>
            </w:r>
            <w:r w:rsidRPr="002A7A07">
              <w:rPr>
                <w:rFonts w:ascii="Calibri" w:hAnsi="Calibri"/>
                <w:sz w:val="22"/>
                <w:szCs w:val="22"/>
                <w:lang w:val="es-PA"/>
              </w:rPr>
              <w:t>.</w:t>
            </w:r>
          </w:p>
        </w:tc>
      </w:tr>
      <w:tr w:rsidR="00E313FB" w:rsidRPr="001B5310" w:rsidTr="00E313FB">
        <w:trPr>
          <w:trHeight w:val="269"/>
        </w:trPr>
        <w:tc>
          <w:tcPr>
            <w:tcW w:w="3018" w:type="dxa"/>
            <w:tcBorders>
              <w:bottom w:val="single" w:sz="4" w:space="0" w:color="auto"/>
            </w:tcBorders>
          </w:tcPr>
          <w:p w:rsidR="00E313FB" w:rsidRPr="002A7A07" w:rsidRDefault="00E313FB" w:rsidP="00E313FB">
            <w:pPr>
              <w:jc w:val="both"/>
              <w:rPr>
                <w:rFonts w:ascii="Calibri" w:hAnsi="Calibri" w:cs="Arial"/>
                <w:color w:val="000000"/>
                <w:sz w:val="22"/>
                <w:szCs w:val="22"/>
                <w:lang w:val="es-PA"/>
              </w:rPr>
            </w:pPr>
          </w:p>
          <w:p w:rsidR="00E313FB" w:rsidRPr="002A7A07" w:rsidRDefault="00E313FB" w:rsidP="00E313FB">
            <w:pPr>
              <w:jc w:val="both"/>
              <w:rPr>
                <w:rFonts w:ascii="Calibri" w:hAnsi="Calibri" w:cs="Arial"/>
                <w:color w:val="000000"/>
                <w:sz w:val="22"/>
                <w:szCs w:val="22"/>
              </w:rPr>
            </w:pPr>
            <w:r w:rsidRPr="002A7A07">
              <w:rPr>
                <w:rFonts w:ascii="Calibri" w:hAnsi="Calibri" w:cs="Arial"/>
                <w:color w:val="000000"/>
                <w:sz w:val="22"/>
                <w:szCs w:val="22"/>
              </w:rPr>
              <w:t>Experiencia y Conocimiento</w:t>
            </w:r>
          </w:p>
        </w:tc>
        <w:tc>
          <w:tcPr>
            <w:tcW w:w="5879" w:type="dxa"/>
            <w:tcBorders>
              <w:bottom w:val="single" w:sz="4" w:space="0" w:color="auto"/>
            </w:tcBorders>
          </w:tcPr>
          <w:p w:rsidR="00E313FB" w:rsidRPr="00A5279E" w:rsidRDefault="00E313FB" w:rsidP="00E313FB">
            <w:pPr>
              <w:pStyle w:val="Default"/>
              <w:numPr>
                <w:ilvl w:val="0"/>
                <w:numId w:val="14"/>
              </w:numPr>
              <w:jc w:val="both"/>
              <w:rPr>
                <w:rFonts w:ascii="Calibri" w:hAnsi="Calibri"/>
                <w:sz w:val="22"/>
                <w:szCs w:val="22"/>
                <w:lang w:val="es-PA"/>
              </w:rPr>
            </w:pPr>
            <w:r w:rsidRPr="004D505D">
              <w:rPr>
                <w:rFonts w:ascii="Calibri" w:hAnsi="Calibri"/>
                <w:sz w:val="22"/>
                <w:szCs w:val="22"/>
                <w:lang w:val="es-PA"/>
              </w:rPr>
              <w:t xml:space="preserve">Al menos 6 años de experiencia profesional en temas de </w:t>
            </w:r>
            <w:r>
              <w:rPr>
                <w:rFonts w:ascii="Calibri" w:hAnsi="Calibri"/>
                <w:sz w:val="22"/>
                <w:szCs w:val="22"/>
                <w:lang w:val="es-PA"/>
              </w:rPr>
              <w:t>resolución y prevención de conflictos y en el diseño y facilitación de procesos participativos de diálogo</w:t>
            </w:r>
            <w:r w:rsidRPr="004D505D">
              <w:rPr>
                <w:rFonts w:ascii="Calibri" w:hAnsi="Calibri"/>
                <w:sz w:val="22"/>
                <w:szCs w:val="22"/>
                <w:lang w:val="es-PA"/>
              </w:rPr>
              <w:t xml:space="preserve">. Se valorará la experiencia de trabajo en países </w:t>
            </w:r>
            <w:r>
              <w:rPr>
                <w:rFonts w:ascii="Calibri" w:hAnsi="Calibri"/>
                <w:sz w:val="22"/>
                <w:szCs w:val="22"/>
                <w:lang w:val="es-PA"/>
              </w:rPr>
              <w:t>con una alta polarización social y política</w:t>
            </w:r>
            <w:r w:rsidRPr="004D505D">
              <w:rPr>
                <w:rFonts w:ascii="Calibri" w:hAnsi="Calibri"/>
                <w:sz w:val="22"/>
                <w:szCs w:val="22"/>
                <w:lang w:val="es-PA"/>
              </w:rPr>
              <w:t>.</w:t>
            </w:r>
          </w:p>
          <w:p w:rsidR="00E313FB" w:rsidRPr="00A5279E" w:rsidRDefault="00E313FB" w:rsidP="00E313FB">
            <w:pPr>
              <w:pStyle w:val="Default"/>
              <w:numPr>
                <w:ilvl w:val="0"/>
                <w:numId w:val="14"/>
              </w:numPr>
              <w:jc w:val="both"/>
              <w:rPr>
                <w:rFonts w:ascii="Calibri" w:hAnsi="Calibri"/>
                <w:sz w:val="22"/>
                <w:szCs w:val="22"/>
                <w:lang w:val="es-PA"/>
              </w:rPr>
            </w:pPr>
            <w:r w:rsidRPr="004D505D">
              <w:rPr>
                <w:rFonts w:ascii="Calibri" w:hAnsi="Calibri"/>
                <w:sz w:val="22"/>
                <w:szCs w:val="22"/>
                <w:lang w:val="es-PA"/>
              </w:rPr>
              <w:t>Amplia experiencia profesional en la región de América Latina y/o El Caribe.</w:t>
            </w:r>
          </w:p>
        </w:tc>
      </w:tr>
      <w:tr w:rsidR="00E313FB" w:rsidRPr="00266EAD" w:rsidTr="00E313FB">
        <w:trPr>
          <w:trHeight w:val="269"/>
        </w:trPr>
        <w:tc>
          <w:tcPr>
            <w:tcW w:w="3018" w:type="dxa"/>
            <w:tcBorders>
              <w:bottom w:val="single" w:sz="4" w:space="0" w:color="auto"/>
            </w:tcBorders>
          </w:tcPr>
          <w:p w:rsidR="00E313FB" w:rsidRPr="002A7A07" w:rsidRDefault="00E313FB" w:rsidP="00E313FB">
            <w:pPr>
              <w:jc w:val="both"/>
              <w:rPr>
                <w:rFonts w:ascii="Calibri" w:hAnsi="Calibri" w:cs="Arial"/>
                <w:color w:val="000000"/>
                <w:sz w:val="22"/>
                <w:szCs w:val="22"/>
                <w:lang w:val="es-PA"/>
              </w:rPr>
            </w:pPr>
          </w:p>
          <w:p w:rsidR="00E313FB" w:rsidRPr="002A7A07" w:rsidRDefault="00E313FB" w:rsidP="00E313FB">
            <w:pPr>
              <w:jc w:val="both"/>
              <w:rPr>
                <w:rFonts w:ascii="Calibri" w:hAnsi="Calibri" w:cs="Arial"/>
                <w:color w:val="000000"/>
                <w:sz w:val="22"/>
                <w:szCs w:val="22"/>
              </w:rPr>
            </w:pPr>
            <w:r w:rsidRPr="002A7A07">
              <w:rPr>
                <w:rFonts w:ascii="Calibri" w:hAnsi="Calibri" w:cs="Arial"/>
                <w:color w:val="000000"/>
                <w:sz w:val="22"/>
                <w:szCs w:val="22"/>
              </w:rPr>
              <w:t>Idiomas requeridos:</w:t>
            </w:r>
          </w:p>
        </w:tc>
        <w:tc>
          <w:tcPr>
            <w:tcW w:w="5879" w:type="dxa"/>
            <w:tcBorders>
              <w:bottom w:val="single" w:sz="4" w:space="0" w:color="auto"/>
            </w:tcBorders>
          </w:tcPr>
          <w:p w:rsidR="00E313FB" w:rsidRPr="00A5279E" w:rsidRDefault="00E313FB" w:rsidP="00E313FB">
            <w:pPr>
              <w:widowControl w:val="0"/>
              <w:autoSpaceDE w:val="0"/>
              <w:autoSpaceDN w:val="0"/>
              <w:adjustRightInd w:val="0"/>
              <w:ind w:left="720" w:right="19"/>
              <w:jc w:val="both"/>
              <w:rPr>
                <w:rFonts w:ascii="Calibri" w:hAnsi="Calibri" w:cs="Arial"/>
                <w:sz w:val="22"/>
                <w:szCs w:val="22"/>
                <w:lang w:val="es-PA"/>
              </w:rPr>
            </w:pPr>
          </w:p>
          <w:p w:rsidR="00E313FB" w:rsidRPr="00266EAD" w:rsidRDefault="00E313FB" w:rsidP="00E313FB">
            <w:pPr>
              <w:widowControl w:val="0"/>
              <w:numPr>
                <w:ilvl w:val="0"/>
                <w:numId w:val="16"/>
              </w:numPr>
              <w:autoSpaceDE w:val="0"/>
              <w:autoSpaceDN w:val="0"/>
              <w:adjustRightInd w:val="0"/>
              <w:ind w:right="19"/>
              <w:jc w:val="both"/>
              <w:rPr>
                <w:rFonts w:ascii="Calibri" w:hAnsi="Calibri" w:cs="Arial"/>
                <w:sz w:val="22"/>
                <w:szCs w:val="22"/>
                <w:lang w:val="es-PA"/>
              </w:rPr>
            </w:pPr>
            <w:r w:rsidRPr="002A7A07">
              <w:rPr>
                <w:rFonts w:ascii="Calibri" w:hAnsi="Calibri"/>
                <w:sz w:val="22"/>
                <w:szCs w:val="22"/>
                <w:lang w:val="es-PA"/>
              </w:rPr>
              <w:t>Excelente redacción en español</w:t>
            </w:r>
            <w:r>
              <w:rPr>
                <w:rFonts w:ascii="Calibri" w:hAnsi="Calibri"/>
                <w:sz w:val="22"/>
                <w:szCs w:val="22"/>
                <w:lang w:val="es-PA"/>
              </w:rPr>
              <w:t>.</w:t>
            </w:r>
          </w:p>
        </w:tc>
      </w:tr>
    </w:tbl>
    <w:p w:rsidR="00E313FB" w:rsidRDefault="00E313FB" w:rsidP="00E6173B">
      <w:pPr>
        <w:rPr>
          <w:rFonts w:ascii="Calibri" w:hAnsi="Calibri" w:cs="Arial"/>
          <w:sz w:val="22"/>
          <w:szCs w:val="22"/>
          <w:lang w:val="es-PA"/>
        </w:rPr>
      </w:pPr>
    </w:p>
    <w:p w:rsidR="00E313FB" w:rsidRPr="00E313FB" w:rsidRDefault="00E313FB" w:rsidP="00E313FB">
      <w:pPr>
        <w:rPr>
          <w:rFonts w:ascii="Calibri" w:hAnsi="Calibri" w:cs="Arial"/>
          <w:sz w:val="22"/>
          <w:szCs w:val="22"/>
          <w:lang w:val="es-PA"/>
        </w:rPr>
      </w:pPr>
    </w:p>
    <w:p w:rsidR="00E313FB" w:rsidRPr="00E313FB" w:rsidRDefault="00E313FB" w:rsidP="00E313FB">
      <w:pPr>
        <w:rPr>
          <w:rFonts w:ascii="Calibri" w:hAnsi="Calibri" w:cs="Arial"/>
          <w:sz w:val="22"/>
          <w:szCs w:val="22"/>
          <w:lang w:val="es-PA"/>
        </w:rPr>
      </w:pPr>
    </w:p>
    <w:p w:rsidR="00E313FB" w:rsidRPr="00E313FB" w:rsidRDefault="00E313FB" w:rsidP="00E313FB">
      <w:pPr>
        <w:rPr>
          <w:rFonts w:ascii="Calibri" w:hAnsi="Calibri" w:cs="Arial"/>
          <w:sz w:val="22"/>
          <w:szCs w:val="22"/>
          <w:lang w:val="es-PA"/>
        </w:rPr>
      </w:pPr>
    </w:p>
    <w:p w:rsidR="00E313FB" w:rsidRPr="00E313FB" w:rsidRDefault="00E313FB" w:rsidP="00E313FB">
      <w:pPr>
        <w:rPr>
          <w:rFonts w:ascii="Calibri" w:hAnsi="Calibri" w:cs="Arial"/>
          <w:sz w:val="22"/>
          <w:szCs w:val="22"/>
          <w:lang w:val="es-PA"/>
        </w:rPr>
      </w:pPr>
      <w:bookmarkStart w:id="0" w:name="_GoBack"/>
      <w:bookmarkEnd w:id="0"/>
    </w:p>
    <w:sectPr w:rsidR="00E313FB" w:rsidRPr="00E313FB" w:rsidSect="00147059">
      <w:pgSz w:w="12240" w:h="15840" w:code="1"/>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36E" w:rsidRDefault="007F536E" w:rsidP="009E7491">
      <w:r>
        <w:separator/>
      </w:r>
    </w:p>
  </w:endnote>
  <w:endnote w:type="continuationSeparator" w:id="0">
    <w:p w:rsidR="007F536E" w:rsidRDefault="007F536E" w:rsidP="009E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36E" w:rsidRDefault="007F536E" w:rsidP="009E7491">
      <w:r>
        <w:separator/>
      </w:r>
    </w:p>
  </w:footnote>
  <w:footnote w:type="continuationSeparator" w:id="0">
    <w:p w:rsidR="007F536E" w:rsidRDefault="007F536E" w:rsidP="009E7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0C7"/>
    <w:multiLevelType w:val="multilevel"/>
    <w:tmpl w:val="DE5622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01B04"/>
    <w:multiLevelType w:val="hybridMultilevel"/>
    <w:tmpl w:val="536E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C0A71"/>
    <w:multiLevelType w:val="hybridMultilevel"/>
    <w:tmpl w:val="76122CB6"/>
    <w:lvl w:ilvl="0" w:tplc="04090001">
      <w:start w:val="1"/>
      <w:numFmt w:val="bullet"/>
      <w:lvlText w:val=""/>
      <w:lvlJc w:val="left"/>
      <w:pPr>
        <w:tabs>
          <w:tab w:val="num" w:pos="1046"/>
        </w:tabs>
        <w:ind w:left="1046" w:hanging="360"/>
      </w:pPr>
      <w:rPr>
        <w:rFonts w:ascii="Symbol" w:hAnsi="Symbol" w:hint="default"/>
      </w:rPr>
    </w:lvl>
    <w:lvl w:ilvl="1" w:tplc="04090003" w:tentative="1">
      <w:start w:val="1"/>
      <w:numFmt w:val="bullet"/>
      <w:lvlText w:val="o"/>
      <w:lvlJc w:val="left"/>
      <w:pPr>
        <w:tabs>
          <w:tab w:val="num" w:pos="1766"/>
        </w:tabs>
        <w:ind w:left="1766" w:hanging="360"/>
      </w:pPr>
      <w:rPr>
        <w:rFonts w:ascii="Courier New" w:hAnsi="Courier New" w:cs="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cs="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cs="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3">
    <w:nsid w:val="0AF634B5"/>
    <w:multiLevelType w:val="hybridMultilevel"/>
    <w:tmpl w:val="8DE4F88A"/>
    <w:lvl w:ilvl="0" w:tplc="AA4EFC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4019BF"/>
    <w:multiLevelType w:val="hybridMultilevel"/>
    <w:tmpl w:val="DB803CE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E08773B"/>
    <w:multiLevelType w:val="hybridMultilevel"/>
    <w:tmpl w:val="E43A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8A6C28"/>
    <w:multiLevelType w:val="hybridMultilevel"/>
    <w:tmpl w:val="F53EFB60"/>
    <w:lvl w:ilvl="0" w:tplc="67AE1938">
      <w:numFmt w:val="bullet"/>
      <w:lvlText w:val="-"/>
      <w:lvlJc w:val="left"/>
      <w:pPr>
        <w:ind w:left="720" w:hanging="360"/>
      </w:pPr>
      <w:rPr>
        <w:rFonts w:ascii="Arial" w:eastAsia="MS Mincho" w:hAnsi="Arial" w:cs="Arial" w:hint="default"/>
        <w:sz w:val="22"/>
      </w:rPr>
    </w:lvl>
    <w:lvl w:ilvl="1" w:tplc="180A0003">
      <w:start w:val="1"/>
      <w:numFmt w:val="decimal"/>
      <w:lvlText w:val="%2."/>
      <w:lvlJc w:val="left"/>
      <w:pPr>
        <w:tabs>
          <w:tab w:val="num" w:pos="1440"/>
        </w:tabs>
        <w:ind w:left="1440" w:hanging="360"/>
      </w:pPr>
    </w:lvl>
    <w:lvl w:ilvl="2" w:tplc="180A0005">
      <w:start w:val="1"/>
      <w:numFmt w:val="decimal"/>
      <w:lvlText w:val="%3."/>
      <w:lvlJc w:val="left"/>
      <w:pPr>
        <w:tabs>
          <w:tab w:val="num" w:pos="2160"/>
        </w:tabs>
        <w:ind w:left="2160" w:hanging="360"/>
      </w:pPr>
    </w:lvl>
    <w:lvl w:ilvl="3" w:tplc="180A0001">
      <w:start w:val="1"/>
      <w:numFmt w:val="decimal"/>
      <w:lvlText w:val="%4."/>
      <w:lvlJc w:val="left"/>
      <w:pPr>
        <w:tabs>
          <w:tab w:val="num" w:pos="2880"/>
        </w:tabs>
        <w:ind w:left="2880" w:hanging="360"/>
      </w:pPr>
    </w:lvl>
    <w:lvl w:ilvl="4" w:tplc="180A0003">
      <w:start w:val="1"/>
      <w:numFmt w:val="decimal"/>
      <w:lvlText w:val="%5."/>
      <w:lvlJc w:val="left"/>
      <w:pPr>
        <w:tabs>
          <w:tab w:val="num" w:pos="3600"/>
        </w:tabs>
        <w:ind w:left="3600" w:hanging="360"/>
      </w:pPr>
    </w:lvl>
    <w:lvl w:ilvl="5" w:tplc="180A0005">
      <w:start w:val="1"/>
      <w:numFmt w:val="decimal"/>
      <w:lvlText w:val="%6."/>
      <w:lvlJc w:val="left"/>
      <w:pPr>
        <w:tabs>
          <w:tab w:val="num" w:pos="4320"/>
        </w:tabs>
        <w:ind w:left="4320" w:hanging="360"/>
      </w:pPr>
    </w:lvl>
    <w:lvl w:ilvl="6" w:tplc="180A0001">
      <w:start w:val="1"/>
      <w:numFmt w:val="decimal"/>
      <w:lvlText w:val="%7."/>
      <w:lvlJc w:val="left"/>
      <w:pPr>
        <w:tabs>
          <w:tab w:val="num" w:pos="5040"/>
        </w:tabs>
        <w:ind w:left="5040" w:hanging="360"/>
      </w:pPr>
    </w:lvl>
    <w:lvl w:ilvl="7" w:tplc="180A0003">
      <w:start w:val="1"/>
      <w:numFmt w:val="decimal"/>
      <w:lvlText w:val="%8."/>
      <w:lvlJc w:val="left"/>
      <w:pPr>
        <w:tabs>
          <w:tab w:val="num" w:pos="5760"/>
        </w:tabs>
        <w:ind w:left="5760" w:hanging="360"/>
      </w:pPr>
    </w:lvl>
    <w:lvl w:ilvl="8" w:tplc="180A0005">
      <w:start w:val="1"/>
      <w:numFmt w:val="decimal"/>
      <w:lvlText w:val="%9."/>
      <w:lvlJc w:val="left"/>
      <w:pPr>
        <w:tabs>
          <w:tab w:val="num" w:pos="6480"/>
        </w:tabs>
        <w:ind w:left="6480" w:hanging="360"/>
      </w:pPr>
    </w:lvl>
  </w:abstractNum>
  <w:abstractNum w:abstractNumId="7">
    <w:nsid w:val="0F126541"/>
    <w:multiLevelType w:val="hybridMultilevel"/>
    <w:tmpl w:val="D7902E94"/>
    <w:lvl w:ilvl="0" w:tplc="0FC8CF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8041BA"/>
    <w:multiLevelType w:val="hybridMultilevel"/>
    <w:tmpl w:val="84C648B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10315DA6"/>
    <w:multiLevelType w:val="multilevel"/>
    <w:tmpl w:val="050E62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2720AD"/>
    <w:multiLevelType w:val="hybridMultilevel"/>
    <w:tmpl w:val="BD1A245C"/>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37D4A2E"/>
    <w:multiLevelType w:val="hybridMultilevel"/>
    <w:tmpl w:val="0C706E7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137F20CE"/>
    <w:multiLevelType w:val="hybridMultilevel"/>
    <w:tmpl w:val="08A28938"/>
    <w:lvl w:ilvl="0" w:tplc="9D4E2AF8">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3C504B"/>
    <w:multiLevelType w:val="hybridMultilevel"/>
    <w:tmpl w:val="496C3C44"/>
    <w:lvl w:ilvl="0" w:tplc="FA120708">
      <w:start w:val="1"/>
      <w:numFmt w:val="bullet"/>
      <w:lvlText w:val=""/>
      <w:lvlJc w:val="left"/>
      <w:pPr>
        <w:tabs>
          <w:tab w:val="num" w:pos="360"/>
        </w:tabs>
        <w:ind w:left="360" w:hanging="360"/>
      </w:pPr>
      <w:rPr>
        <w:rFonts w:ascii="Symbol" w:hAnsi="Symbol" w:hint="default"/>
        <w:b w:val="0"/>
        <w:i w:val="0"/>
        <w:color w:val="auto"/>
        <w:sz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22DB6D5F"/>
    <w:multiLevelType w:val="hybridMultilevel"/>
    <w:tmpl w:val="ABA8F1F4"/>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nsid w:val="23BD5172"/>
    <w:multiLevelType w:val="hybridMultilevel"/>
    <w:tmpl w:val="D82EE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AF10B5"/>
    <w:multiLevelType w:val="hybridMultilevel"/>
    <w:tmpl w:val="73E47CA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1A76C9"/>
    <w:multiLevelType w:val="multilevel"/>
    <w:tmpl w:val="A35A3E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9F4B6C"/>
    <w:multiLevelType w:val="hybridMultilevel"/>
    <w:tmpl w:val="741A71AA"/>
    <w:lvl w:ilvl="0" w:tplc="AA4EFC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A3455E6"/>
    <w:multiLevelType w:val="hybridMultilevel"/>
    <w:tmpl w:val="03E6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6D3632"/>
    <w:multiLevelType w:val="hybridMultilevel"/>
    <w:tmpl w:val="F7E6CE5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nsid w:val="2E221479"/>
    <w:multiLevelType w:val="hybridMultilevel"/>
    <w:tmpl w:val="DFC64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4C5C63"/>
    <w:multiLevelType w:val="hybridMultilevel"/>
    <w:tmpl w:val="3544E67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nsid w:val="35704DA5"/>
    <w:multiLevelType w:val="hybridMultilevel"/>
    <w:tmpl w:val="E91C83E4"/>
    <w:lvl w:ilvl="0" w:tplc="60EA5C50">
      <w:numFmt w:val="bullet"/>
      <w:lvlText w:val="-"/>
      <w:lvlJc w:val="left"/>
      <w:pPr>
        <w:ind w:left="720" w:hanging="360"/>
      </w:pPr>
      <w:rPr>
        <w:rFonts w:ascii="Arial" w:eastAsia="Times New Roman"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nsid w:val="36FE6F38"/>
    <w:multiLevelType w:val="hybridMultilevel"/>
    <w:tmpl w:val="7CFA24D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3E1D1C67"/>
    <w:multiLevelType w:val="hybridMultilevel"/>
    <w:tmpl w:val="FC18D0B2"/>
    <w:lvl w:ilvl="0" w:tplc="444EC04E">
      <w:start w:val="1"/>
      <w:numFmt w:val="bullet"/>
      <w:lvlText w:val="-"/>
      <w:lvlJc w:val="left"/>
      <w:pPr>
        <w:ind w:left="1776" w:hanging="360"/>
      </w:pPr>
      <w:rPr>
        <w:rFonts w:ascii="Calibri" w:eastAsia="Times New Roman" w:hAnsi="Calibri"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6">
    <w:nsid w:val="43013BB4"/>
    <w:multiLevelType w:val="hybridMultilevel"/>
    <w:tmpl w:val="33C6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6C47E4"/>
    <w:multiLevelType w:val="hybridMultilevel"/>
    <w:tmpl w:val="0D0C0082"/>
    <w:lvl w:ilvl="0" w:tplc="D78A4C64">
      <w:start w:val="1"/>
      <w:numFmt w:val="bullet"/>
      <w:lvlText w:val="-"/>
      <w:lvlJc w:val="left"/>
      <w:pPr>
        <w:ind w:left="1776" w:hanging="360"/>
      </w:pPr>
      <w:rPr>
        <w:rFonts w:ascii="Calibri" w:eastAsia="Times New Roman" w:hAnsi="Calibri"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8">
    <w:nsid w:val="4CF76A70"/>
    <w:multiLevelType w:val="hybridMultilevel"/>
    <w:tmpl w:val="3C6A3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0261AD"/>
    <w:multiLevelType w:val="hybridMultilevel"/>
    <w:tmpl w:val="93687C2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nsid w:val="603F19D9"/>
    <w:multiLevelType w:val="hybridMultilevel"/>
    <w:tmpl w:val="1B00302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1">
    <w:nsid w:val="622C7BEA"/>
    <w:multiLevelType w:val="hybridMultilevel"/>
    <w:tmpl w:val="180CD67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2">
    <w:nsid w:val="62EA0711"/>
    <w:multiLevelType w:val="multilevel"/>
    <w:tmpl w:val="786C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55545FA"/>
    <w:multiLevelType w:val="hybridMultilevel"/>
    <w:tmpl w:val="7E9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FB75B5"/>
    <w:multiLevelType w:val="multilevel"/>
    <w:tmpl w:val="FC9816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54200D"/>
    <w:multiLevelType w:val="hybridMultilevel"/>
    <w:tmpl w:val="72F49FDA"/>
    <w:lvl w:ilvl="0" w:tplc="180A000F">
      <w:start w:val="1"/>
      <w:numFmt w:val="decimal"/>
      <w:lvlText w:val="%1."/>
      <w:lvlJc w:val="left"/>
      <w:pPr>
        <w:ind w:left="720" w:hanging="360"/>
      </w:pPr>
      <w:rPr>
        <w:rFont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6">
    <w:nsid w:val="6EB73C1B"/>
    <w:multiLevelType w:val="hybridMultilevel"/>
    <w:tmpl w:val="0FFEF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43D1F0C"/>
    <w:multiLevelType w:val="hybridMultilevel"/>
    <w:tmpl w:val="D5140FE0"/>
    <w:lvl w:ilvl="0" w:tplc="5F42FE3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986A04"/>
    <w:multiLevelType w:val="hybridMultilevel"/>
    <w:tmpl w:val="BFF2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BD5C14"/>
    <w:multiLevelType w:val="hybridMultilevel"/>
    <w:tmpl w:val="4C282E42"/>
    <w:lvl w:ilvl="0" w:tplc="AA4EFC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8DE23EB"/>
    <w:multiLevelType w:val="hybridMultilevel"/>
    <w:tmpl w:val="53DA58F8"/>
    <w:lvl w:ilvl="0" w:tplc="AA4EFC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98E1FE7"/>
    <w:multiLevelType w:val="hybridMultilevel"/>
    <w:tmpl w:val="42342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B815FA1"/>
    <w:multiLevelType w:val="hybridMultilevel"/>
    <w:tmpl w:val="8918C54A"/>
    <w:lvl w:ilvl="0" w:tplc="2B328A7E">
      <w:start w:val="1"/>
      <w:numFmt w:val="bullet"/>
      <w:lvlText w:val="-"/>
      <w:lvlJc w:val="left"/>
      <w:pPr>
        <w:ind w:left="1776" w:hanging="360"/>
      </w:pPr>
      <w:rPr>
        <w:rFonts w:ascii="Calibri" w:eastAsia="Times New Roman" w:hAnsi="Calibri"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3">
    <w:nsid w:val="7BD610C6"/>
    <w:multiLevelType w:val="multilevel"/>
    <w:tmpl w:val="4E9659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7134CD"/>
    <w:multiLevelType w:val="hybridMultilevel"/>
    <w:tmpl w:val="D6E462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F3F57C7"/>
    <w:multiLevelType w:val="hybridMultilevel"/>
    <w:tmpl w:val="8BF253E4"/>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7F617598"/>
    <w:multiLevelType w:val="hybridMultilevel"/>
    <w:tmpl w:val="5956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10"/>
  </w:num>
  <w:num w:numId="5">
    <w:abstractNumId w:val="16"/>
  </w:num>
  <w:num w:numId="6">
    <w:abstractNumId w:val="41"/>
  </w:num>
  <w:num w:numId="7">
    <w:abstractNumId w:val="18"/>
  </w:num>
  <w:num w:numId="8">
    <w:abstractNumId w:val="39"/>
  </w:num>
  <w:num w:numId="9">
    <w:abstractNumId w:val="3"/>
  </w:num>
  <w:num w:numId="10">
    <w:abstractNumId w:val="40"/>
  </w:num>
  <w:num w:numId="11">
    <w:abstractNumId w:val="28"/>
  </w:num>
  <w:num w:numId="12">
    <w:abstractNumId w:val="44"/>
  </w:num>
  <w:num w:numId="13">
    <w:abstractNumId w:val="45"/>
  </w:num>
  <w:num w:numId="14">
    <w:abstractNumId w:val="19"/>
  </w:num>
  <w:num w:numId="15">
    <w:abstractNumId w:val="33"/>
  </w:num>
  <w:num w:numId="16">
    <w:abstractNumId w:val="26"/>
  </w:num>
  <w:num w:numId="17">
    <w:abstractNumId w:val="4"/>
  </w:num>
  <w:num w:numId="18">
    <w:abstractNumId w:val="36"/>
  </w:num>
  <w:num w:numId="19">
    <w:abstractNumId w:val="1"/>
  </w:num>
  <w:num w:numId="20">
    <w:abstractNumId w:val="31"/>
  </w:num>
  <w:num w:numId="21">
    <w:abstractNumId w:val="5"/>
  </w:num>
  <w:num w:numId="22">
    <w:abstractNumId w:val="14"/>
  </w:num>
  <w:num w:numId="23">
    <w:abstractNumId w:val="25"/>
  </w:num>
  <w:num w:numId="24">
    <w:abstractNumId w:val="27"/>
  </w:num>
  <w:num w:numId="25">
    <w:abstractNumId w:val="42"/>
  </w:num>
  <w:num w:numId="26">
    <w:abstractNumId w:val="37"/>
  </w:num>
  <w:num w:numId="27">
    <w:abstractNumId w:val="29"/>
  </w:num>
  <w:num w:numId="28">
    <w:abstractNumId w:val="22"/>
  </w:num>
  <w:num w:numId="29">
    <w:abstractNumId w:val="15"/>
  </w:num>
  <w:num w:numId="30">
    <w:abstractNumId w:val="21"/>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1"/>
  </w:num>
  <w:num w:numId="34">
    <w:abstractNumId w:val="38"/>
  </w:num>
  <w:num w:numId="35">
    <w:abstractNumId w:val="46"/>
  </w:num>
  <w:num w:numId="36">
    <w:abstractNumId w:val="6"/>
  </w:num>
  <w:num w:numId="37">
    <w:abstractNumId w:val="8"/>
  </w:num>
  <w:num w:numId="38">
    <w:abstractNumId w:val="23"/>
  </w:num>
  <w:num w:numId="39">
    <w:abstractNumId w:val="32"/>
  </w:num>
  <w:num w:numId="40">
    <w:abstractNumId w:val="17"/>
    <w:lvlOverride w:ilvl="0"/>
    <w:lvlOverride w:ilvl="1">
      <w:startOverride w:val="1"/>
    </w:lvlOverride>
  </w:num>
  <w:num w:numId="41">
    <w:abstractNumId w:val="34"/>
    <w:lvlOverride w:ilvl="0"/>
    <w:lvlOverride w:ilvl="1">
      <w:startOverride w:val="2"/>
    </w:lvlOverride>
  </w:num>
  <w:num w:numId="42">
    <w:abstractNumId w:val="0"/>
    <w:lvlOverride w:ilvl="0"/>
    <w:lvlOverride w:ilvl="1">
      <w:startOverride w:val="3"/>
    </w:lvlOverride>
  </w:num>
  <w:num w:numId="43">
    <w:abstractNumId w:val="43"/>
    <w:lvlOverride w:ilvl="0"/>
    <w:lvlOverride w:ilvl="1">
      <w:startOverride w:val="4"/>
    </w:lvlOverride>
  </w:num>
  <w:num w:numId="44">
    <w:abstractNumId w:val="9"/>
    <w:lvlOverride w:ilvl="0"/>
    <w:lvlOverride w:ilvl="1">
      <w:startOverride w:val="5"/>
    </w:lvlOverride>
  </w:num>
  <w:num w:numId="45">
    <w:abstractNumId w:val="24"/>
  </w:num>
  <w:num w:numId="46">
    <w:abstractNumId w:val="30"/>
  </w:num>
  <w:num w:numId="47">
    <w:abstractNumId w:val="20"/>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278"/>
    <w:rsid w:val="00000BFA"/>
    <w:rsid w:val="00005564"/>
    <w:rsid w:val="0000563C"/>
    <w:rsid w:val="00006209"/>
    <w:rsid w:val="00007856"/>
    <w:rsid w:val="00010044"/>
    <w:rsid w:val="0001027A"/>
    <w:rsid w:val="00013F59"/>
    <w:rsid w:val="0001466B"/>
    <w:rsid w:val="00014D7F"/>
    <w:rsid w:val="0001653E"/>
    <w:rsid w:val="00020A0B"/>
    <w:rsid w:val="00020CE5"/>
    <w:rsid w:val="000214F1"/>
    <w:rsid w:val="00024A60"/>
    <w:rsid w:val="0002715F"/>
    <w:rsid w:val="00027FFC"/>
    <w:rsid w:val="0003019E"/>
    <w:rsid w:val="0003026F"/>
    <w:rsid w:val="00031234"/>
    <w:rsid w:val="00032250"/>
    <w:rsid w:val="00032DF6"/>
    <w:rsid w:val="00034217"/>
    <w:rsid w:val="00036859"/>
    <w:rsid w:val="000370B8"/>
    <w:rsid w:val="00037141"/>
    <w:rsid w:val="00041251"/>
    <w:rsid w:val="0004202C"/>
    <w:rsid w:val="000422EC"/>
    <w:rsid w:val="000428E6"/>
    <w:rsid w:val="00042EB5"/>
    <w:rsid w:val="00044490"/>
    <w:rsid w:val="00044E23"/>
    <w:rsid w:val="00047436"/>
    <w:rsid w:val="000504E6"/>
    <w:rsid w:val="00053089"/>
    <w:rsid w:val="0005370D"/>
    <w:rsid w:val="00053871"/>
    <w:rsid w:val="0005425E"/>
    <w:rsid w:val="00054BF9"/>
    <w:rsid w:val="000564BC"/>
    <w:rsid w:val="00060C68"/>
    <w:rsid w:val="00064C15"/>
    <w:rsid w:val="00065614"/>
    <w:rsid w:val="0006562A"/>
    <w:rsid w:val="00067ACE"/>
    <w:rsid w:val="000709AC"/>
    <w:rsid w:val="00074CC4"/>
    <w:rsid w:val="00077BCF"/>
    <w:rsid w:val="00082612"/>
    <w:rsid w:val="00083FCA"/>
    <w:rsid w:val="00085238"/>
    <w:rsid w:val="00086381"/>
    <w:rsid w:val="00087B9B"/>
    <w:rsid w:val="00090980"/>
    <w:rsid w:val="00091949"/>
    <w:rsid w:val="00091BA9"/>
    <w:rsid w:val="00092B44"/>
    <w:rsid w:val="0009405E"/>
    <w:rsid w:val="0009487A"/>
    <w:rsid w:val="00097AD3"/>
    <w:rsid w:val="000A196C"/>
    <w:rsid w:val="000A1DB2"/>
    <w:rsid w:val="000A272B"/>
    <w:rsid w:val="000A2FDE"/>
    <w:rsid w:val="000A3272"/>
    <w:rsid w:val="000A43F1"/>
    <w:rsid w:val="000A68F0"/>
    <w:rsid w:val="000B118F"/>
    <w:rsid w:val="000B14D1"/>
    <w:rsid w:val="000B3845"/>
    <w:rsid w:val="000B5835"/>
    <w:rsid w:val="000B5EFB"/>
    <w:rsid w:val="000C0816"/>
    <w:rsid w:val="000C0FC2"/>
    <w:rsid w:val="000D1D2C"/>
    <w:rsid w:val="000D291E"/>
    <w:rsid w:val="000D3D0A"/>
    <w:rsid w:val="000D55F3"/>
    <w:rsid w:val="000D594B"/>
    <w:rsid w:val="000D5D4D"/>
    <w:rsid w:val="000D6F33"/>
    <w:rsid w:val="000E0043"/>
    <w:rsid w:val="000E217E"/>
    <w:rsid w:val="000E2EDB"/>
    <w:rsid w:val="000E356A"/>
    <w:rsid w:val="000E3D9C"/>
    <w:rsid w:val="000E720A"/>
    <w:rsid w:val="000F0043"/>
    <w:rsid w:val="000F39AA"/>
    <w:rsid w:val="000F5800"/>
    <w:rsid w:val="00100B12"/>
    <w:rsid w:val="001050EA"/>
    <w:rsid w:val="00113BA6"/>
    <w:rsid w:val="00117407"/>
    <w:rsid w:val="001216E0"/>
    <w:rsid w:val="001239E1"/>
    <w:rsid w:val="0012773D"/>
    <w:rsid w:val="0013054A"/>
    <w:rsid w:val="00133505"/>
    <w:rsid w:val="00134B66"/>
    <w:rsid w:val="00135907"/>
    <w:rsid w:val="00136988"/>
    <w:rsid w:val="00136A7A"/>
    <w:rsid w:val="00136D57"/>
    <w:rsid w:val="00145949"/>
    <w:rsid w:val="00147059"/>
    <w:rsid w:val="00147599"/>
    <w:rsid w:val="001516CF"/>
    <w:rsid w:val="00151794"/>
    <w:rsid w:val="0015243B"/>
    <w:rsid w:val="00152559"/>
    <w:rsid w:val="00154147"/>
    <w:rsid w:val="00154BDB"/>
    <w:rsid w:val="00154DC6"/>
    <w:rsid w:val="00155A03"/>
    <w:rsid w:val="00157F4B"/>
    <w:rsid w:val="001609F1"/>
    <w:rsid w:val="001628EC"/>
    <w:rsid w:val="00164D0F"/>
    <w:rsid w:val="00164FC0"/>
    <w:rsid w:val="0016586F"/>
    <w:rsid w:val="00170FD3"/>
    <w:rsid w:val="00172BFC"/>
    <w:rsid w:val="00173319"/>
    <w:rsid w:val="00173693"/>
    <w:rsid w:val="00176BA4"/>
    <w:rsid w:val="00180500"/>
    <w:rsid w:val="00181F78"/>
    <w:rsid w:val="00183841"/>
    <w:rsid w:val="00191D2A"/>
    <w:rsid w:val="00191EBC"/>
    <w:rsid w:val="0019590E"/>
    <w:rsid w:val="00195B06"/>
    <w:rsid w:val="0019774A"/>
    <w:rsid w:val="001A09E5"/>
    <w:rsid w:val="001A2DE4"/>
    <w:rsid w:val="001A48D9"/>
    <w:rsid w:val="001B0855"/>
    <w:rsid w:val="001B14A6"/>
    <w:rsid w:val="001B1B49"/>
    <w:rsid w:val="001B310E"/>
    <w:rsid w:val="001B3396"/>
    <w:rsid w:val="001B5310"/>
    <w:rsid w:val="001C0C7A"/>
    <w:rsid w:val="001C3140"/>
    <w:rsid w:val="001D0A12"/>
    <w:rsid w:val="001D36C6"/>
    <w:rsid w:val="001D41B3"/>
    <w:rsid w:val="001D4319"/>
    <w:rsid w:val="001D567E"/>
    <w:rsid w:val="001D5C6A"/>
    <w:rsid w:val="001E02D7"/>
    <w:rsid w:val="001E0881"/>
    <w:rsid w:val="001E0F6C"/>
    <w:rsid w:val="001E203D"/>
    <w:rsid w:val="001E2890"/>
    <w:rsid w:val="001E440A"/>
    <w:rsid w:val="001E5AFA"/>
    <w:rsid w:val="001F1900"/>
    <w:rsid w:val="001F6F00"/>
    <w:rsid w:val="00200F7A"/>
    <w:rsid w:val="002011C7"/>
    <w:rsid w:val="002024B7"/>
    <w:rsid w:val="00202AA7"/>
    <w:rsid w:val="00203676"/>
    <w:rsid w:val="00203AFE"/>
    <w:rsid w:val="00204A1F"/>
    <w:rsid w:val="00205E81"/>
    <w:rsid w:val="00206FFD"/>
    <w:rsid w:val="0021127E"/>
    <w:rsid w:val="00211A17"/>
    <w:rsid w:val="00213D6F"/>
    <w:rsid w:val="00220CAE"/>
    <w:rsid w:val="00223EB5"/>
    <w:rsid w:val="00224959"/>
    <w:rsid w:val="00226FE0"/>
    <w:rsid w:val="00231CDE"/>
    <w:rsid w:val="00234F98"/>
    <w:rsid w:val="00235B14"/>
    <w:rsid w:val="0024181E"/>
    <w:rsid w:val="00243808"/>
    <w:rsid w:val="00244F9A"/>
    <w:rsid w:val="00245F09"/>
    <w:rsid w:val="00246C5B"/>
    <w:rsid w:val="00247D8B"/>
    <w:rsid w:val="00247F96"/>
    <w:rsid w:val="00250E86"/>
    <w:rsid w:val="00253DAB"/>
    <w:rsid w:val="00255729"/>
    <w:rsid w:val="00256313"/>
    <w:rsid w:val="002565F6"/>
    <w:rsid w:val="00256CB8"/>
    <w:rsid w:val="00262743"/>
    <w:rsid w:val="00265C20"/>
    <w:rsid w:val="002667AF"/>
    <w:rsid w:val="00266EAD"/>
    <w:rsid w:val="00267A72"/>
    <w:rsid w:val="00270B58"/>
    <w:rsid w:val="002738F2"/>
    <w:rsid w:val="00274EF5"/>
    <w:rsid w:val="00274FF6"/>
    <w:rsid w:val="0027577B"/>
    <w:rsid w:val="00276F51"/>
    <w:rsid w:val="0027723B"/>
    <w:rsid w:val="002779AF"/>
    <w:rsid w:val="00277EE2"/>
    <w:rsid w:val="00284D1C"/>
    <w:rsid w:val="00285B22"/>
    <w:rsid w:val="00286E53"/>
    <w:rsid w:val="00287570"/>
    <w:rsid w:val="00291B7D"/>
    <w:rsid w:val="00291C0D"/>
    <w:rsid w:val="00292950"/>
    <w:rsid w:val="00295C96"/>
    <w:rsid w:val="0029633E"/>
    <w:rsid w:val="002963E7"/>
    <w:rsid w:val="0029674B"/>
    <w:rsid w:val="00296F30"/>
    <w:rsid w:val="002974BB"/>
    <w:rsid w:val="00297688"/>
    <w:rsid w:val="00297E2C"/>
    <w:rsid w:val="002A2845"/>
    <w:rsid w:val="002A3E0C"/>
    <w:rsid w:val="002A3F52"/>
    <w:rsid w:val="002A447D"/>
    <w:rsid w:val="002A4D90"/>
    <w:rsid w:val="002A67A5"/>
    <w:rsid w:val="002A7A07"/>
    <w:rsid w:val="002B0E59"/>
    <w:rsid w:val="002B20B7"/>
    <w:rsid w:val="002B52A5"/>
    <w:rsid w:val="002B691A"/>
    <w:rsid w:val="002B7763"/>
    <w:rsid w:val="002C0667"/>
    <w:rsid w:val="002C7B03"/>
    <w:rsid w:val="002C7D18"/>
    <w:rsid w:val="002D404B"/>
    <w:rsid w:val="002D44E8"/>
    <w:rsid w:val="002D4AB9"/>
    <w:rsid w:val="002D65C3"/>
    <w:rsid w:val="002D7C58"/>
    <w:rsid w:val="002E0D14"/>
    <w:rsid w:val="002E160E"/>
    <w:rsid w:val="002E2029"/>
    <w:rsid w:val="002E4C3B"/>
    <w:rsid w:val="002E786D"/>
    <w:rsid w:val="002F0DA2"/>
    <w:rsid w:val="002F2A6A"/>
    <w:rsid w:val="002F3647"/>
    <w:rsid w:val="002F4343"/>
    <w:rsid w:val="002F5460"/>
    <w:rsid w:val="002F6E79"/>
    <w:rsid w:val="002F774D"/>
    <w:rsid w:val="002F7EE1"/>
    <w:rsid w:val="00300271"/>
    <w:rsid w:val="003069E5"/>
    <w:rsid w:val="0031003A"/>
    <w:rsid w:val="00314125"/>
    <w:rsid w:val="00322C84"/>
    <w:rsid w:val="003256EA"/>
    <w:rsid w:val="00327CD5"/>
    <w:rsid w:val="0033073E"/>
    <w:rsid w:val="00331976"/>
    <w:rsid w:val="0033331B"/>
    <w:rsid w:val="0033413B"/>
    <w:rsid w:val="003349EC"/>
    <w:rsid w:val="00335F21"/>
    <w:rsid w:val="00335F85"/>
    <w:rsid w:val="0034067E"/>
    <w:rsid w:val="00341660"/>
    <w:rsid w:val="00342285"/>
    <w:rsid w:val="00343288"/>
    <w:rsid w:val="00344160"/>
    <w:rsid w:val="00344165"/>
    <w:rsid w:val="00344243"/>
    <w:rsid w:val="00344520"/>
    <w:rsid w:val="00345596"/>
    <w:rsid w:val="003474E3"/>
    <w:rsid w:val="003502B9"/>
    <w:rsid w:val="00350F9E"/>
    <w:rsid w:val="00352FD7"/>
    <w:rsid w:val="0035318F"/>
    <w:rsid w:val="00354155"/>
    <w:rsid w:val="003551EA"/>
    <w:rsid w:val="003558F5"/>
    <w:rsid w:val="003608DE"/>
    <w:rsid w:val="00362291"/>
    <w:rsid w:val="00362AE0"/>
    <w:rsid w:val="00371F22"/>
    <w:rsid w:val="00372A56"/>
    <w:rsid w:val="00372C0A"/>
    <w:rsid w:val="0037559C"/>
    <w:rsid w:val="003757D8"/>
    <w:rsid w:val="003803B6"/>
    <w:rsid w:val="0038166A"/>
    <w:rsid w:val="00381E75"/>
    <w:rsid w:val="00382D57"/>
    <w:rsid w:val="0038402A"/>
    <w:rsid w:val="003861E0"/>
    <w:rsid w:val="00387819"/>
    <w:rsid w:val="003878B9"/>
    <w:rsid w:val="00390951"/>
    <w:rsid w:val="00390E2B"/>
    <w:rsid w:val="00391640"/>
    <w:rsid w:val="00392169"/>
    <w:rsid w:val="003922C8"/>
    <w:rsid w:val="003933DB"/>
    <w:rsid w:val="003A1FC8"/>
    <w:rsid w:val="003A2B06"/>
    <w:rsid w:val="003A2DA5"/>
    <w:rsid w:val="003A47AF"/>
    <w:rsid w:val="003A5AFD"/>
    <w:rsid w:val="003A601A"/>
    <w:rsid w:val="003B004D"/>
    <w:rsid w:val="003B3042"/>
    <w:rsid w:val="003C294F"/>
    <w:rsid w:val="003C695C"/>
    <w:rsid w:val="003C6D1E"/>
    <w:rsid w:val="003C7BBA"/>
    <w:rsid w:val="003C7EF9"/>
    <w:rsid w:val="003D2D2B"/>
    <w:rsid w:val="003D3CA2"/>
    <w:rsid w:val="003D3EBD"/>
    <w:rsid w:val="003D4C4C"/>
    <w:rsid w:val="003D5F0E"/>
    <w:rsid w:val="003D6D2B"/>
    <w:rsid w:val="003E2858"/>
    <w:rsid w:val="003E2D32"/>
    <w:rsid w:val="003E5CED"/>
    <w:rsid w:val="003E76B7"/>
    <w:rsid w:val="003F0716"/>
    <w:rsid w:val="003F1E58"/>
    <w:rsid w:val="003F4FF1"/>
    <w:rsid w:val="003F65A5"/>
    <w:rsid w:val="003F7F41"/>
    <w:rsid w:val="00400361"/>
    <w:rsid w:val="00404DCD"/>
    <w:rsid w:val="00404EEF"/>
    <w:rsid w:val="004054D3"/>
    <w:rsid w:val="00405B9F"/>
    <w:rsid w:val="004119AA"/>
    <w:rsid w:val="004155AC"/>
    <w:rsid w:val="004155C8"/>
    <w:rsid w:val="00415CE8"/>
    <w:rsid w:val="00415F08"/>
    <w:rsid w:val="00415F0D"/>
    <w:rsid w:val="00420914"/>
    <w:rsid w:val="00421041"/>
    <w:rsid w:val="004213E5"/>
    <w:rsid w:val="004215AD"/>
    <w:rsid w:val="00423023"/>
    <w:rsid w:val="004247CA"/>
    <w:rsid w:val="004324C7"/>
    <w:rsid w:val="00432DC5"/>
    <w:rsid w:val="00432E7C"/>
    <w:rsid w:val="00440D21"/>
    <w:rsid w:val="00441839"/>
    <w:rsid w:val="00442EC0"/>
    <w:rsid w:val="00447B5F"/>
    <w:rsid w:val="00451BE2"/>
    <w:rsid w:val="004524C9"/>
    <w:rsid w:val="004527B9"/>
    <w:rsid w:val="0045463B"/>
    <w:rsid w:val="00455C46"/>
    <w:rsid w:val="00460769"/>
    <w:rsid w:val="004617E4"/>
    <w:rsid w:val="004651FC"/>
    <w:rsid w:val="00471EB2"/>
    <w:rsid w:val="004727D9"/>
    <w:rsid w:val="0047448D"/>
    <w:rsid w:val="004744B1"/>
    <w:rsid w:val="004748C6"/>
    <w:rsid w:val="00475D98"/>
    <w:rsid w:val="00477D0C"/>
    <w:rsid w:val="00480069"/>
    <w:rsid w:val="00481C12"/>
    <w:rsid w:val="004856CA"/>
    <w:rsid w:val="00491572"/>
    <w:rsid w:val="00492136"/>
    <w:rsid w:val="004A035A"/>
    <w:rsid w:val="004A077E"/>
    <w:rsid w:val="004A1376"/>
    <w:rsid w:val="004A3599"/>
    <w:rsid w:val="004A44A3"/>
    <w:rsid w:val="004A5A09"/>
    <w:rsid w:val="004A5EAB"/>
    <w:rsid w:val="004B35BE"/>
    <w:rsid w:val="004B5216"/>
    <w:rsid w:val="004C0733"/>
    <w:rsid w:val="004C2E03"/>
    <w:rsid w:val="004C306E"/>
    <w:rsid w:val="004C3CAA"/>
    <w:rsid w:val="004C4096"/>
    <w:rsid w:val="004C4CA1"/>
    <w:rsid w:val="004C6FAD"/>
    <w:rsid w:val="004C72C7"/>
    <w:rsid w:val="004D0995"/>
    <w:rsid w:val="004D13E0"/>
    <w:rsid w:val="004D4998"/>
    <w:rsid w:val="004D505D"/>
    <w:rsid w:val="004D6F5A"/>
    <w:rsid w:val="004E0076"/>
    <w:rsid w:val="004E09CE"/>
    <w:rsid w:val="004E1A66"/>
    <w:rsid w:val="004E4445"/>
    <w:rsid w:val="004E57E0"/>
    <w:rsid w:val="004E7C2D"/>
    <w:rsid w:val="004F0D73"/>
    <w:rsid w:val="004F214F"/>
    <w:rsid w:val="004F5982"/>
    <w:rsid w:val="004F64D0"/>
    <w:rsid w:val="004F7979"/>
    <w:rsid w:val="00500261"/>
    <w:rsid w:val="00502769"/>
    <w:rsid w:val="00503842"/>
    <w:rsid w:val="005105C2"/>
    <w:rsid w:val="00510779"/>
    <w:rsid w:val="005111B6"/>
    <w:rsid w:val="0051429B"/>
    <w:rsid w:val="005162C5"/>
    <w:rsid w:val="00517A44"/>
    <w:rsid w:val="00517B26"/>
    <w:rsid w:val="0052230B"/>
    <w:rsid w:val="0052316B"/>
    <w:rsid w:val="00525CD9"/>
    <w:rsid w:val="00526CD0"/>
    <w:rsid w:val="00531305"/>
    <w:rsid w:val="00531DAB"/>
    <w:rsid w:val="00532061"/>
    <w:rsid w:val="005331AF"/>
    <w:rsid w:val="00533C8E"/>
    <w:rsid w:val="005349DF"/>
    <w:rsid w:val="00535F15"/>
    <w:rsid w:val="005404E4"/>
    <w:rsid w:val="0054527E"/>
    <w:rsid w:val="00546883"/>
    <w:rsid w:val="005508DC"/>
    <w:rsid w:val="0055198D"/>
    <w:rsid w:val="00554322"/>
    <w:rsid w:val="00555553"/>
    <w:rsid w:val="00555DB5"/>
    <w:rsid w:val="00556547"/>
    <w:rsid w:val="00556840"/>
    <w:rsid w:val="0055781E"/>
    <w:rsid w:val="005579C5"/>
    <w:rsid w:val="00562E4A"/>
    <w:rsid w:val="00563A82"/>
    <w:rsid w:val="005652CB"/>
    <w:rsid w:val="00566384"/>
    <w:rsid w:val="0057272F"/>
    <w:rsid w:val="0057307E"/>
    <w:rsid w:val="00575598"/>
    <w:rsid w:val="00577075"/>
    <w:rsid w:val="005804DE"/>
    <w:rsid w:val="005820A5"/>
    <w:rsid w:val="00582822"/>
    <w:rsid w:val="005873AE"/>
    <w:rsid w:val="00591D70"/>
    <w:rsid w:val="005951C8"/>
    <w:rsid w:val="00595307"/>
    <w:rsid w:val="00595E0F"/>
    <w:rsid w:val="00597DC0"/>
    <w:rsid w:val="00597FB1"/>
    <w:rsid w:val="005A1E63"/>
    <w:rsid w:val="005A4956"/>
    <w:rsid w:val="005A50A3"/>
    <w:rsid w:val="005B0AF6"/>
    <w:rsid w:val="005B0E9E"/>
    <w:rsid w:val="005B2354"/>
    <w:rsid w:val="005B2E50"/>
    <w:rsid w:val="005B33D7"/>
    <w:rsid w:val="005B34E4"/>
    <w:rsid w:val="005B45D7"/>
    <w:rsid w:val="005B793D"/>
    <w:rsid w:val="005B7FE1"/>
    <w:rsid w:val="005C075C"/>
    <w:rsid w:val="005C265D"/>
    <w:rsid w:val="005C4AB7"/>
    <w:rsid w:val="005C51E3"/>
    <w:rsid w:val="005C6DC5"/>
    <w:rsid w:val="005C7CA7"/>
    <w:rsid w:val="005D1360"/>
    <w:rsid w:val="005D3646"/>
    <w:rsid w:val="005D375F"/>
    <w:rsid w:val="005D5F3B"/>
    <w:rsid w:val="005D6509"/>
    <w:rsid w:val="005E1551"/>
    <w:rsid w:val="005E22B2"/>
    <w:rsid w:val="005E3764"/>
    <w:rsid w:val="005E3E76"/>
    <w:rsid w:val="005F0020"/>
    <w:rsid w:val="005F1039"/>
    <w:rsid w:val="005F3ABE"/>
    <w:rsid w:val="005F70FB"/>
    <w:rsid w:val="005F7F66"/>
    <w:rsid w:val="006040DF"/>
    <w:rsid w:val="00604133"/>
    <w:rsid w:val="00604F26"/>
    <w:rsid w:val="006055D3"/>
    <w:rsid w:val="006114EE"/>
    <w:rsid w:val="006167AF"/>
    <w:rsid w:val="006178FA"/>
    <w:rsid w:val="00617B39"/>
    <w:rsid w:val="0062061F"/>
    <w:rsid w:val="00621676"/>
    <w:rsid w:val="006233E6"/>
    <w:rsid w:val="006235BD"/>
    <w:rsid w:val="00623CF2"/>
    <w:rsid w:val="00633BE1"/>
    <w:rsid w:val="00641474"/>
    <w:rsid w:val="006416B0"/>
    <w:rsid w:val="00643EA1"/>
    <w:rsid w:val="00644A9E"/>
    <w:rsid w:val="00647B30"/>
    <w:rsid w:val="00651A83"/>
    <w:rsid w:val="0065302D"/>
    <w:rsid w:val="00653F17"/>
    <w:rsid w:val="006549C7"/>
    <w:rsid w:val="006550DA"/>
    <w:rsid w:val="00655661"/>
    <w:rsid w:val="0065608C"/>
    <w:rsid w:val="006613A3"/>
    <w:rsid w:val="00662DB5"/>
    <w:rsid w:val="0066408C"/>
    <w:rsid w:val="00665731"/>
    <w:rsid w:val="006664FE"/>
    <w:rsid w:val="006678A5"/>
    <w:rsid w:val="00667F0E"/>
    <w:rsid w:val="00672AA6"/>
    <w:rsid w:val="00677C18"/>
    <w:rsid w:val="00681A38"/>
    <w:rsid w:val="006835F1"/>
    <w:rsid w:val="00683BA4"/>
    <w:rsid w:val="00684CD2"/>
    <w:rsid w:val="006868D1"/>
    <w:rsid w:val="00690FE8"/>
    <w:rsid w:val="0069221C"/>
    <w:rsid w:val="006924A6"/>
    <w:rsid w:val="00692FA5"/>
    <w:rsid w:val="00696457"/>
    <w:rsid w:val="00696EBF"/>
    <w:rsid w:val="00697D18"/>
    <w:rsid w:val="006A0DE2"/>
    <w:rsid w:val="006B4B90"/>
    <w:rsid w:val="006B4F9A"/>
    <w:rsid w:val="006C31A1"/>
    <w:rsid w:val="006C3CA7"/>
    <w:rsid w:val="006C5AA2"/>
    <w:rsid w:val="006D1102"/>
    <w:rsid w:val="006D4BC2"/>
    <w:rsid w:val="006D68DF"/>
    <w:rsid w:val="006E10DD"/>
    <w:rsid w:val="006E3125"/>
    <w:rsid w:val="006E43EE"/>
    <w:rsid w:val="006E5120"/>
    <w:rsid w:val="006E59E7"/>
    <w:rsid w:val="006E6B83"/>
    <w:rsid w:val="006E7AC9"/>
    <w:rsid w:val="006F02FA"/>
    <w:rsid w:val="006F1651"/>
    <w:rsid w:val="006F5ECA"/>
    <w:rsid w:val="006F7D2E"/>
    <w:rsid w:val="00700779"/>
    <w:rsid w:val="0070500F"/>
    <w:rsid w:val="007051E0"/>
    <w:rsid w:val="0070574D"/>
    <w:rsid w:val="00707FD3"/>
    <w:rsid w:val="00711504"/>
    <w:rsid w:val="00711CCD"/>
    <w:rsid w:val="00711F60"/>
    <w:rsid w:val="0071301F"/>
    <w:rsid w:val="00713108"/>
    <w:rsid w:val="00714262"/>
    <w:rsid w:val="007142EF"/>
    <w:rsid w:val="0071713B"/>
    <w:rsid w:val="0072035A"/>
    <w:rsid w:val="00721129"/>
    <w:rsid w:val="00724104"/>
    <w:rsid w:val="00724581"/>
    <w:rsid w:val="0072495E"/>
    <w:rsid w:val="00724FD9"/>
    <w:rsid w:val="00731E1B"/>
    <w:rsid w:val="007356BC"/>
    <w:rsid w:val="007358CB"/>
    <w:rsid w:val="007409CC"/>
    <w:rsid w:val="007418E6"/>
    <w:rsid w:val="0074453E"/>
    <w:rsid w:val="007463FC"/>
    <w:rsid w:val="007467E8"/>
    <w:rsid w:val="00747156"/>
    <w:rsid w:val="00751376"/>
    <w:rsid w:val="0075369D"/>
    <w:rsid w:val="007547D2"/>
    <w:rsid w:val="0075494C"/>
    <w:rsid w:val="0075580E"/>
    <w:rsid w:val="007566BD"/>
    <w:rsid w:val="00756B13"/>
    <w:rsid w:val="00756C3F"/>
    <w:rsid w:val="00762A67"/>
    <w:rsid w:val="0076405C"/>
    <w:rsid w:val="00767278"/>
    <w:rsid w:val="0076760E"/>
    <w:rsid w:val="00771FFB"/>
    <w:rsid w:val="00772F2E"/>
    <w:rsid w:val="0077487C"/>
    <w:rsid w:val="00780448"/>
    <w:rsid w:val="0078337F"/>
    <w:rsid w:val="0078509A"/>
    <w:rsid w:val="007857EE"/>
    <w:rsid w:val="00790574"/>
    <w:rsid w:val="00790A7A"/>
    <w:rsid w:val="007929A6"/>
    <w:rsid w:val="00795DD9"/>
    <w:rsid w:val="0079606B"/>
    <w:rsid w:val="007A0BA0"/>
    <w:rsid w:val="007A1CA3"/>
    <w:rsid w:val="007B14BE"/>
    <w:rsid w:val="007B2343"/>
    <w:rsid w:val="007B364F"/>
    <w:rsid w:val="007B3E83"/>
    <w:rsid w:val="007B6F48"/>
    <w:rsid w:val="007B7190"/>
    <w:rsid w:val="007B7A0C"/>
    <w:rsid w:val="007B7D15"/>
    <w:rsid w:val="007B7F62"/>
    <w:rsid w:val="007C1B89"/>
    <w:rsid w:val="007C36A3"/>
    <w:rsid w:val="007C41CE"/>
    <w:rsid w:val="007C5992"/>
    <w:rsid w:val="007C6845"/>
    <w:rsid w:val="007D05FB"/>
    <w:rsid w:val="007D62E2"/>
    <w:rsid w:val="007D689F"/>
    <w:rsid w:val="007E1074"/>
    <w:rsid w:val="007E1818"/>
    <w:rsid w:val="007E50E0"/>
    <w:rsid w:val="007E5498"/>
    <w:rsid w:val="007F048B"/>
    <w:rsid w:val="007F092F"/>
    <w:rsid w:val="007F0950"/>
    <w:rsid w:val="007F0B0D"/>
    <w:rsid w:val="007F536E"/>
    <w:rsid w:val="007F600B"/>
    <w:rsid w:val="007F749B"/>
    <w:rsid w:val="00805478"/>
    <w:rsid w:val="00806345"/>
    <w:rsid w:val="00806A7A"/>
    <w:rsid w:val="00811832"/>
    <w:rsid w:val="00812DA5"/>
    <w:rsid w:val="00813119"/>
    <w:rsid w:val="008133C9"/>
    <w:rsid w:val="008218D6"/>
    <w:rsid w:val="00821BE3"/>
    <w:rsid w:val="00822FE8"/>
    <w:rsid w:val="008246DD"/>
    <w:rsid w:val="008247C4"/>
    <w:rsid w:val="00826569"/>
    <w:rsid w:val="00826C4F"/>
    <w:rsid w:val="00827423"/>
    <w:rsid w:val="00827BAB"/>
    <w:rsid w:val="00831290"/>
    <w:rsid w:val="008351B3"/>
    <w:rsid w:val="00835A13"/>
    <w:rsid w:val="00836A03"/>
    <w:rsid w:val="00845694"/>
    <w:rsid w:val="00845859"/>
    <w:rsid w:val="00845A23"/>
    <w:rsid w:val="00851C7D"/>
    <w:rsid w:val="008567BC"/>
    <w:rsid w:val="00861F73"/>
    <w:rsid w:val="008630C3"/>
    <w:rsid w:val="00864094"/>
    <w:rsid w:val="008666AF"/>
    <w:rsid w:val="0087514A"/>
    <w:rsid w:val="0088011E"/>
    <w:rsid w:val="00880956"/>
    <w:rsid w:val="00882236"/>
    <w:rsid w:val="008826AF"/>
    <w:rsid w:val="00883667"/>
    <w:rsid w:val="00884224"/>
    <w:rsid w:val="00884EDC"/>
    <w:rsid w:val="0089030B"/>
    <w:rsid w:val="0089082D"/>
    <w:rsid w:val="00891169"/>
    <w:rsid w:val="0089179E"/>
    <w:rsid w:val="00893DAA"/>
    <w:rsid w:val="00895CDA"/>
    <w:rsid w:val="008A11D3"/>
    <w:rsid w:val="008A378F"/>
    <w:rsid w:val="008A37A0"/>
    <w:rsid w:val="008A445D"/>
    <w:rsid w:val="008A572E"/>
    <w:rsid w:val="008A633E"/>
    <w:rsid w:val="008B01B1"/>
    <w:rsid w:val="008B159F"/>
    <w:rsid w:val="008B1821"/>
    <w:rsid w:val="008B2182"/>
    <w:rsid w:val="008B4505"/>
    <w:rsid w:val="008B7180"/>
    <w:rsid w:val="008C2AAA"/>
    <w:rsid w:val="008C6675"/>
    <w:rsid w:val="008D6D32"/>
    <w:rsid w:val="008D77D6"/>
    <w:rsid w:val="008E0624"/>
    <w:rsid w:val="008E117B"/>
    <w:rsid w:val="008E2E95"/>
    <w:rsid w:val="008E47F8"/>
    <w:rsid w:val="008E522D"/>
    <w:rsid w:val="008E672A"/>
    <w:rsid w:val="008E6869"/>
    <w:rsid w:val="008F0BA1"/>
    <w:rsid w:val="008F292F"/>
    <w:rsid w:val="008F3603"/>
    <w:rsid w:val="008F38C9"/>
    <w:rsid w:val="008F3FC8"/>
    <w:rsid w:val="008F4636"/>
    <w:rsid w:val="008F465E"/>
    <w:rsid w:val="008F4817"/>
    <w:rsid w:val="008F6443"/>
    <w:rsid w:val="009064C4"/>
    <w:rsid w:val="009078C6"/>
    <w:rsid w:val="00912CAA"/>
    <w:rsid w:val="00912DE0"/>
    <w:rsid w:val="009136CE"/>
    <w:rsid w:val="009138E5"/>
    <w:rsid w:val="00914726"/>
    <w:rsid w:val="00914FB1"/>
    <w:rsid w:val="00916C3C"/>
    <w:rsid w:val="0092098E"/>
    <w:rsid w:val="00920BF3"/>
    <w:rsid w:val="00923BDE"/>
    <w:rsid w:val="0092442D"/>
    <w:rsid w:val="00925EDD"/>
    <w:rsid w:val="00927A35"/>
    <w:rsid w:val="00931F79"/>
    <w:rsid w:val="00935907"/>
    <w:rsid w:val="00935EC1"/>
    <w:rsid w:val="009422BC"/>
    <w:rsid w:val="00943D1E"/>
    <w:rsid w:val="00943E36"/>
    <w:rsid w:val="009449BA"/>
    <w:rsid w:val="00950495"/>
    <w:rsid w:val="00950B68"/>
    <w:rsid w:val="00955095"/>
    <w:rsid w:val="00956804"/>
    <w:rsid w:val="009619E1"/>
    <w:rsid w:val="009621D6"/>
    <w:rsid w:val="0096274E"/>
    <w:rsid w:val="00962DE3"/>
    <w:rsid w:val="009636CB"/>
    <w:rsid w:val="00967C00"/>
    <w:rsid w:val="00975EF4"/>
    <w:rsid w:val="00977103"/>
    <w:rsid w:val="0098002D"/>
    <w:rsid w:val="0098232F"/>
    <w:rsid w:val="009840CD"/>
    <w:rsid w:val="00986264"/>
    <w:rsid w:val="00990191"/>
    <w:rsid w:val="00994577"/>
    <w:rsid w:val="009965B6"/>
    <w:rsid w:val="0099734F"/>
    <w:rsid w:val="00997E07"/>
    <w:rsid w:val="009A42D5"/>
    <w:rsid w:val="009A4A79"/>
    <w:rsid w:val="009A6B82"/>
    <w:rsid w:val="009B1279"/>
    <w:rsid w:val="009B2226"/>
    <w:rsid w:val="009B2BA9"/>
    <w:rsid w:val="009B565E"/>
    <w:rsid w:val="009C5FBD"/>
    <w:rsid w:val="009C6C49"/>
    <w:rsid w:val="009D0EE3"/>
    <w:rsid w:val="009D2984"/>
    <w:rsid w:val="009D2E85"/>
    <w:rsid w:val="009D36FE"/>
    <w:rsid w:val="009D507A"/>
    <w:rsid w:val="009E2CEF"/>
    <w:rsid w:val="009E50AC"/>
    <w:rsid w:val="009E66D8"/>
    <w:rsid w:val="009E67EB"/>
    <w:rsid w:val="009E7491"/>
    <w:rsid w:val="009F0406"/>
    <w:rsid w:val="009F055F"/>
    <w:rsid w:val="009F1353"/>
    <w:rsid w:val="009F1DC3"/>
    <w:rsid w:val="009F2CBF"/>
    <w:rsid w:val="009F469D"/>
    <w:rsid w:val="009F46E2"/>
    <w:rsid w:val="009F770F"/>
    <w:rsid w:val="00A00FCA"/>
    <w:rsid w:val="00A01801"/>
    <w:rsid w:val="00A02E47"/>
    <w:rsid w:val="00A048D5"/>
    <w:rsid w:val="00A06752"/>
    <w:rsid w:val="00A1033C"/>
    <w:rsid w:val="00A10524"/>
    <w:rsid w:val="00A1187E"/>
    <w:rsid w:val="00A12EB1"/>
    <w:rsid w:val="00A13537"/>
    <w:rsid w:val="00A20862"/>
    <w:rsid w:val="00A23106"/>
    <w:rsid w:val="00A2378C"/>
    <w:rsid w:val="00A3184C"/>
    <w:rsid w:val="00A32BD9"/>
    <w:rsid w:val="00A32F78"/>
    <w:rsid w:val="00A33D59"/>
    <w:rsid w:val="00A34566"/>
    <w:rsid w:val="00A3526B"/>
    <w:rsid w:val="00A35F94"/>
    <w:rsid w:val="00A35FC5"/>
    <w:rsid w:val="00A374C1"/>
    <w:rsid w:val="00A41EB1"/>
    <w:rsid w:val="00A42413"/>
    <w:rsid w:val="00A4253D"/>
    <w:rsid w:val="00A4432C"/>
    <w:rsid w:val="00A451F0"/>
    <w:rsid w:val="00A50F07"/>
    <w:rsid w:val="00A5279E"/>
    <w:rsid w:val="00A52ED0"/>
    <w:rsid w:val="00A555A2"/>
    <w:rsid w:val="00A55C2B"/>
    <w:rsid w:val="00A57567"/>
    <w:rsid w:val="00A6595C"/>
    <w:rsid w:val="00A712CA"/>
    <w:rsid w:val="00A72F28"/>
    <w:rsid w:val="00A73B22"/>
    <w:rsid w:val="00A75FB9"/>
    <w:rsid w:val="00A763A3"/>
    <w:rsid w:val="00A773D5"/>
    <w:rsid w:val="00A8020E"/>
    <w:rsid w:val="00A87677"/>
    <w:rsid w:val="00A91AEC"/>
    <w:rsid w:val="00A93102"/>
    <w:rsid w:val="00A937CD"/>
    <w:rsid w:val="00A9441B"/>
    <w:rsid w:val="00A94DD8"/>
    <w:rsid w:val="00A94E70"/>
    <w:rsid w:val="00A97948"/>
    <w:rsid w:val="00AA2E45"/>
    <w:rsid w:val="00AA464C"/>
    <w:rsid w:val="00AB3963"/>
    <w:rsid w:val="00AB5E90"/>
    <w:rsid w:val="00AB6FD1"/>
    <w:rsid w:val="00AB7B1E"/>
    <w:rsid w:val="00AB7CB3"/>
    <w:rsid w:val="00AC12E4"/>
    <w:rsid w:val="00AC1C71"/>
    <w:rsid w:val="00AC2720"/>
    <w:rsid w:val="00AD0185"/>
    <w:rsid w:val="00AD61F4"/>
    <w:rsid w:val="00AD7FD8"/>
    <w:rsid w:val="00AE0E20"/>
    <w:rsid w:val="00AE2B7E"/>
    <w:rsid w:val="00AE41E4"/>
    <w:rsid w:val="00AE4B1A"/>
    <w:rsid w:val="00AE66C1"/>
    <w:rsid w:val="00AE68CE"/>
    <w:rsid w:val="00AE7DBF"/>
    <w:rsid w:val="00AF313E"/>
    <w:rsid w:val="00AF602D"/>
    <w:rsid w:val="00AF6E9F"/>
    <w:rsid w:val="00B0198C"/>
    <w:rsid w:val="00B019A3"/>
    <w:rsid w:val="00B02F35"/>
    <w:rsid w:val="00B0410D"/>
    <w:rsid w:val="00B11E95"/>
    <w:rsid w:val="00B1337F"/>
    <w:rsid w:val="00B136EF"/>
    <w:rsid w:val="00B14E21"/>
    <w:rsid w:val="00B14F22"/>
    <w:rsid w:val="00B2393B"/>
    <w:rsid w:val="00B25E77"/>
    <w:rsid w:val="00B26606"/>
    <w:rsid w:val="00B33658"/>
    <w:rsid w:val="00B36F1D"/>
    <w:rsid w:val="00B40BC8"/>
    <w:rsid w:val="00B4482E"/>
    <w:rsid w:val="00B44CC7"/>
    <w:rsid w:val="00B44F0D"/>
    <w:rsid w:val="00B465A0"/>
    <w:rsid w:val="00B4729B"/>
    <w:rsid w:val="00B47AC2"/>
    <w:rsid w:val="00B52774"/>
    <w:rsid w:val="00B52CC4"/>
    <w:rsid w:val="00B53166"/>
    <w:rsid w:val="00B55072"/>
    <w:rsid w:val="00B5703C"/>
    <w:rsid w:val="00B647EA"/>
    <w:rsid w:val="00B65B0D"/>
    <w:rsid w:val="00B714A5"/>
    <w:rsid w:val="00B756C4"/>
    <w:rsid w:val="00B807AA"/>
    <w:rsid w:val="00B84829"/>
    <w:rsid w:val="00B85506"/>
    <w:rsid w:val="00B86723"/>
    <w:rsid w:val="00B87602"/>
    <w:rsid w:val="00B94520"/>
    <w:rsid w:val="00B964F6"/>
    <w:rsid w:val="00BA18FC"/>
    <w:rsid w:val="00BA2E7C"/>
    <w:rsid w:val="00BA324B"/>
    <w:rsid w:val="00BA4DB5"/>
    <w:rsid w:val="00BA6BAA"/>
    <w:rsid w:val="00BA7532"/>
    <w:rsid w:val="00BB2DB2"/>
    <w:rsid w:val="00BB3633"/>
    <w:rsid w:val="00BB4E22"/>
    <w:rsid w:val="00BB6140"/>
    <w:rsid w:val="00BB7BAD"/>
    <w:rsid w:val="00BC1AAC"/>
    <w:rsid w:val="00BC2C16"/>
    <w:rsid w:val="00BC683D"/>
    <w:rsid w:val="00BC7667"/>
    <w:rsid w:val="00BD4711"/>
    <w:rsid w:val="00BD4745"/>
    <w:rsid w:val="00BD6016"/>
    <w:rsid w:val="00BD7BB8"/>
    <w:rsid w:val="00BE3B3F"/>
    <w:rsid w:val="00BE6179"/>
    <w:rsid w:val="00BE76B8"/>
    <w:rsid w:val="00BF040B"/>
    <w:rsid w:val="00BF2106"/>
    <w:rsid w:val="00BF233C"/>
    <w:rsid w:val="00BF2910"/>
    <w:rsid w:val="00BF2B2C"/>
    <w:rsid w:val="00BF3354"/>
    <w:rsid w:val="00BF5214"/>
    <w:rsid w:val="00BF5314"/>
    <w:rsid w:val="00BF656C"/>
    <w:rsid w:val="00BF674D"/>
    <w:rsid w:val="00C002F7"/>
    <w:rsid w:val="00C006C6"/>
    <w:rsid w:val="00C02526"/>
    <w:rsid w:val="00C02771"/>
    <w:rsid w:val="00C05419"/>
    <w:rsid w:val="00C059FB"/>
    <w:rsid w:val="00C10CD2"/>
    <w:rsid w:val="00C137FD"/>
    <w:rsid w:val="00C15E0A"/>
    <w:rsid w:val="00C17F56"/>
    <w:rsid w:val="00C246A7"/>
    <w:rsid w:val="00C3761C"/>
    <w:rsid w:val="00C4223B"/>
    <w:rsid w:val="00C42C8C"/>
    <w:rsid w:val="00C44451"/>
    <w:rsid w:val="00C45CF2"/>
    <w:rsid w:val="00C46CED"/>
    <w:rsid w:val="00C55DB8"/>
    <w:rsid w:val="00C64A27"/>
    <w:rsid w:val="00C65107"/>
    <w:rsid w:val="00C651AD"/>
    <w:rsid w:val="00C7194D"/>
    <w:rsid w:val="00C728FF"/>
    <w:rsid w:val="00C72B24"/>
    <w:rsid w:val="00C72BDF"/>
    <w:rsid w:val="00C74BBE"/>
    <w:rsid w:val="00C74DFB"/>
    <w:rsid w:val="00C808FC"/>
    <w:rsid w:val="00C8306B"/>
    <w:rsid w:val="00C8590B"/>
    <w:rsid w:val="00C87892"/>
    <w:rsid w:val="00C94419"/>
    <w:rsid w:val="00C953A3"/>
    <w:rsid w:val="00C976FB"/>
    <w:rsid w:val="00CA0AF3"/>
    <w:rsid w:val="00CA0B4E"/>
    <w:rsid w:val="00CA32CB"/>
    <w:rsid w:val="00CA56A4"/>
    <w:rsid w:val="00CB0467"/>
    <w:rsid w:val="00CB387A"/>
    <w:rsid w:val="00CB3B48"/>
    <w:rsid w:val="00CB4064"/>
    <w:rsid w:val="00CB6BA1"/>
    <w:rsid w:val="00CB7175"/>
    <w:rsid w:val="00CC2FCC"/>
    <w:rsid w:val="00CC3DD4"/>
    <w:rsid w:val="00CC6016"/>
    <w:rsid w:val="00CC7E06"/>
    <w:rsid w:val="00CD1462"/>
    <w:rsid w:val="00CD4A2A"/>
    <w:rsid w:val="00CE2A2C"/>
    <w:rsid w:val="00CE30A0"/>
    <w:rsid w:val="00CE33BB"/>
    <w:rsid w:val="00CE3868"/>
    <w:rsid w:val="00CE4C88"/>
    <w:rsid w:val="00CE5A43"/>
    <w:rsid w:val="00CE5A9B"/>
    <w:rsid w:val="00CF1706"/>
    <w:rsid w:val="00CF4A9F"/>
    <w:rsid w:val="00CF57DB"/>
    <w:rsid w:val="00D004CD"/>
    <w:rsid w:val="00D00CB6"/>
    <w:rsid w:val="00D00F55"/>
    <w:rsid w:val="00D01D2E"/>
    <w:rsid w:val="00D0269C"/>
    <w:rsid w:val="00D03FFA"/>
    <w:rsid w:val="00D05A1C"/>
    <w:rsid w:val="00D100B7"/>
    <w:rsid w:val="00D10B13"/>
    <w:rsid w:val="00D17BC7"/>
    <w:rsid w:val="00D21D4C"/>
    <w:rsid w:val="00D24E11"/>
    <w:rsid w:val="00D253CC"/>
    <w:rsid w:val="00D277B2"/>
    <w:rsid w:val="00D31F04"/>
    <w:rsid w:val="00D3234D"/>
    <w:rsid w:val="00D3417F"/>
    <w:rsid w:val="00D344C0"/>
    <w:rsid w:val="00D35B2B"/>
    <w:rsid w:val="00D365D6"/>
    <w:rsid w:val="00D40792"/>
    <w:rsid w:val="00D40BED"/>
    <w:rsid w:val="00D417A9"/>
    <w:rsid w:val="00D41D51"/>
    <w:rsid w:val="00D46DC0"/>
    <w:rsid w:val="00D478C8"/>
    <w:rsid w:val="00D519C1"/>
    <w:rsid w:val="00D52A51"/>
    <w:rsid w:val="00D62FDB"/>
    <w:rsid w:val="00D65502"/>
    <w:rsid w:val="00D657AA"/>
    <w:rsid w:val="00D6589A"/>
    <w:rsid w:val="00D67BC5"/>
    <w:rsid w:val="00D718C2"/>
    <w:rsid w:val="00D75B75"/>
    <w:rsid w:val="00D82F27"/>
    <w:rsid w:val="00D83BEF"/>
    <w:rsid w:val="00D9363E"/>
    <w:rsid w:val="00D93B57"/>
    <w:rsid w:val="00D94004"/>
    <w:rsid w:val="00D94A79"/>
    <w:rsid w:val="00D968DE"/>
    <w:rsid w:val="00DA44BF"/>
    <w:rsid w:val="00DA47A5"/>
    <w:rsid w:val="00DA4E9D"/>
    <w:rsid w:val="00DA4F95"/>
    <w:rsid w:val="00DA685C"/>
    <w:rsid w:val="00DA75B9"/>
    <w:rsid w:val="00DB1E95"/>
    <w:rsid w:val="00DB28F4"/>
    <w:rsid w:val="00DB465A"/>
    <w:rsid w:val="00DB5A77"/>
    <w:rsid w:val="00DB5E3A"/>
    <w:rsid w:val="00DB5F7D"/>
    <w:rsid w:val="00DC0082"/>
    <w:rsid w:val="00DC6A7F"/>
    <w:rsid w:val="00DD0544"/>
    <w:rsid w:val="00DD1700"/>
    <w:rsid w:val="00DD1DA8"/>
    <w:rsid w:val="00DD20E6"/>
    <w:rsid w:val="00DD2456"/>
    <w:rsid w:val="00DD3485"/>
    <w:rsid w:val="00DD377F"/>
    <w:rsid w:val="00DE02CC"/>
    <w:rsid w:val="00DE14A6"/>
    <w:rsid w:val="00DE1E8B"/>
    <w:rsid w:val="00DE5C06"/>
    <w:rsid w:val="00DE6FC1"/>
    <w:rsid w:val="00DE708F"/>
    <w:rsid w:val="00DE7790"/>
    <w:rsid w:val="00DE7F31"/>
    <w:rsid w:val="00DF1A3D"/>
    <w:rsid w:val="00DF644B"/>
    <w:rsid w:val="00E024F7"/>
    <w:rsid w:val="00E042FD"/>
    <w:rsid w:val="00E06D69"/>
    <w:rsid w:val="00E1033C"/>
    <w:rsid w:val="00E14B5E"/>
    <w:rsid w:val="00E14DC1"/>
    <w:rsid w:val="00E224B5"/>
    <w:rsid w:val="00E2411E"/>
    <w:rsid w:val="00E24C6C"/>
    <w:rsid w:val="00E313FB"/>
    <w:rsid w:val="00E32C0F"/>
    <w:rsid w:val="00E3723D"/>
    <w:rsid w:val="00E41E88"/>
    <w:rsid w:val="00E437B3"/>
    <w:rsid w:val="00E448E5"/>
    <w:rsid w:val="00E4593C"/>
    <w:rsid w:val="00E460C4"/>
    <w:rsid w:val="00E47A23"/>
    <w:rsid w:val="00E51662"/>
    <w:rsid w:val="00E52479"/>
    <w:rsid w:val="00E56002"/>
    <w:rsid w:val="00E61624"/>
    <w:rsid w:val="00E6173B"/>
    <w:rsid w:val="00E650BE"/>
    <w:rsid w:val="00E66415"/>
    <w:rsid w:val="00E67A2B"/>
    <w:rsid w:val="00E70510"/>
    <w:rsid w:val="00E717B8"/>
    <w:rsid w:val="00E730B1"/>
    <w:rsid w:val="00E743A1"/>
    <w:rsid w:val="00E74658"/>
    <w:rsid w:val="00E77532"/>
    <w:rsid w:val="00E77F92"/>
    <w:rsid w:val="00E80F3B"/>
    <w:rsid w:val="00E8139D"/>
    <w:rsid w:val="00E816E4"/>
    <w:rsid w:val="00E825CA"/>
    <w:rsid w:val="00E83860"/>
    <w:rsid w:val="00E8406C"/>
    <w:rsid w:val="00E877EA"/>
    <w:rsid w:val="00E87832"/>
    <w:rsid w:val="00E90832"/>
    <w:rsid w:val="00E94BB0"/>
    <w:rsid w:val="00E973E8"/>
    <w:rsid w:val="00E97EF9"/>
    <w:rsid w:val="00EA2051"/>
    <w:rsid w:val="00EA2364"/>
    <w:rsid w:val="00EA3A1B"/>
    <w:rsid w:val="00EA5BF2"/>
    <w:rsid w:val="00EA653D"/>
    <w:rsid w:val="00EA6985"/>
    <w:rsid w:val="00EA76EC"/>
    <w:rsid w:val="00EB1839"/>
    <w:rsid w:val="00EB1AA9"/>
    <w:rsid w:val="00EB30E7"/>
    <w:rsid w:val="00EB748A"/>
    <w:rsid w:val="00EB7BF4"/>
    <w:rsid w:val="00EC02D1"/>
    <w:rsid w:val="00EC1DD0"/>
    <w:rsid w:val="00EC4E87"/>
    <w:rsid w:val="00EC502E"/>
    <w:rsid w:val="00EC5A41"/>
    <w:rsid w:val="00EC6049"/>
    <w:rsid w:val="00EC674B"/>
    <w:rsid w:val="00ED0079"/>
    <w:rsid w:val="00ED1776"/>
    <w:rsid w:val="00ED2994"/>
    <w:rsid w:val="00ED29B2"/>
    <w:rsid w:val="00ED2C2E"/>
    <w:rsid w:val="00ED3898"/>
    <w:rsid w:val="00EE1BC9"/>
    <w:rsid w:val="00EE1CBD"/>
    <w:rsid w:val="00EF1039"/>
    <w:rsid w:val="00EF106A"/>
    <w:rsid w:val="00EF733F"/>
    <w:rsid w:val="00F01123"/>
    <w:rsid w:val="00F01A9C"/>
    <w:rsid w:val="00F03FFD"/>
    <w:rsid w:val="00F0455E"/>
    <w:rsid w:val="00F055B5"/>
    <w:rsid w:val="00F10C39"/>
    <w:rsid w:val="00F11C2E"/>
    <w:rsid w:val="00F15AA4"/>
    <w:rsid w:val="00F15E1C"/>
    <w:rsid w:val="00F1738B"/>
    <w:rsid w:val="00F201C5"/>
    <w:rsid w:val="00F20972"/>
    <w:rsid w:val="00F211ED"/>
    <w:rsid w:val="00F218A7"/>
    <w:rsid w:val="00F21E29"/>
    <w:rsid w:val="00F24136"/>
    <w:rsid w:val="00F25ECF"/>
    <w:rsid w:val="00F26258"/>
    <w:rsid w:val="00F30463"/>
    <w:rsid w:val="00F31AED"/>
    <w:rsid w:val="00F32C9C"/>
    <w:rsid w:val="00F3521D"/>
    <w:rsid w:val="00F35D9A"/>
    <w:rsid w:val="00F37232"/>
    <w:rsid w:val="00F374A7"/>
    <w:rsid w:val="00F40EDC"/>
    <w:rsid w:val="00F43861"/>
    <w:rsid w:val="00F43B20"/>
    <w:rsid w:val="00F43BF4"/>
    <w:rsid w:val="00F4576F"/>
    <w:rsid w:val="00F50274"/>
    <w:rsid w:val="00F52138"/>
    <w:rsid w:val="00F5370E"/>
    <w:rsid w:val="00F53F7B"/>
    <w:rsid w:val="00F57E00"/>
    <w:rsid w:val="00F61CFD"/>
    <w:rsid w:val="00F62906"/>
    <w:rsid w:val="00F64019"/>
    <w:rsid w:val="00F661E5"/>
    <w:rsid w:val="00F71A2C"/>
    <w:rsid w:val="00F76306"/>
    <w:rsid w:val="00F80ABB"/>
    <w:rsid w:val="00F80CC1"/>
    <w:rsid w:val="00F85CFD"/>
    <w:rsid w:val="00F8775C"/>
    <w:rsid w:val="00F91C8F"/>
    <w:rsid w:val="00F94841"/>
    <w:rsid w:val="00F948ED"/>
    <w:rsid w:val="00F94C2B"/>
    <w:rsid w:val="00F95F55"/>
    <w:rsid w:val="00FA04C4"/>
    <w:rsid w:val="00FA05C9"/>
    <w:rsid w:val="00FA2F4A"/>
    <w:rsid w:val="00FA5C0B"/>
    <w:rsid w:val="00FB5E04"/>
    <w:rsid w:val="00FB70DE"/>
    <w:rsid w:val="00FC0F10"/>
    <w:rsid w:val="00FC29E8"/>
    <w:rsid w:val="00FC46E7"/>
    <w:rsid w:val="00FC4D01"/>
    <w:rsid w:val="00FC52E7"/>
    <w:rsid w:val="00FC7015"/>
    <w:rsid w:val="00FC746D"/>
    <w:rsid w:val="00FD173E"/>
    <w:rsid w:val="00FD2C1C"/>
    <w:rsid w:val="00FD2E6A"/>
    <w:rsid w:val="00FD41E8"/>
    <w:rsid w:val="00FD4546"/>
    <w:rsid w:val="00FD5B1D"/>
    <w:rsid w:val="00FD620B"/>
    <w:rsid w:val="00FD7689"/>
    <w:rsid w:val="00FE11AD"/>
    <w:rsid w:val="00FE349D"/>
    <w:rsid w:val="00FE56A5"/>
    <w:rsid w:val="00FF1CE2"/>
    <w:rsid w:val="00FF2A8A"/>
    <w:rsid w:val="00FF4558"/>
    <w:rsid w:val="00FF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278"/>
    <w:rPr>
      <w:rFonts w:ascii="Arial" w:hAnsi="Arial"/>
      <w:szCs w:val="24"/>
    </w:rPr>
  </w:style>
  <w:style w:type="paragraph" w:styleId="Heading1">
    <w:name w:val="heading 1"/>
    <w:basedOn w:val="Normal"/>
    <w:next w:val="Normal"/>
    <w:qFormat/>
    <w:rsid w:val="00767278"/>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7278"/>
    <w:pPr>
      <w:jc w:val="center"/>
    </w:pPr>
    <w:rPr>
      <w:b/>
      <w:bCs/>
      <w:sz w:val="28"/>
    </w:rPr>
  </w:style>
  <w:style w:type="character" w:styleId="CommentReference">
    <w:name w:val="annotation reference"/>
    <w:basedOn w:val="DefaultParagraphFont"/>
    <w:semiHidden/>
    <w:rsid w:val="00767278"/>
    <w:rPr>
      <w:sz w:val="16"/>
      <w:szCs w:val="16"/>
    </w:rPr>
  </w:style>
  <w:style w:type="paragraph" w:styleId="CommentText">
    <w:name w:val="annotation text"/>
    <w:basedOn w:val="Normal"/>
    <w:link w:val="CommentTextChar"/>
    <w:semiHidden/>
    <w:rsid w:val="00767278"/>
    <w:rPr>
      <w:szCs w:val="20"/>
    </w:rPr>
  </w:style>
  <w:style w:type="paragraph" w:styleId="BodyText">
    <w:name w:val="Body Text"/>
    <w:basedOn w:val="Normal"/>
    <w:rsid w:val="00767278"/>
    <w:pPr>
      <w:jc w:val="both"/>
    </w:pPr>
    <w:rPr>
      <w:rFonts w:cs="Arial"/>
    </w:rPr>
  </w:style>
  <w:style w:type="paragraph" w:styleId="BodyTextIndent3">
    <w:name w:val="Body Text Indent 3"/>
    <w:basedOn w:val="Normal"/>
    <w:rsid w:val="00767278"/>
    <w:pPr>
      <w:ind w:left="540" w:hanging="540"/>
      <w:jc w:val="both"/>
    </w:pPr>
  </w:style>
  <w:style w:type="character" w:styleId="Emphasis">
    <w:name w:val="Emphasis"/>
    <w:basedOn w:val="DefaultParagraphFont"/>
    <w:qFormat/>
    <w:rsid w:val="00767278"/>
    <w:rPr>
      <w:i/>
      <w:iCs/>
    </w:rPr>
  </w:style>
  <w:style w:type="paragraph" w:styleId="BalloonText">
    <w:name w:val="Balloon Text"/>
    <w:basedOn w:val="Normal"/>
    <w:semiHidden/>
    <w:rsid w:val="00767278"/>
    <w:rPr>
      <w:rFonts w:ascii="Tahoma" w:hAnsi="Tahoma" w:cs="Tahoma"/>
      <w:sz w:val="16"/>
      <w:szCs w:val="16"/>
    </w:rPr>
  </w:style>
  <w:style w:type="paragraph" w:styleId="Footer">
    <w:name w:val="footer"/>
    <w:basedOn w:val="Normal"/>
    <w:link w:val="FooterChar"/>
    <w:rsid w:val="00822FE8"/>
    <w:pPr>
      <w:tabs>
        <w:tab w:val="center" w:pos="4320"/>
        <w:tab w:val="right" w:pos="8640"/>
      </w:tabs>
    </w:pPr>
  </w:style>
  <w:style w:type="character" w:customStyle="1" w:styleId="FooterChar">
    <w:name w:val="Footer Char"/>
    <w:basedOn w:val="DefaultParagraphFont"/>
    <w:link w:val="Footer"/>
    <w:rsid w:val="00822FE8"/>
    <w:rPr>
      <w:rFonts w:ascii="Arial" w:hAnsi="Arial"/>
      <w:szCs w:val="24"/>
    </w:rPr>
  </w:style>
  <w:style w:type="paragraph" w:styleId="FootnoteText">
    <w:name w:val="footnote text"/>
    <w:aliases w:val="texto de nota al pie,Geneva 9,Font: Geneva 9,Boston 10,f,FA Fu,Footnote Text Char Char Char Char Char,Footnote Text Char Char Char Char,Footnote reference,Footnote Text Char Char Char,Footnote Text Cha,FA Fußnotentext,FA Fuﬂnotentext"/>
    <w:basedOn w:val="Normal"/>
    <w:link w:val="FootnoteTextChar"/>
    <w:rsid w:val="009E7491"/>
    <w:rPr>
      <w:rFonts w:ascii="Courier" w:eastAsia="Calibri" w:hAnsi="Courier"/>
      <w:szCs w:val="20"/>
    </w:rPr>
  </w:style>
  <w:style w:type="character" w:customStyle="1" w:styleId="FootnoteTextChar">
    <w:name w:val="Footnote Text Char"/>
    <w:aliases w:val="texto de nota al pie Char,Geneva 9 Char,Font: Geneva 9 Char,Boston 10 Char,f Char,FA Fu Char,Footnote Text Char Char Char Char Char Char,Footnote Text Char Char Char Char Char1,Footnote reference Char,Footnote Text Cha Char"/>
    <w:basedOn w:val="DefaultParagraphFont"/>
    <w:link w:val="FootnoteText"/>
    <w:rsid w:val="009E7491"/>
    <w:rPr>
      <w:rFonts w:ascii="Courier" w:eastAsia="Calibri" w:hAnsi="Courier"/>
    </w:rPr>
  </w:style>
  <w:style w:type="character" w:styleId="FootnoteReference">
    <w:name w:val="footnote reference"/>
    <w:aliases w:val="16 Point,Superscript 6 Point,ftref,referencia nota al pie,Footnote symbol,Footnote,Texto de nota al pie"/>
    <w:basedOn w:val="DefaultParagraphFont"/>
    <w:uiPriority w:val="99"/>
    <w:rsid w:val="009E7491"/>
    <w:rPr>
      <w:rFonts w:cs="Times New Roman"/>
      <w:vertAlign w:val="superscript"/>
    </w:rPr>
  </w:style>
  <w:style w:type="paragraph" w:customStyle="1" w:styleId="Prrafodelista1">
    <w:name w:val="Párrafo de lista1"/>
    <w:basedOn w:val="Normal"/>
    <w:uiPriority w:val="99"/>
    <w:rsid w:val="009E7491"/>
    <w:pPr>
      <w:ind w:left="720"/>
      <w:contextualSpacing/>
      <w:jc w:val="both"/>
    </w:pPr>
    <w:rPr>
      <w:rFonts w:ascii="Garamond" w:hAnsi="Garamond"/>
      <w:sz w:val="22"/>
      <w:lang w:val="es-ES_tradnl"/>
    </w:rPr>
  </w:style>
  <w:style w:type="paragraph" w:styleId="ListParagraph">
    <w:name w:val="List Paragraph"/>
    <w:basedOn w:val="Normal"/>
    <w:uiPriority w:val="34"/>
    <w:qFormat/>
    <w:rsid w:val="009E7491"/>
    <w:pPr>
      <w:ind w:left="720"/>
      <w:contextualSpacing/>
      <w:jc w:val="both"/>
    </w:pPr>
    <w:rPr>
      <w:rFonts w:ascii="Calibri" w:eastAsia="Calibri" w:hAnsi="Calibri"/>
      <w:sz w:val="22"/>
      <w:szCs w:val="22"/>
      <w:lang w:val="es-ES"/>
    </w:rPr>
  </w:style>
  <w:style w:type="character" w:customStyle="1" w:styleId="longtext1">
    <w:name w:val="long_text1"/>
    <w:basedOn w:val="DefaultParagraphFont"/>
    <w:rsid w:val="00C4223B"/>
    <w:rPr>
      <w:sz w:val="20"/>
      <w:szCs w:val="20"/>
    </w:rPr>
  </w:style>
  <w:style w:type="table" w:styleId="TableGrid">
    <w:name w:val="Table Grid"/>
    <w:basedOn w:val="TableNormal"/>
    <w:uiPriority w:val="59"/>
    <w:rsid w:val="00BE6179"/>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2A7A07"/>
    <w:pPr>
      <w:autoSpaceDE w:val="0"/>
      <w:autoSpaceDN w:val="0"/>
    </w:pPr>
    <w:rPr>
      <w:rFonts w:eastAsia="Calibri" w:cs="Arial"/>
      <w:color w:val="000000"/>
      <w:sz w:val="24"/>
    </w:rPr>
  </w:style>
  <w:style w:type="paragraph" w:styleId="CommentSubject">
    <w:name w:val="annotation subject"/>
    <w:basedOn w:val="CommentText"/>
    <w:next w:val="CommentText"/>
    <w:link w:val="CommentSubjectChar"/>
    <w:rsid w:val="00EB1839"/>
    <w:rPr>
      <w:b/>
      <w:bCs/>
    </w:rPr>
  </w:style>
  <w:style w:type="character" w:customStyle="1" w:styleId="CommentTextChar">
    <w:name w:val="Comment Text Char"/>
    <w:basedOn w:val="DefaultParagraphFont"/>
    <w:link w:val="CommentText"/>
    <w:semiHidden/>
    <w:rsid w:val="00EB1839"/>
    <w:rPr>
      <w:rFonts w:ascii="Arial" w:hAnsi="Arial"/>
    </w:rPr>
  </w:style>
  <w:style w:type="character" w:customStyle="1" w:styleId="CommentSubjectChar">
    <w:name w:val="Comment Subject Char"/>
    <w:basedOn w:val="CommentTextChar"/>
    <w:link w:val="CommentSubject"/>
    <w:rsid w:val="00EB1839"/>
    <w:rPr>
      <w:rFonts w:ascii="Arial" w:hAnsi="Arial"/>
      <w:b/>
      <w:bCs/>
    </w:rPr>
  </w:style>
  <w:style w:type="paragraph" w:styleId="NormalWeb">
    <w:name w:val="Normal (Web)"/>
    <w:basedOn w:val="Normal"/>
    <w:uiPriority w:val="99"/>
    <w:unhideWhenUsed/>
    <w:rsid w:val="00C006C6"/>
    <w:pPr>
      <w:spacing w:before="100" w:beforeAutospacing="1" w:after="100" w:afterAutospacing="1"/>
    </w:pPr>
    <w:rPr>
      <w:rFonts w:ascii="Times New Roman" w:eastAsiaTheme="minorEastAsia" w:hAnsi="Times New Roman"/>
      <w:sz w:val="24"/>
      <w:lang w:val="es-PA"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278"/>
    <w:rPr>
      <w:rFonts w:ascii="Arial" w:hAnsi="Arial"/>
      <w:szCs w:val="24"/>
    </w:rPr>
  </w:style>
  <w:style w:type="paragraph" w:styleId="Heading1">
    <w:name w:val="heading 1"/>
    <w:basedOn w:val="Normal"/>
    <w:next w:val="Normal"/>
    <w:qFormat/>
    <w:rsid w:val="00767278"/>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7278"/>
    <w:pPr>
      <w:jc w:val="center"/>
    </w:pPr>
    <w:rPr>
      <w:b/>
      <w:bCs/>
      <w:sz w:val="28"/>
    </w:rPr>
  </w:style>
  <w:style w:type="character" w:styleId="CommentReference">
    <w:name w:val="annotation reference"/>
    <w:basedOn w:val="DefaultParagraphFont"/>
    <w:semiHidden/>
    <w:rsid w:val="00767278"/>
    <w:rPr>
      <w:sz w:val="16"/>
      <w:szCs w:val="16"/>
    </w:rPr>
  </w:style>
  <w:style w:type="paragraph" w:styleId="CommentText">
    <w:name w:val="annotation text"/>
    <w:basedOn w:val="Normal"/>
    <w:link w:val="CommentTextChar"/>
    <w:semiHidden/>
    <w:rsid w:val="00767278"/>
    <w:rPr>
      <w:szCs w:val="20"/>
    </w:rPr>
  </w:style>
  <w:style w:type="paragraph" w:styleId="BodyText">
    <w:name w:val="Body Text"/>
    <w:basedOn w:val="Normal"/>
    <w:rsid w:val="00767278"/>
    <w:pPr>
      <w:jc w:val="both"/>
    </w:pPr>
    <w:rPr>
      <w:rFonts w:cs="Arial"/>
    </w:rPr>
  </w:style>
  <w:style w:type="paragraph" w:styleId="BodyTextIndent3">
    <w:name w:val="Body Text Indent 3"/>
    <w:basedOn w:val="Normal"/>
    <w:rsid w:val="00767278"/>
    <w:pPr>
      <w:ind w:left="540" w:hanging="540"/>
      <w:jc w:val="both"/>
    </w:pPr>
  </w:style>
  <w:style w:type="character" w:styleId="Emphasis">
    <w:name w:val="Emphasis"/>
    <w:basedOn w:val="DefaultParagraphFont"/>
    <w:qFormat/>
    <w:rsid w:val="00767278"/>
    <w:rPr>
      <w:i/>
      <w:iCs/>
    </w:rPr>
  </w:style>
  <w:style w:type="paragraph" w:styleId="BalloonText">
    <w:name w:val="Balloon Text"/>
    <w:basedOn w:val="Normal"/>
    <w:semiHidden/>
    <w:rsid w:val="00767278"/>
    <w:rPr>
      <w:rFonts w:ascii="Tahoma" w:hAnsi="Tahoma" w:cs="Tahoma"/>
      <w:sz w:val="16"/>
      <w:szCs w:val="16"/>
    </w:rPr>
  </w:style>
  <w:style w:type="paragraph" w:styleId="Footer">
    <w:name w:val="footer"/>
    <w:basedOn w:val="Normal"/>
    <w:link w:val="FooterChar"/>
    <w:rsid w:val="00822FE8"/>
    <w:pPr>
      <w:tabs>
        <w:tab w:val="center" w:pos="4320"/>
        <w:tab w:val="right" w:pos="8640"/>
      </w:tabs>
    </w:pPr>
  </w:style>
  <w:style w:type="character" w:customStyle="1" w:styleId="FooterChar">
    <w:name w:val="Footer Char"/>
    <w:basedOn w:val="DefaultParagraphFont"/>
    <w:link w:val="Footer"/>
    <w:rsid w:val="00822FE8"/>
    <w:rPr>
      <w:rFonts w:ascii="Arial" w:hAnsi="Arial"/>
      <w:szCs w:val="24"/>
    </w:rPr>
  </w:style>
  <w:style w:type="paragraph" w:styleId="FootnoteText">
    <w:name w:val="footnote text"/>
    <w:aliases w:val="texto de nota al pie,Geneva 9,Font: Geneva 9,Boston 10,f,FA Fu,Footnote Text Char Char Char Char Char,Footnote Text Char Char Char Char,Footnote reference,Footnote Text Char Char Char,Footnote Text Cha,FA Fußnotentext,FA Fuﬂnotentext"/>
    <w:basedOn w:val="Normal"/>
    <w:link w:val="FootnoteTextChar"/>
    <w:rsid w:val="009E7491"/>
    <w:rPr>
      <w:rFonts w:ascii="Courier" w:eastAsia="Calibri" w:hAnsi="Courier"/>
      <w:szCs w:val="20"/>
    </w:rPr>
  </w:style>
  <w:style w:type="character" w:customStyle="1" w:styleId="FootnoteTextChar">
    <w:name w:val="Footnote Text Char"/>
    <w:aliases w:val="texto de nota al pie Char,Geneva 9 Char,Font: Geneva 9 Char,Boston 10 Char,f Char,FA Fu Char,Footnote Text Char Char Char Char Char Char,Footnote Text Char Char Char Char Char1,Footnote reference Char,Footnote Text Cha Char"/>
    <w:basedOn w:val="DefaultParagraphFont"/>
    <w:link w:val="FootnoteText"/>
    <w:rsid w:val="009E7491"/>
    <w:rPr>
      <w:rFonts w:ascii="Courier" w:eastAsia="Calibri" w:hAnsi="Courier"/>
    </w:rPr>
  </w:style>
  <w:style w:type="character" w:styleId="FootnoteReference">
    <w:name w:val="footnote reference"/>
    <w:aliases w:val="16 Point,Superscript 6 Point,ftref,referencia nota al pie,Footnote symbol,Footnote,Texto de nota al pie"/>
    <w:basedOn w:val="DefaultParagraphFont"/>
    <w:uiPriority w:val="99"/>
    <w:rsid w:val="009E7491"/>
    <w:rPr>
      <w:rFonts w:cs="Times New Roman"/>
      <w:vertAlign w:val="superscript"/>
    </w:rPr>
  </w:style>
  <w:style w:type="paragraph" w:customStyle="1" w:styleId="Prrafodelista1">
    <w:name w:val="Párrafo de lista1"/>
    <w:basedOn w:val="Normal"/>
    <w:uiPriority w:val="99"/>
    <w:rsid w:val="009E7491"/>
    <w:pPr>
      <w:ind w:left="720"/>
      <w:contextualSpacing/>
      <w:jc w:val="both"/>
    </w:pPr>
    <w:rPr>
      <w:rFonts w:ascii="Garamond" w:hAnsi="Garamond"/>
      <w:sz w:val="22"/>
      <w:lang w:val="es-ES_tradnl"/>
    </w:rPr>
  </w:style>
  <w:style w:type="paragraph" w:styleId="ListParagraph">
    <w:name w:val="List Paragraph"/>
    <w:basedOn w:val="Normal"/>
    <w:uiPriority w:val="34"/>
    <w:qFormat/>
    <w:rsid w:val="009E7491"/>
    <w:pPr>
      <w:ind w:left="720"/>
      <w:contextualSpacing/>
      <w:jc w:val="both"/>
    </w:pPr>
    <w:rPr>
      <w:rFonts w:ascii="Calibri" w:eastAsia="Calibri" w:hAnsi="Calibri"/>
      <w:sz w:val="22"/>
      <w:szCs w:val="22"/>
      <w:lang w:val="es-ES"/>
    </w:rPr>
  </w:style>
  <w:style w:type="character" w:customStyle="1" w:styleId="longtext1">
    <w:name w:val="long_text1"/>
    <w:basedOn w:val="DefaultParagraphFont"/>
    <w:rsid w:val="00C4223B"/>
    <w:rPr>
      <w:sz w:val="20"/>
      <w:szCs w:val="20"/>
    </w:rPr>
  </w:style>
  <w:style w:type="table" w:styleId="TableGrid">
    <w:name w:val="Table Grid"/>
    <w:basedOn w:val="TableNormal"/>
    <w:uiPriority w:val="59"/>
    <w:rsid w:val="00BE6179"/>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2A7A07"/>
    <w:pPr>
      <w:autoSpaceDE w:val="0"/>
      <w:autoSpaceDN w:val="0"/>
    </w:pPr>
    <w:rPr>
      <w:rFonts w:eastAsia="Calibri" w:cs="Arial"/>
      <w:color w:val="000000"/>
      <w:sz w:val="24"/>
    </w:rPr>
  </w:style>
  <w:style w:type="paragraph" w:styleId="CommentSubject">
    <w:name w:val="annotation subject"/>
    <w:basedOn w:val="CommentText"/>
    <w:next w:val="CommentText"/>
    <w:link w:val="CommentSubjectChar"/>
    <w:rsid w:val="00EB1839"/>
    <w:rPr>
      <w:b/>
      <w:bCs/>
    </w:rPr>
  </w:style>
  <w:style w:type="character" w:customStyle="1" w:styleId="CommentTextChar">
    <w:name w:val="Comment Text Char"/>
    <w:basedOn w:val="DefaultParagraphFont"/>
    <w:link w:val="CommentText"/>
    <w:semiHidden/>
    <w:rsid w:val="00EB1839"/>
    <w:rPr>
      <w:rFonts w:ascii="Arial" w:hAnsi="Arial"/>
    </w:rPr>
  </w:style>
  <w:style w:type="character" w:customStyle="1" w:styleId="CommentSubjectChar">
    <w:name w:val="Comment Subject Char"/>
    <w:basedOn w:val="CommentTextChar"/>
    <w:link w:val="CommentSubject"/>
    <w:rsid w:val="00EB1839"/>
    <w:rPr>
      <w:rFonts w:ascii="Arial" w:hAnsi="Arial"/>
      <w:b/>
      <w:bCs/>
    </w:rPr>
  </w:style>
  <w:style w:type="paragraph" w:styleId="NormalWeb">
    <w:name w:val="Normal (Web)"/>
    <w:basedOn w:val="Normal"/>
    <w:uiPriority w:val="99"/>
    <w:unhideWhenUsed/>
    <w:rsid w:val="00C006C6"/>
    <w:pPr>
      <w:spacing w:before="100" w:beforeAutospacing="1" w:after="100" w:afterAutospacing="1"/>
    </w:pPr>
    <w:rPr>
      <w:rFonts w:ascii="Times New Roman" w:eastAsiaTheme="minorEastAsia" w:hAnsi="Times New Roman"/>
      <w:sz w:val="24"/>
      <w:lang w:val="es-PA"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386">
      <w:bodyDiv w:val="1"/>
      <w:marLeft w:val="0"/>
      <w:marRight w:val="0"/>
      <w:marTop w:val="0"/>
      <w:marBottom w:val="0"/>
      <w:divBdr>
        <w:top w:val="none" w:sz="0" w:space="0" w:color="auto"/>
        <w:left w:val="none" w:sz="0" w:space="0" w:color="auto"/>
        <w:bottom w:val="none" w:sz="0" w:space="0" w:color="auto"/>
        <w:right w:val="none" w:sz="0" w:space="0" w:color="auto"/>
      </w:divBdr>
    </w:div>
    <w:div w:id="131026482">
      <w:bodyDiv w:val="1"/>
      <w:marLeft w:val="0"/>
      <w:marRight w:val="0"/>
      <w:marTop w:val="0"/>
      <w:marBottom w:val="0"/>
      <w:divBdr>
        <w:top w:val="none" w:sz="0" w:space="0" w:color="auto"/>
        <w:left w:val="none" w:sz="0" w:space="0" w:color="auto"/>
        <w:bottom w:val="none" w:sz="0" w:space="0" w:color="auto"/>
        <w:right w:val="none" w:sz="0" w:space="0" w:color="auto"/>
      </w:divBdr>
      <w:divsChild>
        <w:div w:id="1814788468">
          <w:marLeft w:val="0"/>
          <w:marRight w:val="0"/>
          <w:marTop w:val="100"/>
          <w:marBottom w:val="100"/>
          <w:divBdr>
            <w:top w:val="none" w:sz="0" w:space="0" w:color="auto"/>
            <w:left w:val="none" w:sz="0" w:space="0" w:color="auto"/>
            <w:bottom w:val="none" w:sz="0" w:space="0" w:color="auto"/>
            <w:right w:val="none" w:sz="0" w:space="0" w:color="auto"/>
          </w:divBdr>
          <w:divsChild>
            <w:div w:id="203521593">
              <w:marLeft w:val="0"/>
              <w:marRight w:val="0"/>
              <w:marTop w:val="0"/>
              <w:marBottom w:val="0"/>
              <w:divBdr>
                <w:top w:val="none" w:sz="0" w:space="0" w:color="auto"/>
                <w:left w:val="none" w:sz="0" w:space="0" w:color="auto"/>
                <w:bottom w:val="none" w:sz="0" w:space="0" w:color="auto"/>
                <w:right w:val="none" w:sz="0" w:space="0" w:color="auto"/>
              </w:divBdr>
              <w:divsChild>
                <w:div w:id="993291926">
                  <w:marLeft w:val="0"/>
                  <w:marRight w:val="0"/>
                  <w:marTop w:val="0"/>
                  <w:marBottom w:val="240"/>
                  <w:divBdr>
                    <w:top w:val="single" w:sz="6" w:space="0" w:color="8CB1BA"/>
                    <w:left w:val="single" w:sz="6" w:space="0" w:color="8CB1BA"/>
                    <w:bottom w:val="single" w:sz="6" w:space="0" w:color="8CB1BA"/>
                    <w:right w:val="single" w:sz="6" w:space="0" w:color="8CB1BA"/>
                  </w:divBdr>
                  <w:divsChild>
                    <w:div w:id="1316491920">
                      <w:marLeft w:val="0"/>
                      <w:marRight w:val="0"/>
                      <w:marTop w:val="0"/>
                      <w:marBottom w:val="0"/>
                      <w:divBdr>
                        <w:top w:val="none" w:sz="0" w:space="0" w:color="auto"/>
                        <w:left w:val="none" w:sz="0" w:space="0" w:color="auto"/>
                        <w:bottom w:val="none" w:sz="0" w:space="0" w:color="auto"/>
                        <w:right w:val="none" w:sz="0" w:space="0" w:color="auto"/>
                      </w:divBdr>
                      <w:divsChild>
                        <w:div w:id="176239388">
                          <w:marLeft w:val="0"/>
                          <w:marRight w:val="0"/>
                          <w:marTop w:val="120"/>
                          <w:marBottom w:val="0"/>
                          <w:divBdr>
                            <w:top w:val="none" w:sz="0" w:space="0" w:color="auto"/>
                            <w:left w:val="none" w:sz="0" w:space="0" w:color="auto"/>
                            <w:bottom w:val="none" w:sz="0" w:space="0" w:color="auto"/>
                            <w:right w:val="none" w:sz="0" w:space="0" w:color="auto"/>
                          </w:divBdr>
                          <w:divsChild>
                            <w:div w:id="12772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953418">
      <w:bodyDiv w:val="1"/>
      <w:marLeft w:val="0"/>
      <w:marRight w:val="0"/>
      <w:marTop w:val="0"/>
      <w:marBottom w:val="0"/>
      <w:divBdr>
        <w:top w:val="none" w:sz="0" w:space="0" w:color="auto"/>
        <w:left w:val="none" w:sz="0" w:space="0" w:color="auto"/>
        <w:bottom w:val="none" w:sz="0" w:space="0" w:color="auto"/>
        <w:right w:val="none" w:sz="0" w:space="0" w:color="auto"/>
      </w:divBdr>
    </w:div>
    <w:div w:id="510798038">
      <w:bodyDiv w:val="1"/>
      <w:marLeft w:val="0"/>
      <w:marRight w:val="0"/>
      <w:marTop w:val="0"/>
      <w:marBottom w:val="0"/>
      <w:divBdr>
        <w:top w:val="none" w:sz="0" w:space="0" w:color="auto"/>
        <w:left w:val="none" w:sz="0" w:space="0" w:color="auto"/>
        <w:bottom w:val="none" w:sz="0" w:space="0" w:color="auto"/>
        <w:right w:val="none" w:sz="0" w:space="0" w:color="auto"/>
      </w:divBdr>
      <w:divsChild>
        <w:div w:id="886181980">
          <w:marLeft w:val="0"/>
          <w:marRight w:val="0"/>
          <w:marTop w:val="100"/>
          <w:marBottom w:val="100"/>
          <w:divBdr>
            <w:top w:val="none" w:sz="0" w:space="0" w:color="auto"/>
            <w:left w:val="none" w:sz="0" w:space="0" w:color="auto"/>
            <w:bottom w:val="none" w:sz="0" w:space="0" w:color="auto"/>
            <w:right w:val="none" w:sz="0" w:space="0" w:color="auto"/>
          </w:divBdr>
          <w:divsChild>
            <w:div w:id="752435389">
              <w:marLeft w:val="0"/>
              <w:marRight w:val="0"/>
              <w:marTop w:val="0"/>
              <w:marBottom w:val="0"/>
              <w:divBdr>
                <w:top w:val="none" w:sz="0" w:space="0" w:color="auto"/>
                <w:left w:val="none" w:sz="0" w:space="0" w:color="auto"/>
                <w:bottom w:val="none" w:sz="0" w:space="0" w:color="auto"/>
                <w:right w:val="none" w:sz="0" w:space="0" w:color="auto"/>
              </w:divBdr>
              <w:divsChild>
                <w:div w:id="1262299567">
                  <w:marLeft w:val="0"/>
                  <w:marRight w:val="0"/>
                  <w:marTop w:val="0"/>
                  <w:marBottom w:val="240"/>
                  <w:divBdr>
                    <w:top w:val="single" w:sz="6" w:space="0" w:color="8CB1BA"/>
                    <w:left w:val="single" w:sz="6" w:space="0" w:color="8CB1BA"/>
                    <w:bottom w:val="single" w:sz="6" w:space="0" w:color="8CB1BA"/>
                    <w:right w:val="single" w:sz="6" w:space="0" w:color="8CB1BA"/>
                  </w:divBdr>
                  <w:divsChild>
                    <w:div w:id="1359627427">
                      <w:marLeft w:val="0"/>
                      <w:marRight w:val="0"/>
                      <w:marTop w:val="0"/>
                      <w:marBottom w:val="0"/>
                      <w:divBdr>
                        <w:top w:val="none" w:sz="0" w:space="0" w:color="auto"/>
                        <w:left w:val="none" w:sz="0" w:space="0" w:color="auto"/>
                        <w:bottom w:val="none" w:sz="0" w:space="0" w:color="auto"/>
                        <w:right w:val="none" w:sz="0" w:space="0" w:color="auto"/>
                      </w:divBdr>
                      <w:divsChild>
                        <w:div w:id="1414274396">
                          <w:marLeft w:val="0"/>
                          <w:marRight w:val="0"/>
                          <w:marTop w:val="120"/>
                          <w:marBottom w:val="0"/>
                          <w:divBdr>
                            <w:top w:val="none" w:sz="0" w:space="0" w:color="auto"/>
                            <w:left w:val="none" w:sz="0" w:space="0" w:color="auto"/>
                            <w:bottom w:val="none" w:sz="0" w:space="0" w:color="auto"/>
                            <w:right w:val="none" w:sz="0" w:space="0" w:color="auto"/>
                          </w:divBdr>
                          <w:divsChild>
                            <w:div w:id="19979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996942">
      <w:bodyDiv w:val="1"/>
      <w:marLeft w:val="0"/>
      <w:marRight w:val="0"/>
      <w:marTop w:val="0"/>
      <w:marBottom w:val="0"/>
      <w:divBdr>
        <w:top w:val="none" w:sz="0" w:space="0" w:color="auto"/>
        <w:left w:val="none" w:sz="0" w:space="0" w:color="auto"/>
        <w:bottom w:val="none" w:sz="0" w:space="0" w:color="auto"/>
        <w:right w:val="none" w:sz="0" w:space="0" w:color="auto"/>
      </w:divBdr>
      <w:divsChild>
        <w:div w:id="1601909544">
          <w:marLeft w:val="0"/>
          <w:marRight w:val="0"/>
          <w:marTop w:val="100"/>
          <w:marBottom w:val="100"/>
          <w:divBdr>
            <w:top w:val="none" w:sz="0" w:space="0" w:color="auto"/>
            <w:left w:val="none" w:sz="0" w:space="0" w:color="auto"/>
            <w:bottom w:val="none" w:sz="0" w:space="0" w:color="auto"/>
            <w:right w:val="none" w:sz="0" w:space="0" w:color="auto"/>
          </w:divBdr>
          <w:divsChild>
            <w:div w:id="53701962">
              <w:marLeft w:val="0"/>
              <w:marRight w:val="0"/>
              <w:marTop w:val="0"/>
              <w:marBottom w:val="0"/>
              <w:divBdr>
                <w:top w:val="none" w:sz="0" w:space="0" w:color="auto"/>
                <w:left w:val="none" w:sz="0" w:space="0" w:color="auto"/>
                <w:bottom w:val="none" w:sz="0" w:space="0" w:color="auto"/>
                <w:right w:val="none" w:sz="0" w:space="0" w:color="auto"/>
              </w:divBdr>
              <w:divsChild>
                <w:div w:id="369500219">
                  <w:marLeft w:val="0"/>
                  <w:marRight w:val="0"/>
                  <w:marTop w:val="0"/>
                  <w:marBottom w:val="240"/>
                  <w:divBdr>
                    <w:top w:val="single" w:sz="6" w:space="0" w:color="8CB1BA"/>
                    <w:left w:val="single" w:sz="6" w:space="0" w:color="8CB1BA"/>
                    <w:bottom w:val="single" w:sz="6" w:space="0" w:color="8CB1BA"/>
                    <w:right w:val="single" w:sz="6" w:space="0" w:color="8CB1BA"/>
                  </w:divBdr>
                  <w:divsChild>
                    <w:div w:id="669991224">
                      <w:marLeft w:val="0"/>
                      <w:marRight w:val="0"/>
                      <w:marTop w:val="0"/>
                      <w:marBottom w:val="0"/>
                      <w:divBdr>
                        <w:top w:val="none" w:sz="0" w:space="0" w:color="auto"/>
                        <w:left w:val="none" w:sz="0" w:space="0" w:color="auto"/>
                        <w:bottom w:val="none" w:sz="0" w:space="0" w:color="auto"/>
                        <w:right w:val="none" w:sz="0" w:space="0" w:color="auto"/>
                      </w:divBdr>
                      <w:divsChild>
                        <w:div w:id="647125389">
                          <w:marLeft w:val="0"/>
                          <w:marRight w:val="0"/>
                          <w:marTop w:val="120"/>
                          <w:marBottom w:val="0"/>
                          <w:divBdr>
                            <w:top w:val="none" w:sz="0" w:space="0" w:color="auto"/>
                            <w:left w:val="none" w:sz="0" w:space="0" w:color="auto"/>
                            <w:bottom w:val="none" w:sz="0" w:space="0" w:color="auto"/>
                            <w:right w:val="none" w:sz="0" w:space="0" w:color="auto"/>
                          </w:divBdr>
                          <w:divsChild>
                            <w:div w:id="98142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269799">
      <w:bodyDiv w:val="1"/>
      <w:marLeft w:val="0"/>
      <w:marRight w:val="0"/>
      <w:marTop w:val="0"/>
      <w:marBottom w:val="0"/>
      <w:divBdr>
        <w:top w:val="none" w:sz="0" w:space="0" w:color="auto"/>
        <w:left w:val="none" w:sz="0" w:space="0" w:color="auto"/>
        <w:bottom w:val="none" w:sz="0" w:space="0" w:color="auto"/>
        <w:right w:val="none" w:sz="0" w:space="0" w:color="auto"/>
      </w:divBdr>
      <w:divsChild>
        <w:div w:id="2049797025">
          <w:marLeft w:val="0"/>
          <w:marRight w:val="0"/>
          <w:marTop w:val="100"/>
          <w:marBottom w:val="100"/>
          <w:divBdr>
            <w:top w:val="none" w:sz="0" w:space="0" w:color="auto"/>
            <w:left w:val="none" w:sz="0" w:space="0" w:color="auto"/>
            <w:bottom w:val="none" w:sz="0" w:space="0" w:color="auto"/>
            <w:right w:val="none" w:sz="0" w:space="0" w:color="auto"/>
          </w:divBdr>
          <w:divsChild>
            <w:div w:id="2067795915">
              <w:marLeft w:val="0"/>
              <w:marRight w:val="0"/>
              <w:marTop w:val="0"/>
              <w:marBottom w:val="0"/>
              <w:divBdr>
                <w:top w:val="none" w:sz="0" w:space="0" w:color="auto"/>
                <w:left w:val="none" w:sz="0" w:space="0" w:color="auto"/>
                <w:bottom w:val="none" w:sz="0" w:space="0" w:color="auto"/>
                <w:right w:val="none" w:sz="0" w:space="0" w:color="auto"/>
              </w:divBdr>
              <w:divsChild>
                <w:div w:id="194318764">
                  <w:marLeft w:val="0"/>
                  <w:marRight w:val="0"/>
                  <w:marTop w:val="0"/>
                  <w:marBottom w:val="240"/>
                  <w:divBdr>
                    <w:top w:val="single" w:sz="6" w:space="0" w:color="8CB1BA"/>
                    <w:left w:val="single" w:sz="6" w:space="0" w:color="8CB1BA"/>
                    <w:bottom w:val="single" w:sz="6" w:space="0" w:color="8CB1BA"/>
                    <w:right w:val="single" w:sz="6" w:space="0" w:color="8CB1BA"/>
                  </w:divBdr>
                  <w:divsChild>
                    <w:div w:id="1095441814">
                      <w:marLeft w:val="0"/>
                      <w:marRight w:val="0"/>
                      <w:marTop w:val="0"/>
                      <w:marBottom w:val="0"/>
                      <w:divBdr>
                        <w:top w:val="none" w:sz="0" w:space="0" w:color="auto"/>
                        <w:left w:val="none" w:sz="0" w:space="0" w:color="auto"/>
                        <w:bottom w:val="none" w:sz="0" w:space="0" w:color="auto"/>
                        <w:right w:val="none" w:sz="0" w:space="0" w:color="auto"/>
                      </w:divBdr>
                      <w:divsChild>
                        <w:div w:id="936988449">
                          <w:marLeft w:val="0"/>
                          <w:marRight w:val="0"/>
                          <w:marTop w:val="120"/>
                          <w:marBottom w:val="0"/>
                          <w:divBdr>
                            <w:top w:val="none" w:sz="0" w:space="0" w:color="auto"/>
                            <w:left w:val="none" w:sz="0" w:space="0" w:color="auto"/>
                            <w:bottom w:val="none" w:sz="0" w:space="0" w:color="auto"/>
                            <w:right w:val="none" w:sz="0" w:space="0" w:color="auto"/>
                          </w:divBdr>
                          <w:divsChild>
                            <w:div w:id="6423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309252">
      <w:bodyDiv w:val="1"/>
      <w:marLeft w:val="0"/>
      <w:marRight w:val="0"/>
      <w:marTop w:val="0"/>
      <w:marBottom w:val="0"/>
      <w:divBdr>
        <w:top w:val="none" w:sz="0" w:space="0" w:color="auto"/>
        <w:left w:val="none" w:sz="0" w:space="0" w:color="auto"/>
        <w:bottom w:val="none" w:sz="0" w:space="0" w:color="auto"/>
        <w:right w:val="none" w:sz="0" w:space="0" w:color="auto"/>
      </w:divBdr>
    </w:div>
    <w:div w:id="663972261">
      <w:bodyDiv w:val="1"/>
      <w:marLeft w:val="0"/>
      <w:marRight w:val="0"/>
      <w:marTop w:val="0"/>
      <w:marBottom w:val="0"/>
      <w:divBdr>
        <w:top w:val="none" w:sz="0" w:space="0" w:color="auto"/>
        <w:left w:val="none" w:sz="0" w:space="0" w:color="auto"/>
        <w:bottom w:val="none" w:sz="0" w:space="0" w:color="auto"/>
        <w:right w:val="none" w:sz="0" w:space="0" w:color="auto"/>
      </w:divBdr>
    </w:div>
    <w:div w:id="676810027">
      <w:bodyDiv w:val="1"/>
      <w:marLeft w:val="0"/>
      <w:marRight w:val="0"/>
      <w:marTop w:val="0"/>
      <w:marBottom w:val="0"/>
      <w:divBdr>
        <w:top w:val="none" w:sz="0" w:space="0" w:color="auto"/>
        <w:left w:val="none" w:sz="0" w:space="0" w:color="auto"/>
        <w:bottom w:val="none" w:sz="0" w:space="0" w:color="auto"/>
        <w:right w:val="none" w:sz="0" w:space="0" w:color="auto"/>
      </w:divBdr>
    </w:div>
    <w:div w:id="860583200">
      <w:bodyDiv w:val="1"/>
      <w:marLeft w:val="0"/>
      <w:marRight w:val="0"/>
      <w:marTop w:val="0"/>
      <w:marBottom w:val="0"/>
      <w:divBdr>
        <w:top w:val="none" w:sz="0" w:space="0" w:color="auto"/>
        <w:left w:val="none" w:sz="0" w:space="0" w:color="auto"/>
        <w:bottom w:val="none" w:sz="0" w:space="0" w:color="auto"/>
        <w:right w:val="none" w:sz="0" w:space="0" w:color="auto"/>
      </w:divBdr>
      <w:divsChild>
        <w:div w:id="149835676">
          <w:marLeft w:val="0"/>
          <w:marRight w:val="0"/>
          <w:marTop w:val="100"/>
          <w:marBottom w:val="100"/>
          <w:divBdr>
            <w:top w:val="none" w:sz="0" w:space="0" w:color="auto"/>
            <w:left w:val="none" w:sz="0" w:space="0" w:color="auto"/>
            <w:bottom w:val="none" w:sz="0" w:space="0" w:color="auto"/>
            <w:right w:val="none" w:sz="0" w:space="0" w:color="auto"/>
          </w:divBdr>
          <w:divsChild>
            <w:div w:id="1117333467">
              <w:marLeft w:val="0"/>
              <w:marRight w:val="0"/>
              <w:marTop w:val="0"/>
              <w:marBottom w:val="0"/>
              <w:divBdr>
                <w:top w:val="none" w:sz="0" w:space="0" w:color="auto"/>
                <w:left w:val="none" w:sz="0" w:space="0" w:color="auto"/>
                <w:bottom w:val="none" w:sz="0" w:space="0" w:color="auto"/>
                <w:right w:val="none" w:sz="0" w:space="0" w:color="auto"/>
              </w:divBdr>
              <w:divsChild>
                <w:div w:id="1550147859">
                  <w:marLeft w:val="0"/>
                  <w:marRight w:val="0"/>
                  <w:marTop w:val="0"/>
                  <w:marBottom w:val="240"/>
                  <w:divBdr>
                    <w:top w:val="single" w:sz="6" w:space="0" w:color="8CB1BA"/>
                    <w:left w:val="single" w:sz="6" w:space="0" w:color="8CB1BA"/>
                    <w:bottom w:val="single" w:sz="6" w:space="0" w:color="8CB1BA"/>
                    <w:right w:val="single" w:sz="6" w:space="0" w:color="8CB1BA"/>
                  </w:divBdr>
                  <w:divsChild>
                    <w:div w:id="2033072745">
                      <w:marLeft w:val="0"/>
                      <w:marRight w:val="0"/>
                      <w:marTop w:val="0"/>
                      <w:marBottom w:val="0"/>
                      <w:divBdr>
                        <w:top w:val="none" w:sz="0" w:space="0" w:color="auto"/>
                        <w:left w:val="none" w:sz="0" w:space="0" w:color="auto"/>
                        <w:bottom w:val="none" w:sz="0" w:space="0" w:color="auto"/>
                        <w:right w:val="none" w:sz="0" w:space="0" w:color="auto"/>
                      </w:divBdr>
                      <w:divsChild>
                        <w:div w:id="272980037">
                          <w:marLeft w:val="0"/>
                          <w:marRight w:val="0"/>
                          <w:marTop w:val="120"/>
                          <w:marBottom w:val="0"/>
                          <w:divBdr>
                            <w:top w:val="none" w:sz="0" w:space="0" w:color="auto"/>
                            <w:left w:val="none" w:sz="0" w:space="0" w:color="auto"/>
                            <w:bottom w:val="none" w:sz="0" w:space="0" w:color="auto"/>
                            <w:right w:val="none" w:sz="0" w:space="0" w:color="auto"/>
                          </w:divBdr>
                          <w:divsChild>
                            <w:div w:id="1651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178536">
      <w:bodyDiv w:val="1"/>
      <w:marLeft w:val="0"/>
      <w:marRight w:val="0"/>
      <w:marTop w:val="0"/>
      <w:marBottom w:val="0"/>
      <w:divBdr>
        <w:top w:val="none" w:sz="0" w:space="0" w:color="auto"/>
        <w:left w:val="none" w:sz="0" w:space="0" w:color="auto"/>
        <w:bottom w:val="none" w:sz="0" w:space="0" w:color="auto"/>
        <w:right w:val="none" w:sz="0" w:space="0" w:color="auto"/>
      </w:divBdr>
    </w:div>
    <w:div w:id="889338316">
      <w:bodyDiv w:val="1"/>
      <w:marLeft w:val="0"/>
      <w:marRight w:val="0"/>
      <w:marTop w:val="0"/>
      <w:marBottom w:val="0"/>
      <w:divBdr>
        <w:top w:val="none" w:sz="0" w:space="0" w:color="auto"/>
        <w:left w:val="none" w:sz="0" w:space="0" w:color="auto"/>
        <w:bottom w:val="none" w:sz="0" w:space="0" w:color="auto"/>
        <w:right w:val="none" w:sz="0" w:space="0" w:color="auto"/>
      </w:divBdr>
      <w:divsChild>
        <w:div w:id="1615677396">
          <w:marLeft w:val="0"/>
          <w:marRight w:val="0"/>
          <w:marTop w:val="100"/>
          <w:marBottom w:val="100"/>
          <w:divBdr>
            <w:top w:val="none" w:sz="0" w:space="0" w:color="auto"/>
            <w:left w:val="none" w:sz="0" w:space="0" w:color="auto"/>
            <w:bottom w:val="none" w:sz="0" w:space="0" w:color="auto"/>
            <w:right w:val="none" w:sz="0" w:space="0" w:color="auto"/>
          </w:divBdr>
          <w:divsChild>
            <w:div w:id="79833427">
              <w:marLeft w:val="0"/>
              <w:marRight w:val="0"/>
              <w:marTop w:val="0"/>
              <w:marBottom w:val="0"/>
              <w:divBdr>
                <w:top w:val="none" w:sz="0" w:space="0" w:color="auto"/>
                <w:left w:val="none" w:sz="0" w:space="0" w:color="auto"/>
                <w:bottom w:val="none" w:sz="0" w:space="0" w:color="auto"/>
                <w:right w:val="none" w:sz="0" w:space="0" w:color="auto"/>
              </w:divBdr>
              <w:divsChild>
                <w:div w:id="594632647">
                  <w:marLeft w:val="0"/>
                  <w:marRight w:val="0"/>
                  <w:marTop w:val="0"/>
                  <w:marBottom w:val="240"/>
                  <w:divBdr>
                    <w:top w:val="single" w:sz="6" w:space="0" w:color="8CB1BA"/>
                    <w:left w:val="single" w:sz="6" w:space="0" w:color="8CB1BA"/>
                    <w:bottom w:val="single" w:sz="6" w:space="0" w:color="8CB1BA"/>
                    <w:right w:val="single" w:sz="6" w:space="0" w:color="8CB1BA"/>
                  </w:divBdr>
                  <w:divsChild>
                    <w:div w:id="1007632106">
                      <w:marLeft w:val="0"/>
                      <w:marRight w:val="0"/>
                      <w:marTop w:val="0"/>
                      <w:marBottom w:val="0"/>
                      <w:divBdr>
                        <w:top w:val="none" w:sz="0" w:space="0" w:color="auto"/>
                        <w:left w:val="none" w:sz="0" w:space="0" w:color="auto"/>
                        <w:bottom w:val="none" w:sz="0" w:space="0" w:color="auto"/>
                        <w:right w:val="none" w:sz="0" w:space="0" w:color="auto"/>
                      </w:divBdr>
                      <w:divsChild>
                        <w:div w:id="1248659181">
                          <w:marLeft w:val="0"/>
                          <w:marRight w:val="0"/>
                          <w:marTop w:val="120"/>
                          <w:marBottom w:val="0"/>
                          <w:divBdr>
                            <w:top w:val="none" w:sz="0" w:space="0" w:color="auto"/>
                            <w:left w:val="none" w:sz="0" w:space="0" w:color="auto"/>
                            <w:bottom w:val="none" w:sz="0" w:space="0" w:color="auto"/>
                            <w:right w:val="none" w:sz="0" w:space="0" w:color="auto"/>
                          </w:divBdr>
                          <w:divsChild>
                            <w:div w:id="8052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356581">
      <w:bodyDiv w:val="1"/>
      <w:marLeft w:val="0"/>
      <w:marRight w:val="0"/>
      <w:marTop w:val="0"/>
      <w:marBottom w:val="0"/>
      <w:divBdr>
        <w:top w:val="none" w:sz="0" w:space="0" w:color="auto"/>
        <w:left w:val="none" w:sz="0" w:space="0" w:color="auto"/>
        <w:bottom w:val="none" w:sz="0" w:space="0" w:color="auto"/>
        <w:right w:val="none" w:sz="0" w:space="0" w:color="auto"/>
      </w:divBdr>
      <w:divsChild>
        <w:div w:id="583492066">
          <w:marLeft w:val="0"/>
          <w:marRight w:val="0"/>
          <w:marTop w:val="100"/>
          <w:marBottom w:val="100"/>
          <w:divBdr>
            <w:top w:val="none" w:sz="0" w:space="0" w:color="auto"/>
            <w:left w:val="none" w:sz="0" w:space="0" w:color="auto"/>
            <w:bottom w:val="none" w:sz="0" w:space="0" w:color="auto"/>
            <w:right w:val="none" w:sz="0" w:space="0" w:color="auto"/>
          </w:divBdr>
          <w:divsChild>
            <w:div w:id="64882759">
              <w:marLeft w:val="0"/>
              <w:marRight w:val="0"/>
              <w:marTop w:val="0"/>
              <w:marBottom w:val="0"/>
              <w:divBdr>
                <w:top w:val="none" w:sz="0" w:space="0" w:color="auto"/>
                <w:left w:val="none" w:sz="0" w:space="0" w:color="auto"/>
                <w:bottom w:val="none" w:sz="0" w:space="0" w:color="auto"/>
                <w:right w:val="none" w:sz="0" w:space="0" w:color="auto"/>
              </w:divBdr>
              <w:divsChild>
                <w:div w:id="1954825354">
                  <w:marLeft w:val="0"/>
                  <w:marRight w:val="0"/>
                  <w:marTop w:val="0"/>
                  <w:marBottom w:val="240"/>
                  <w:divBdr>
                    <w:top w:val="single" w:sz="6" w:space="0" w:color="8CB1BA"/>
                    <w:left w:val="single" w:sz="6" w:space="0" w:color="8CB1BA"/>
                    <w:bottom w:val="single" w:sz="6" w:space="0" w:color="8CB1BA"/>
                    <w:right w:val="single" w:sz="6" w:space="0" w:color="8CB1BA"/>
                  </w:divBdr>
                  <w:divsChild>
                    <w:div w:id="1834450636">
                      <w:marLeft w:val="0"/>
                      <w:marRight w:val="0"/>
                      <w:marTop w:val="0"/>
                      <w:marBottom w:val="0"/>
                      <w:divBdr>
                        <w:top w:val="none" w:sz="0" w:space="0" w:color="auto"/>
                        <w:left w:val="none" w:sz="0" w:space="0" w:color="auto"/>
                        <w:bottom w:val="none" w:sz="0" w:space="0" w:color="auto"/>
                        <w:right w:val="none" w:sz="0" w:space="0" w:color="auto"/>
                      </w:divBdr>
                      <w:divsChild>
                        <w:div w:id="1909681099">
                          <w:marLeft w:val="0"/>
                          <w:marRight w:val="0"/>
                          <w:marTop w:val="120"/>
                          <w:marBottom w:val="0"/>
                          <w:divBdr>
                            <w:top w:val="none" w:sz="0" w:space="0" w:color="auto"/>
                            <w:left w:val="none" w:sz="0" w:space="0" w:color="auto"/>
                            <w:bottom w:val="none" w:sz="0" w:space="0" w:color="auto"/>
                            <w:right w:val="none" w:sz="0" w:space="0" w:color="auto"/>
                          </w:divBdr>
                          <w:divsChild>
                            <w:div w:id="152432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188508">
      <w:bodyDiv w:val="1"/>
      <w:marLeft w:val="0"/>
      <w:marRight w:val="0"/>
      <w:marTop w:val="0"/>
      <w:marBottom w:val="0"/>
      <w:divBdr>
        <w:top w:val="none" w:sz="0" w:space="0" w:color="auto"/>
        <w:left w:val="none" w:sz="0" w:space="0" w:color="auto"/>
        <w:bottom w:val="none" w:sz="0" w:space="0" w:color="auto"/>
        <w:right w:val="none" w:sz="0" w:space="0" w:color="auto"/>
      </w:divBdr>
      <w:divsChild>
        <w:div w:id="902183054">
          <w:marLeft w:val="0"/>
          <w:marRight w:val="0"/>
          <w:marTop w:val="100"/>
          <w:marBottom w:val="100"/>
          <w:divBdr>
            <w:top w:val="none" w:sz="0" w:space="0" w:color="auto"/>
            <w:left w:val="none" w:sz="0" w:space="0" w:color="auto"/>
            <w:bottom w:val="none" w:sz="0" w:space="0" w:color="auto"/>
            <w:right w:val="none" w:sz="0" w:space="0" w:color="auto"/>
          </w:divBdr>
          <w:divsChild>
            <w:div w:id="546182060">
              <w:marLeft w:val="0"/>
              <w:marRight w:val="0"/>
              <w:marTop w:val="0"/>
              <w:marBottom w:val="0"/>
              <w:divBdr>
                <w:top w:val="none" w:sz="0" w:space="0" w:color="auto"/>
                <w:left w:val="none" w:sz="0" w:space="0" w:color="auto"/>
                <w:bottom w:val="none" w:sz="0" w:space="0" w:color="auto"/>
                <w:right w:val="none" w:sz="0" w:space="0" w:color="auto"/>
              </w:divBdr>
              <w:divsChild>
                <w:div w:id="31855098">
                  <w:marLeft w:val="0"/>
                  <w:marRight w:val="0"/>
                  <w:marTop w:val="0"/>
                  <w:marBottom w:val="240"/>
                  <w:divBdr>
                    <w:top w:val="single" w:sz="6" w:space="0" w:color="8CB1BA"/>
                    <w:left w:val="single" w:sz="6" w:space="0" w:color="8CB1BA"/>
                    <w:bottom w:val="single" w:sz="6" w:space="0" w:color="8CB1BA"/>
                    <w:right w:val="single" w:sz="6" w:space="0" w:color="8CB1BA"/>
                  </w:divBdr>
                  <w:divsChild>
                    <w:div w:id="460879200">
                      <w:marLeft w:val="0"/>
                      <w:marRight w:val="0"/>
                      <w:marTop w:val="0"/>
                      <w:marBottom w:val="0"/>
                      <w:divBdr>
                        <w:top w:val="none" w:sz="0" w:space="0" w:color="auto"/>
                        <w:left w:val="none" w:sz="0" w:space="0" w:color="auto"/>
                        <w:bottom w:val="none" w:sz="0" w:space="0" w:color="auto"/>
                        <w:right w:val="none" w:sz="0" w:space="0" w:color="auto"/>
                      </w:divBdr>
                      <w:divsChild>
                        <w:div w:id="895555236">
                          <w:marLeft w:val="0"/>
                          <w:marRight w:val="0"/>
                          <w:marTop w:val="120"/>
                          <w:marBottom w:val="0"/>
                          <w:divBdr>
                            <w:top w:val="none" w:sz="0" w:space="0" w:color="auto"/>
                            <w:left w:val="none" w:sz="0" w:space="0" w:color="auto"/>
                            <w:bottom w:val="none" w:sz="0" w:space="0" w:color="auto"/>
                            <w:right w:val="none" w:sz="0" w:space="0" w:color="auto"/>
                          </w:divBdr>
                          <w:divsChild>
                            <w:div w:id="11476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944803">
      <w:bodyDiv w:val="1"/>
      <w:marLeft w:val="0"/>
      <w:marRight w:val="0"/>
      <w:marTop w:val="0"/>
      <w:marBottom w:val="0"/>
      <w:divBdr>
        <w:top w:val="none" w:sz="0" w:space="0" w:color="auto"/>
        <w:left w:val="none" w:sz="0" w:space="0" w:color="auto"/>
        <w:bottom w:val="none" w:sz="0" w:space="0" w:color="auto"/>
        <w:right w:val="none" w:sz="0" w:space="0" w:color="auto"/>
      </w:divBdr>
      <w:divsChild>
        <w:div w:id="1160854815">
          <w:marLeft w:val="0"/>
          <w:marRight w:val="0"/>
          <w:marTop w:val="100"/>
          <w:marBottom w:val="100"/>
          <w:divBdr>
            <w:top w:val="none" w:sz="0" w:space="0" w:color="auto"/>
            <w:left w:val="none" w:sz="0" w:space="0" w:color="auto"/>
            <w:bottom w:val="none" w:sz="0" w:space="0" w:color="auto"/>
            <w:right w:val="none" w:sz="0" w:space="0" w:color="auto"/>
          </w:divBdr>
          <w:divsChild>
            <w:div w:id="95641969">
              <w:marLeft w:val="0"/>
              <w:marRight w:val="0"/>
              <w:marTop w:val="0"/>
              <w:marBottom w:val="0"/>
              <w:divBdr>
                <w:top w:val="none" w:sz="0" w:space="0" w:color="auto"/>
                <w:left w:val="none" w:sz="0" w:space="0" w:color="auto"/>
                <w:bottom w:val="none" w:sz="0" w:space="0" w:color="auto"/>
                <w:right w:val="none" w:sz="0" w:space="0" w:color="auto"/>
              </w:divBdr>
              <w:divsChild>
                <w:div w:id="583879148">
                  <w:marLeft w:val="0"/>
                  <w:marRight w:val="0"/>
                  <w:marTop w:val="0"/>
                  <w:marBottom w:val="240"/>
                  <w:divBdr>
                    <w:top w:val="single" w:sz="6" w:space="0" w:color="8CB1BA"/>
                    <w:left w:val="single" w:sz="6" w:space="0" w:color="8CB1BA"/>
                    <w:bottom w:val="single" w:sz="6" w:space="0" w:color="8CB1BA"/>
                    <w:right w:val="single" w:sz="6" w:space="0" w:color="8CB1BA"/>
                  </w:divBdr>
                  <w:divsChild>
                    <w:div w:id="1637637134">
                      <w:marLeft w:val="0"/>
                      <w:marRight w:val="0"/>
                      <w:marTop w:val="0"/>
                      <w:marBottom w:val="0"/>
                      <w:divBdr>
                        <w:top w:val="none" w:sz="0" w:space="0" w:color="auto"/>
                        <w:left w:val="none" w:sz="0" w:space="0" w:color="auto"/>
                        <w:bottom w:val="none" w:sz="0" w:space="0" w:color="auto"/>
                        <w:right w:val="none" w:sz="0" w:space="0" w:color="auto"/>
                      </w:divBdr>
                      <w:divsChild>
                        <w:div w:id="1015688638">
                          <w:marLeft w:val="0"/>
                          <w:marRight w:val="0"/>
                          <w:marTop w:val="120"/>
                          <w:marBottom w:val="0"/>
                          <w:divBdr>
                            <w:top w:val="none" w:sz="0" w:space="0" w:color="auto"/>
                            <w:left w:val="none" w:sz="0" w:space="0" w:color="auto"/>
                            <w:bottom w:val="none" w:sz="0" w:space="0" w:color="auto"/>
                            <w:right w:val="none" w:sz="0" w:space="0" w:color="auto"/>
                          </w:divBdr>
                          <w:divsChild>
                            <w:div w:id="901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990591">
      <w:bodyDiv w:val="1"/>
      <w:marLeft w:val="0"/>
      <w:marRight w:val="0"/>
      <w:marTop w:val="0"/>
      <w:marBottom w:val="0"/>
      <w:divBdr>
        <w:top w:val="none" w:sz="0" w:space="0" w:color="auto"/>
        <w:left w:val="none" w:sz="0" w:space="0" w:color="auto"/>
        <w:bottom w:val="none" w:sz="0" w:space="0" w:color="auto"/>
        <w:right w:val="none" w:sz="0" w:space="0" w:color="auto"/>
      </w:divBdr>
      <w:divsChild>
        <w:div w:id="844709858">
          <w:marLeft w:val="0"/>
          <w:marRight w:val="0"/>
          <w:marTop w:val="0"/>
          <w:marBottom w:val="0"/>
          <w:divBdr>
            <w:top w:val="none" w:sz="0" w:space="0" w:color="auto"/>
            <w:left w:val="none" w:sz="0" w:space="0" w:color="auto"/>
            <w:bottom w:val="none" w:sz="0" w:space="0" w:color="auto"/>
            <w:right w:val="none" w:sz="0" w:space="0" w:color="auto"/>
          </w:divBdr>
        </w:div>
      </w:divsChild>
    </w:div>
    <w:div w:id="1515193775">
      <w:bodyDiv w:val="1"/>
      <w:marLeft w:val="0"/>
      <w:marRight w:val="0"/>
      <w:marTop w:val="0"/>
      <w:marBottom w:val="0"/>
      <w:divBdr>
        <w:top w:val="none" w:sz="0" w:space="0" w:color="auto"/>
        <w:left w:val="none" w:sz="0" w:space="0" w:color="auto"/>
        <w:bottom w:val="none" w:sz="0" w:space="0" w:color="auto"/>
        <w:right w:val="none" w:sz="0" w:space="0" w:color="auto"/>
      </w:divBdr>
      <w:divsChild>
        <w:div w:id="1626351788">
          <w:marLeft w:val="0"/>
          <w:marRight w:val="0"/>
          <w:marTop w:val="100"/>
          <w:marBottom w:val="100"/>
          <w:divBdr>
            <w:top w:val="none" w:sz="0" w:space="0" w:color="auto"/>
            <w:left w:val="none" w:sz="0" w:space="0" w:color="auto"/>
            <w:bottom w:val="none" w:sz="0" w:space="0" w:color="auto"/>
            <w:right w:val="none" w:sz="0" w:space="0" w:color="auto"/>
          </w:divBdr>
          <w:divsChild>
            <w:div w:id="1352953376">
              <w:marLeft w:val="0"/>
              <w:marRight w:val="0"/>
              <w:marTop w:val="0"/>
              <w:marBottom w:val="0"/>
              <w:divBdr>
                <w:top w:val="none" w:sz="0" w:space="0" w:color="auto"/>
                <w:left w:val="none" w:sz="0" w:space="0" w:color="auto"/>
                <w:bottom w:val="none" w:sz="0" w:space="0" w:color="auto"/>
                <w:right w:val="none" w:sz="0" w:space="0" w:color="auto"/>
              </w:divBdr>
              <w:divsChild>
                <w:div w:id="1864903398">
                  <w:marLeft w:val="0"/>
                  <w:marRight w:val="0"/>
                  <w:marTop w:val="0"/>
                  <w:marBottom w:val="240"/>
                  <w:divBdr>
                    <w:top w:val="single" w:sz="6" w:space="0" w:color="8CB1BA"/>
                    <w:left w:val="single" w:sz="6" w:space="0" w:color="8CB1BA"/>
                    <w:bottom w:val="single" w:sz="6" w:space="0" w:color="8CB1BA"/>
                    <w:right w:val="single" w:sz="6" w:space="0" w:color="8CB1BA"/>
                  </w:divBdr>
                  <w:divsChild>
                    <w:div w:id="1063408562">
                      <w:marLeft w:val="0"/>
                      <w:marRight w:val="0"/>
                      <w:marTop w:val="0"/>
                      <w:marBottom w:val="0"/>
                      <w:divBdr>
                        <w:top w:val="none" w:sz="0" w:space="0" w:color="auto"/>
                        <w:left w:val="none" w:sz="0" w:space="0" w:color="auto"/>
                        <w:bottom w:val="none" w:sz="0" w:space="0" w:color="auto"/>
                        <w:right w:val="none" w:sz="0" w:space="0" w:color="auto"/>
                      </w:divBdr>
                      <w:divsChild>
                        <w:div w:id="758795705">
                          <w:marLeft w:val="0"/>
                          <w:marRight w:val="0"/>
                          <w:marTop w:val="120"/>
                          <w:marBottom w:val="0"/>
                          <w:divBdr>
                            <w:top w:val="none" w:sz="0" w:space="0" w:color="auto"/>
                            <w:left w:val="none" w:sz="0" w:space="0" w:color="auto"/>
                            <w:bottom w:val="none" w:sz="0" w:space="0" w:color="auto"/>
                            <w:right w:val="none" w:sz="0" w:space="0" w:color="auto"/>
                          </w:divBdr>
                          <w:divsChild>
                            <w:div w:id="8404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824085">
      <w:bodyDiv w:val="1"/>
      <w:marLeft w:val="0"/>
      <w:marRight w:val="0"/>
      <w:marTop w:val="0"/>
      <w:marBottom w:val="0"/>
      <w:divBdr>
        <w:top w:val="none" w:sz="0" w:space="0" w:color="auto"/>
        <w:left w:val="none" w:sz="0" w:space="0" w:color="auto"/>
        <w:bottom w:val="none" w:sz="0" w:space="0" w:color="auto"/>
        <w:right w:val="none" w:sz="0" w:space="0" w:color="auto"/>
      </w:divBdr>
      <w:divsChild>
        <w:div w:id="860583059">
          <w:marLeft w:val="0"/>
          <w:marRight w:val="0"/>
          <w:marTop w:val="0"/>
          <w:marBottom w:val="0"/>
          <w:divBdr>
            <w:top w:val="none" w:sz="0" w:space="0" w:color="auto"/>
            <w:left w:val="none" w:sz="0" w:space="0" w:color="auto"/>
            <w:bottom w:val="none" w:sz="0" w:space="0" w:color="auto"/>
            <w:right w:val="none" w:sz="0" w:space="0" w:color="auto"/>
          </w:divBdr>
          <w:divsChild>
            <w:div w:id="1169129395">
              <w:marLeft w:val="0"/>
              <w:marRight w:val="0"/>
              <w:marTop w:val="0"/>
              <w:marBottom w:val="0"/>
              <w:divBdr>
                <w:top w:val="none" w:sz="0" w:space="0" w:color="auto"/>
                <w:left w:val="none" w:sz="0" w:space="0" w:color="auto"/>
                <w:bottom w:val="none" w:sz="0" w:space="0" w:color="auto"/>
                <w:right w:val="none" w:sz="0" w:space="0" w:color="auto"/>
              </w:divBdr>
              <w:divsChild>
                <w:div w:id="293414786">
                  <w:marLeft w:val="0"/>
                  <w:marRight w:val="0"/>
                  <w:marTop w:val="0"/>
                  <w:marBottom w:val="0"/>
                  <w:divBdr>
                    <w:top w:val="none" w:sz="0" w:space="0" w:color="auto"/>
                    <w:left w:val="none" w:sz="0" w:space="0" w:color="auto"/>
                    <w:bottom w:val="none" w:sz="0" w:space="0" w:color="auto"/>
                    <w:right w:val="none" w:sz="0" w:space="0" w:color="auto"/>
                  </w:divBdr>
                  <w:divsChild>
                    <w:div w:id="1661234134">
                      <w:marLeft w:val="0"/>
                      <w:marRight w:val="0"/>
                      <w:marTop w:val="0"/>
                      <w:marBottom w:val="0"/>
                      <w:divBdr>
                        <w:top w:val="none" w:sz="0" w:space="0" w:color="auto"/>
                        <w:left w:val="none" w:sz="0" w:space="0" w:color="auto"/>
                        <w:bottom w:val="none" w:sz="0" w:space="0" w:color="auto"/>
                        <w:right w:val="none" w:sz="0" w:space="0" w:color="auto"/>
                      </w:divBdr>
                      <w:divsChild>
                        <w:div w:id="1513882483">
                          <w:marLeft w:val="0"/>
                          <w:marRight w:val="0"/>
                          <w:marTop w:val="0"/>
                          <w:marBottom w:val="0"/>
                          <w:divBdr>
                            <w:top w:val="none" w:sz="0" w:space="0" w:color="auto"/>
                            <w:left w:val="none" w:sz="0" w:space="0" w:color="auto"/>
                            <w:bottom w:val="none" w:sz="0" w:space="0" w:color="auto"/>
                            <w:right w:val="none" w:sz="0" w:space="0" w:color="auto"/>
                          </w:divBdr>
                          <w:divsChild>
                            <w:div w:id="687022828">
                              <w:marLeft w:val="0"/>
                              <w:marRight w:val="0"/>
                              <w:marTop w:val="0"/>
                              <w:marBottom w:val="0"/>
                              <w:divBdr>
                                <w:top w:val="none" w:sz="0" w:space="0" w:color="auto"/>
                                <w:left w:val="none" w:sz="0" w:space="0" w:color="auto"/>
                                <w:bottom w:val="none" w:sz="0" w:space="0" w:color="auto"/>
                                <w:right w:val="none" w:sz="0" w:space="0" w:color="auto"/>
                              </w:divBdr>
                              <w:divsChild>
                                <w:div w:id="1638796096">
                                  <w:marLeft w:val="0"/>
                                  <w:marRight w:val="0"/>
                                  <w:marTop w:val="0"/>
                                  <w:marBottom w:val="0"/>
                                  <w:divBdr>
                                    <w:top w:val="none" w:sz="0" w:space="0" w:color="auto"/>
                                    <w:left w:val="none" w:sz="0" w:space="0" w:color="auto"/>
                                    <w:bottom w:val="none" w:sz="0" w:space="0" w:color="auto"/>
                                    <w:right w:val="none" w:sz="0" w:space="0" w:color="auto"/>
                                  </w:divBdr>
                                  <w:divsChild>
                                    <w:div w:id="354965703">
                                      <w:marLeft w:val="0"/>
                                      <w:marRight w:val="0"/>
                                      <w:marTop w:val="0"/>
                                      <w:marBottom w:val="0"/>
                                      <w:divBdr>
                                        <w:top w:val="none" w:sz="0" w:space="0" w:color="auto"/>
                                        <w:left w:val="none" w:sz="0" w:space="0" w:color="auto"/>
                                        <w:bottom w:val="none" w:sz="0" w:space="0" w:color="auto"/>
                                        <w:right w:val="none" w:sz="0" w:space="0" w:color="auto"/>
                                      </w:divBdr>
                                      <w:divsChild>
                                        <w:div w:id="1597712244">
                                          <w:marLeft w:val="0"/>
                                          <w:marRight w:val="0"/>
                                          <w:marTop w:val="0"/>
                                          <w:marBottom w:val="0"/>
                                          <w:divBdr>
                                            <w:top w:val="none" w:sz="0" w:space="0" w:color="auto"/>
                                            <w:left w:val="none" w:sz="0" w:space="0" w:color="auto"/>
                                            <w:bottom w:val="none" w:sz="0" w:space="0" w:color="auto"/>
                                            <w:right w:val="none" w:sz="0" w:space="0" w:color="auto"/>
                                          </w:divBdr>
                                          <w:divsChild>
                                            <w:div w:id="550192522">
                                              <w:marLeft w:val="0"/>
                                              <w:marRight w:val="0"/>
                                              <w:marTop w:val="0"/>
                                              <w:marBottom w:val="0"/>
                                              <w:divBdr>
                                                <w:top w:val="none" w:sz="0" w:space="0" w:color="auto"/>
                                                <w:left w:val="none" w:sz="0" w:space="0" w:color="auto"/>
                                                <w:bottom w:val="none" w:sz="0" w:space="0" w:color="auto"/>
                                                <w:right w:val="none" w:sz="0" w:space="0" w:color="auto"/>
                                              </w:divBdr>
                                              <w:divsChild>
                                                <w:div w:id="174199206">
                                                  <w:marLeft w:val="0"/>
                                                  <w:marRight w:val="0"/>
                                                  <w:marTop w:val="0"/>
                                                  <w:marBottom w:val="0"/>
                                                  <w:divBdr>
                                                    <w:top w:val="none" w:sz="0" w:space="0" w:color="auto"/>
                                                    <w:left w:val="none" w:sz="0" w:space="0" w:color="auto"/>
                                                    <w:bottom w:val="none" w:sz="0" w:space="0" w:color="auto"/>
                                                    <w:right w:val="none" w:sz="0" w:space="0" w:color="auto"/>
                                                  </w:divBdr>
                                                  <w:divsChild>
                                                    <w:div w:id="802964672">
                                                      <w:marLeft w:val="0"/>
                                                      <w:marRight w:val="0"/>
                                                      <w:marTop w:val="0"/>
                                                      <w:marBottom w:val="0"/>
                                                      <w:divBdr>
                                                        <w:top w:val="none" w:sz="0" w:space="0" w:color="auto"/>
                                                        <w:left w:val="none" w:sz="0" w:space="0" w:color="auto"/>
                                                        <w:bottom w:val="none" w:sz="0" w:space="0" w:color="auto"/>
                                                        <w:right w:val="none" w:sz="0" w:space="0" w:color="auto"/>
                                                      </w:divBdr>
                                                      <w:divsChild>
                                                        <w:div w:id="327559682">
                                                          <w:marLeft w:val="0"/>
                                                          <w:marRight w:val="0"/>
                                                          <w:marTop w:val="0"/>
                                                          <w:marBottom w:val="0"/>
                                                          <w:divBdr>
                                                            <w:top w:val="none" w:sz="0" w:space="0" w:color="auto"/>
                                                            <w:left w:val="none" w:sz="0" w:space="0" w:color="auto"/>
                                                            <w:bottom w:val="none" w:sz="0" w:space="0" w:color="auto"/>
                                                            <w:right w:val="none" w:sz="0" w:space="0" w:color="auto"/>
                                                          </w:divBdr>
                                                          <w:divsChild>
                                                            <w:div w:id="1530486497">
                                                              <w:marLeft w:val="0"/>
                                                              <w:marRight w:val="0"/>
                                                              <w:marTop w:val="0"/>
                                                              <w:marBottom w:val="0"/>
                                                              <w:divBdr>
                                                                <w:top w:val="none" w:sz="0" w:space="0" w:color="auto"/>
                                                                <w:left w:val="none" w:sz="0" w:space="0" w:color="auto"/>
                                                                <w:bottom w:val="none" w:sz="0" w:space="0" w:color="auto"/>
                                                                <w:right w:val="none" w:sz="0" w:space="0" w:color="auto"/>
                                                              </w:divBdr>
                                                              <w:divsChild>
                                                                <w:div w:id="6517840">
                                                                  <w:marLeft w:val="0"/>
                                                                  <w:marRight w:val="0"/>
                                                                  <w:marTop w:val="0"/>
                                                                  <w:marBottom w:val="0"/>
                                                                  <w:divBdr>
                                                                    <w:top w:val="none" w:sz="0" w:space="0" w:color="auto"/>
                                                                    <w:left w:val="none" w:sz="0" w:space="0" w:color="auto"/>
                                                                    <w:bottom w:val="none" w:sz="0" w:space="0" w:color="auto"/>
                                                                    <w:right w:val="none" w:sz="0" w:space="0" w:color="auto"/>
                                                                  </w:divBdr>
                                                                  <w:divsChild>
                                                                    <w:div w:id="592662567">
                                                                      <w:marLeft w:val="0"/>
                                                                      <w:marRight w:val="0"/>
                                                                      <w:marTop w:val="0"/>
                                                                      <w:marBottom w:val="0"/>
                                                                      <w:divBdr>
                                                                        <w:top w:val="none" w:sz="0" w:space="0" w:color="auto"/>
                                                                        <w:left w:val="none" w:sz="0" w:space="0" w:color="auto"/>
                                                                        <w:bottom w:val="none" w:sz="0" w:space="0" w:color="auto"/>
                                                                        <w:right w:val="none" w:sz="0" w:space="0" w:color="auto"/>
                                                                      </w:divBdr>
                                                                      <w:divsChild>
                                                                        <w:div w:id="1001546303">
                                                                          <w:marLeft w:val="0"/>
                                                                          <w:marRight w:val="0"/>
                                                                          <w:marTop w:val="0"/>
                                                                          <w:marBottom w:val="0"/>
                                                                          <w:divBdr>
                                                                            <w:top w:val="none" w:sz="0" w:space="0" w:color="auto"/>
                                                                            <w:left w:val="none" w:sz="0" w:space="0" w:color="auto"/>
                                                                            <w:bottom w:val="none" w:sz="0" w:space="0" w:color="auto"/>
                                                                            <w:right w:val="none" w:sz="0" w:space="0" w:color="auto"/>
                                                                          </w:divBdr>
                                                                          <w:divsChild>
                                                                            <w:div w:id="21113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370660">
      <w:bodyDiv w:val="1"/>
      <w:marLeft w:val="0"/>
      <w:marRight w:val="0"/>
      <w:marTop w:val="0"/>
      <w:marBottom w:val="0"/>
      <w:divBdr>
        <w:top w:val="none" w:sz="0" w:space="0" w:color="auto"/>
        <w:left w:val="none" w:sz="0" w:space="0" w:color="auto"/>
        <w:bottom w:val="none" w:sz="0" w:space="0" w:color="auto"/>
        <w:right w:val="none" w:sz="0" w:space="0" w:color="auto"/>
      </w:divBdr>
    </w:div>
    <w:div w:id="1970896504">
      <w:bodyDiv w:val="1"/>
      <w:marLeft w:val="0"/>
      <w:marRight w:val="0"/>
      <w:marTop w:val="0"/>
      <w:marBottom w:val="0"/>
      <w:divBdr>
        <w:top w:val="none" w:sz="0" w:space="0" w:color="auto"/>
        <w:left w:val="none" w:sz="0" w:space="0" w:color="auto"/>
        <w:bottom w:val="none" w:sz="0" w:space="0" w:color="auto"/>
        <w:right w:val="none" w:sz="0" w:space="0" w:color="auto"/>
      </w:divBdr>
    </w:div>
    <w:div w:id="2018071766">
      <w:bodyDiv w:val="1"/>
      <w:marLeft w:val="0"/>
      <w:marRight w:val="0"/>
      <w:marTop w:val="0"/>
      <w:marBottom w:val="0"/>
      <w:divBdr>
        <w:top w:val="none" w:sz="0" w:space="0" w:color="auto"/>
        <w:left w:val="none" w:sz="0" w:space="0" w:color="auto"/>
        <w:bottom w:val="none" w:sz="0" w:space="0" w:color="auto"/>
        <w:right w:val="none" w:sz="0" w:space="0" w:color="auto"/>
      </w:divBdr>
      <w:divsChild>
        <w:div w:id="1770926890">
          <w:marLeft w:val="0"/>
          <w:marRight w:val="0"/>
          <w:marTop w:val="100"/>
          <w:marBottom w:val="100"/>
          <w:divBdr>
            <w:top w:val="none" w:sz="0" w:space="0" w:color="auto"/>
            <w:left w:val="none" w:sz="0" w:space="0" w:color="auto"/>
            <w:bottom w:val="none" w:sz="0" w:space="0" w:color="auto"/>
            <w:right w:val="none" w:sz="0" w:space="0" w:color="auto"/>
          </w:divBdr>
          <w:divsChild>
            <w:div w:id="1358430277">
              <w:marLeft w:val="0"/>
              <w:marRight w:val="0"/>
              <w:marTop w:val="0"/>
              <w:marBottom w:val="0"/>
              <w:divBdr>
                <w:top w:val="none" w:sz="0" w:space="0" w:color="auto"/>
                <w:left w:val="none" w:sz="0" w:space="0" w:color="auto"/>
                <w:bottom w:val="none" w:sz="0" w:space="0" w:color="auto"/>
                <w:right w:val="none" w:sz="0" w:space="0" w:color="auto"/>
              </w:divBdr>
              <w:divsChild>
                <w:div w:id="60756305">
                  <w:marLeft w:val="0"/>
                  <w:marRight w:val="0"/>
                  <w:marTop w:val="0"/>
                  <w:marBottom w:val="240"/>
                  <w:divBdr>
                    <w:top w:val="single" w:sz="6" w:space="0" w:color="8CB1BA"/>
                    <w:left w:val="single" w:sz="6" w:space="0" w:color="8CB1BA"/>
                    <w:bottom w:val="single" w:sz="6" w:space="0" w:color="8CB1BA"/>
                    <w:right w:val="single" w:sz="6" w:space="0" w:color="8CB1BA"/>
                  </w:divBdr>
                  <w:divsChild>
                    <w:div w:id="1279024578">
                      <w:marLeft w:val="0"/>
                      <w:marRight w:val="0"/>
                      <w:marTop w:val="0"/>
                      <w:marBottom w:val="0"/>
                      <w:divBdr>
                        <w:top w:val="none" w:sz="0" w:space="0" w:color="auto"/>
                        <w:left w:val="none" w:sz="0" w:space="0" w:color="auto"/>
                        <w:bottom w:val="none" w:sz="0" w:space="0" w:color="auto"/>
                        <w:right w:val="none" w:sz="0" w:space="0" w:color="auto"/>
                      </w:divBdr>
                      <w:divsChild>
                        <w:div w:id="1784658">
                          <w:marLeft w:val="0"/>
                          <w:marRight w:val="0"/>
                          <w:marTop w:val="120"/>
                          <w:marBottom w:val="0"/>
                          <w:divBdr>
                            <w:top w:val="none" w:sz="0" w:space="0" w:color="auto"/>
                            <w:left w:val="none" w:sz="0" w:space="0" w:color="auto"/>
                            <w:bottom w:val="none" w:sz="0" w:space="0" w:color="auto"/>
                            <w:right w:val="none" w:sz="0" w:space="0" w:color="auto"/>
                          </w:divBdr>
                          <w:divsChild>
                            <w:div w:id="12254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F9E14-9490-42A3-8C7C-6350EFFE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958</Words>
  <Characters>5271</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vector>
  </TitlesOfParts>
  <Company>NACIONES UNIDA SURF</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Jaifa Mezher</dc:creator>
  <cp:lastModifiedBy>Gisele Didier</cp:lastModifiedBy>
  <cp:revision>5</cp:revision>
  <cp:lastPrinted>2010-04-29T22:08:00Z</cp:lastPrinted>
  <dcterms:created xsi:type="dcterms:W3CDTF">2012-11-16T17:56:00Z</dcterms:created>
  <dcterms:modified xsi:type="dcterms:W3CDTF">2012-11-16T19:18:00Z</dcterms:modified>
</cp:coreProperties>
</file>