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DF" w:rsidRDefault="00BE1689" w:rsidP="00521BDF">
      <w:pPr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3339548</wp:posOffset>
                </wp:positionH>
                <wp:positionV relativeFrom="paragraph">
                  <wp:posOffset>-410624</wp:posOffset>
                </wp:positionV>
                <wp:extent cx="2610623" cy="1219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623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35" w:rsidRDefault="00D5511D" w:rsidP="00936EB3">
                            <w:pPr>
                              <w:pStyle w:val="FootnoteText"/>
                            </w:pPr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Background note on top</w:t>
                            </w:r>
                            <w:r w:rsidR="00D33260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-</w:t>
                            </w:r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up funding requirements under the </w:t>
                            </w:r>
                            <w:r w:rsidRPr="008843D5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Support to National REDD+ Action: </w:t>
                            </w:r>
                            <w:r w:rsidRPr="008843D5"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Global Programme Framework 2011-2015 (SNA).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95pt;margin-top:-32.35pt;width:205.5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" stroked="f">
                <v:textbox>
                  <w:txbxContent>
                    <w:p w:rsidR="00073435" w:rsidRDefault="00D5511D" w:rsidP="00936EB3">
                      <w:pPr>
                        <w:pStyle w:val="FootnoteText"/>
                      </w:pPr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Background note on top</w:t>
                      </w:r>
                      <w:r w:rsidR="00D33260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-</w:t>
                      </w:r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up funding requirements under the </w:t>
                      </w:r>
                      <w:r w:rsidRPr="008843D5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Support to National REDD+ Action: </w:t>
                      </w:r>
                      <w:r w:rsidRPr="008843D5">
                        <w:rPr>
                          <w:rFonts w:cstheme="minorHAnsi"/>
                          <w:bCs/>
                          <w:i/>
                          <w:color w:val="000000"/>
                          <w:sz w:val="22"/>
                          <w:szCs w:val="22"/>
                        </w:rPr>
                        <w:t>Global Programme Framework 2011-2015 (SNA).</w:t>
                      </w:r>
                    </w:p>
                  </w:txbxContent>
                </v:textbox>
              </v:shape>
            </w:pict>
          </mc:Fallback>
        </mc:AlternateContent>
      </w:r>
      <w:r w:rsidR="002C4C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142875</wp:posOffset>
            </wp:positionV>
            <wp:extent cx="1771650" cy="1333500"/>
            <wp:effectExtent l="19050" t="0" r="0" b="0"/>
            <wp:wrapNone/>
            <wp:docPr id="1" name="Picture 1" descr="UN-REDD_full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-REDD_full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BDF" w:rsidRPr="00460EFD" w:rsidRDefault="00521BDF" w:rsidP="00521BDF">
      <w:pPr>
        <w:spacing w:after="0"/>
        <w:ind w:left="2880" w:hanging="2880"/>
        <w:jc w:val="center"/>
        <w:rPr>
          <w:b/>
          <w:i/>
          <w:color w:val="000000" w:themeColor="text1"/>
          <w:sz w:val="28"/>
          <w:szCs w:val="28"/>
        </w:rPr>
      </w:pPr>
    </w:p>
    <w:p w:rsidR="0010767F" w:rsidRPr="0010767F" w:rsidRDefault="00BE1689" w:rsidP="0010767F">
      <w:pPr>
        <w:rPr>
          <w:b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1760838</wp:posOffset>
                </wp:positionH>
                <wp:positionV relativeFrom="paragraph">
                  <wp:posOffset>100416</wp:posOffset>
                </wp:positionV>
                <wp:extent cx="4210050" cy="8773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87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11D" w:rsidRDefault="00D5511D" w:rsidP="00D5511D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11D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Result</w:t>
                            </w:r>
                            <w:r w:rsidR="00D33260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Pr="00D5511D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-Based Management</w:t>
                            </w:r>
                          </w:p>
                          <w:p w:rsidR="00006486" w:rsidRPr="00EE363F" w:rsidRDefault="00006486" w:rsidP="00006486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(T</w:t>
                            </w:r>
                            <w:r w:rsidRPr="00EE363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op</w:t>
                            </w:r>
                            <w:r w:rsidR="00D33260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EE363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up amount requested) </w:t>
                            </w:r>
                          </w:p>
                          <w:p w:rsidR="00006486" w:rsidRPr="00D5511D" w:rsidRDefault="00006486" w:rsidP="00D5511D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8.65pt;margin-top:7.9pt;width:331.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" stroked="f">
                <v:textbox>
                  <w:txbxContent>
                    <w:p w:rsidR="00D5511D" w:rsidRDefault="00D5511D" w:rsidP="00D5511D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5511D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Result</w:t>
                      </w:r>
                      <w:r w:rsidR="00D33260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Pr="00D5511D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-Based Management</w:t>
                      </w:r>
                    </w:p>
                    <w:p w:rsidR="00006486" w:rsidRPr="00EE363F" w:rsidRDefault="00006486" w:rsidP="00006486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(T</w:t>
                      </w:r>
                      <w:r w:rsidRPr="00EE363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op</w:t>
                      </w:r>
                      <w:r w:rsidR="00D33260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EE363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up amount requested) </w:t>
                      </w:r>
                    </w:p>
                    <w:p w:rsidR="00006486" w:rsidRPr="00D5511D" w:rsidRDefault="00006486" w:rsidP="00D5511D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BDF" w:rsidRPr="00460EFD">
        <w:rPr>
          <w:b/>
          <w:i/>
          <w:color w:val="000000" w:themeColor="text1"/>
          <w:sz w:val="28"/>
          <w:szCs w:val="28"/>
        </w:rPr>
        <w:t xml:space="preserve">   </w:t>
      </w:r>
      <w:r w:rsidR="00521BDF" w:rsidRPr="00460EFD">
        <w:rPr>
          <w:b/>
          <w:i/>
          <w:color w:val="000000" w:themeColor="text1"/>
          <w:sz w:val="28"/>
          <w:szCs w:val="28"/>
        </w:rPr>
        <w:tab/>
      </w:r>
    </w:p>
    <w:p w:rsidR="00521BDF" w:rsidRPr="00E40A7C" w:rsidRDefault="00521BDF" w:rsidP="002C1C9A">
      <w:pPr>
        <w:spacing w:after="0"/>
        <w:ind w:left="2880" w:hanging="2880"/>
        <w:jc w:val="center"/>
        <w:rPr>
          <w:b/>
          <w:i/>
          <w:color w:val="000000" w:themeColor="text1"/>
        </w:rPr>
      </w:pPr>
    </w:p>
    <w:tbl>
      <w:tblPr>
        <w:tblStyle w:val="MediumGrid3-Accent1"/>
        <w:tblpPr w:leftFromText="180" w:rightFromText="180" w:vertAnchor="text" w:horzAnchor="margin" w:tblpY="811"/>
        <w:tblW w:w="9606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656"/>
      </w:tblGrid>
      <w:tr w:rsidR="00B00BDB" w:rsidRPr="00CB1755" w:rsidTr="000E7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B00BDB" w:rsidRPr="00BA1890" w:rsidRDefault="00B00BDB" w:rsidP="00DC03FE">
            <w:pPr>
              <w:rPr>
                <w:b w:val="0"/>
                <w:i/>
                <w:color w:val="000000" w:themeColor="text1"/>
              </w:rPr>
            </w:pPr>
            <w:r w:rsidRPr="00BA1890">
              <w:t xml:space="preserve">I. Summary </w:t>
            </w:r>
          </w:p>
        </w:tc>
      </w:tr>
      <w:tr w:rsidR="00521BDF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624FBD" w:rsidRDefault="00E74C1D" w:rsidP="00DC03FE">
            <w:pPr>
              <w:spacing w:after="100"/>
              <w:rPr>
                <w:b w:val="0"/>
              </w:rPr>
            </w:pPr>
            <w:r>
              <w:t>O</w:t>
            </w:r>
            <w:r w:rsidR="00521BDF" w:rsidRPr="00624FBD">
              <w:t>bjective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344F50" w:rsidRPr="00407372" w:rsidRDefault="00D5511D" w:rsidP="00D33260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>To ensure that the Programme has the most appropriate framework, tools and mechanisms in place for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 xml:space="preserve"> results-focused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quality assurance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 xml:space="preserve"> and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monitoring and reporting in order to measure and appraise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 xml:space="preserve"> the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impacts of the Programme.</w:t>
            </w:r>
          </w:p>
        </w:tc>
      </w:tr>
      <w:tr w:rsidR="00521BDF" w:rsidRPr="00CB1755" w:rsidTr="000E797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624FBD" w:rsidRDefault="00E74C1D" w:rsidP="00DC03FE">
            <w:pPr>
              <w:rPr>
                <w:b w:val="0"/>
              </w:rPr>
            </w:pPr>
            <w:r>
              <w:t>Expected result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175884" w:rsidRPr="00407372" w:rsidRDefault="00D5511D" w:rsidP="0076407E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>Result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-based management implemented fully and effectively across the UN-REDD 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>rogramme.</w:t>
            </w:r>
          </w:p>
        </w:tc>
      </w:tr>
      <w:tr w:rsidR="000E7970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0E7970" w:rsidRDefault="000E7970" w:rsidP="000E7970">
            <w:r>
              <w:t>Rationale for additional resources required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0E7970" w:rsidRPr="00407372" w:rsidRDefault="000E7970" w:rsidP="000E797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>Additional resources are required for the Programme to develop and implement a fully operational results-based management system and</w:t>
            </w:r>
            <w:r w:rsidR="0040737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for example</w:t>
            </w:r>
            <w:r w:rsidR="0040737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 w:rsidR="00CA39A6"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 w:rsidRPr="00407372">
              <w:rPr>
                <w:rFonts w:cstheme="minorHAnsi"/>
                <w:sz w:val="20"/>
                <w:szCs w:val="20"/>
              </w:rPr>
              <w:t xml:space="preserve"> respond to </w:t>
            </w:r>
            <w:r w:rsidR="00407372">
              <w:rPr>
                <w:rFonts w:cstheme="minorHAnsi"/>
                <w:sz w:val="20"/>
                <w:szCs w:val="20"/>
              </w:rPr>
              <w:t xml:space="preserve">the </w:t>
            </w:r>
            <w:r w:rsidRPr="00407372">
              <w:rPr>
                <w:rFonts w:cstheme="minorHAnsi"/>
                <w:sz w:val="20"/>
                <w:szCs w:val="20"/>
              </w:rPr>
              <w:t xml:space="preserve">recommendations </w:t>
            </w:r>
            <w:r w:rsidR="00D33260">
              <w:rPr>
                <w:rFonts w:cstheme="minorHAnsi"/>
                <w:sz w:val="20"/>
                <w:szCs w:val="20"/>
              </w:rPr>
              <w:t>of the UN-REDD</w:t>
            </w:r>
            <w:r w:rsidRPr="00407372">
              <w:rPr>
                <w:rFonts w:cstheme="minorHAnsi"/>
                <w:sz w:val="20"/>
                <w:szCs w:val="20"/>
              </w:rPr>
              <w:t xml:space="preserve"> Policy Board</w:t>
            </w:r>
            <w:r w:rsidR="00CA39A6">
              <w:rPr>
                <w:rFonts w:cstheme="minorHAnsi"/>
                <w:sz w:val="20"/>
                <w:szCs w:val="20"/>
              </w:rPr>
              <w:t xml:space="preserve"> at its </w:t>
            </w:r>
            <w:r w:rsidRPr="00407372">
              <w:rPr>
                <w:rFonts w:cstheme="minorHAnsi"/>
                <w:sz w:val="20"/>
                <w:szCs w:val="20"/>
              </w:rPr>
              <w:t>Tenth Meeting</w:t>
            </w:r>
            <w:r w:rsidR="000F36EF">
              <w:rPr>
                <w:rStyle w:val="FootnoteReference"/>
                <w:rFonts w:cstheme="minorHAnsi"/>
                <w:sz w:val="20"/>
                <w:szCs w:val="20"/>
              </w:rPr>
              <w:footnoteReference w:id="1"/>
            </w:r>
            <w:r w:rsidR="00407372">
              <w:rPr>
                <w:rFonts w:cstheme="minorHAnsi"/>
                <w:sz w:val="20"/>
                <w:szCs w:val="20"/>
              </w:rPr>
              <w:t>.</w:t>
            </w:r>
            <w:r w:rsidR="000F36E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E7970" w:rsidRPr="00407372" w:rsidRDefault="000E7970" w:rsidP="0076407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1BDF" w:rsidRPr="00CB1755" w:rsidTr="00C27E15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624FBD" w:rsidRDefault="008A3599" w:rsidP="0076407E">
            <w:pPr>
              <w:rPr>
                <w:b w:val="0"/>
              </w:rPr>
            </w:pPr>
            <w:r w:rsidRPr="008A3599">
              <w:t>Level of intervention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35E21" w:rsidRPr="00407372" w:rsidRDefault="00235E21" w:rsidP="00D3326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>Global</w:t>
            </w:r>
            <w:r w:rsidR="00344F50" w:rsidRPr="00407372">
              <w:rPr>
                <w:rFonts w:cstheme="minorHAnsi"/>
                <w:color w:val="000000" w:themeColor="text1"/>
                <w:sz w:val="20"/>
                <w:szCs w:val="20"/>
              </w:rPr>
              <w:t>, regional and country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44F50" w:rsidRPr="00407372">
              <w:rPr>
                <w:rFonts w:cstheme="minorHAnsi"/>
                <w:color w:val="000000" w:themeColor="text1"/>
                <w:sz w:val="20"/>
                <w:szCs w:val="20"/>
              </w:rPr>
              <w:t>level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4A78B8" w:rsidRPr="0040737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E7970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0E7970" w:rsidRPr="008A3599" w:rsidRDefault="000E7970" w:rsidP="00407372">
            <w:r>
              <w:t>Examples of activities</w:t>
            </w:r>
            <w:r w:rsidR="00407372">
              <w:t xml:space="preserve"> in need of additional support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0E7970" w:rsidRPr="00407372" w:rsidRDefault="000E7970" w:rsidP="000E7970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000000" w:themeColor="text1"/>
                <w:sz w:val="20"/>
                <w:szCs w:val="20"/>
              </w:rPr>
            </w:pP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>1) Development of the overarching Monitoring Framework of the UN-REDD Programme in line with the Programme Strategy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2) Training and follow up for Programme staff and 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>artners to ensure implementation of RBM across the UN-REDD Programme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>; and,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3) Assessment of </w:t>
            </w:r>
            <w:r w:rsid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tools for monitoring 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 xml:space="preserve">the </w:t>
            </w:r>
            <w:r w:rsidR="00407372">
              <w:rPr>
                <w:rFonts w:cstheme="minorHAnsi"/>
                <w:color w:val="000000" w:themeColor="text1"/>
                <w:sz w:val="20"/>
                <w:szCs w:val="20"/>
              </w:rPr>
              <w:t>results of the Programme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at</w:t>
            </w:r>
            <w:r w:rsidR="00D33260">
              <w:rPr>
                <w:rFonts w:cstheme="minorHAnsi"/>
                <w:color w:val="000000" w:themeColor="text1"/>
                <w:sz w:val="20"/>
                <w:szCs w:val="20"/>
              </w:rPr>
              <w:t xml:space="preserve"> the</w:t>
            </w:r>
            <w:r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impact level.</w:t>
            </w:r>
          </w:p>
          <w:p w:rsidR="000E7970" w:rsidRPr="00407372" w:rsidRDefault="000E7970" w:rsidP="00344F50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1BDF" w:rsidRPr="00CB1755" w:rsidTr="00C2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D33260" w:rsidRDefault="000E7970" w:rsidP="000E7970">
            <w:pPr>
              <w:pStyle w:val="FootnoteText"/>
              <w:rPr>
                <w:b w:val="0"/>
                <w:sz w:val="22"/>
                <w:szCs w:val="22"/>
              </w:rPr>
            </w:pPr>
            <w:r w:rsidRPr="00936EB3">
              <w:rPr>
                <w:rFonts w:cstheme="minorHAnsi"/>
                <w:sz w:val="22"/>
                <w:szCs w:val="22"/>
              </w:rPr>
              <w:t>Related Outcome and Out</w:t>
            </w:r>
            <w:r w:rsidR="00407372" w:rsidRPr="00936EB3">
              <w:rPr>
                <w:rFonts w:cstheme="minorHAnsi"/>
                <w:sz w:val="22"/>
                <w:szCs w:val="22"/>
              </w:rPr>
              <w:t>put</w:t>
            </w:r>
            <w:r w:rsidRPr="00936EB3">
              <w:rPr>
                <w:rFonts w:cstheme="minorHAnsi"/>
                <w:sz w:val="22"/>
                <w:szCs w:val="22"/>
              </w:rPr>
              <w:t xml:space="preserve"> of the Support to National REDD+ Action: Global Programme Framework 2011-2015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35E21" w:rsidRPr="00407372" w:rsidRDefault="00407372" w:rsidP="0084624A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fr-CH"/>
              </w:rPr>
            </w:pPr>
            <w:r w:rsidRPr="00407372">
              <w:rPr>
                <w:rFonts w:cstheme="minorHAnsi"/>
                <w:bCs/>
                <w:color w:val="000000"/>
                <w:sz w:val="20"/>
                <w:szCs w:val="20"/>
                <w:lang w:eastAsia="fr-CH"/>
              </w:rPr>
              <w:t>Outcome 8: Timely and effective UN-REDD Programme Secretariat services provided to the UN-REDD partner countries, Policy Board and the UN agencies</w:t>
            </w:r>
          </w:p>
          <w:p w:rsidR="00407372" w:rsidRPr="00407372" w:rsidRDefault="00407372" w:rsidP="0084624A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7372">
              <w:rPr>
                <w:rFonts w:cstheme="minorHAnsi"/>
                <w:bCs/>
                <w:color w:val="000000"/>
                <w:sz w:val="20"/>
                <w:szCs w:val="20"/>
                <w:lang w:eastAsia="fr-CH"/>
              </w:rPr>
              <w:t>Output 8.5:</w:t>
            </w:r>
            <w:r w:rsidRPr="00407372">
              <w:rPr>
                <w:rFonts w:cstheme="minorHAnsi"/>
                <w:color w:val="000000"/>
                <w:sz w:val="20"/>
                <w:szCs w:val="20"/>
                <w:lang w:eastAsia="fr-CH"/>
              </w:rPr>
              <w:t xml:space="preserve"> The UN-REDD Programme is monitored and evaluated and additional resources </w:t>
            </w:r>
            <w:r w:rsidR="00D33260">
              <w:rPr>
                <w:rFonts w:cstheme="minorHAnsi"/>
                <w:color w:val="000000"/>
                <w:sz w:val="20"/>
                <w:szCs w:val="20"/>
                <w:lang w:eastAsia="fr-CH"/>
              </w:rPr>
              <w:t xml:space="preserve">are </w:t>
            </w:r>
            <w:r w:rsidRPr="00407372">
              <w:rPr>
                <w:rFonts w:cstheme="minorHAnsi"/>
                <w:color w:val="000000"/>
                <w:sz w:val="20"/>
                <w:szCs w:val="20"/>
                <w:lang w:eastAsia="fr-CH"/>
              </w:rPr>
              <w:t>mobilized towards meeting the five-year funding target</w:t>
            </w:r>
          </w:p>
        </w:tc>
      </w:tr>
      <w:tr w:rsidR="00521BDF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624FBD" w:rsidRDefault="00E74C1D" w:rsidP="00DC03FE">
            <w:pPr>
              <w:spacing w:after="100"/>
              <w:rPr>
                <w:b w:val="0"/>
                <w:i/>
              </w:rPr>
            </w:pPr>
            <w:r>
              <w:lastRenderedPageBreak/>
              <w:t>Duration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521BDF" w:rsidRPr="00407372" w:rsidRDefault="00CA39A6" w:rsidP="00CA39A6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commentRangeStart w:id="1"/>
            <w: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>24</w:t>
            </w:r>
            <w:r w:rsidR="000E7970" w:rsidRPr="00936EB3"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235E21" w:rsidRPr="00936EB3"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  <w:t>months</w:t>
            </w:r>
            <w:r w:rsidR="00235E21"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commentRangeEnd w:id="1"/>
            <w:r w:rsidR="004F14CA">
              <w:rPr>
                <w:rStyle w:val="CommentReference"/>
              </w:rPr>
              <w:commentReference w:id="1"/>
            </w:r>
          </w:p>
        </w:tc>
      </w:tr>
      <w:tr w:rsidR="008A3599" w:rsidRPr="00CB1755" w:rsidTr="00C27E1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8A3599" w:rsidRDefault="008A3599" w:rsidP="00DC03FE">
            <w:pPr>
              <w:spacing w:after="100"/>
            </w:pPr>
            <w:r w:rsidRPr="00624FBD">
              <w:t xml:space="preserve">Total amount </w:t>
            </w:r>
            <w:r>
              <w:t>r</w:t>
            </w:r>
            <w:r w:rsidRPr="00624FBD">
              <w:t>equested (US</w:t>
            </w:r>
            <w:r w:rsidRPr="00624FBD">
              <w:rPr>
                <w:rFonts w:cstheme="minorHAnsi"/>
              </w:rPr>
              <w:t>$</w:t>
            </w:r>
            <w:r w:rsidRPr="00624FBD">
              <w:t>)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8A3599" w:rsidRPr="00407372" w:rsidRDefault="00D33260" w:rsidP="000E797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US$ </w:t>
            </w:r>
            <w:r w:rsidR="0006788A">
              <w:rPr>
                <w:color w:val="000000" w:themeColor="text1"/>
              </w:rPr>
              <w:t>150</w:t>
            </w:r>
            <w:r w:rsidR="000E7970" w:rsidRPr="00407372">
              <w:rPr>
                <w:color w:val="000000" w:themeColor="text1"/>
              </w:rPr>
              <w:t>,</w:t>
            </w:r>
            <w:commentRangeStart w:id="2"/>
            <w:r w:rsidR="000E7970" w:rsidRPr="00407372">
              <w:rPr>
                <w:color w:val="000000" w:themeColor="text1"/>
              </w:rPr>
              <w:t>000</w:t>
            </w:r>
            <w:commentRangeEnd w:id="2"/>
            <w:r w:rsidR="00936EB3">
              <w:rPr>
                <w:rStyle w:val="CommentReference"/>
              </w:rPr>
              <w:commentReference w:id="2"/>
            </w:r>
          </w:p>
        </w:tc>
      </w:tr>
    </w:tbl>
    <w:p w:rsidR="008A3599" w:rsidRDefault="008A3599">
      <w:pPr>
        <w:rPr>
          <w:b/>
          <w:color w:val="1F497D" w:themeColor="text2"/>
          <w:sz w:val="28"/>
          <w:szCs w:val="28"/>
        </w:rPr>
      </w:pPr>
    </w:p>
    <w:sectPr w:rsidR="008A3599" w:rsidSect="000E7970">
      <w:pgSz w:w="12240" w:h="15840"/>
      <w:pgMar w:top="1135" w:right="1440" w:bottom="1135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dows User" w:date="2013-10-02T09:45:00Z" w:initials="WU">
    <w:p w:rsidR="004F14CA" w:rsidRDefault="004F14CA">
      <w:pPr>
        <w:pStyle w:val="CommentText"/>
      </w:pPr>
      <w:r>
        <w:rPr>
          <w:rStyle w:val="CommentReference"/>
        </w:rPr>
        <w:annotationRef/>
      </w:r>
      <w:r>
        <w:t>Please check Duration: 80% spent by July 2014 and remaining 20% by end Q1 2015</w:t>
      </w:r>
    </w:p>
  </w:comment>
  <w:comment w:id="2" w:author="Helena ERIKSSON" w:date="2013-10-02T10:19:00Z" w:initials="HE">
    <w:p w:rsidR="00936EB3" w:rsidRDefault="00936EB3" w:rsidP="00936EB3">
      <w:pPr>
        <w:rPr>
          <w:color w:val="000000"/>
        </w:rPr>
      </w:pPr>
      <w:r>
        <w:rPr>
          <w:rStyle w:val="CommentReference"/>
        </w:rPr>
        <w:annotationRef/>
      </w:r>
      <w:r>
        <w:rPr>
          <w:color w:val="000000"/>
        </w:rPr>
        <w:t>With regard to the indirect support cost (7 %), if not added, the assumption is that the budget is inclusive of the indirect support costs. To be agreed on.</w:t>
      </w:r>
    </w:p>
    <w:p w:rsidR="00936EB3" w:rsidRDefault="00936EB3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0D" w:rsidRDefault="004F590D" w:rsidP="00F6513A">
      <w:pPr>
        <w:spacing w:after="0" w:line="240" w:lineRule="auto"/>
      </w:pPr>
      <w:r>
        <w:separator/>
      </w:r>
    </w:p>
  </w:endnote>
  <w:endnote w:type="continuationSeparator" w:id="0">
    <w:p w:rsidR="004F590D" w:rsidRDefault="004F590D" w:rsidP="00F6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0D" w:rsidRDefault="004F590D" w:rsidP="00F6513A">
      <w:pPr>
        <w:spacing w:after="0" w:line="240" w:lineRule="auto"/>
      </w:pPr>
      <w:r>
        <w:separator/>
      </w:r>
    </w:p>
  </w:footnote>
  <w:footnote w:type="continuationSeparator" w:id="0">
    <w:p w:rsidR="004F590D" w:rsidRDefault="004F590D" w:rsidP="00F6513A">
      <w:pPr>
        <w:spacing w:after="0" w:line="240" w:lineRule="auto"/>
      </w:pPr>
      <w:r>
        <w:continuationSeparator/>
      </w:r>
    </w:p>
  </w:footnote>
  <w:footnote w:id="1">
    <w:p w:rsidR="000F36EF" w:rsidRPr="00F47D49" w:rsidRDefault="000F36EF" w:rsidP="000F36EF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936EB3">
        <w:rPr>
          <w:sz w:val="18"/>
          <w:szCs w:val="18"/>
        </w:rPr>
        <w:t>Extract from report (section 2c) from the tenth Policy Board Meeting: “</w:t>
      </w:r>
      <w:r w:rsidRPr="00936EB3">
        <w:rPr>
          <w:sz w:val="18"/>
          <w:szCs w:val="18"/>
          <w:lang w:val="en-IE"/>
        </w:rPr>
        <w:t>The Policy Board expressed support for the process and added that t</w:t>
      </w:r>
      <w:r w:rsidRPr="00936EB3">
        <w:rPr>
          <w:bCs/>
          <w:color w:val="000000"/>
          <w:sz w:val="18"/>
          <w:szCs w:val="18"/>
        </w:rPr>
        <w:t>here is still work to be done on the SNA Monitoring Framework 2013-2014, including the need to add the impact level and long-time effects, make sure that the indicators are measurable, and limit the focus on activities. The Board also encouraged the Secretariat to develop a Programme level monitoring framework”.</w:t>
      </w:r>
    </w:p>
    <w:p w:rsidR="000F36EF" w:rsidRDefault="000F36EF">
      <w:pPr>
        <w:pStyle w:val="FootnoteText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6C3"/>
    <w:multiLevelType w:val="hybridMultilevel"/>
    <w:tmpl w:val="174AC7FA"/>
    <w:lvl w:ilvl="0" w:tplc="3F562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353A"/>
    <w:multiLevelType w:val="hybridMultilevel"/>
    <w:tmpl w:val="56E87516"/>
    <w:lvl w:ilvl="0" w:tplc="0CA6B3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263BA"/>
    <w:multiLevelType w:val="multilevel"/>
    <w:tmpl w:val="ABC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3">
    <w:nsid w:val="27581FA2"/>
    <w:multiLevelType w:val="hybridMultilevel"/>
    <w:tmpl w:val="F924A4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17F7E"/>
    <w:multiLevelType w:val="multilevel"/>
    <w:tmpl w:val="C928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BC0C32"/>
    <w:multiLevelType w:val="hybridMultilevel"/>
    <w:tmpl w:val="64021E86"/>
    <w:lvl w:ilvl="0" w:tplc="6D48C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06295"/>
    <w:multiLevelType w:val="hybridMultilevel"/>
    <w:tmpl w:val="68308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5805"/>
    <w:multiLevelType w:val="hybridMultilevel"/>
    <w:tmpl w:val="05608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8C90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FD6680"/>
    <w:multiLevelType w:val="hybridMultilevel"/>
    <w:tmpl w:val="1FD0F3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E0F2041"/>
    <w:multiLevelType w:val="multilevel"/>
    <w:tmpl w:val="2392F3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0">
    <w:nsid w:val="62C86A92"/>
    <w:multiLevelType w:val="hybridMultilevel"/>
    <w:tmpl w:val="C0B2283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E6363"/>
    <w:multiLevelType w:val="hybridMultilevel"/>
    <w:tmpl w:val="8EEC99E8"/>
    <w:lvl w:ilvl="0" w:tplc="8D1C09D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66" w:hanging="360"/>
      </w:pPr>
    </w:lvl>
    <w:lvl w:ilvl="2" w:tplc="0809001B" w:tentative="1">
      <w:start w:val="1"/>
      <w:numFmt w:val="lowerRoman"/>
      <w:lvlText w:val="%3."/>
      <w:lvlJc w:val="right"/>
      <w:pPr>
        <w:ind w:left="5486" w:hanging="180"/>
      </w:pPr>
    </w:lvl>
    <w:lvl w:ilvl="3" w:tplc="0809000F" w:tentative="1">
      <w:start w:val="1"/>
      <w:numFmt w:val="decimal"/>
      <w:lvlText w:val="%4."/>
      <w:lvlJc w:val="left"/>
      <w:pPr>
        <w:ind w:left="6206" w:hanging="360"/>
      </w:pPr>
    </w:lvl>
    <w:lvl w:ilvl="4" w:tplc="08090019" w:tentative="1">
      <w:start w:val="1"/>
      <w:numFmt w:val="lowerLetter"/>
      <w:lvlText w:val="%5."/>
      <w:lvlJc w:val="left"/>
      <w:pPr>
        <w:ind w:left="6926" w:hanging="360"/>
      </w:pPr>
    </w:lvl>
    <w:lvl w:ilvl="5" w:tplc="0809001B" w:tentative="1">
      <w:start w:val="1"/>
      <w:numFmt w:val="lowerRoman"/>
      <w:lvlText w:val="%6."/>
      <w:lvlJc w:val="right"/>
      <w:pPr>
        <w:ind w:left="7646" w:hanging="180"/>
      </w:pPr>
    </w:lvl>
    <w:lvl w:ilvl="6" w:tplc="0809000F" w:tentative="1">
      <w:start w:val="1"/>
      <w:numFmt w:val="decimal"/>
      <w:lvlText w:val="%7."/>
      <w:lvlJc w:val="left"/>
      <w:pPr>
        <w:ind w:left="8366" w:hanging="360"/>
      </w:pPr>
    </w:lvl>
    <w:lvl w:ilvl="7" w:tplc="08090019" w:tentative="1">
      <w:start w:val="1"/>
      <w:numFmt w:val="lowerLetter"/>
      <w:lvlText w:val="%8."/>
      <w:lvlJc w:val="left"/>
      <w:pPr>
        <w:ind w:left="9086" w:hanging="360"/>
      </w:pPr>
    </w:lvl>
    <w:lvl w:ilvl="8" w:tplc="080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56"/>
    <w:rsid w:val="000004E1"/>
    <w:rsid w:val="00006486"/>
    <w:rsid w:val="0006788A"/>
    <w:rsid w:val="00073435"/>
    <w:rsid w:val="00080E00"/>
    <w:rsid w:val="000B6BE1"/>
    <w:rsid w:val="000C19CD"/>
    <w:rsid w:val="000C62A5"/>
    <w:rsid w:val="000E0FB3"/>
    <w:rsid w:val="000E7970"/>
    <w:rsid w:val="000F36EF"/>
    <w:rsid w:val="0010767F"/>
    <w:rsid w:val="00133309"/>
    <w:rsid w:val="00136713"/>
    <w:rsid w:val="001554C9"/>
    <w:rsid w:val="001624A6"/>
    <w:rsid w:val="00164B42"/>
    <w:rsid w:val="00173A50"/>
    <w:rsid w:val="00175884"/>
    <w:rsid w:val="001A34EF"/>
    <w:rsid w:val="001B0B4E"/>
    <w:rsid w:val="001B47D3"/>
    <w:rsid w:val="001C7E9B"/>
    <w:rsid w:val="0021768F"/>
    <w:rsid w:val="00235E21"/>
    <w:rsid w:val="00245BFF"/>
    <w:rsid w:val="0029519A"/>
    <w:rsid w:val="002A6CF6"/>
    <w:rsid w:val="002B19FD"/>
    <w:rsid w:val="002C1C9A"/>
    <w:rsid w:val="002C4C56"/>
    <w:rsid w:val="002C6DDA"/>
    <w:rsid w:val="00311463"/>
    <w:rsid w:val="00316C69"/>
    <w:rsid w:val="003236AD"/>
    <w:rsid w:val="00344F50"/>
    <w:rsid w:val="003A6887"/>
    <w:rsid w:val="00402AB3"/>
    <w:rsid w:val="00405D48"/>
    <w:rsid w:val="00407372"/>
    <w:rsid w:val="00460EFD"/>
    <w:rsid w:val="00464205"/>
    <w:rsid w:val="0049747F"/>
    <w:rsid w:val="004A78B8"/>
    <w:rsid w:val="004B152B"/>
    <w:rsid w:val="004B5E54"/>
    <w:rsid w:val="004C10C6"/>
    <w:rsid w:val="004C1491"/>
    <w:rsid w:val="004D14A8"/>
    <w:rsid w:val="004E1B8C"/>
    <w:rsid w:val="004F14CA"/>
    <w:rsid w:val="004F590D"/>
    <w:rsid w:val="00521BDF"/>
    <w:rsid w:val="00527654"/>
    <w:rsid w:val="005465DB"/>
    <w:rsid w:val="00554C5E"/>
    <w:rsid w:val="00567993"/>
    <w:rsid w:val="005D4C49"/>
    <w:rsid w:val="005E735D"/>
    <w:rsid w:val="005F0470"/>
    <w:rsid w:val="00603774"/>
    <w:rsid w:val="00624FBD"/>
    <w:rsid w:val="00644230"/>
    <w:rsid w:val="0065086E"/>
    <w:rsid w:val="00656CF4"/>
    <w:rsid w:val="0067223B"/>
    <w:rsid w:val="006847C9"/>
    <w:rsid w:val="006F43F0"/>
    <w:rsid w:val="006F7589"/>
    <w:rsid w:val="00712687"/>
    <w:rsid w:val="0074170A"/>
    <w:rsid w:val="0076407E"/>
    <w:rsid w:val="00777C90"/>
    <w:rsid w:val="007943A7"/>
    <w:rsid w:val="007C6938"/>
    <w:rsid w:val="007C7F9F"/>
    <w:rsid w:val="007F3C3D"/>
    <w:rsid w:val="007F50B7"/>
    <w:rsid w:val="0084624A"/>
    <w:rsid w:val="00850AD1"/>
    <w:rsid w:val="008843D5"/>
    <w:rsid w:val="00895D02"/>
    <w:rsid w:val="008A3599"/>
    <w:rsid w:val="008A426C"/>
    <w:rsid w:val="008B6484"/>
    <w:rsid w:val="008C1765"/>
    <w:rsid w:val="008D4FBF"/>
    <w:rsid w:val="008E18D4"/>
    <w:rsid w:val="008F1D6F"/>
    <w:rsid w:val="00906145"/>
    <w:rsid w:val="00925ACE"/>
    <w:rsid w:val="00931B9E"/>
    <w:rsid w:val="00936C97"/>
    <w:rsid w:val="00936EB3"/>
    <w:rsid w:val="009D3606"/>
    <w:rsid w:val="009F5C47"/>
    <w:rsid w:val="00A13DD1"/>
    <w:rsid w:val="00A23736"/>
    <w:rsid w:val="00A378F6"/>
    <w:rsid w:val="00A80BD4"/>
    <w:rsid w:val="00A94931"/>
    <w:rsid w:val="00AD77DE"/>
    <w:rsid w:val="00AF4DF3"/>
    <w:rsid w:val="00AF6D73"/>
    <w:rsid w:val="00B00BDB"/>
    <w:rsid w:val="00BA1890"/>
    <w:rsid w:val="00BE1689"/>
    <w:rsid w:val="00BE3F7B"/>
    <w:rsid w:val="00C14438"/>
    <w:rsid w:val="00C27E15"/>
    <w:rsid w:val="00C526DC"/>
    <w:rsid w:val="00C644ED"/>
    <w:rsid w:val="00C81C89"/>
    <w:rsid w:val="00C93D25"/>
    <w:rsid w:val="00CA39A6"/>
    <w:rsid w:val="00CB1755"/>
    <w:rsid w:val="00CB5F66"/>
    <w:rsid w:val="00D0097D"/>
    <w:rsid w:val="00D33260"/>
    <w:rsid w:val="00D5511D"/>
    <w:rsid w:val="00D773F0"/>
    <w:rsid w:val="00D80678"/>
    <w:rsid w:val="00DC03FE"/>
    <w:rsid w:val="00DE7DB1"/>
    <w:rsid w:val="00E06AA0"/>
    <w:rsid w:val="00E40A7C"/>
    <w:rsid w:val="00E6511F"/>
    <w:rsid w:val="00E74C1D"/>
    <w:rsid w:val="00E91C2F"/>
    <w:rsid w:val="00E9652B"/>
    <w:rsid w:val="00F2389B"/>
    <w:rsid w:val="00F25E42"/>
    <w:rsid w:val="00F36562"/>
    <w:rsid w:val="00F6513A"/>
    <w:rsid w:val="00F67E89"/>
    <w:rsid w:val="00F848B3"/>
    <w:rsid w:val="00FB0485"/>
    <w:rsid w:val="00FC02E7"/>
    <w:rsid w:val="00FD390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UN-10Bodycopy">
    <w:name w:val="UN-10 Body copy"/>
    <w:link w:val="UN-10BodycopyChar"/>
    <w:uiPriority w:val="99"/>
    <w:qFormat/>
    <w:rsid w:val="00D5511D"/>
    <w:pPr>
      <w:spacing w:after="240" w:line="280" w:lineRule="atLeast"/>
      <w:jc w:val="both"/>
    </w:pPr>
    <w:rPr>
      <w:rFonts w:eastAsia="Times New Roman" w:cs="Times New Roman"/>
      <w:szCs w:val="20"/>
      <w:lang w:val="en-US" w:eastAsia="en-US"/>
    </w:rPr>
  </w:style>
  <w:style w:type="character" w:customStyle="1" w:styleId="UN-10BodycopyChar">
    <w:name w:val="UN-10 Body copy Char"/>
    <w:link w:val="UN-10Bodycopy"/>
    <w:uiPriority w:val="99"/>
    <w:rsid w:val="00D5511D"/>
    <w:rPr>
      <w:rFonts w:eastAsia="Times New Roman" w:cs="Times New Roman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UN-10Bodycopy">
    <w:name w:val="UN-10 Body copy"/>
    <w:link w:val="UN-10BodycopyChar"/>
    <w:uiPriority w:val="99"/>
    <w:qFormat/>
    <w:rsid w:val="00D5511D"/>
    <w:pPr>
      <w:spacing w:after="240" w:line="280" w:lineRule="atLeast"/>
      <w:jc w:val="both"/>
    </w:pPr>
    <w:rPr>
      <w:rFonts w:eastAsia="Times New Roman" w:cs="Times New Roman"/>
      <w:szCs w:val="20"/>
      <w:lang w:val="en-US" w:eastAsia="en-US"/>
    </w:rPr>
  </w:style>
  <w:style w:type="character" w:customStyle="1" w:styleId="UN-10BodycopyChar">
    <w:name w:val="UN-10 Body copy Char"/>
    <w:link w:val="UN-10Bodycopy"/>
    <w:uiPriority w:val="99"/>
    <w:rsid w:val="00D5511D"/>
    <w:rPr>
      <w:rFonts w:eastAsia="Times New Roman" w:cs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FAAD-A005-45C9-9254-A01320AD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Helena ERIKSSON</cp:lastModifiedBy>
  <cp:revision>3</cp:revision>
  <cp:lastPrinted>2013-09-30T12:42:00Z</cp:lastPrinted>
  <dcterms:created xsi:type="dcterms:W3CDTF">2013-10-02T07:45:00Z</dcterms:created>
  <dcterms:modified xsi:type="dcterms:W3CDTF">2013-10-02T08:20:00Z</dcterms:modified>
</cp:coreProperties>
</file>