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191" w:rsidRPr="003507B5" w:rsidRDefault="003507B5" w:rsidP="003507B5">
      <w:pPr>
        <w:spacing w:line="240" w:lineRule="auto"/>
        <w:jc w:val="center"/>
        <w:rPr>
          <w:rFonts w:eastAsia="Calibri"/>
          <w:b/>
          <w:bCs w:val="0"/>
          <w:sz w:val="24"/>
          <w:szCs w:val="24"/>
        </w:rPr>
      </w:pPr>
      <w:bookmarkStart w:id="0" w:name="_GoBack"/>
      <w:r w:rsidRPr="003507B5">
        <w:rPr>
          <w:rFonts w:eastAsia="Calibri"/>
          <w:b/>
          <w:bCs w:val="0"/>
          <w:sz w:val="24"/>
          <w:szCs w:val="24"/>
        </w:rPr>
        <w:t>R</w:t>
      </w:r>
      <w:r>
        <w:rPr>
          <w:rFonts w:eastAsia="Calibri"/>
          <w:b/>
          <w:bCs w:val="0"/>
          <w:sz w:val="24"/>
          <w:szCs w:val="24"/>
        </w:rPr>
        <w:t>egional South-South Learning Event on REDD+ S</w:t>
      </w:r>
      <w:r w:rsidRPr="003507B5">
        <w:rPr>
          <w:rFonts w:eastAsia="Calibri"/>
          <w:b/>
          <w:bCs w:val="0"/>
          <w:sz w:val="24"/>
          <w:szCs w:val="24"/>
        </w:rPr>
        <w:t xml:space="preserve">afeguards </w:t>
      </w:r>
      <w:r>
        <w:rPr>
          <w:rFonts w:eastAsia="Calibri"/>
          <w:b/>
          <w:bCs w:val="0"/>
          <w:sz w:val="24"/>
          <w:szCs w:val="24"/>
        </w:rPr>
        <w:t xml:space="preserve">and </w:t>
      </w:r>
      <w:bookmarkEnd w:id="0"/>
      <w:r>
        <w:rPr>
          <w:rFonts w:eastAsia="Calibri"/>
          <w:b/>
          <w:bCs w:val="0"/>
          <w:sz w:val="24"/>
          <w:szCs w:val="24"/>
        </w:rPr>
        <w:t xml:space="preserve">Safeguards Information Systems </w:t>
      </w:r>
      <w:r w:rsidRPr="003507B5">
        <w:rPr>
          <w:rFonts w:eastAsia="Calibri"/>
          <w:b/>
          <w:bCs w:val="0"/>
          <w:sz w:val="24"/>
          <w:szCs w:val="24"/>
        </w:rPr>
        <w:t xml:space="preserve">(Asia): </w:t>
      </w:r>
      <w:r w:rsidR="000A4191" w:rsidRPr="000A4191">
        <w:rPr>
          <w:rFonts w:eastAsia="Calibri"/>
          <w:b/>
          <w:bCs w:val="0"/>
          <w:sz w:val="24"/>
          <w:szCs w:val="24"/>
        </w:rPr>
        <w:t>Agenda</w:t>
      </w:r>
      <w:r>
        <w:rPr>
          <w:rFonts w:eastAsia="Calibri"/>
          <w:b/>
          <w:bCs w:val="0"/>
          <w:sz w:val="24"/>
          <w:szCs w:val="24"/>
        </w:rPr>
        <w:t xml:space="preserve"> (Hanoi, Vietnam; 26-27</w:t>
      </w:r>
      <w:r w:rsidRPr="003507B5">
        <w:rPr>
          <w:rFonts w:eastAsia="Calibri"/>
          <w:b/>
          <w:bCs w:val="0"/>
          <w:sz w:val="24"/>
          <w:szCs w:val="24"/>
          <w:vertAlign w:val="superscript"/>
        </w:rPr>
        <w:t>th</w:t>
      </w:r>
      <w:r>
        <w:rPr>
          <w:rFonts w:eastAsia="Calibri"/>
          <w:b/>
          <w:bCs w:val="0"/>
          <w:sz w:val="24"/>
          <w:szCs w:val="24"/>
        </w:rPr>
        <w:t xml:space="preserve"> October, 2017)</w:t>
      </w:r>
    </w:p>
    <w:tbl>
      <w:tblPr>
        <w:tblStyle w:val="SNVTable11"/>
        <w:tblW w:w="0" w:type="auto"/>
        <w:tblLook w:val="04A0" w:firstRow="1" w:lastRow="0" w:firstColumn="1" w:lastColumn="0" w:noHBand="0" w:noVBand="1"/>
      </w:tblPr>
      <w:tblGrid>
        <w:gridCol w:w="1402"/>
        <w:gridCol w:w="3998"/>
        <w:gridCol w:w="3104"/>
      </w:tblGrid>
      <w:tr w:rsidR="000F2389" w:rsidRPr="000F2389" w:rsidTr="00FD46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4" w:type="dxa"/>
            <w:gridSpan w:val="3"/>
          </w:tcPr>
          <w:p w:rsidR="000A4191" w:rsidRPr="000A4191" w:rsidRDefault="000A4191" w:rsidP="00D40DD9">
            <w:pPr>
              <w:spacing w:after="0" w:line="240" w:lineRule="auto"/>
              <w:rPr>
                <w:rFonts w:ascii="Calibri" w:eastAsia="Calibri" w:hAnsi="Calibri"/>
                <w:color w:val="FFFFFF" w:themeColor="background1"/>
                <w:sz w:val="20"/>
                <w:szCs w:val="20"/>
              </w:rPr>
            </w:pPr>
            <w:r w:rsidRPr="000A4191">
              <w:rPr>
                <w:rFonts w:ascii="Calibri" w:eastAsia="Calibri" w:hAnsi="Calibri"/>
                <w:color w:val="FFFFFF" w:themeColor="background1"/>
                <w:sz w:val="20"/>
                <w:szCs w:val="20"/>
              </w:rPr>
              <w:t>Day 1</w:t>
            </w:r>
          </w:p>
        </w:tc>
      </w:tr>
      <w:tr w:rsidR="000A4191" w:rsidRPr="000A4191" w:rsidTr="00422FD9">
        <w:tc>
          <w:tcPr>
            <w:tcW w:w="1402" w:type="dxa"/>
          </w:tcPr>
          <w:p w:rsidR="000A4191" w:rsidRPr="000A4191" w:rsidRDefault="000A4191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4191">
              <w:rPr>
                <w:rFonts w:eastAsia="Calibri"/>
                <w:sz w:val="20"/>
                <w:szCs w:val="20"/>
              </w:rPr>
              <w:t>08.00-08.30</w:t>
            </w:r>
          </w:p>
        </w:tc>
        <w:tc>
          <w:tcPr>
            <w:tcW w:w="3998" w:type="dxa"/>
          </w:tcPr>
          <w:p w:rsidR="000A4191" w:rsidRPr="000A4191" w:rsidRDefault="000A4191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4191">
              <w:rPr>
                <w:rFonts w:eastAsia="Calibri"/>
                <w:sz w:val="20"/>
                <w:szCs w:val="20"/>
              </w:rPr>
              <w:t>Registration</w:t>
            </w:r>
          </w:p>
        </w:tc>
        <w:tc>
          <w:tcPr>
            <w:tcW w:w="3104" w:type="dxa"/>
          </w:tcPr>
          <w:p w:rsidR="000A4191" w:rsidRPr="000A4191" w:rsidRDefault="00D40DD9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VRO/SNV</w:t>
            </w:r>
          </w:p>
        </w:tc>
      </w:tr>
      <w:tr w:rsidR="000A4191" w:rsidRPr="000A4191" w:rsidTr="000A4191">
        <w:tc>
          <w:tcPr>
            <w:tcW w:w="8504" w:type="dxa"/>
            <w:gridSpan w:val="3"/>
          </w:tcPr>
          <w:p w:rsidR="000A4191" w:rsidRPr="000A4191" w:rsidRDefault="000A4191" w:rsidP="00166386">
            <w:pPr>
              <w:spacing w:after="120" w:line="240" w:lineRule="auto"/>
              <w:rPr>
                <w:rFonts w:eastAsia="Calibri"/>
                <w:b/>
                <w:sz w:val="20"/>
                <w:szCs w:val="20"/>
              </w:rPr>
            </w:pPr>
            <w:r w:rsidRPr="000A4191">
              <w:rPr>
                <w:rFonts w:eastAsia="Calibri"/>
                <w:b/>
                <w:sz w:val="20"/>
                <w:szCs w:val="20"/>
              </w:rPr>
              <w:t>Session 1: Setting the Scene</w:t>
            </w:r>
          </w:p>
          <w:p w:rsidR="000A4191" w:rsidRPr="000A4191" w:rsidRDefault="000A4191" w:rsidP="00D40DD9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0A4191">
              <w:rPr>
                <w:rFonts w:eastAsia="Calibri"/>
                <w:b/>
                <w:sz w:val="20"/>
                <w:szCs w:val="20"/>
              </w:rPr>
              <w:t xml:space="preserve">Objective: </w:t>
            </w:r>
            <w:r w:rsidRPr="00D40DD9">
              <w:rPr>
                <w:rFonts w:eastAsia="Calibri"/>
                <w:b/>
                <w:sz w:val="20"/>
                <w:szCs w:val="20"/>
              </w:rPr>
              <w:t>Illustrate the UNFCCC REDD+ safeguards requirements and recognize how the relevant funding agencies are aligned with the safeguard requirements of the Warsaw Framework for REDD+</w:t>
            </w:r>
          </w:p>
        </w:tc>
      </w:tr>
      <w:tr w:rsidR="000A4191" w:rsidRPr="00DE7525" w:rsidTr="00422FD9">
        <w:tc>
          <w:tcPr>
            <w:tcW w:w="1402" w:type="dxa"/>
          </w:tcPr>
          <w:p w:rsidR="000A4191" w:rsidRPr="000A4191" w:rsidRDefault="000A4191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4191">
              <w:rPr>
                <w:rFonts w:eastAsia="Calibri"/>
                <w:sz w:val="20"/>
                <w:szCs w:val="20"/>
              </w:rPr>
              <w:t>08.30 -08.45</w:t>
            </w:r>
          </w:p>
        </w:tc>
        <w:tc>
          <w:tcPr>
            <w:tcW w:w="3998" w:type="dxa"/>
          </w:tcPr>
          <w:p w:rsidR="000A4191" w:rsidRPr="000A4191" w:rsidRDefault="000A4191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4191">
              <w:rPr>
                <w:rFonts w:eastAsia="Calibri"/>
                <w:sz w:val="20"/>
                <w:szCs w:val="20"/>
              </w:rPr>
              <w:t>Opening remarks and welcome</w:t>
            </w:r>
          </w:p>
        </w:tc>
        <w:tc>
          <w:tcPr>
            <w:tcW w:w="3104" w:type="dxa"/>
          </w:tcPr>
          <w:p w:rsidR="000A4191" w:rsidRPr="005C3C37" w:rsidRDefault="003507B5" w:rsidP="00D40DD9">
            <w:pPr>
              <w:spacing w:after="0" w:line="240" w:lineRule="auto"/>
              <w:rPr>
                <w:rFonts w:eastAsia="Calibri"/>
                <w:sz w:val="20"/>
                <w:szCs w:val="20"/>
                <w:lang w:val="es-ES"/>
              </w:rPr>
            </w:pPr>
            <w:proofErr w:type="spellStart"/>
            <w:r>
              <w:rPr>
                <w:rFonts w:eastAsia="Calibri"/>
                <w:bCs/>
                <w:sz w:val="20"/>
                <w:szCs w:val="20"/>
                <w:lang w:val="es-ES"/>
              </w:rPr>
              <w:t>Dr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val="es-ES"/>
              </w:rPr>
              <w:t>Nguyen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es-ES"/>
              </w:rPr>
              <w:t xml:space="preserve"> Van Ha (</w:t>
            </w:r>
            <w:r w:rsidR="000A4191" w:rsidRPr="005C3C37">
              <w:rPr>
                <w:rFonts w:eastAsia="Calibri"/>
                <w:sz w:val="20"/>
                <w:szCs w:val="20"/>
                <w:lang w:val="es-ES"/>
              </w:rPr>
              <w:t>V</w:t>
            </w:r>
            <w:r w:rsidR="00AF513C">
              <w:rPr>
                <w:rFonts w:eastAsia="Calibri"/>
                <w:sz w:val="20"/>
                <w:szCs w:val="20"/>
                <w:lang w:val="es-ES"/>
              </w:rPr>
              <w:t>NFOREST</w:t>
            </w:r>
            <w:r>
              <w:rPr>
                <w:rFonts w:eastAsia="Calibri"/>
                <w:sz w:val="20"/>
                <w:szCs w:val="20"/>
                <w:lang w:val="es-ES"/>
              </w:rPr>
              <w:t>)</w:t>
            </w:r>
          </w:p>
        </w:tc>
      </w:tr>
      <w:tr w:rsidR="00AF513C" w:rsidRPr="00DE7525" w:rsidTr="00422FD9">
        <w:tc>
          <w:tcPr>
            <w:tcW w:w="1402" w:type="dxa"/>
          </w:tcPr>
          <w:p w:rsidR="00AF513C" w:rsidRPr="000A4191" w:rsidRDefault="00AF513C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08.45 – 08.50</w:t>
            </w:r>
          </w:p>
        </w:tc>
        <w:tc>
          <w:tcPr>
            <w:tcW w:w="3998" w:type="dxa"/>
          </w:tcPr>
          <w:p w:rsidR="00AF513C" w:rsidRPr="000A4191" w:rsidRDefault="00AF513C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Participant Introductions</w:t>
            </w:r>
          </w:p>
        </w:tc>
        <w:tc>
          <w:tcPr>
            <w:tcW w:w="3104" w:type="dxa"/>
          </w:tcPr>
          <w:p w:rsidR="00AF513C" w:rsidRPr="005C3C37" w:rsidRDefault="00AF513C" w:rsidP="00D40DD9">
            <w:pPr>
              <w:spacing w:after="0" w:line="240" w:lineRule="auto"/>
              <w:rPr>
                <w:rFonts w:eastAsia="Calibri"/>
                <w:sz w:val="20"/>
                <w:szCs w:val="20"/>
                <w:lang w:val="es-E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s-ES"/>
              </w:rPr>
              <w:t>All</w:t>
            </w:r>
            <w:proofErr w:type="spellEnd"/>
          </w:p>
        </w:tc>
      </w:tr>
      <w:tr w:rsidR="000A4191" w:rsidRPr="000A4191" w:rsidTr="00422FD9">
        <w:tc>
          <w:tcPr>
            <w:tcW w:w="1402" w:type="dxa"/>
          </w:tcPr>
          <w:p w:rsidR="000A4191" w:rsidRPr="000A4191" w:rsidRDefault="00AF513C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08.50</w:t>
            </w:r>
            <w:r w:rsidR="000A4191" w:rsidRPr="000A4191">
              <w:rPr>
                <w:rFonts w:eastAsia="Calibri"/>
                <w:sz w:val="20"/>
                <w:szCs w:val="20"/>
              </w:rPr>
              <w:t xml:space="preserve"> – 09.00</w:t>
            </w:r>
          </w:p>
        </w:tc>
        <w:tc>
          <w:tcPr>
            <w:tcW w:w="3998" w:type="dxa"/>
          </w:tcPr>
          <w:p w:rsidR="000A4191" w:rsidRPr="000A4191" w:rsidRDefault="000A4191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4191">
              <w:rPr>
                <w:rFonts w:eastAsia="Calibri"/>
                <w:sz w:val="20"/>
                <w:szCs w:val="20"/>
              </w:rPr>
              <w:t>Event Introduction, objective(s) and outputs, participant introductions</w:t>
            </w:r>
          </w:p>
        </w:tc>
        <w:tc>
          <w:tcPr>
            <w:tcW w:w="3104" w:type="dxa"/>
          </w:tcPr>
          <w:p w:rsidR="000A4191" w:rsidRPr="000A4191" w:rsidRDefault="005C3C37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Richard </w:t>
            </w:r>
            <w:proofErr w:type="spellStart"/>
            <w:r>
              <w:rPr>
                <w:rFonts w:eastAsia="Calibri"/>
                <w:sz w:val="20"/>
                <w:szCs w:val="20"/>
              </w:rPr>
              <w:t>Rast</w:t>
            </w:r>
            <w:r w:rsidR="003507B5">
              <w:rPr>
                <w:rFonts w:eastAsia="Calibri"/>
                <w:sz w:val="20"/>
                <w:szCs w:val="20"/>
              </w:rPr>
              <w:t>all</w:t>
            </w:r>
            <w:proofErr w:type="spellEnd"/>
            <w:r w:rsidR="003507B5">
              <w:rPr>
                <w:rFonts w:eastAsia="Calibri"/>
                <w:sz w:val="20"/>
                <w:szCs w:val="20"/>
              </w:rPr>
              <w:t xml:space="preserve"> (SNV)</w:t>
            </w:r>
          </w:p>
        </w:tc>
      </w:tr>
      <w:tr w:rsidR="000A4191" w:rsidRPr="000A4191" w:rsidTr="00422FD9">
        <w:tc>
          <w:tcPr>
            <w:tcW w:w="1402" w:type="dxa"/>
          </w:tcPr>
          <w:p w:rsidR="000A4191" w:rsidRPr="000A4191" w:rsidRDefault="000A4191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4191">
              <w:rPr>
                <w:rFonts w:eastAsia="Calibri"/>
                <w:sz w:val="20"/>
                <w:szCs w:val="20"/>
              </w:rPr>
              <w:t>09.00 – 09.</w:t>
            </w:r>
            <w:r w:rsidR="00AF513C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3998" w:type="dxa"/>
          </w:tcPr>
          <w:p w:rsidR="000A4191" w:rsidRPr="000A4191" w:rsidRDefault="000A4191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4191">
              <w:rPr>
                <w:rFonts w:eastAsia="Calibri"/>
                <w:sz w:val="20"/>
                <w:szCs w:val="20"/>
              </w:rPr>
              <w:t>U</w:t>
            </w:r>
            <w:r w:rsidR="00422FD9">
              <w:rPr>
                <w:rFonts w:eastAsia="Calibri"/>
                <w:sz w:val="20"/>
                <w:szCs w:val="20"/>
              </w:rPr>
              <w:t>NFCCC Safeguards Requirements &amp;</w:t>
            </w:r>
            <w:r w:rsidRPr="000A4191">
              <w:rPr>
                <w:rFonts w:eastAsia="Calibri"/>
                <w:sz w:val="20"/>
                <w:szCs w:val="20"/>
              </w:rPr>
              <w:t xml:space="preserve"> Global Overview - Progress in meeting UNFC</w:t>
            </w:r>
            <w:r w:rsidR="00AF513C">
              <w:rPr>
                <w:rFonts w:eastAsia="Calibri"/>
                <w:sz w:val="20"/>
                <w:szCs w:val="20"/>
              </w:rPr>
              <w:t>CC Safeguards Requirements</w:t>
            </w:r>
          </w:p>
        </w:tc>
        <w:tc>
          <w:tcPr>
            <w:tcW w:w="3104" w:type="dxa"/>
          </w:tcPr>
          <w:p w:rsidR="000A4191" w:rsidRPr="000A4191" w:rsidRDefault="000F2389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</w:t>
            </w:r>
            <w:r w:rsidR="00E40FAF">
              <w:rPr>
                <w:rFonts w:eastAsia="Calibri"/>
                <w:sz w:val="20"/>
                <w:szCs w:val="20"/>
              </w:rPr>
              <w:t>elina Yong</w:t>
            </w:r>
            <w:r w:rsidR="003507B5">
              <w:rPr>
                <w:rFonts w:eastAsia="Calibri"/>
                <w:sz w:val="20"/>
                <w:szCs w:val="20"/>
              </w:rPr>
              <w:t xml:space="preserve"> (UN-REDD)</w:t>
            </w:r>
          </w:p>
        </w:tc>
      </w:tr>
      <w:tr w:rsidR="000A4191" w:rsidRPr="000A4191" w:rsidTr="00422FD9">
        <w:trPr>
          <w:trHeight w:val="184"/>
        </w:trPr>
        <w:tc>
          <w:tcPr>
            <w:tcW w:w="1402" w:type="dxa"/>
          </w:tcPr>
          <w:p w:rsidR="000A4191" w:rsidRPr="000A4191" w:rsidRDefault="000A4191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4191">
              <w:rPr>
                <w:rFonts w:eastAsia="Calibri"/>
                <w:sz w:val="20"/>
                <w:szCs w:val="20"/>
              </w:rPr>
              <w:t>9.</w:t>
            </w:r>
            <w:r w:rsidR="00AF513C">
              <w:rPr>
                <w:rFonts w:eastAsia="Calibri"/>
                <w:sz w:val="20"/>
                <w:szCs w:val="20"/>
              </w:rPr>
              <w:t>15</w:t>
            </w:r>
            <w:r w:rsidRPr="000A4191">
              <w:rPr>
                <w:rFonts w:eastAsia="Calibri"/>
                <w:sz w:val="20"/>
                <w:szCs w:val="20"/>
              </w:rPr>
              <w:t xml:space="preserve"> – 09.</w:t>
            </w:r>
            <w:r w:rsidR="00AF513C">
              <w:rPr>
                <w:rFonts w:eastAsia="Calibri"/>
                <w:sz w:val="20"/>
                <w:szCs w:val="20"/>
              </w:rPr>
              <w:t>30</w:t>
            </w:r>
            <w:r w:rsidRPr="000A4191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3998" w:type="dxa"/>
          </w:tcPr>
          <w:p w:rsidR="000A4191" w:rsidRPr="000A4191" w:rsidRDefault="00AF513C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FCPF Approach to Environmental and Social Safeguards</w:t>
            </w:r>
          </w:p>
        </w:tc>
        <w:tc>
          <w:tcPr>
            <w:tcW w:w="3104" w:type="dxa"/>
          </w:tcPr>
          <w:p w:rsidR="000A4191" w:rsidRPr="000A4191" w:rsidRDefault="003507B5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Kennan Rapp (World Bank/FCPF)</w:t>
            </w:r>
          </w:p>
        </w:tc>
      </w:tr>
      <w:tr w:rsidR="00AF513C" w:rsidRPr="000A4191" w:rsidTr="00422FD9">
        <w:trPr>
          <w:trHeight w:val="184"/>
        </w:trPr>
        <w:tc>
          <w:tcPr>
            <w:tcW w:w="1402" w:type="dxa"/>
          </w:tcPr>
          <w:p w:rsidR="00AF513C" w:rsidRPr="000A4191" w:rsidRDefault="00AF513C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09.30-09.35</w:t>
            </w:r>
          </w:p>
        </w:tc>
        <w:tc>
          <w:tcPr>
            <w:tcW w:w="3998" w:type="dxa"/>
          </w:tcPr>
          <w:p w:rsidR="00AF513C" w:rsidRDefault="00AF513C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Q&amp;A</w:t>
            </w:r>
          </w:p>
        </w:tc>
        <w:tc>
          <w:tcPr>
            <w:tcW w:w="3104" w:type="dxa"/>
          </w:tcPr>
          <w:p w:rsidR="00AF513C" w:rsidRPr="000A4191" w:rsidRDefault="00AF513C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AF513C" w:rsidRPr="000A4191" w:rsidTr="00422FD9">
        <w:trPr>
          <w:trHeight w:val="184"/>
        </w:trPr>
        <w:tc>
          <w:tcPr>
            <w:tcW w:w="1402" w:type="dxa"/>
          </w:tcPr>
          <w:p w:rsidR="00AF513C" w:rsidRPr="000A4191" w:rsidRDefault="00AF513C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09.35 – 09.50</w:t>
            </w:r>
          </w:p>
        </w:tc>
        <w:tc>
          <w:tcPr>
            <w:tcW w:w="3998" w:type="dxa"/>
          </w:tcPr>
          <w:p w:rsidR="00AF513C" w:rsidRPr="000A4191" w:rsidRDefault="00AF513C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GCF: REDD+ Results Based Payments and Safeguards + Q&amp;A</w:t>
            </w:r>
          </w:p>
        </w:tc>
        <w:tc>
          <w:tcPr>
            <w:tcW w:w="3104" w:type="dxa"/>
          </w:tcPr>
          <w:p w:rsidR="00AF513C" w:rsidRPr="000A4191" w:rsidRDefault="003507B5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Juan Chang (Green Climate Fund)</w:t>
            </w:r>
          </w:p>
        </w:tc>
      </w:tr>
      <w:tr w:rsidR="00D40DD9" w:rsidRPr="000A4191" w:rsidTr="007764D7">
        <w:trPr>
          <w:trHeight w:val="184"/>
        </w:trPr>
        <w:tc>
          <w:tcPr>
            <w:tcW w:w="1402" w:type="dxa"/>
          </w:tcPr>
          <w:p w:rsidR="00D40DD9" w:rsidRPr="000A4191" w:rsidRDefault="00D40DD9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4191">
              <w:rPr>
                <w:rFonts w:eastAsia="Calibri"/>
                <w:sz w:val="20"/>
                <w:szCs w:val="20"/>
              </w:rPr>
              <w:t>09.50 – 10.20</w:t>
            </w:r>
          </w:p>
        </w:tc>
        <w:tc>
          <w:tcPr>
            <w:tcW w:w="7102" w:type="dxa"/>
            <w:gridSpan w:val="2"/>
          </w:tcPr>
          <w:p w:rsidR="00D40DD9" w:rsidRPr="000A4191" w:rsidRDefault="00D40DD9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4191">
              <w:rPr>
                <w:rFonts w:eastAsia="Calibri"/>
                <w:sz w:val="20"/>
                <w:szCs w:val="20"/>
              </w:rPr>
              <w:t>Coffee</w:t>
            </w:r>
          </w:p>
        </w:tc>
      </w:tr>
      <w:tr w:rsidR="000A4191" w:rsidRPr="000A4191" w:rsidTr="000A4191">
        <w:trPr>
          <w:trHeight w:val="184"/>
        </w:trPr>
        <w:tc>
          <w:tcPr>
            <w:tcW w:w="8504" w:type="dxa"/>
            <w:gridSpan w:val="3"/>
          </w:tcPr>
          <w:p w:rsidR="000A4191" w:rsidRPr="000A4191" w:rsidRDefault="000A4191" w:rsidP="00D40DD9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  <w:p w:rsidR="000A4191" w:rsidRPr="000A4191" w:rsidRDefault="000A4191" w:rsidP="00166386">
            <w:pPr>
              <w:spacing w:after="120" w:line="240" w:lineRule="auto"/>
              <w:rPr>
                <w:rFonts w:eastAsia="Calibri"/>
                <w:b/>
                <w:sz w:val="20"/>
                <w:szCs w:val="20"/>
              </w:rPr>
            </w:pPr>
            <w:r w:rsidRPr="000A4191">
              <w:rPr>
                <w:rFonts w:eastAsia="Calibri"/>
                <w:b/>
                <w:sz w:val="20"/>
                <w:szCs w:val="20"/>
              </w:rPr>
              <w:t>Session 2: Ensuring REDD+ activities are carried out in consistency with Cancun safeguards</w:t>
            </w:r>
          </w:p>
          <w:p w:rsidR="000A4191" w:rsidRPr="00D40DD9" w:rsidRDefault="000A4191" w:rsidP="00D40DD9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D40DD9">
              <w:rPr>
                <w:rFonts w:eastAsia="Calibri"/>
                <w:b/>
                <w:i/>
                <w:sz w:val="20"/>
                <w:szCs w:val="20"/>
              </w:rPr>
              <w:t>Objective</w:t>
            </w:r>
            <w:r w:rsidRPr="00D40DD9">
              <w:rPr>
                <w:rFonts w:eastAsia="Calibri"/>
                <w:b/>
                <w:sz w:val="20"/>
                <w:szCs w:val="20"/>
              </w:rPr>
              <w:t>: Recognize and examine the experiences and lessons learned in ensuring REDD+ activities are carried out in consistency with Cancun safeguards</w:t>
            </w:r>
          </w:p>
        </w:tc>
      </w:tr>
      <w:tr w:rsidR="000A4191" w:rsidRPr="000A4191" w:rsidTr="00422FD9">
        <w:trPr>
          <w:trHeight w:val="410"/>
        </w:trPr>
        <w:tc>
          <w:tcPr>
            <w:tcW w:w="1402" w:type="dxa"/>
          </w:tcPr>
          <w:p w:rsidR="000A4191" w:rsidRPr="000A4191" w:rsidRDefault="000A4191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4191">
              <w:rPr>
                <w:rFonts w:eastAsia="Calibri"/>
                <w:sz w:val="20"/>
                <w:szCs w:val="20"/>
              </w:rPr>
              <w:t xml:space="preserve">10.20-10.35 </w:t>
            </w:r>
          </w:p>
        </w:tc>
        <w:tc>
          <w:tcPr>
            <w:tcW w:w="3998" w:type="dxa"/>
          </w:tcPr>
          <w:p w:rsidR="000A4191" w:rsidRPr="000A4191" w:rsidRDefault="000A4191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4191">
              <w:rPr>
                <w:rFonts w:eastAsia="Calibri"/>
                <w:sz w:val="20"/>
                <w:szCs w:val="20"/>
              </w:rPr>
              <w:t xml:space="preserve">Framework presentation: key considerations and global lessons learnt </w:t>
            </w:r>
          </w:p>
        </w:tc>
        <w:tc>
          <w:tcPr>
            <w:tcW w:w="3104" w:type="dxa"/>
          </w:tcPr>
          <w:p w:rsidR="000A4191" w:rsidRPr="000A4191" w:rsidRDefault="003507B5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Seb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Korwin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(Climate Law and Policy)</w:t>
            </w:r>
          </w:p>
        </w:tc>
      </w:tr>
      <w:tr w:rsidR="00D40DD9" w:rsidRPr="000A4191" w:rsidTr="00020445">
        <w:trPr>
          <w:trHeight w:val="221"/>
        </w:trPr>
        <w:tc>
          <w:tcPr>
            <w:tcW w:w="8504" w:type="dxa"/>
            <w:gridSpan w:val="3"/>
          </w:tcPr>
          <w:p w:rsidR="00D40DD9" w:rsidRPr="00D40DD9" w:rsidRDefault="00D40DD9" w:rsidP="00D40DD9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D40DD9">
              <w:rPr>
                <w:rFonts w:eastAsia="Calibri"/>
                <w:b/>
                <w:bCs/>
                <w:sz w:val="20"/>
                <w:szCs w:val="20"/>
              </w:rPr>
              <w:t>Sub-theme 1:</w:t>
            </w:r>
            <w:r w:rsidRPr="00D40DD9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D40DD9">
              <w:rPr>
                <w:rFonts w:eastAsia="Calibri"/>
                <w:b/>
                <w:bCs/>
                <w:sz w:val="20"/>
                <w:szCs w:val="20"/>
              </w:rPr>
              <w:t xml:space="preserve">Different approaches to, and scales of, REDD+ implementation </w:t>
            </w:r>
            <w:r w:rsidR="00166386">
              <w:rPr>
                <w:rFonts w:eastAsia="Calibri"/>
                <w:b/>
                <w:bCs/>
                <w:sz w:val="20"/>
                <w:szCs w:val="20"/>
              </w:rPr>
              <w:t xml:space="preserve">and </w:t>
            </w:r>
            <w:r w:rsidRPr="00D40DD9">
              <w:rPr>
                <w:rFonts w:eastAsia="Calibri"/>
                <w:b/>
                <w:bCs/>
                <w:sz w:val="20"/>
                <w:szCs w:val="20"/>
              </w:rPr>
              <w:t>implications for safeguards</w:t>
            </w:r>
          </w:p>
        </w:tc>
      </w:tr>
      <w:tr w:rsidR="003507B5" w:rsidRPr="000A4191" w:rsidTr="00422FD9">
        <w:trPr>
          <w:trHeight w:val="221"/>
        </w:trPr>
        <w:tc>
          <w:tcPr>
            <w:tcW w:w="1402" w:type="dxa"/>
          </w:tcPr>
          <w:p w:rsidR="003507B5" w:rsidRPr="000A4191" w:rsidRDefault="003507B5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10.35 – 10.45</w:t>
            </w:r>
          </w:p>
        </w:tc>
        <w:tc>
          <w:tcPr>
            <w:tcW w:w="3998" w:type="dxa"/>
          </w:tcPr>
          <w:p w:rsidR="003507B5" w:rsidRPr="000A4191" w:rsidRDefault="003507B5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Country Presentation: Indonesia</w:t>
            </w:r>
          </w:p>
        </w:tc>
        <w:tc>
          <w:tcPr>
            <w:tcW w:w="3104" w:type="dxa"/>
          </w:tcPr>
          <w:p w:rsidR="003507B5" w:rsidRPr="000A4191" w:rsidRDefault="003507B5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Lia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Kartikasari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(Ministry of Environment and Forests)</w:t>
            </w:r>
          </w:p>
        </w:tc>
      </w:tr>
      <w:tr w:rsidR="003507B5" w:rsidRPr="000A4191" w:rsidTr="00422FD9">
        <w:trPr>
          <w:trHeight w:val="221"/>
        </w:trPr>
        <w:tc>
          <w:tcPr>
            <w:tcW w:w="1402" w:type="dxa"/>
          </w:tcPr>
          <w:p w:rsidR="003507B5" w:rsidRDefault="003507B5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10.45 – 10.55</w:t>
            </w:r>
          </w:p>
        </w:tc>
        <w:tc>
          <w:tcPr>
            <w:tcW w:w="3998" w:type="dxa"/>
          </w:tcPr>
          <w:p w:rsidR="003507B5" w:rsidRDefault="003507B5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Country Presentation: Bhutan</w:t>
            </w:r>
          </w:p>
        </w:tc>
        <w:tc>
          <w:tcPr>
            <w:tcW w:w="3104" w:type="dxa"/>
          </w:tcPr>
          <w:p w:rsidR="003507B5" w:rsidRDefault="003507B5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Samten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Wangchuk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(Watershed Management Division)</w:t>
            </w:r>
          </w:p>
        </w:tc>
      </w:tr>
      <w:tr w:rsidR="000A4191" w:rsidRPr="000A4191" w:rsidTr="00422FD9">
        <w:trPr>
          <w:trHeight w:val="491"/>
        </w:trPr>
        <w:tc>
          <w:tcPr>
            <w:tcW w:w="1402" w:type="dxa"/>
          </w:tcPr>
          <w:p w:rsidR="000A4191" w:rsidRPr="000A4191" w:rsidRDefault="000A4191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4191">
              <w:rPr>
                <w:rFonts w:eastAsia="Calibri"/>
                <w:sz w:val="20"/>
                <w:szCs w:val="20"/>
              </w:rPr>
              <w:t>10.35-12.00</w:t>
            </w:r>
          </w:p>
        </w:tc>
        <w:tc>
          <w:tcPr>
            <w:tcW w:w="3998" w:type="dxa"/>
          </w:tcPr>
          <w:p w:rsidR="00D40DD9" w:rsidRDefault="00D40DD9" w:rsidP="00D40DD9">
            <w:pPr>
              <w:numPr>
                <w:ilvl w:val="0"/>
                <w:numId w:val="21"/>
              </w:num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Group work</w:t>
            </w:r>
          </w:p>
          <w:p w:rsidR="00B10AF4" w:rsidRPr="000A4191" w:rsidRDefault="00B10AF4" w:rsidP="00D40DD9">
            <w:pPr>
              <w:numPr>
                <w:ilvl w:val="0"/>
                <w:numId w:val="21"/>
              </w:num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Recap </w:t>
            </w:r>
            <w:r w:rsidR="00662B66">
              <w:rPr>
                <w:rFonts w:eastAsia="Calibri"/>
                <w:sz w:val="20"/>
                <w:szCs w:val="20"/>
              </w:rPr>
              <w:t>from each table</w:t>
            </w:r>
          </w:p>
        </w:tc>
        <w:tc>
          <w:tcPr>
            <w:tcW w:w="3104" w:type="dxa"/>
          </w:tcPr>
          <w:p w:rsidR="000A4191" w:rsidRPr="000A4191" w:rsidRDefault="003507B5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All</w:t>
            </w:r>
          </w:p>
        </w:tc>
      </w:tr>
      <w:tr w:rsidR="00D40DD9" w:rsidRPr="000A4191" w:rsidTr="00705D74">
        <w:tc>
          <w:tcPr>
            <w:tcW w:w="1402" w:type="dxa"/>
          </w:tcPr>
          <w:p w:rsidR="00D40DD9" w:rsidRPr="000A4191" w:rsidRDefault="00D40DD9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4191">
              <w:rPr>
                <w:rFonts w:eastAsia="Calibri"/>
                <w:sz w:val="20"/>
                <w:szCs w:val="20"/>
              </w:rPr>
              <w:t>12.00 – 13.30</w:t>
            </w:r>
          </w:p>
        </w:tc>
        <w:tc>
          <w:tcPr>
            <w:tcW w:w="7102" w:type="dxa"/>
            <w:gridSpan w:val="2"/>
          </w:tcPr>
          <w:p w:rsidR="00D40DD9" w:rsidRPr="000A4191" w:rsidRDefault="00D40DD9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4191">
              <w:rPr>
                <w:rFonts w:eastAsia="Calibri"/>
                <w:sz w:val="20"/>
                <w:szCs w:val="20"/>
              </w:rPr>
              <w:t>Lunch</w:t>
            </w:r>
          </w:p>
        </w:tc>
      </w:tr>
      <w:tr w:rsidR="00D40DD9" w:rsidRPr="000A4191" w:rsidTr="00D40DD9">
        <w:trPr>
          <w:trHeight w:val="473"/>
        </w:trPr>
        <w:tc>
          <w:tcPr>
            <w:tcW w:w="8504" w:type="dxa"/>
            <w:gridSpan w:val="3"/>
          </w:tcPr>
          <w:p w:rsidR="00D40DD9" w:rsidRPr="00D40DD9" w:rsidRDefault="00D40DD9" w:rsidP="00D40DD9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D40DD9">
              <w:rPr>
                <w:rFonts w:eastAsia="Calibri"/>
                <w:b/>
                <w:bCs/>
                <w:sz w:val="20"/>
                <w:szCs w:val="20"/>
              </w:rPr>
              <w:t xml:space="preserve">Sub-theme 2: Utilising governance arrangements to ensure REDD+ activities are carried out in consistency with Cancun safeguards </w:t>
            </w:r>
          </w:p>
        </w:tc>
      </w:tr>
      <w:tr w:rsidR="003507B5" w:rsidRPr="000A4191" w:rsidTr="00422FD9">
        <w:trPr>
          <w:trHeight w:val="221"/>
        </w:trPr>
        <w:tc>
          <w:tcPr>
            <w:tcW w:w="1402" w:type="dxa"/>
          </w:tcPr>
          <w:p w:rsidR="003507B5" w:rsidRPr="000A4191" w:rsidRDefault="003507B5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13.30 – 13.40</w:t>
            </w:r>
          </w:p>
        </w:tc>
        <w:tc>
          <w:tcPr>
            <w:tcW w:w="3998" w:type="dxa"/>
          </w:tcPr>
          <w:p w:rsidR="003507B5" w:rsidRPr="000A4191" w:rsidRDefault="00D40DD9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Country Presentation: Papua New Guinea</w:t>
            </w:r>
          </w:p>
        </w:tc>
        <w:tc>
          <w:tcPr>
            <w:tcW w:w="3104" w:type="dxa"/>
          </w:tcPr>
          <w:p w:rsidR="003507B5" w:rsidRPr="003507B5" w:rsidRDefault="00D40DD9" w:rsidP="00D40DD9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Sonia 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Baine</w:t>
            </w:r>
            <w:proofErr w:type="spellEnd"/>
            <w:r>
              <w:rPr>
                <w:rFonts w:eastAsia="Calibri"/>
                <w:bCs/>
                <w:sz w:val="20"/>
                <w:szCs w:val="20"/>
              </w:rPr>
              <w:t xml:space="preserve"> (Climate Change and Development Authority)</w:t>
            </w:r>
          </w:p>
        </w:tc>
      </w:tr>
      <w:tr w:rsidR="003507B5" w:rsidRPr="000A4191" w:rsidTr="00422FD9">
        <w:trPr>
          <w:trHeight w:val="473"/>
        </w:trPr>
        <w:tc>
          <w:tcPr>
            <w:tcW w:w="1402" w:type="dxa"/>
          </w:tcPr>
          <w:p w:rsidR="003507B5" w:rsidRDefault="00D40DD9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13.40 – 13.50</w:t>
            </w:r>
          </w:p>
        </w:tc>
        <w:tc>
          <w:tcPr>
            <w:tcW w:w="3998" w:type="dxa"/>
          </w:tcPr>
          <w:p w:rsidR="003507B5" w:rsidRPr="000A4191" w:rsidRDefault="00D40DD9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Country Presentation: Mongolia</w:t>
            </w:r>
          </w:p>
        </w:tc>
        <w:tc>
          <w:tcPr>
            <w:tcW w:w="3104" w:type="dxa"/>
          </w:tcPr>
          <w:p w:rsidR="003507B5" w:rsidRPr="003507B5" w:rsidRDefault="00D40DD9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bCs/>
                <w:sz w:val="20"/>
                <w:szCs w:val="20"/>
              </w:rPr>
              <w:t>Anand</w:t>
            </w:r>
            <w:proofErr w:type="spellEnd"/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Tsog</w:t>
            </w:r>
            <w:proofErr w:type="spellEnd"/>
            <w:r>
              <w:rPr>
                <w:rFonts w:eastAsia="Calibri"/>
                <w:bCs/>
                <w:sz w:val="20"/>
                <w:szCs w:val="20"/>
              </w:rPr>
              <w:t xml:space="preserve"> (</w:t>
            </w:r>
            <w:r w:rsidRPr="00D40DD9">
              <w:rPr>
                <w:rFonts w:eastAsia="Calibri"/>
                <w:bCs/>
                <w:sz w:val="20"/>
                <w:szCs w:val="20"/>
              </w:rPr>
              <w:t>Ministry of Environment and Tourism)</w:t>
            </w:r>
          </w:p>
        </w:tc>
      </w:tr>
      <w:tr w:rsidR="000A4191" w:rsidRPr="000A4191" w:rsidTr="00422FD9">
        <w:trPr>
          <w:trHeight w:val="743"/>
        </w:trPr>
        <w:tc>
          <w:tcPr>
            <w:tcW w:w="1402" w:type="dxa"/>
          </w:tcPr>
          <w:p w:rsidR="000A4191" w:rsidRPr="000A4191" w:rsidRDefault="00D40DD9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13.5</w:t>
            </w:r>
            <w:r w:rsidR="000A4191" w:rsidRPr="000A4191">
              <w:rPr>
                <w:rFonts w:eastAsia="Calibri"/>
                <w:sz w:val="20"/>
                <w:szCs w:val="20"/>
              </w:rPr>
              <w:t>0 – 1</w:t>
            </w:r>
            <w:r w:rsidR="000A4191">
              <w:rPr>
                <w:rFonts w:eastAsia="Calibri"/>
                <w:sz w:val="20"/>
                <w:szCs w:val="20"/>
              </w:rPr>
              <w:t>5</w:t>
            </w:r>
            <w:r w:rsidR="000A4191" w:rsidRPr="000A4191">
              <w:rPr>
                <w:rFonts w:eastAsia="Calibri"/>
                <w:sz w:val="20"/>
                <w:szCs w:val="20"/>
              </w:rPr>
              <w:t>.</w:t>
            </w:r>
            <w:r w:rsidR="000A4191">
              <w:rPr>
                <w:rFonts w:eastAsia="Calibri"/>
                <w:sz w:val="20"/>
                <w:szCs w:val="20"/>
              </w:rPr>
              <w:t>30</w:t>
            </w:r>
          </w:p>
          <w:p w:rsidR="000A4191" w:rsidRPr="000A4191" w:rsidRDefault="000A4191" w:rsidP="00D40DD9">
            <w:pPr>
              <w:spacing w:after="0" w:line="240" w:lineRule="auto"/>
              <w:ind w:hanging="227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98" w:type="dxa"/>
          </w:tcPr>
          <w:p w:rsidR="000A4191" w:rsidRPr="000A4191" w:rsidRDefault="000A4191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4191">
              <w:rPr>
                <w:rFonts w:eastAsia="Calibri"/>
                <w:sz w:val="20"/>
                <w:szCs w:val="20"/>
              </w:rPr>
              <w:t>Session 2: Group activities part 2</w:t>
            </w:r>
          </w:p>
          <w:p w:rsidR="00D40DD9" w:rsidRDefault="00D40DD9" w:rsidP="00D40DD9">
            <w:pPr>
              <w:numPr>
                <w:ilvl w:val="0"/>
                <w:numId w:val="22"/>
              </w:num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Group work</w:t>
            </w:r>
          </w:p>
          <w:p w:rsidR="00662B66" w:rsidRPr="000A4191" w:rsidRDefault="00662B66" w:rsidP="00D40DD9">
            <w:pPr>
              <w:numPr>
                <w:ilvl w:val="0"/>
                <w:numId w:val="22"/>
              </w:num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Recap from each table</w:t>
            </w:r>
          </w:p>
        </w:tc>
        <w:tc>
          <w:tcPr>
            <w:tcW w:w="3104" w:type="dxa"/>
          </w:tcPr>
          <w:p w:rsidR="000A4191" w:rsidRPr="000A4191" w:rsidRDefault="00D40DD9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All</w:t>
            </w:r>
          </w:p>
        </w:tc>
      </w:tr>
      <w:tr w:rsidR="00D40DD9" w:rsidRPr="000A4191" w:rsidTr="00166386">
        <w:trPr>
          <w:trHeight w:val="230"/>
        </w:trPr>
        <w:tc>
          <w:tcPr>
            <w:tcW w:w="1402" w:type="dxa"/>
          </w:tcPr>
          <w:p w:rsidR="00D40DD9" w:rsidRPr="000A4191" w:rsidRDefault="00D40DD9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4191">
              <w:rPr>
                <w:rFonts w:eastAsia="Calibri"/>
                <w:sz w:val="20"/>
                <w:szCs w:val="20"/>
              </w:rPr>
              <w:t>1</w:t>
            </w:r>
            <w:r>
              <w:rPr>
                <w:rFonts w:eastAsia="Calibri"/>
                <w:sz w:val="20"/>
                <w:szCs w:val="20"/>
              </w:rPr>
              <w:t>5</w:t>
            </w:r>
            <w:r w:rsidRPr="000A4191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30</w:t>
            </w:r>
            <w:r w:rsidRPr="000A4191">
              <w:rPr>
                <w:rFonts w:eastAsia="Calibri"/>
                <w:sz w:val="20"/>
                <w:szCs w:val="20"/>
              </w:rPr>
              <w:t xml:space="preserve"> – 15.</w:t>
            </w:r>
            <w:r>
              <w:rPr>
                <w:rFonts w:eastAsia="Calibri"/>
                <w:sz w:val="20"/>
                <w:szCs w:val="20"/>
              </w:rPr>
              <w:t>45</w:t>
            </w:r>
          </w:p>
        </w:tc>
        <w:tc>
          <w:tcPr>
            <w:tcW w:w="7102" w:type="dxa"/>
            <w:gridSpan w:val="2"/>
          </w:tcPr>
          <w:p w:rsidR="00D40DD9" w:rsidRPr="000A4191" w:rsidRDefault="00D40DD9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4191">
              <w:rPr>
                <w:rFonts w:eastAsia="Calibri"/>
                <w:sz w:val="20"/>
                <w:szCs w:val="20"/>
              </w:rPr>
              <w:t>Coffee</w:t>
            </w:r>
          </w:p>
        </w:tc>
      </w:tr>
      <w:tr w:rsidR="000A4191" w:rsidRPr="000A4191" w:rsidTr="00422FD9">
        <w:trPr>
          <w:trHeight w:val="230"/>
        </w:trPr>
        <w:tc>
          <w:tcPr>
            <w:tcW w:w="1402" w:type="dxa"/>
          </w:tcPr>
          <w:p w:rsidR="000A4191" w:rsidRPr="000A4191" w:rsidRDefault="000A4191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4191">
              <w:rPr>
                <w:rFonts w:eastAsia="Calibri"/>
                <w:sz w:val="20"/>
                <w:szCs w:val="20"/>
              </w:rPr>
              <w:t>15.</w:t>
            </w:r>
            <w:r>
              <w:rPr>
                <w:rFonts w:eastAsia="Calibri"/>
                <w:sz w:val="20"/>
                <w:szCs w:val="20"/>
              </w:rPr>
              <w:t>45</w:t>
            </w:r>
            <w:r w:rsidRPr="000A4191">
              <w:rPr>
                <w:rFonts w:eastAsia="Calibri"/>
                <w:sz w:val="20"/>
                <w:szCs w:val="20"/>
              </w:rPr>
              <w:t xml:space="preserve"> - 16.</w:t>
            </w:r>
            <w:r>
              <w:rPr>
                <w:rFonts w:eastAsia="Calibri"/>
                <w:sz w:val="20"/>
                <w:szCs w:val="20"/>
              </w:rPr>
              <w:t>45</w:t>
            </w:r>
          </w:p>
        </w:tc>
        <w:tc>
          <w:tcPr>
            <w:tcW w:w="3998" w:type="dxa"/>
          </w:tcPr>
          <w:p w:rsidR="000A4191" w:rsidRPr="000A4191" w:rsidRDefault="00662B66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Plenary</w:t>
            </w:r>
          </w:p>
        </w:tc>
        <w:tc>
          <w:tcPr>
            <w:tcW w:w="3104" w:type="dxa"/>
          </w:tcPr>
          <w:p w:rsidR="000A4191" w:rsidRPr="000A4191" w:rsidRDefault="00D40DD9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All</w:t>
            </w:r>
          </w:p>
        </w:tc>
      </w:tr>
      <w:tr w:rsidR="000A4191" w:rsidRPr="000A4191" w:rsidTr="00422FD9">
        <w:trPr>
          <w:trHeight w:val="248"/>
        </w:trPr>
        <w:tc>
          <w:tcPr>
            <w:tcW w:w="1402" w:type="dxa"/>
          </w:tcPr>
          <w:p w:rsidR="000A4191" w:rsidRPr="000A4191" w:rsidRDefault="000A4191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4191">
              <w:rPr>
                <w:rFonts w:eastAsia="Calibri"/>
                <w:sz w:val="20"/>
                <w:szCs w:val="20"/>
              </w:rPr>
              <w:t>16.</w:t>
            </w:r>
            <w:r>
              <w:rPr>
                <w:rFonts w:eastAsia="Calibri"/>
                <w:sz w:val="20"/>
                <w:szCs w:val="20"/>
              </w:rPr>
              <w:t>45</w:t>
            </w:r>
            <w:r w:rsidRPr="000A4191">
              <w:rPr>
                <w:rFonts w:eastAsia="Calibri"/>
                <w:sz w:val="20"/>
                <w:szCs w:val="20"/>
              </w:rPr>
              <w:t xml:space="preserve"> – 1</w:t>
            </w:r>
            <w:r>
              <w:rPr>
                <w:rFonts w:eastAsia="Calibri"/>
                <w:sz w:val="20"/>
                <w:szCs w:val="20"/>
              </w:rPr>
              <w:t>7</w:t>
            </w:r>
            <w:r w:rsidRPr="000A4191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0</w:t>
            </w:r>
            <w:r w:rsidRPr="000A4191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998" w:type="dxa"/>
          </w:tcPr>
          <w:p w:rsidR="000A4191" w:rsidRPr="000A4191" w:rsidRDefault="000A4191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4191">
              <w:rPr>
                <w:rFonts w:eastAsia="Calibri"/>
                <w:sz w:val="20"/>
                <w:szCs w:val="20"/>
              </w:rPr>
              <w:t>Concluding statement</w:t>
            </w:r>
          </w:p>
        </w:tc>
        <w:tc>
          <w:tcPr>
            <w:tcW w:w="3104" w:type="dxa"/>
          </w:tcPr>
          <w:p w:rsidR="000A4191" w:rsidRPr="000A4191" w:rsidRDefault="000A4191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4191">
              <w:rPr>
                <w:rFonts w:eastAsia="Calibri"/>
                <w:sz w:val="20"/>
                <w:szCs w:val="20"/>
              </w:rPr>
              <w:t>SNV/UN-REDD</w:t>
            </w:r>
          </w:p>
        </w:tc>
      </w:tr>
      <w:tr w:rsidR="000A4191" w:rsidRPr="000A4191" w:rsidTr="00422FD9">
        <w:trPr>
          <w:trHeight w:val="161"/>
        </w:trPr>
        <w:tc>
          <w:tcPr>
            <w:tcW w:w="1402" w:type="dxa"/>
          </w:tcPr>
          <w:p w:rsidR="000A4191" w:rsidRPr="000A4191" w:rsidRDefault="000A4191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</w:t>
            </w:r>
            <w:r w:rsidRPr="000A4191">
              <w:rPr>
                <w:rFonts w:eastAsia="Calibri"/>
                <w:sz w:val="20"/>
                <w:szCs w:val="20"/>
              </w:rPr>
              <w:t>.00 – 21.00</w:t>
            </w:r>
          </w:p>
        </w:tc>
        <w:tc>
          <w:tcPr>
            <w:tcW w:w="3998" w:type="dxa"/>
          </w:tcPr>
          <w:p w:rsidR="000A4191" w:rsidRPr="000A4191" w:rsidRDefault="00D40DD9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Reception </w:t>
            </w:r>
            <w:r w:rsidR="000A4191" w:rsidRPr="000A4191">
              <w:rPr>
                <w:rFonts w:eastAsia="Calibri"/>
                <w:sz w:val="20"/>
                <w:szCs w:val="20"/>
              </w:rPr>
              <w:t>Dinner</w:t>
            </w:r>
          </w:p>
        </w:tc>
        <w:tc>
          <w:tcPr>
            <w:tcW w:w="3104" w:type="dxa"/>
          </w:tcPr>
          <w:p w:rsidR="000A4191" w:rsidRPr="000A4191" w:rsidRDefault="00D40DD9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All</w:t>
            </w:r>
          </w:p>
        </w:tc>
      </w:tr>
      <w:tr w:rsidR="000A4191" w:rsidRPr="000A4191" w:rsidTr="000A4191">
        <w:trPr>
          <w:trHeight w:val="161"/>
        </w:trPr>
        <w:tc>
          <w:tcPr>
            <w:tcW w:w="8504" w:type="dxa"/>
            <w:gridSpan w:val="3"/>
          </w:tcPr>
          <w:p w:rsidR="000F2389" w:rsidRPr="000A4191" w:rsidRDefault="000F2389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0A4191" w:rsidRPr="000A4191" w:rsidTr="000F2389">
        <w:trPr>
          <w:trHeight w:val="161"/>
        </w:trPr>
        <w:tc>
          <w:tcPr>
            <w:tcW w:w="8504" w:type="dxa"/>
            <w:gridSpan w:val="3"/>
            <w:shd w:val="clear" w:color="auto" w:fill="0091CC" w:themeFill="accent1"/>
          </w:tcPr>
          <w:p w:rsidR="000A4191" w:rsidRPr="000A4191" w:rsidRDefault="000A4191" w:rsidP="00D40DD9">
            <w:pPr>
              <w:spacing w:after="0" w:line="240" w:lineRule="auto"/>
              <w:rPr>
                <w:rFonts w:eastAsia="Calibri"/>
                <w:b/>
                <w:color w:val="FFFFFF" w:themeColor="background1"/>
                <w:sz w:val="20"/>
                <w:szCs w:val="20"/>
              </w:rPr>
            </w:pPr>
            <w:r w:rsidRPr="000A4191">
              <w:rPr>
                <w:rFonts w:eastAsia="Calibri"/>
                <w:b/>
                <w:color w:val="FFFFFF" w:themeColor="background1"/>
                <w:sz w:val="20"/>
                <w:szCs w:val="20"/>
              </w:rPr>
              <w:t>Day 2</w:t>
            </w:r>
          </w:p>
        </w:tc>
      </w:tr>
      <w:tr w:rsidR="000A4191" w:rsidRPr="000A4191" w:rsidTr="00422FD9">
        <w:tc>
          <w:tcPr>
            <w:tcW w:w="1402" w:type="dxa"/>
          </w:tcPr>
          <w:p w:rsidR="000A4191" w:rsidRPr="000A4191" w:rsidRDefault="000A4191" w:rsidP="00D40DD9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0A4191">
              <w:rPr>
                <w:rFonts w:eastAsia="Calibri"/>
                <w:sz w:val="20"/>
                <w:szCs w:val="20"/>
              </w:rPr>
              <w:t>08.00-08.30</w:t>
            </w:r>
          </w:p>
        </w:tc>
        <w:tc>
          <w:tcPr>
            <w:tcW w:w="3998" w:type="dxa"/>
          </w:tcPr>
          <w:p w:rsidR="000A4191" w:rsidRPr="000A4191" w:rsidRDefault="000A4191" w:rsidP="00D40DD9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0A4191">
              <w:rPr>
                <w:rFonts w:eastAsia="Calibri"/>
                <w:sz w:val="20"/>
                <w:szCs w:val="20"/>
              </w:rPr>
              <w:t>Registration</w:t>
            </w:r>
          </w:p>
        </w:tc>
        <w:tc>
          <w:tcPr>
            <w:tcW w:w="3104" w:type="dxa"/>
          </w:tcPr>
          <w:p w:rsidR="000A4191" w:rsidRPr="00D40DD9" w:rsidRDefault="00D40DD9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40DD9">
              <w:rPr>
                <w:rFonts w:eastAsia="Calibri"/>
                <w:sz w:val="20"/>
                <w:szCs w:val="20"/>
              </w:rPr>
              <w:t>VRO/SNV</w:t>
            </w:r>
          </w:p>
        </w:tc>
      </w:tr>
      <w:tr w:rsidR="000A4191" w:rsidRPr="000A4191" w:rsidTr="00422FD9">
        <w:tc>
          <w:tcPr>
            <w:tcW w:w="1402" w:type="dxa"/>
          </w:tcPr>
          <w:p w:rsidR="000A4191" w:rsidRPr="000A4191" w:rsidRDefault="000A4191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4191">
              <w:rPr>
                <w:rFonts w:eastAsia="Calibri"/>
                <w:sz w:val="20"/>
                <w:szCs w:val="20"/>
              </w:rPr>
              <w:t>08.30 -08.45</w:t>
            </w:r>
          </w:p>
        </w:tc>
        <w:tc>
          <w:tcPr>
            <w:tcW w:w="3998" w:type="dxa"/>
          </w:tcPr>
          <w:p w:rsidR="000A4191" w:rsidRPr="000A4191" w:rsidRDefault="00166386" w:rsidP="0016638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Opening remarks – recap of</w:t>
            </w:r>
            <w:r w:rsidR="000A4191" w:rsidRPr="000A4191">
              <w:rPr>
                <w:rFonts w:eastAsia="Calibri"/>
                <w:sz w:val="20"/>
                <w:szCs w:val="20"/>
              </w:rPr>
              <w:t xml:space="preserve"> key points</w:t>
            </w:r>
            <w:r>
              <w:rPr>
                <w:rFonts w:eastAsia="Calibri"/>
                <w:sz w:val="20"/>
                <w:szCs w:val="20"/>
              </w:rPr>
              <w:t xml:space="preserve"> from Day 1</w:t>
            </w:r>
            <w:r w:rsidR="000A4191" w:rsidRPr="000A4191">
              <w:rPr>
                <w:rFonts w:eastAsia="Calibri"/>
                <w:sz w:val="20"/>
                <w:szCs w:val="20"/>
              </w:rPr>
              <w:t>; overview of Day 2</w:t>
            </w:r>
          </w:p>
        </w:tc>
        <w:tc>
          <w:tcPr>
            <w:tcW w:w="3104" w:type="dxa"/>
          </w:tcPr>
          <w:p w:rsidR="000A4191" w:rsidRPr="000A4191" w:rsidRDefault="000A4191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4191">
              <w:rPr>
                <w:rFonts w:eastAsia="Calibri"/>
                <w:sz w:val="20"/>
                <w:szCs w:val="20"/>
              </w:rPr>
              <w:t>SNV/UN-REDD</w:t>
            </w:r>
          </w:p>
        </w:tc>
      </w:tr>
      <w:tr w:rsidR="000A4191" w:rsidRPr="000A4191" w:rsidTr="000A4191">
        <w:tc>
          <w:tcPr>
            <w:tcW w:w="8504" w:type="dxa"/>
            <w:gridSpan w:val="3"/>
          </w:tcPr>
          <w:p w:rsidR="00166386" w:rsidRDefault="00166386" w:rsidP="00D40DD9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  <w:p w:rsidR="000A4191" w:rsidRPr="000A4191" w:rsidRDefault="000A4191" w:rsidP="00166386">
            <w:pPr>
              <w:spacing w:after="120" w:line="240" w:lineRule="auto"/>
              <w:rPr>
                <w:rFonts w:eastAsia="Calibri"/>
                <w:sz w:val="20"/>
                <w:szCs w:val="20"/>
              </w:rPr>
            </w:pPr>
            <w:r w:rsidRPr="000A4191">
              <w:rPr>
                <w:rFonts w:eastAsia="Calibri"/>
                <w:b/>
                <w:sz w:val="20"/>
                <w:szCs w:val="20"/>
              </w:rPr>
              <w:t xml:space="preserve">Session </w:t>
            </w:r>
            <w:r w:rsidRPr="00166386">
              <w:rPr>
                <w:rFonts w:eastAsia="Calibri"/>
                <w:b/>
                <w:sz w:val="20"/>
                <w:szCs w:val="20"/>
              </w:rPr>
              <w:t>3: Developing the Safeguard Information System and Summary of Information</w:t>
            </w:r>
          </w:p>
          <w:p w:rsidR="000A4191" w:rsidRPr="00D40DD9" w:rsidRDefault="000A4191" w:rsidP="00D40DD9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D40DD9">
              <w:rPr>
                <w:rFonts w:eastAsia="Calibri"/>
                <w:b/>
                <w:i/>
                <w:sz w:val="20"/>
                <w:szCs w:val="20"/>
              </w:rPr>
              <w:t>Objective</w:t>
            </w:r>
            <w:r w:rsidRPr="00D40DD9">
              <w:rPr>
                <w:rFonts w:eastAsia="Calibri"/>
                <w:b/>
                <w:sz w:val="20"/>
                <w:szCs w:val="20"/>
              </w:rPr>
              <w:t>: Reco</w:t>
            </w:r>
            <w:r w:rsidR="00391D07" w:rsidRPr="00D40DD9">
              <w:rPr>
                <w:rFonts w:eastAsia="Calibri"/>
                <w:b/>
                <w:sz w:val="20"/>
                <w:szCs w:val="20"/>
              </w:rPr>
              <w:t>gnize and examine the experienc</w:t>
            </w:r>
            <w:r w:rsidRPr="00D40DD9">
              <w:rPr>
                <w:rFonts w:eastAsia="Calibri"/>
                <w:b/>
                <w:sz w:val="20"/>
                <w:szCs w:val="20"/>
              </w:rPr>
              <w:t>es and lessons learned in developing a safeguards information system and a summary of information</w:t>
            </w:r>
          </w:p>
        </w:tc>
      </w:tr>
      <w:tr w:rsidR="00166386" w:rsidRPr="000A4191" w:rsidTr="001307F1">
        <w:tc>
          <w:tcPr>
            <w:tcW w:w="8504" w:type="dxa"/>
            <w:gridSpan w:val="3"/>
          </w:tcPr>
          <w:p w:rsidR="00166386" w:rsidRPr="00166386" w:rsidRDefault="00166386" w:rsidP="00D40DD9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166386">
              <w:rPr>
                <w:rFonts w:eastAsia="Calibri"/>
                <w:b/>
                <w:sz w:val="20"/>
                <w:szCs w:val="20"/>
              </w:rPr>
              <w:t xml:space="preserve">Sub-theme 1: </w:t>
            </w:r>
            <w:r w:rsidRPr="00166386">
              <w:rPr>
                <w:rFonts w:eastAsia="Calibri"/>
                <w:b/>
                <w:bCs/>
                <w:sz w:val="20"/>
                <w:szCs w:val="20"/>
              </w:rPr>
              <w:t>Defining the goals, scope and info needs of the SIS. Identifying and assessing information systems and sources. Functions and institutional arrangements for the SIS</w:t>
            </w:r>
          </w:p>
        </w:tc>
      </w:tr>
      <w:tr w:rsidR="000A4191" w:rsidRPr="000A4191" w:rsidTr="00422FD9">
        <w:tc>
          <w:tcPr>
            <w:tcW w:w="1402" w:type="dxa"/>
          </w:tcPr>
          <w:p w:rsidR="000A4191" w:rsidRPr="000A4191" w:rsidRDefault="000A4191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4191">
              <w:rPr>
                <w:rFonts w:eastAsia="Calibri"/>
                <w:sz w:val="20"/>
                <w:szCs w:val="20"/>
              </w:rPr>
              <w:t>08.45 - 09.00</w:t>
            </w:r>
          </w:p>
        </w:tc>
        <w:tc>
          <w:tcPr>
            <w:tcW w:w="3998" w:type="dxa"/>
          </w:tcPr>
          <w:p w:rsidR="000A4191" w:rsidRPr="000A4191" w:rsidRDefault="000A4191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4191">
              <w:rPr>
                <w:rFonts w:eastAsia="Calibri"/>
                <w:sz w:val="20"/>
                <w:szCs w:val="20"/>
              </w:rPr>
              <w:t>Framework presentation: key considerations and global lessons learnt</w:t>
            </w:r>
            <w:r w:rsidR="00AD4A28">
              <w:rPr>
                <w:rFonts w:eastAsia="Calibri"/>
                <w:sz w:val="20"/>
                <w:szCs w:val="20"/>
              </w:rPr>
              <w:t xml:space="preserve"> (SIS)</w:t>
            </w:r>
          </w:p>
        </w:tc>
        <w:tc>
          <w:tcPr>
            <w:tcW w:w="3104" w:type="dxa"/>
          </w:tcPr>
          <w:p w:rsidR="000A4191" w:rsidRPr="000A4191" w:rsidRDefault="00166386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Ugo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Ribet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(Climate, Law and Policy)</w:t>
            </w:r>
          </w:p>
        </w:tc>
      </w:tr>
      <w:tr w:rsidR="00166386" w:rsidRPr="000A4191" w:rsidTr="00422FD9">
        <w:trPr>
          <w:trHeight w:val="41"/>
        </w:trPr>
        <w:tc>
          <w:tcPr>
            <w:tcW w:w="1402" w:type="dxa"/>
          </w:tcPr>
          <w:p w:rsidR="00166386" w:rsidRDefault="00166386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09.00 - 0910</w:t>
            </w:r>
          </w:p>
        </w:tc>
        <w:tc>
          <w:tcPr>
            <w:tcW w:w="3998" w:type="dxa"/>
          </w:tcPr>
          <w:p w:rsidR="00166386" w:rsidRPr="000A4191" w:rsidRDefault="00166386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Country Presentation: Cambodia</w:t>
            </w:r>
          </w:p>
        </w:tc>
        <w:tc>
          <w:tcPr>
            <w:tcW w:w="3104" w:type="dxa"/>
          </w:tcPr>
          <w:p w:rsidR="00166386" w:rsidRPr="000A4191" w:rsidRDefault="00166386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Kim </w:t>
            </w:r>
            <w:proofErr w:type="spellStart"/>
            <w:r>
              <w:rPr>
                <w:rFonts w:eastAsia="Calibri"/>
                <w:sz w:val="20"/>
                <w:szCs w:val="20"/>
              </w:rPr>
              <w:t>Sokha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(</w:t>
            </w:r>
            <w:r w:rsidR="00422FD9">
              <w:rPr>
                <w:rFonts w:eastAsia="Calibri"/>
                <w:sz w:val="20"/>
                <w:szCs w:val="20"/>
              </w:rPr>
              <w:t>Fishery Administration)</w:t>
            </w:r>
          </w:p>
        </w:tc>
      </w:tr>
      <w:tr w:rsidR="00166386" w:rsidRPr="000A4191" w:rsidTr="00422FD9">
        <w:trPr>
          <w:trHeight w:val="41"/>
        </w:trPr>
        <w:tc>
          <w:tcPr>
            <w:tcW w:w="1402" w:type="dxa"/>
          </w:tcPr>
          <w:p w:rsidR="00166386" w:rsidRDefault="00166386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09.10 – 09.20</w:t>
            </w:r>
          </w:p>
        </w:tc>
        <w:tc>
          <w:tcPr>
            <w:tcW w:w="3998" w:type="dxa"/>
          </w:tcPr>
          <w:p w:rsidR="00166386" w:rsidRPr="000A4191" w:rsidRDefault="00166386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Country Presentation: Ghana</w:t>
            </w:r>
          </w:p>
        </w:tc>
        <w:tc>
          <w:tcPr>
            <w:tcW w:w="3104" w:type="dxa"/>
          </w:tcPr>
          <w:p w:rsidR="00166386" w:rsidRDefault="00166386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66386">
              <w:rPr>
                <w:rFonts w:eastAsia="Calibri"/>
                <w:bCs/>
                <w:sz w:val="20"/>
                <w:szCs w:val="20"/>
              </w:rPr>
              <w:t xml:space="preserve">Roselyn </w:t>
            </w:r>
            <w:proofErr w:type="spellStart"/>
            <w:r w:rsidRPr="00166386">
              <w:rPr>
                <w:rFonts w:eastAsia="Calibri"/>
                <w:bCs/>
                <w:sz w:val="20"/>
                <w:szCs w:val="20"/>
              </w:rPr>
              <w:t>Adjei</w:t>
            </w:r>
            <w:proofErr w:type="spellEnd"/>
            <w:r>
              <w:rPr>
                <w:rFonts w:eastAsia="Calibri"/>
                <w:bCs/>
                <w:sz w:val="20"/>
                <w:szCs w:val="20"/>
              </w:rPr>
              <w:t xml:space="preserve"> (Forestry Commission)</w:t>
            </w:r>
          </w:p>
        </w:tc>
      </w:tr>
      <w:tr w:rsidR="000A4191" w:rsidRPr="000A4191" w:rsidTr="00422FD9">
        <w:trPr>
          <w:trHeight w:val="41"/>
        </w:trPr>
        <w:tc>
          <w:tcPr>
            <w:tcW w:w="1402" w:type="dxa"/>
          </w:tcPr>
          <w:p w:rsidR="000A4191" w:rsidRPr="000A4191" w:rsidRDefault="00AD4A28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09.00 – 11</w:t>
            </w:r>
            <w:r w:rsidR="000A4191" w:rsidRPr="000A4191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0</w:t>
            </w:r>
            <w:r w:rsidR="000A4191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998" w:type="dxa"/>
          </w:tcPr>
          <w:p w:rsidR="00166386" w:rsidRPr="00166386" w:rsidRDefault="00166386" w:rsidP="00166386">
            <w:pPr>
              <w:numPr>
                <w:ilvl w:val="0"/>
                <w:numId w:val="20"/>
              </w:num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Group work</w:t>
            </w:r>
          </w:p>
        </w:tc>
        <w:tc>
          <w:tcPr>
            <w:tcW w:w="3104" w:type="dxa"/>
          </w:tcPr>
          <w:p w:rsidR="000A4191" w:rsidRPr="000A4191" w:rsidRDefault="00166386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All</w:t>
            </w:r>
          </w:p>
        </w:tc>
      </w:tr>
      <w:tr w:rsidR="00166386" w:rsidRPr="000A4191" w:rsidTr="00747C66">
        <w:trPr>
          <w:trHeight w:val="201"/>
        </w:trPr>
        <w:tc>
          <w:tcPr>
            <w:tcW w:w="1402" w:type="dxa"/>
          </w:tcPr>
          <w:p w:rsidR="00166386" w:rsidRPr="000A4191" w:rsidRDefault="00166386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</w:t>
            </w:r>
            <w:r w:rsidRPr="000A4191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00</w:t>
            </w:r>
            <w:r w:rsidRPr="000A4191">
              <w:rPr>
                <w:rFonts w:eastAsia="Calibri"/>
                <w:sz w:val="20"/>
                <w:szCs w:val="20"/>
              </w:rPr>
              <w:t>-1</w:t>
            </w:r>
            <w:r>
              <w:rPr>
                <w:rFonts w:eastAsia="Calibri"/>
                <w:sz w:val="20"/>
                <w:szCs w:val="20"/>
              </w:rPr>
              <w:t>1</w:t>
            </w:r>
            <w:r w:rsidRPr="000A4191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1</w:t>
            </w:r>
            <w:r w:rsidRPr="000A4191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7102" w:type="dxa"/>
            <w:gridSpan w:val="2"/>
          </w:tcPr>
          <w:p w:rsidR="00166386" w:rsidRPr="000A4191" w:rsidRDefault="00166386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4191">
              <w:rPr>
                <w:rFonts w:eastAsia="Calibri"/>
                <w:sz w:val="20"/>
                <w:szCs w:val="20"/>
              </w:rPr>
              <w:t>Coffee</w:t>
            </w:r>
          </w:p>
        </w:tc>
      </w:tr>
      <w:tr w:rsidR="000A4191" w:rsidRPr="000A4191" w:rsidTr="00422FD9">
        <w:trPr>
          <w:trHeight w:val="131"/>
        </w:trPr>
        <w:tc>
          <w:tcPr>
            <w:tcW w:w="1402" w:type="dxa"/>
          </w:tcPr>
          <w:p w:rsidR="000A4191" w:rsidRPr="000A4191" w:rsidRDefault="000A4191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4191">
              <w:rPr>
                <w:rFonts w:eastAsia="Calibri"/>
                <w:sz w:val="20"/>
                <w:szCs w:val="20"/>
              </w:rPr>
              <w:t>1</w:t>
            </w:r>
            <w:r w:rsidR="00AD4A28">
              <w:rPr>
                <w:rFonts w:eastAsia="Calibri"/>
                <w:sz w:val="20"/>
                <w:szCs w:val="20"/>
              </w:rPr>
              <w:t>1</w:t>
            </w:r>
            <w:r w:rsidRPr="000A4191">
              <w:rPr>
                <w:rFonts w:eastAsia="Calibri"/>
                <w:sz w:val="20"/>
                <w:szCs w:val="20"/>
              </w:rPr>
              <w:t>.</w:t>
            </w:r>
            <w:r w:rsidR="00AD4A28">
              <w:rPr>
                <w:rFonts w:eastAsia="Calibri"/>
                <w:sz w:val="20"/>
                <w:szCs w:val="20"/>
              </w:rPr>
              <w:t>15</w:t>
            </w:r>
            <w:r w:rsidR="00AD4A28" w:rsidRPr="000A4191">
              <w:rPr>
                <w:rFonts w:eastAsia="Calibri"/>
                <w:sz w:val="20"/>
                <w:szCs w:val="20"/>
              </w:rPr>
              <w:t xml:space="preserve"> </w:t>
            </w:r>
            <w:r w:rsidRPr="000A4191">
              <w:rPr>
                <w:rFonts w:eastAsia="Calibri"/>
                <w:sz w:val="20"/>
                <w:szCs w:val="20"/>
              </w:rPr>
              <w:t>-12.00</w:t>
            </w:r>
          </w:p>
        </w:tc>
        <w:tc>
          <w:tcPr>
            <w:tcW w:w="3998" w:type="dxa"/>
          </w:tcPr>
          <w:p w:rsidR="000A4191" w:rsidRPr="000A4191" w:rsidRDefault="00AD4A28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4A28">
              <w:rPr>
                <w:rFonts w:eastAsia="Calibri"/>
                <w:bCs/>
                <w:sz w:val="20"/>
                <w:szCs w:val="20"/>
              </w:rPr>
              <w:t>Plenary discussion (recap of each table, Q+A)</w:t>
            </w:r>
          </w:p>
        </w:tc>
        <w:tc>
          <w:tcPr>
            <w:tcW w:w="3104" w:type="dxa"/>
          </w:tcPr>
          <w:p w:rsidR="000A4191" w:rsidRPr="000A4191" w:rsidRDefault="000A4191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66386" w:rsidRPr="000A4191" w:rsidTr="00A86D70">
        <w:trPr>
          <w:trHeight w:val="162"/>
        </w:trPr>
        <w:tc>
          <w:tcPr>
            <w:tcW w:w="1402" w:type="dxa"/>
          </w:tcPr>
          <w:p w:rsidR="00166386" w:rsidRPr="000A4191" w:rsidRDefault="00166386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4191">
              <w:rPr>
                <w:rFonts w:eastAsia="Calibri"/>
                <w:sz w:val="20"/>
                <w:szCs w:val="20"/>
              </w:rPr>
              <w:t>12.00-13.30</w:t>
            </w:r>
          </w:p>
        </w:tc>
        <w:tc>
          <w:tcPr>
            <w:tcW w:w="7102" w:type="dxa"/>
            <w:gridSpan w:val="2"/>
          </w:tcPr>
          <w:p w:rsidR="00166386" w:rsidRPr="000A4191" w:rsidRDefault="00166386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4191">
              <w:rPr>
                <w:rFonts w:eastAsia="Calibri"/>
                <w:sz w:val="20"/>
                <w:szCs w:val="20"/>
              </w:rPr>
              <w:t>Lunch</w:t>
            </w:r>
          </w:p>
        </w:tc>
      </w:tr>
      <w:tr w:rsidR="00166386" w:rsidRPr="000A4191" w:rsidTr="00166386">
        <w:trPr>
          <w:trHeight w:val="203"/>
        </w:trPr>
        <w:tc>
          <w:tcPr>
            <w:tcW w:w="8504" w:type="dxa"/>
            <w:gridSpan w:val="3"/>
          </w:tcPr>
          <w:p w:rsidR="00166386" w:rsidRPr="00166386" w:rsidRDefault="00166386" w:rsidP="00D40DD9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166386">
              <w:rPr>
                <w:rFonts w:eastAsia="Calibri"/>
                <w:b/>
                <w:sz w:val="20"/>
                <w:szCs w:val="20"/>
              </w:rPr>
              <w:t>Sub-theme 2: Summaries of Information</w:t>
            </w:r>
          </w:p>
        </w:tc>
      </w:tr>
      <w:tr w:rsidR="00AD4A28" w:rsidRPr="000A4191" w:rsidTr="00422FD9">
        <w:trPr>
          <w:trHeight w:val="338"/>
        </w:trPr>
        <w:tc>
          <w:tcPr>
            <w:tcW w:w="1402" w:type="dxa"/>
          </w:tcPr>
          <w:p w:rsidR="00AD4A28" w:rsidRPr="000A4191" w:rsidRDefault="00AD4A28" w:rsidP="00D40DD9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13.30 – 13.45</w:t>
            </w:r>
          </w:p>
        </w:tc>
        <w:tc>
          <w:tcPr>
            <w:tcW w:w="3998" w:type="dxa"/>
          </w:tcPr>
          <w:p w:rsidR="00AD4A28" w:rsidRPr="000A4191" w:rsidRDefault="00AD4A28" w:rsidP="00D40DD9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AD4A28">
              <w:rPr>
                <w:rFonts w:eastAsia="Calibri"/>
                <w:bCs/>
                <w:sz w:val="20"/>
                <w:szCs w:val="20"/>
              </w:rPr>
              <w:t>Framework presentation: key considerations and global lessons learnt</w:t>
            </w:r>
            <w:r>
              <w:rPr>
                <w:rFonts w:eastAsia="Calibri"/>
                <w:bCs/>
                <w:sz w:val="20"/>
                <w:szCs w:val="20"/>
              </w:rPr>
              <w:t xml:space="preserve"> (SOI)</w:t>
            </w:r>
          </w:p>
        </w:tc>
        <w:tc>
          <w:tcPr>
            <w:tcW w:w="3104" w:type="dxa"/>
          </w:tcPr>
          <w:p w:rsidR="00AD4A28" w:rsidRPr="000A4191" w:rsidRDefault="00E40FAF" w:rsidP="00D40DD9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Charlotte Hicks</w:t>
            </w:r>
            <w:r w:rsidR="00422FD9">
              <w:rPr>
                <w:rFonts w:eastAsia="Calibri"/>
                <w:bCs/>
                <w:sz w:val="20"/>
                <w:szCs w:val="20"/>
              </w:rPr>
              <w:t xml:space="preserve"> (UN-REDD)</w:t>
            </w:r>
          </w:p>
        </w:tc>
      </w:tr>
      <w:tr w:rsidR="00166386" w:rsidRPr="000A4191" w:rsidTr="00422FD9">
        <w:trPr>
          <w:trHeight w:val="320"/>
        </w:trPr>
        <w:tc>
          <w:tcPr>
            <w:tcW w:w="1402" w:type="dxa"/>
          </w:tcPr>
          <w:p w:rsidR="00166386" w:rsidRDefault="00166386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13.45 – 13.55</w:t>
            </w:r>
          </w:p>
        </w:tc>
        <w:tc>
          <w:tcPr>
            <w:tcW w:w="3998" w:type="dxa"/>
          </w:tcPr>
          <w:p w:rsidR="00166386" w:rsidRPr="00166386" w:rsidRDefault="00166386" w:rsidP="00166386">
            <w:pPr>
              <w:spacing w:after="0" w:line="240" w:lineRule="auto"/>
              <w:ind w:left="227" w:hanging="227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Country Presentation: Viet Nam</w:t>
            </w:r>
          </w:p>
        </w:tc>
        <w:tc>
          <w:tcPr>
            <w:tcW w:w="3104" w:type="dxa"/>
          </w:tcPr>
          <w:p w:rsidR="00166386" w:rsidRPr="00AD4A28" w:rsidRDefault="00166386" w:rsidP="00422F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Le Ha Phuong (V</w:t>
            </w:r>
            <w:r w:rsidR="00422FD9">
              <w:rPr>
                <w:rFonts w:eastAsia="Calibri"/>
                <w:bCs/>
                <w:sz w:val="20"/>
                <w:szCs w:val="20"/>
              </w:rPr>
              <w:t>RO</w:t>
            </w:r>
            <w:r>
              <w:rPr>
                <w:rFonts w:eastAsia="Calibri"/>
                <w:bCs/>
                <w:sz w:val="20"/>
                <w:szCs w:val="20"/>
              </w:rPr>
              <w:t>)</w:t>
            </w:r>
          </w:p>
        </w:tc>
      </w:tr>
      <w:tr w:rsidR="00AD4A28" w:rsidRPr="000A4191" w:rsidTr="00422FD9">
        <w:trPr>
          <w:trHeight w:val="338"/>
        </w:trPr>
        <w:tc>
          <w:tcPr>
            <w:tcW w:w="1402" w:type="dxa"/>
          </w:tcPr>
          <w:p w:rsidR="00AD4A28" w:rsidRPr="000A4191" w:rsidRDefault="00AD4A28" w:rsidP="00D40DD9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13.45 – 15.30</w:t>
            </w:r>
          </w:p>
        </w:tc>
        <w:tc>
          <w:tcPr>
            <w:tcW w:w="3998" w:type="dxa"/>
          </w:tcPr>
          <w:p w:rsidR="00AD4A28" w:rsidRPr="00422FD9" w:rsidRDefault="00AC5F3B" w:rsidP="00422FD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22FD9">
              <w:rPr>
                <w:rFonts w:eastAsia="Calibri"/>
                <w:sz w:val="20"/>
                <w:szCs w:val="20"/>
              </w:rPr>
              <w:t>Que</w:t>
            </w:r>
            <w:r w:rsidR="00422FD9" w:rsidRPr="00422FD9">
              <w:rPr>
                <w:rFonts w:eastAsia="Calibri"/>
                <w:sz w:val="20"/>
                <w:szCs w:val="20"/>
              </w:rPr>
              <w:t>stions and challenges with SOI</w:t>
            </w:r>
          </w:p>
        </w:tc>
        <w:tc>
          <w:tcPr>
            <w:tcW w:w="3104" w:type="dxa"/>
          </w:tcPr>
          <w:p w:rsidR="00AD4A28" w:rsidRPr="000A4191" w:rsidRDefault="00422FD9" w:rsidP="00D40DD9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All</w:t>
            </w:r>
          </w:p>
        </w:tc>
      </w:tr>
      <w:tr w:rsidR="00166386" w:rsidRPr="000A4191" w:rsidTr="00B06C07">
        <w:trPr>
          <w:trHeight w:val="184"/>
        </w:trPr>
        <w:tc>
          <w:tcPr>
            <w:tcW w:w="1402" w:type="dxa"/>
          </w:tcPr>
          <w:p w:rsidR="00166386" w:rsidRPr="000A4191" w:rsidRDefault="00166386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15.30 – 16.00</w:t>
            </w:r>
          </w:p>
        </w:tc>
        <w:tc>
          <w:tcPr>
            <w:tcW w:w="7102" w:type="dxa"/>
            <w:gridSpan w:val="2"/>
          </w:tcPr>
          <w:p w:rsidR="00166386" w:rsidRPr="000A4191" w:rsidRDefault="00166386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Coffee</w:t>
            </w:r>
          </w:p>
        </w:tc>
      </w:tr>
      <w:tr w:rsidR="000A4191" w:rsidRPr="000A4191" w:rsidTr="00166386">
        <w:trPr>
          <w:trHeight w:val="1085"/>
        </w:trPr>
        <w:tc>
          <w:tcPr>
            <w:tcW w:w="8504" w:type="dxa"/>
            <w:gridSpan w:val="3"/>
          </w:tcPr>
          <w:p w:rsidR="000A4191" w:rsidRPr="000A4191" w:rsidRDefault="000A4191" w:rsidP="00D40DD9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  <w:p w:rsidR="000A4191" w:rsidRPr="000A4191" w:rsidRDefault="000A4191" w:rsidP="00166386">
            <w:pPr>
              <w:spacing w:after="120" w:line="240" w:lineRule="auto"/>
              <w:rPr>
                <w:rFonts w:eastAsia="Calibri"/>
                <w:sz w:val="20"/>
                <w:szCs w:val="20"/>
              </w:rPr>
            </w:pPr>
            <w:r w:rsidRPr="000A4191">
              <w:rPr>
                <w:rFonts w:eastAsia="Calibri"/>
                <w:b/>
                <w:sz w:val="20"/>
                <w:szCs w:val="20"/>
              </w:rPr>
              <w:t>Session 4: Stocktaking of experiences and lessons learned</w:t>
            </w:r>
          </w:p>
          <w:p w:rsidR="000A4191" w:rsidRPr="00166386" w:rsidRDefault="000A4191" w:rsidP="00D40DD9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166386">
              <w:rPr>
                <w:rFonts w:eastAsia="Calibri"/>
                <w:b/>
                <w:i/>
                <w:sz w:val="20"/>
                <w:szCs w:val="20"/>
              </w:rPr>
              <w:t>Objective</w:t>
            </w:r>
            <w:r w:rsidRPr="00166386">
              <w:rPr>
                <w:rFonts w:eastAsia="Calibri"/>
                <w:b/>
                <w:sz w:val="20"/>
                <w:szCs w:val="20"/>
              </w:rPr>
              <w:t xml:space="preserve">: Examine and </w:t>
            </w:r>
            <w:proofErr w:type="spellStart"/>
            <w:r w:rsidRPr="00166386">
              <w:rPr>
                <w:rFonts w:eastAsia="Calibri"/>
                <w:b/>
                <w:sz w:val="20"/>
                <w:szCs w:val="20"/>
              </w:rPr>
              <w:t>analy</w:t>
            </w:r>
            <w:r w:rsidR="00AD4A28" w:rsidRPr="00166386">
              <w:rPr>
                <w:rFonts w:eastAsia="Calibri"/>
                <w:b/>
                <w:sz w:val="20"/>
                <w:szCs w:val="20"/>
              </w:rPr>
              <w:t>ze</w:t>
            </w:r>
            <w:proofErr w:type="spellEnd"/>
            <w:r w:rsidR="00AD4A28" w:rsidRPr="00166386">
              <w:rPr>
                <w:rFonts w:eastAsia="Calibri"/>
                <w:b/>
                <w:sz w:val="20"/>
                <w:szCs w:val="20"/>
              </w:rPr>
              <w:t xml:space="preserve"> country’s experiences, reflections on</w:t>
            </w:r>
            <w:r w:rsidRPr="00166386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166386">
              <w:rPr>
                <w:rFonts w:eastAsia="Calibri"/>
                <w:b/>
                <w:sz w:val="20"/>
                <w:szCs w:val="20"/>
              </w:rPr>
              <w:t xml:space="preserve">lessons learned, </w:t>
            </w:r>
            <w:r w:rsidR="00AD4A28" w:rsidRPr="00166386">
              <w:rPr>
                <w:rFonts w:eastAsia="Calibri"/>
                <w:b/>
                <w:sz w:val="20"/>
                <w:szCs w:val="20"/>
              </w:rPr>
              <w:t>key take-home messages from the event</w:t>
            </w:r>
            <w:r w:rsidR="00166386">
              <w:rPr>
                <w:rFonts w:eastAsia="Calibri"/>
                <w:b/>
                <w:sz w:val="20"/>
                <w:szCs w:val="20"/>
              </w:rPr>
              <w:t xml:space="preserve"> and next steps</w:t>
            </w:r>
            <w:r w:rsidR="000F2389" w:rsidRPr="00166386">
              <w:rPr>
                <w:rFonts w:eastAsia="Calibri"/>
                <w:b/>
                <w:sz w:val="20"/>
                <w:szCs w:val="20"/>
              </w:rPr>
              <w:t>.</w:t>
            </w:r>
          </w:p>
        </w:tc>
      </w:tr>
      <w:tr w:rsidR="000A4191" w:rsidRPr="000A4191" w:rsidTr="00422FD9">
        <w:tc>
          <w:tcPr>
            <w:tcW w:w="1402" w:type="dxa"/>
          </w:tcPr>
          <w:p w:rsidR="000A4191" w:rsidRPr="000A4191" w:rsidRDefault="000A4191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4191">
              <w:rPr>
                <w:rFonts w:eastAsia="Calibri"/>
                <w:sz w:val="20"/>
                <w:szCs w:val="20"/>
              </w:rPr>
              <w:t>1</w:t>
            </w:r>
            <w:r w:rsidR="00AC5F3B">
              <w:rPr>
                <w:rFonts w:eastAsia="Calibri"/>
                <w:sz w:val="20"/>
                <w:szCs w:val="20"/>
              </w:rPr>
              <w:t>6.00</w:t>
            </w:r>
            <w:r w:rsidRPr="000A4191">
              <w:rPr>
                <w:rFonts w:eastAsia="Calibri"/>
                <w:sz w:val="20"/>
                <w:szCs w:val="20"/>
              </w:rPr>
              <w:t xml:space="preserve"> - 1</w:t>
            </w:r>
            <w:r w:rsidR="00AC5F3B">
              <w:rPr>
                <w:rFonts w:eastAsia="Calibri"/>
                <w:sz w:val="20"/>
                <w:szCs w:val="20"/>
              </w:rPr>
              <w:t>6</w:t>
            </w:r>
            <w:r w:rsidRPr="000A4191">
              <w:rPr>
                <w:rFonts w:eastAsia="Calibri"/>
                <w:sz w:val="20"/>
                <w:szCs w:val="20"/>
              </w:rPr>
              <w:t>.</w:t>
            </w:r>
            <w:r w:rsidR="00AC5F3B">
              <w:rPr>
                <w:rFonts w:eastAsia="Calibri"/>
                <w:sz w:val="20"/>
                <w:szCs w:val="20"/>
              </w:rPr>
              <w:t>4</w:t>
            </w:r>
            <w:r w:rsidRPr="000A4191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3998" w:type="dxa"/>
          </w:tcPr>
          <w:p w:rsidR="000A4191" w:rsidRPr="000A4191" w:rsidRDefault="000A4191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4191">
              <w:rPr>
                <w:rFonts w:eastAsia="Calibri"/>
                <w:sz w:val="20"/>
                <w:szCs w:val="20"/>
              </w:rPr>
              <w:t xml:space="preserve">Panel discussion: </w:t>
            </w:r>
            <w:r w:rsidR="00AD4A28">
              <w:rPr>
                <w:rFonts w:eastAsia="Calibri"/>
                <w:sz w:val="20"/>
                <w:szCs w:val="20"/>
              </w:rPr>
              <w:t>Reflections and Next Steps</w:t>
            </w:r>
          </w:p>
        </w:tc>
        <w:tc>
          <w:tcPr>
            <w:tcW w:w="3104" w:type="dxa"/>
          </w:tcPr>
          <w:p w:rsidR="000A4191" w:rsidRPr="000A4191" w:rsidRDefault="00AD4A28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Selected Countr</w:t>
            </w:r>
            <w:r w:rsidR="000F2389">
              <w:rPr>
                <w:rFonts w:eastAsia="Calibri"/>
                <w:sz w:val="20"/>
                <w:szCs w:val="20"/>
              </w:rPr>
              <w:t>ies</w:t>
            </w:r>
          </w:p>
        </w:tc>
      </w:tr>
      <w:tr w:rsidR="00AC5F3B" w:rsidRPr="000A4191" w:rsidTr="00422FD9">
        <w:tc>
          <w:tcPr>
            <w:tcW w:w="1402" w:type="dxa"/>
          </w:tcPr>
          <w:p w:rsidR="00AC5F3B" w:rsidRPr="000A4191" w:rsidRDefault="00AC5F3B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16.45 – 17.00</w:t>
            </w:r>
          </w:p>
        </w:tc>
        <w:tc>
          <w:tcPr>
            <w:tcW w:w="3998" w:type="dxa"/>
          </w:tcPr>
          <w:p w:rsidR="00AC5F3B" w:rsidRPr="000A4191" w:rsidRDefault="00AC5F3B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Countries Take Home Messages</w:t>
            </w:r>
          </w:p>
        </w:tc>
        <w:tc>
          <w:tcPr>
            <w:tcW w:w="3104" w:type="dxa"/>
          </w:tcPr>
          <w:p w:rsidR="00AC5F3B" w:rsidRDefault="00AC5F3B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All Countries</w:t>
            </w:r>
          </w:p>
        </w:tc>
      </w:tr>
      <w:tr w:rsidR="00AC5F3B" w:rsidRPr="000A4191" w:rsidTr="00422FD9">
        <w:trPr>
          <w:trHeight w:val="277"/>
        </w:trPr>
        <w:tc>
          <w:tcPr>
            <w:tcW w:w="1402" w:type="dxa"/>
          </w:tcPr>
          <w:p w:rsidR="00AC5F3B" w:rsidRPr="000A4191" w:rsidRDefault="00AC5F3B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17.00 – 17.10</w:t>
            </w:r>
          </w:p>
        </w:tc>
        <w:tc>
          <w:tcPr>
            <w:tcW w:w="3998" w:type="dxa"/>
          </w:tcPr>
          <w:p w:rsidR="00AC5F3B" w:rsidRPr="000A4191" w:rsidRDefault="00AC5F3B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Evaluation survey</w:t>
            </w:r>
          </w:p>
        </w:tc>
        <w:tc>
          <w:tcPr>
            <w:tcW w:w="3104" w:type="dxa"/>
          </w:tcPr>
          <w:p w:rsidR="00AC5F3B" w:rsidRDefault="00AC5F3B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All</w:t>
            </w:r>
          </w:p>
        </w:tc>
      </w:tr>
      <w:tr w:rsidR="000A4191" w:rsidRPr="000A4191" w:rsidTr="00422FD9">
        <w:trPr>
          <w:trHeight w:val="277"/>
        </w:trPr>
        <w:tc>
          <w:tcPr>
            <w:tcW w:w="1402" w:type="dxa"/>
          </w:tcPr>
          <w:p w:rsidR="000A4191" w:rsidRPr="000A4191" w:rsidRDefault="000A4191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4191">
              <w:rPr>
                <w:rFonts w:eastAsia="Calibri"/>
                <w:sz w:val="20"/>
                <w:szCs w:val="20"/>
              </w:rPr>
              <w:t>17.</w:t>
            </w:r>
            <w:r w:rsidR="00AC5F3B">
              <w:rPr>
                <w:rFonts w:eastAsia="Calibri"/>
                <w:sz w:val="20"/>
                <w:szCs w:val="20"/>
              </w:rPr>
              <w:t>10</w:t>
            </w:r>
            <w:r w:rsidRPr="000A4191">
              <w:rPr>
                <w:rFonts w:eastAsia="Calibri"/>
                <w:sz w:val="20"/>
                <w:szCs w:val="20"/>
              </w:rPr>
              <w:t xml:space="preserve"> – 17.</w:t>
            </w:r>
            <w:r w:rsidR="00AC5F3B"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3998" w:type="dxa"/>
          </w:tcPr>
          <w:p w:rsidR="000A4191" w:rsidRPr="000A4191" w:rsidRDefault="000A4191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4191">
              <w:rPr>
                <w:rFonts w:eastAsia="Calibri"/>
                <w:sz w:val="20"/>
                <w:szCs w:val="20"/>
              </w:rPr>
              <w:t>Closing remarks</w:t>
            </w:r>
          </w:p>
        </w:tc>
        <w:tc>
          <w:tcPr>
            <w:tcW w:w="3104" w:type="dxa"/>
          </w:tcPr>
          <w:p w:rsidR="000A4191" w:rsidRPr="000A4191" w:rsidRDefault="000F2389" w:rsidP="00D40D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UN-REDD, SNV &amp; </w:t>
            </w:r>
            <w:r w:rsidR="000A4191" w:rsidRPr="000A4191">
              <w:rPr>
                <w:rFonts w:eastAsia="Calibri"/>
                <w:sz w:val="20"/>
                <w:szCs w:val="20"/>
              </w:rPr>
              <w:t>VRO</w:t>
            </w:r>
          </w:p>
        </w:tc>
      </w:tr>
    </w:tbl>
    <w:p w:rsidR="00CE6E9F" w:rsidRPr="0050404E" w:rsidRDefault="00CE6E9F" w:rsidP="0050404E"/>
    <w:sectPr w:rsidR="00CE6E9F" w:rsidRPr="0050404E" w:rsidSect="00391D07">
      <w:pgSz w:w="11906" w:h="16838"/>
      <w:pgMar w:top="1440" w:right="1440" w:bottom="1440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5D9" w:rsidRDefault="008B05D9" w:rsidP="005B250F">
      <w:pPr>
        <w:spacing w:after="0" w:line="240" w:lineRule="auto"/>
      </w:pPr>
      <w:r>
        <w:separator/>
      </w:r>
    </w:p>
  </w:endnote>
  <w:endnote w:type="continuationSeparator" w:id="0">
    <w:p w:rsidR="008B05D9" w:rsidRDefault="008B05D9" w:rsidP="005B2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">
    <w:altName w:val="Times New Roman Bold"/>
    <w:charset w:val="00"/>
    <w:family w:val="swiss"/>
    <w:pitch w:val="variable"/>
    <w:sig w:usb0="E4002EFF" w:usb1="C000E47F" w:usb2="00000009" w:usb3="00000000" w:csb0="000001FF" w:csb1="00000000"/>
  </w:font>
  <w:font w:name="MT Extra">
    <w:panose1 w:val="05050102010205020202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5D9" w:rsidRDefault="00CB4FA2" w:rsidP="005B250F">
      <w:pPr>
        <w:spacing w:after="0" w:line="240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35pt;height:8.8pt" o:hrpct="0" o:hralign="center" o:hr="t">
            <v:imagedata r:id="rId1" o:title="Voetnoot_Lijn_2"/>
          </v:shape>
        </w:pict>
      </w:r>
    </w:p>
  </w:footnote>
  <w:footnote w:type="continuationSeparator" w:id="0">
    <w:p w:rsidR="008B05D9" w:rsidRDefault="008B05D9" w:rsidP="005B2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E8CD0E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30EC3A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7A0E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45268B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81CE5F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5277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B3A22F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9A616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F810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30AE0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0220D"/>
    <w:multiLevelType w:val="hybridMultilevel"/>
    <w:tmpl w:val="122ED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70C1A53"/>
    <w:multiLevelType w:val="hybridMultilevel"/>
    <w:tmpl w:val="3A02B8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E8574D"/>
    <w:multiLevelType w:val="hybridMultilevel"/>
    <w:tmpl w:val="D0B68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B50115"/>
    <w:multiLevelType w:val="hybridMultilevel"/>
    <w:tmpl w:val="1F660FB2"/>
    <w:lvl w:ilvl="0" w:tplc="E2580A8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B620C5"/>
    <w:multiLevelType w:val="hybridMultilevel"/>
    <w:tmpl w:val="C2362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ED53BC"/>
    <w:multiLevelType w:val="hybridMultilevel"/>
    <w:tmpl w:val="2B527836"/>
    <w:lvl w:ilvl="0" w:tplc="5D90D31A">
      <w:start w:val="1"/>
      <w:numFmt w:val="bullet"/>
      <w:lvlText w:val="●"/>
      <w:lvlJc w:val="left"/>
      <w:pPr>
        <w:ind w:left="720" w:hanging="360"/>
      </w:pPr>
      <w:rPr>
        <w:rFonts w:ascii="Verdana" w:hAnsi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8712C6"/>
    <w:multiLevelType w:val="hybridMultilevel"/>
    <w:tmpl w:val="C930D7DA"/>
    <w:lvl w:ilvl="0" w:tplc="3E4416B8">
      <w:start w:val="1"/>
      <w:numFmt w:val="bullet"/>
      <w:pStyle w:val="ListParagraph"/>
      <w:lvlText w:val="●"/>
      <w:lvlJc w:val="left"/>
      <w:pPr>
        <w:ind w:left="227" w:hanging="227"/>
      </w:pPr>
      <w:rPr>
        <w:rFonts w:ascii="Verdana" w:hAnsi="Verdana" w:hint="default"/>
      </w:rPr>
    </w:lvl>
    <w:lvl w:ilvl="1" w:tplc="BA3E7FAC">
      <w:start w:val="1"/>
      <w:numFmt w:val="bullet"/>
      <w:lvlText w:val="●"/>
      <w:lvlJc w:val="left"/>
      <w:pPr>
        <w:ind w:left="454" w:hanging="227"/>
      </w:pPr>
      <w:rPr>
        <w:rFonts w:ascii="Verdana" w:hAnsi="Verdana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2651593"/>
    <w:multiLevelType w:val="hybridMultilevel"/>
    <w:tmpl w:val="BFB61C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4903BCA"/>
    <w:multiLevelType w:val="hybridMultilevel"/>
    <w:tmpl w:val="595239DC"/>
    <w:lvl w:ilvl="0" w:tplc="707846E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BD726E"/>
    <w:multiLevelType w:val="hybridMultilevel"/>
    <w:tmpl w:val="414095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E931DF9"/>
    <w:multiLevelType w:val="hybridMultilevel"/>
    <w:tmpl w:val="12F22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0"/>
  </w:num>
  <w:num w:numId="4">
    <w:abstractNumId w:val="15"/>
  </w:num>
  <w:num w:numId="5">
    <w:abstractNumId w:val="16"/>
    <w:lvlOverride w:ilvl="0">
      <w:startOverride w:val="1"/>
    </w:lvlOverride>
  </w:num>
  <w:num w:numId="6">
    <w:abstractNumId w:val="18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1"/>
  </w:num>
  <w:num w:numId="20">
    <w:abstractNumId w:val="19"/>
  </w:num>
  <w:num w:numId="21">
    <w:abstractNumId w:val="17"/>
  </w:num>
  <w:num w:numId="22">
    <w:abstractNumId w:val="1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27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191"/>
    <w:rsid w:val="0002375D"/>
    <w:rsid w:val="0007181B"/>
    <w:rsid w:val="000A4191"/>
    <w:rsid w:val="000F2389"/>
    <w:rsid w:val="000F3657"/>
    <w:rsid w:val="00102365"/>
    <w:rsid w:val="00152C5C"/>
    <w:rsid w:val="00166386"/>
    <w:rsid w:val="00172D87"/>
    <w:rsid w:val="00197E23"/>
    <w:rsid w:val="002503C1"/>
    <w:rsid w:val="0026156C"/>
    <w:rsid w:val="002F58D6"/>
    <w:rsid w:val="00300BBA"/>
    <w:rsid w:val="00307DE1"/>
    <w:rsid w:val="003507B5"/>
    <w:rsid w:val="003548F5"/>
    <w:rsid w:val="00366E34"/>
    <w:rsid w:val="00391D07"/>
    <w:rsid w:val="003A08B0"/>
    <w:rsid w:val="00422FD9"/>
    <w:rsid w:val="0050404E"/>
    <w:rsid w:val="00580BB1"/>
    <w:rsid w:val="005B250F"/>
    <w:rsid w:val="005C3C37"/>
    <w:rsid w:val="005D4F0C"/>
    <w:rsid w:val="005F574D"/>
    <w:rsid w:val="00655115"/>
    <w:rsid w:val="006569BF"/>
    <w:rsid w:val="00662B66"/>
    <w:rsid w:val="006C2FC9"/>
    <w:rsid w:val="0074727C"/>
    <w:rsid w:val="007673A0"/>
    <w:rsid w:val="007745E3"/>
    <w:rsid w:val="007873CD"/>
    <w:rsid w:val="007D1A3D"/>
    <w:rsid w:val="0085341B"/>
    <w:rsid w:val="008867C4"/>
    <w:rsid w:val="008B05D9"/>
    <w:rsid w:val="008F6CAB"/>
    <w:rsid w:val="00950B8C"/>
    <w:rsid w:val="00993714"/>
    <w:rsid w:val="009F11A5"/>
    <w:rsid w:val="009F2CD8"/>
    <w:rsid w:val="00A22B54"/>
    <w:rsid w:val="00AB03A4"/>
    <w:rsid w:val="00AC5F3B"/>
    <w:rsid w:val="00AD4A28"/>
    <w:rsid w:val="00AD764E"/>
    <w:rsid w:val="00AF14FF"/>
    <w:rsid w:val="00AF4942"/>
    <w:rsid w:val="00AF513C"/>
    <w:rsid w:val="00B10860"/>
    <w:rsid w:val="00B10AF4"/>
    <w:rsid w:val="00B13187"/>
    <w:rsid w:val="00B1528C"/>
    <w:rsid w:val="00B26E53"/>
    <w:rsid w:val="00BD3E6C"/>
    <w:rsid w:val="00BE77A2"/>
    <w:rsid w:val="00C13176"/>
    <w:rsid w:val="00C1756C"/>
    <w:rsid w:val="00C17D9C"/>
    <w:rsid w:val="00C42A78"/>
    <w:rsid w:val="00C50EB2"/>
    <w:rsid w:val="00C72A80"/>
    <w:rsid w:val="00CB4FA2"/>
    <w:rsid w:val="00CE6E9F"/>
    <w:rsid w:val="00D22249"/>
    <w:rsid w:val="00D40DD9"/>
    <w:rsid w:val="00D46F3B"/>
    <w:rsid w:val="00DD05FA"/>
    <w:rsid w:val="00DD79F5"/>
    <w:rsid w:val="00DE7525"/>
    <w:rsid w:val="00E24DA0"/>
    <w:rsid w:val="00E40FAF"/>
    <w:rsid w:val="00E9121C"/>
    <w:rsid w:val="00EE55A0"/>
    <w:rsid w:val="00EF10B1"/>
    <w:rsid w:val="00F82ECC"/>
    <w:rsid w:val="00F95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bCs/>
        <w:sz w:val="22"/>
        <w:szCs w:val="22"/>
        <w:lang w:val="nl-NL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8D6"/>
    <w:pPr>
      <w:spacing w:after="240" w:line="240" w:lineRule="atLeast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58D6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091CC" w:themeColor="accen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58D6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4F2364" w:themeColor="accent5"/>
      <w:sz w:val="19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58D6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00000" w:themeColor="text1"/>
      <w:sz w:val="19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8D6"/>
    <w:rPr>
      <w:rFonts w:asciiTheme="majorHAnsi" w:eastAsiaTheme="majorEastAsia" w:hAnsiTheme="majorHAnsi" w:cstheme="majorBidi"/>
      <w:color w:val="0091CC" w:themeColor="accent1"/>
      <w:sz w:val="24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F58D6"/>
    <w:rPr>
      <w:rFonts w:asciiTheme="majorHAnsi" w:eastAsiaTheme="majorEastAsia" w:hAnsiTheme="majorHAnsi" w:cstheme="majorBidi"/>
      <w:b/>
      <w:color w:val="4F2364" w:themeColor="accent5"/>
      <w:sz w:val="19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2F58D6"/>
    <w:pPr>
      <w:numPr>
        <w:numId w:val="18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F58D6"/>
    <w:rPr>
      <w:rFonts w:asciiTheme="majorHAnsi" w:eastAsiaTheme="majorEastAsia" w:hAnsiTheme="majorHAnsi" w:cstheme="majorBidi"/>
      <w:color w:val="000000" w:themeColor="text1"/>
      <w:sz w:val="19"/>
      <w:szCs w:val="24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2F58D6"/>
    <w:pPr>
      <w:spacing w:before="240" w:after="480" w:line="240" w:lineRule="exact"/>
      <w:ind w:left="1418" w:right="1134"/>
    </w:pPr>
    <w:rPr>
      <w:i/>
      <w:iCs/>
      <w:color w:val="0091CC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2F58D6"/>
    <w:rPr>
      <w:i/>
      <w:iCs/>
      <w:color w:val="0091CC" w:themeColor="accent1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2F58D6"/>
    <w:pPr>
      <w:spacing w:after="960"/>
      <w:contextualSpacing/>
    </w:pPr>
    <w:rPr>
      <w:rFonts w:asciiTheme="majorHAnsi" w:eastAsiaTheme="majorEastAsia" w:hAnsiTheme="majorHAnsi" w:cstheme="majorBidi"/>
      <w:b/>
      <w:color w:val="0091CC" w:themeColor="accent1"/>
      <w:spacing w:val="-10"/>
      <w:kern w:val="28"/>
      <w:sz w:val="4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8D6"/>
    <w:rPr>
      <w:rFonts w:asciiTheme="majorHAnsi" w:eastAsiaTheme="majorEastAsia" w:hAnsiTheme="majorHAnsi" w:cstheme="majorBidi"/>
      <w:b/>
      <w:color w:val="0091CC" w:themeColor="accent1"/>
      <w:spacing w:val="-10"/>
      <w:kern w:val="28"/>
      <w:sz w:val="42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8D6"/>
    <w:pPr>
      <w:numPr>
        <w:ilvl w:val="1"/>
      </w:numPr>
      <w:spacing w:line="340" w:lineRule="exact"/>
    </w:pPr>
    <w:rPr>
      <w:rFonts w:asciiTheme="majorHAnsi" w:eastAsiaTheme="minorEastAsia" w:hAnsiTheme="majorHAnsi"/>
      <w:color w:val="4F2364" w:themeColor="accent5"/>
      <w:spacing w:val="15"/>
      <w:sz w:val="34"/>
    </w:rPr>
  </w:style>
  <w:style w:type="character" w:customStyle="1" w:styleId="SubtitleChar">
    <w:name w:val="Subtitle Char"/>
    <w:basedOn w:val="DefaultParagraphFont"/>
    <w:link w:val="Subtitle"/>
    <w:uiPriority w:val="11"/>
    <w:rsid w:val="002F58D6"/>
    <w:rPr>
      <w:rFonts w:asciiTheme="majorHAnsi" w:eastAsiaTheme="minorEastAsia" w:hAnsiTheme="majorHAnsi"/>
      <w:color w:val="4F2364" w:themeColor="accent5"/>
      <w:spacing w:val="15"/>
      <w:sz w:val="34"/>
      <w:lang w:val="en-GB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2F58D6"/>
    <w:pPr>
      <w:pBdr>
        <w:left w:val="single" w:sz="18" w:space="12" w:color="A42D13" w:themeColor="accent6"/>
      </w:pBdr>
      <w:spacing w:after="0"/>
    </w:pPr>
    <w:rPr>
      <w:rFonts w:asciiTheme="majorHAnsi" w:hAnsiTheme="majorHAnsi"/>
      <w:iCs w:val="0"/>
      <w:color w:val="A42D13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8D6"/>
    <w:rPr>
      <w:rFonts w:asciiTheme="majorHAnsi" w:hAnsiTheme="majorHAnsi"/>
      <w:i/>
      <w:color w:val="A42D13" w:themeColor="accent6"/>
      <w:lang w:val="en-GB"/>
    </w:rPr>
  </w:style>
  <w:style w:type="paragraph" w:styleId="NoSpacing">
    <w:name w:val="No Spacing"/>
    <w:basedOn w:val="Normal"/>
    <w:uiPriority w:val="1"/>
    <w:qFormat/>
    <w:rsid w:val="002F58D6"/>
    <w:pPr>
      <w:spacing w:after="0"/>
    </w:pPr>
  </w:style>
  <w:style w:type="character" w:styleId="Emphasis">
    <w:name w:val="Emphasis"/>
    <w:basedOn w:val="DefaultParagraphFont"/>
    <w:uiPriority w:val="20"/>
    <w:qFormat/>
    <w:rsid w:val="002F58D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F58D6"/>
    <w:rPr>
      <w:b/>
      <w:i w:val="0"/>
      <w:iCs/>
      <w:color w:val="auto"/>
    </w:rPr>
  </w:style>
  <w:style w:type="character" w:styleId="Strong">
    <w:name w:val="Strong"/>
    <w:basedOn w:val="DefaultParagraphFont"/>
    <w:uiPriority w:val="22"/>
    <w:qFormat/>
    <w:rsid w:val="002F58D6"/>
    <w:rPr>
      <w:b/>
      <w:bCs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F58D6"/>
    <w:pPr>
      <w:tabs>
        <w:tab w:val="left" w:pos="227"/>
      </w:tabs>
      <w:spacing w:after="0" w:line="200" w:lineRule="exact"/>
      <w:ind w:left="227" w:hanging="227"/>
    </w:pPr>
    <w:rPr>
      <w:sz w:val="14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2F58D6"/>
    <w:pPr>
      <w:spacing w:line="240" w:lineRule="exact"/>
    </w:pPr>
    <w:rPr>
      <w:i/>
      <w:iCs/>
      <w:color w:val="000000" w:themeColor="text2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58D6"/>
    <w:rPr>
      <w:sz w:val="14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B250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503C1"/>
    <w:pPr>
      <w:tabs>
        <w:tab w:val="center" w:pos="567"/>
        <w:tab w:val="center" w:pos="4536"/>
        <w:tab w:val="right" w:pos="8505"/>
      </w:tabs>
      <w:spacing w:after="0" w:line="240" w:lineRule="auto"/>
    </w:pPr>
    <w:rPr>
      <w:sz w:val="1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B250F"/>
    <w:pPr>
      <w:spacing w:after="0" w:line="360" w:lineRule="exact"/>
    </w:pPr>
    <w:rPr>
      <w:rFonts w:asciiTheme="majorHAnsi" w:hAnsiTheme="majorHAnsi"/>
      <w:b/>
      <w:color w:val="4F2364" w:themeColor="accent5"/>
      <w:sz w:val="19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5B250F"/>
    <w:pPr>
      <w:spacing w:after="0" w:line="360" w:lineRule="exact"/>
      <w:ind w:left="680"/>
    </w:pPr>
    <w:rPr>
      <w:b/>
      <w:color w:val="4F2364" w:themeColor="accent5"/>
      <w:sz w:val="19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B250F"/>
    <w:pPr>
      <w:spacing w:after="0" w:line="360" w:lineRule="exact"/>
      <w:ind w:left="737"/>
    </w:pPr>
    <w:rPr>
      <w:sz w:val="19"/>
    </w:rPr>
  </w:style>
  <w:style w:type="table" w:styleId="TableGrid1">
    <w:name w:val="Table Grid 1"/>
    <w:basedOn w:val="TableNormal"/>
    <w:uiPriority w:val="99"/>
    <w:semiHidden/>
    <w:unhideWhenUsed/>
    <w:rsid w:val="005B250F"/>
    <w:pPr>
      <w:spacing w:line="24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shd w:val="clear" w:color="auto" w:fill="0091CC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2503C1"/>
    <w:rPr>
      <w:sz w:val="1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503C1"/>
    <w:pPr>
      <w:tabs>
        <w:tab w:val="center" w:pos="567"/>
        <w:tab w:val="center" w:pos="4536"/>
        <w:tab w:val="right" w:pos="8505"/>
      </w:tabs>
      <w:spacing w:after="0" w:line="200" w:lineRule="exac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2503C1"/>
    <w:rPr>
      <w:sz w:val="14"/>
      <w:lang w:val="en-GB"/>
    </w:rPr>
  </w:style>
  <w:style w:type="paragraph" w:styleId="TOCHeading">
    <w:name w:val="TOC Heading"/>
    <w:basedOn w:val="Subtitle"/>
    <w:next w:val="Normal"/>
    <w:uiPriority w:val="39"/>
    <w:unhideWhenUsed/>
    <w:qFormat/>
    <w:rsid w:val="002F58D6"/>
  </w:style>
  <w:style w:type="paragraph" w:styleId="BalloonText">
    <w:name w:val="Balloon Text"/>
    <w:basedOn w:val="Normal"/>
    <w:link w:val="BalloonTextChar"/>
    <w:uiPriority w:val="99"/>
    <w:unhideWhenUsed/>
    <w:rsid w:val="006569BF"/>
    <w:pPr>
      <w:spacing w:after="0" w:line="240" w:lineRule="exact"/>
    </w:pPr>
    <w:rPr>
      <w:rFonts w:cs="Segoe UI"/>
      <w:color w:val="0091CC" w:themeColor="accent1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569BF"/>
    <w:rPr>
      <w:rFonts w:cs="Segoe UI"/>
      <w:color w:val="0091CC" w:themeColor="accent1"/>
      <w:sz w:val="16"/>
      <w:szCs w:val="18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2F58D6"/>
    <w:pPr>
      <w:spacing w:after="0"/>
    </w:pPr>
    <w:rPr>
      <w:color w:val="0091CC" w:themeColor="accent1"/>
      <w:sz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2F58D6"/>
    <w:rPr>
      <w:color w:val="0091CC" w:themeColor="accent1"/>
      <w:sz w:val="16"/>
      <w:lang w:val="en-GB"/>
    </w:rPr>
  </w:style>
  <w:style w:type="paragraph" w:styleId="BodyText2">
    <w:name w:val="Body Text 2"/>
    <w:basedOn w:val="BodyText"/>
    <w:link w:val="BodyText2Char"/>
    <w:uiPriority w:val="99"/>
    <w:unhideWhenUsed/>
    <w:rsid w:val="00C72A80"/>
    <w:pPr>
      <w:spacing w:line="240" w:lineRule="exact"/>
    </w:pPr>
    <w:rPr>
      <w:b/>
      <w:color w:val="FFFFFF" w:themeColor="background1"/>
    </w:rPr>
  </w:style>
  <w:style w:type="character" w:customStyle="1" w:styleId="BodyText2Char">
    <w:name w:val="Body Text 2 Char"/>
    <w:basedOn w:val="DefaultParagraphFont"/>
    <w:link w:val="BodyText2"/>
    <w:uiPriority w:val="99"/>
    <w:rsid w:val="00C72A80"/>
    <w:rPr>
      <w:b/>
      <w:color w:val="FFFFFF" w:themeColor="background1"/>
      <w:sz w:val="16"/>
      <w:lang w:val="en-GB"/>
    </w:rPr>
  </w:style>
  <w:style w:type="paragraph" w:styleId="ListBullet">
    <w:name w:val="List Bullet"/>
    <w:basedOn w:val="Normal"/>
    <w:uiPriority w:val="99"/>
    <w:semiHidden/>
    <w:unhideWhenUsed/>
    <w:rsid w:val="00E9121C"/>
    <w:pPr>
      <w:numPr>
        <w:numId w:val="8"/>
      </w:numPr>
      <w:ind w:left="227" w:hanging="227"/>
      <w:contextualSpacing/>
    </w:pPr>
  </w:style>
  <w:style w:type="paragraph" w:styleId="ListBullet2">
    <w:name w:val="List Bullet 2"/>
    <w:basedOn w:val="Normal"/>
    <w:uiPriority w:val="99"/>
    <w:semiHidden/>
    <w:unhideWhenUsed/>
    <w:rsid w:val="00E9121C"/>
    <w:pPr>
      <w:numPr>
        <w:numId w:val="9"/>
      </w:numPr>
      <w:ind w:left="454" w:hanging="227"/>
      <w:contextualSpacing/>
    </w:pPr>
  </w:style>
  <w:style w:type="paragraph" w:styleId="ListBullet3">
    <w:name w:val="List Bullet 3"/>
    <w:basedOn w:val="Normal"/>
    <w:uiPriority w:val="99"/>
    <w:semiHidden/>
    <w:unhideWhenUsed/>
    <w:rsid w:val="00E9121C"/>
    <w:pPr>
      <w:numPr>
        <w:numId w:val="10"/>
      </w:numPr>
      <w:ind w:left="681" w:hanging="227"/>
      <w:contextualSpacing/>
    </w:pPr>
  </w:style>
  <w:style w:type="paragraph" w:styleId="ListBullet4">
    <w:name w:val="List Bullet 4"/>
    <w:basedOn w:val="Normal"/>
    <w:uiPriority w:val="99"/>
    <w:semiHidden/>
    <w:unhideWhenUsed/>
    <w:rsid w:val="00E9121C"/>
    <w:pPr>
      <w:numPr>
        <w:numId w:val="11"/>
      </w:numPr>
      <w:ind w:left="907" w:hanging="227"/>
      <w:contextualSpacing/>
    </w:pPr>
  </w:style>
  <w:style w:type="paragraph" w:styleId="ListBullet5">
    <w:name w:val="List Bullet 5"/>
    <w:basedOn w:val="Normal"/>
    <w:uiPriority w:val="99"/>
    <w:semiHidden/>
    <w:unhideWhenUsed/>
    <w:rsid w:val="00E9121C"/>
    <w:pPr>
      <w:numPr>
        <w:numId w:val="12"/>
      </w:numPr>
      <w:ind w:left="1134" w:hanging="227"/>
      <w:contextualSpacing/>
    </w:pPr>
  </w:style>
  <w:style w:type="paragraph" w:styleId="ListNumber">
    <w:name w:val="List Number"/>
    <w:basedOn w:val="Normal"/>
    <w:uiPriority w:val="99"/>
    <w:semiHidden/>
    <w:unhideWhenUsed/>
    <w:rsid w:val="00E9121C"/>
    <w:pPr>
      <w:numPr>
        <w:numId w:val="13"/>
      </w:numPr>
      <w:ind w:left="227" w:hanging="227"/>
      <w:contextualSpacing/>
    </w:pPr>
  </w:style>
  <w:style w:type="paragraph" w:styleId="ListNumber2">
    <w:name w:val="List Number 2"/>
    <w:basedOn w:val="Normal"/>
    <w:uiPriority w:val="99"/>
    <w:semiHidden/>
    <w:unhideWhenUsed/>
    <w:rsid w:val="00E9121C"/>
    <w:pPr>
      <w:numPr>
        <w:numId w:val="14"/>
      </w:numPr>
      <w:ind w:left="454" w:hanging="227"/>
      <w:contextualSpacing/>
    </w:pPr>
  </w:style>
  <w:style w:type="paragraph" w:styleId="ListNumber3">
    <w:name w:val="List Number 3"/>
    <w:basedOn w:val="Normal"/>
    <w:uiPriority w:val="99"/>
    <w:semiHidden/>
    <w:unhideWhenUsed/>
    <w:rsid w:val="00E9121C"/>
    <w:pPr>
      <w:numPr>
        <w:numId w:val="15"/>
      </w:numPr>
      <w:ind w:left="681" w:hanging="227"/>
      <w:contextualSpacing/>
    </w:pPr>
  </w:style>
  <w:style w:type="paragraph" w:styleId="ListNumber4">
    <w:name w:val="List Number 4"/>
    <w:basedOn w:val="Normal"/>
    <w:uiPriority w:val="99"/>
    <w:semiHidden/>
    <w:unhideWhenUsed/>
    <w:rsid w:val="00E9121C"/>
    <w:pPr>
      <w:numPr>
        <w:numId w:val="16"/>
      </w:numPr>
      <w:ind w:left="907" w:hanging="227"/>
      <w:contextualSpacing/>
    </w:pPr>
  </w:style>
  <w:style w:type="paragraph" w:styleId="ListNumber5">
    <w:name w:val="List Number 5"/>
    <w:basedOn w:val="Normal"/>
    <w:uiPriority w:val="99"/>
    <w:semiHidden/>
    <w:unhideWhenUsed/>
    <w:rsid w:val="00E9121C"/>
    <w:pPr>
      <w:numPr>
        <w:numId w:val="17"/>
      </w:numPr>
      <w:ind w:left="1134" w:hanging="227"/>
      <w:contextualSpacing/>
    </w:pPr>
  </w:style>
  <w:style w:type="paragraph" w:styleId="List">
    <w:name w:val="List"/>
    <w:basedOn w:val="Normal"/>
    <w:uiPriority w:val="99"/>
    <w:semiHidden/>
    <w:unhideWhenUsed/>
    <w:rsid w:val="00E9121C"/>
    <w:pPr>
      <w:ind w:left="227" w:hanging="227"/>
      <w:contextualSpacing/>
    </w:pPr>
  </w:style>
  <w:style w:type="paragraph" w:styleId="List2">
    <w:name w:val="List 2"/>
    <w:basedOn w:val="Normal"/>
    <w:uiPriority w:val="99"/>
    <w:semiHidden/>
    <w:unhideWhenUsed/>
    <w:rsid w:val="00E9121C"/>
    <w:pPr>
      <w:ind w:left="454" w:hanging="227"/>
      <w:contextualSpacing/>
    </w:pPr>
  </w:style>
  <w:style w:type="paragraph" w:styleId="List3">
    <w:name w:val="List 3"/>
    <w:basedOn w:val="Normal"/>
    <w:uiPriority w:val="99"/>
    <w:semiHidden/>
    <w:unhideWhenUsed/>
    <w:rsid w:val="00E9121C"/>
    <w:pPr>
      <w:ind w:left="681" w:hanging="227"/>
      <w:contextualSpacing/>
    </w:pPr>
  </w:style>
  <w:style w:type="paragraph" w:styleId="List4">
    <w:name w:val="List 4"/>
    <w:basedOn w:val="Normal"/>
    <w:uiPriority w:val="99"/>
    <w:semiHidden/>
    <w:unhideWhenUsed/>
    <w:rsid w:val="00E9121C"/>
    <w:pPr>
      <w:ind w:left="907" w:hanging="227"/>
      <w:contextualSpacing/>
    </w:pPr>
  </w:style>
  <w:style w:type="paragraph" w:styleId="List5">
    <w:name w:val="List 5"/>
    <w:basedOn w:val="Normal"/>
    <w:uiPriority w:val="99"/>
    <w:semiHidden/>
    <w:unhideWhenUsed/>
    <w:rsid w:val="00E9121C"/>
    <w:pPr>
      <w:ind w:left="1134" w:hanging="227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85341B"/>
    <w:rPr>
      <w:rFonts w:asciiTheme="minorHAnsi" w:hAnsiTheme="minorHAnsi"/>
      <w:sz w:val="16"/>
    </w:rPr>
  </w:style>
  <w:style w:type="table" w:styleId="TableGrid">
    <w:name w:val="Table Grid"/>
    <w:basedOn w:val="TableNormal"/>
    <w:uiPriority w:val="39"/>
    <w:rsid w:val="00886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basedOn w:val="TableList8"/>
    <w:uiPriority w:val="40"/>
    <w:rsid w:val="0074727C"/>
    <w:pPr>
      <w:spacing w:after="0" w:line="240" w:lineRule="auto"/>
    </w:pPr>
    <w:rPr>
      <w:bCs w:val="0"/>
      <w:sz w:val="16"/>
      <w:szCs w:val="20"/>
      <w:lang w:val="en-GB" w:eastAsia="nl-NL"/>
    </w:rPr>
    <w:tblPr>
      <w:tblStyleRow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4727C"/>
    <w:pPr>
      <w:spacing w:after="240" w:line="240" w:lineRule="atLeas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SNVTable1">
    <w:name w:val="SNV Table 1"/>
    <w:basedOn w:val="TableNormal"/>
    <w:uiPriority w:val="99"/>
    <w:rsid w:val="002F58D6"/>
    <w:pPr>
      <w:spacing w:after="0" w:line="240" w:lineRule="auto"/>
    </w:pPr>
    <w:rPr>
      <w:color w:val="000000" w:themeColor="text1"/>
      <w:sz w:val="16"/>
    </w:rPr>
    <w:tblPr>
      <w:tblInd w:w="0" w:type="dxa"/>
      <w:tblBorders>
        <w:bottom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rPr>
        <w:rFonts w:ascii="Verdana" w:hAnsi="Verdana"/>
        <w:b/>
        <w:color w:val="FFFFFF" w:themeColor="background1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0091CC" w:themeFill="accent1"/>
      </w:tcPr>
    </w:tblStylePr>
    <w:tblStylePr w:type="lastRow">
      <w:tblPr/>
      <w:tcPr>
        <w:tcBorders>
          <w:bottom w:val="single" w:sz="4" w:space="0" w:color="0091CC" w:themeColor="accent1"/>
        </w:tcBorders>
        <w:shd w:val="clear" w:color="auto" w:fill="auto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F6CA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6CAB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8F6CAB"/>
    <w:rPr>
      <w:vertAlign w:val="superscript"/>
    </w:rPr>
  </w:style>
  <w:style w:type="paragraph" w:customStyle="1" w:styleId="TitleCover">
    <w:name w:val="Title Cover"/>
    <w:basedOn w:val="Title"/>
    <w:qFormat/>
    <w:rsid w:val="002F58D6"/>
    <w:pPr>
      <w:spacing w:after="0" w:line="720" w:lineRule="exact"/>
    </w:pPr>
    <w:rPr>
      <w:color w:val="FFFFFF" w:themeColor="background1"/>
      <w:sz w:val="68"/>
    </w:rPr>
  </w:style>
  <w:style w:type="paragraph" w:customStyle="1" w:styleId="SubtitleCover">
    <w:name w:val="Subtitle Cover"/>
    <w:basedOn w:val="Subtitle"/>
    <w:qFormat/>
    <w:rsid w:val="002F58D6"/>
    <w:pPr>
      <w:spacing w:after="0" w:line="480" w:lineRule="exact"/>
    </w:pPr>
    <w:rPr>
      <w:color w:val="FFFFFF" w:themeColor="background1"/>
      <w:sz w:val="48"/>
    </w:rPr>
  </w:style>
  <w:style w:type="paragraph" w:customStyle="1" w:styleId="Nameanddate">
    <w:name w:val="Name and date"/>
    <w:basedOn w:val="Normal"/>
    <w:qFormat/>
    <w:rsid w:val="002F58D6"/>
    <w:pPr>
      <w:spacing w:after="0"/>
    </w:pPr>
    <w:rPr>
      <w:color w:val="FFFFFF" w:themeColor="background1"/>
      <w:sz w:val="19"/>
    </w:rPr>
  </w:style>
  <w:style w:type="table" w:customStyle="1" w:styleId="SNVTable11">
    <w:name w:val="SNV Table 11"/>
    <w:basedOn w:val="TableNormal"/>
    <w:uiPriority w:val="99"/>
    <w:rsid w:val="000A4191"/>
    <w:pPr>
      <w:spacing w:after="0" w:line="240" w:lineRule="auto"/>
    </w:pPr>
    <w:rPr>
      <w:bCs w:val="0"/>
      <w:color w:val="000000"/>
      <w:sz w:val="16"/>
    </w:rPr>
    <w:tblPr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rPr>
        <w:rFonts w:ascii="MT Extra" w:hAnsi="MT Extra"/>
        <w:b/>
        <w:color w:val="FFFFFF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4472C4"/>
      </w:tcPr>
    </w:tblStylePr>
    <w:tblStylePr w:type="lastRow">
      <w:tblPr/>
      <w:tcPr>
        <w:tcBorders>
          <w:bottom w:val="single" w:sz="4" w:space="0" w:color="4472C4"/>
        </w:tcBorders>
        <w:shd w:val="clear" w:color="auto" w:fill="auto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bCs/>
        <w:sz w:val="22"/>
        <w:szCs w:val="22"/>
        <w:lang w:val="nl-NL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8D6"/>
    <w:pPr>
      <w:spacing w:after="240" w:line="240" w:lineRule="atLeast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58D6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091CC" w:themeColor="accen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58D6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4F2364" w:themeColor="accent5"/>
      <w:sz w:val="19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58D6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00000" w:themeColor="text1"/>
      <w:sz w:val="19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8D6"/>
    <w:rPr>
      <w:rFonts w:asciiTheme="majorHAnsi" w:eastAsiaTheme="majorEastAsia" w:hAnsiTheme="majorHAnsi" w:cstheme="majorBidi"/>
      <w:color w:val="0091CC" w:themeColor="accent1"/>
      <w:sz w:val="24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F58D6"/>
    <w:rPr>
      <w:rFonts w:asciiTheme="majorHAnsi" w:eastAsiaTheme="majorEastAsia" w:hAnsiTheme="majorHAnsi" w:cstheme="majorBidi"/>
      <w:b/>
      <w:color w:val="4F2364" w:themeColor="accent5"/>
      <w:sz w:val="19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2F58D6"/>
    <w:pPr>
      <w:numPr>
        <w:numId w:val="18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F58D6"/>
    <w:rPr>
      <w:rFonts w:asciiTheme="majorHAnsi" w:eastAsiaTheme="majorEastAsia" w:hAnsiTheme="majorHAnsi" w:cstheme="majorBidi"/>
      <w:color w:val="000000" w:themeColor="text1"/>
      <w:sz w:val="19"/>
      <w:szCs w:val="24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2F58D6"/>
    <w:pPr>
      <w:spacing w:before="240" w:after="480" w:line="240" w:lineRule="exact"/>
      <w:ind w:left="1418" w:right="1134"/>
    </w:pPr>
    <w:rPr>
      <w:i/>
      <w:iCs/>
      <w:color w:val="0091CC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2F58D6"/>
    <w:rPr>
      <w:i/>
      <w:iCs/>
      <w:color w:val="0091CC" w:themeColor="accent1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2F58D6"/>
    <w:pPr>
      <w:spacing w:after="960"/>
      <w:contextualSpacing/>
    </w:pPr>
    <w:rPr>
      <w:rFonts w:asciiTheme="majorHAnsi" w:eastAsiaTheme="majorEastAsia" w:hAnsiTheme="majorHAnsi" w:cstheme="majorBidi"/>
      <w:b/>
      <w:color w:val="0091CC" w:themeColor="accent1"/>
      <w:spacing w:val="-10"/>
      <w:kern w:val="28"/>
      <w:sz w:val="4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8D6"/>
    <w:rPr>
      <w:rFonts w:asciiTheme="majorHAnsi" w:eastAsiaTheme="majorEastAsia" w:hAnsiTheme="majorHAnsi" w:cstheme="majorBidi"/>
      <w:b/>
      <w:color w:val="0091CC" w:themeColor="accent1"/>
      <w:spacing w:val="-10"/>
      <w:kern w:val="28"/>
      <w:sz w:val="42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8D6"/>
    <w:pPr>
      <w:numPr>
        <w:ilvl w:val="1"/>
      </w:numPr>
      <w:spacing w:line="340" w:lineRule="exact"/>
    </w:pPr>
    <w:rPr>
      <w:rFonts w:asciiTheme="majorHAnsi" w:eastAsiaTheme="minorEastAsia" w:hAnsiTheme="majorHAnsi"/>
      <w:color w:val="4F2364" w:themeColor="accent5"/>
      <w:spacing w:val="15"/>
      <w:sz w:val="34"/>
    </w:rPr>
  </w:style>
  <w:style w:type="character" w:customStyle="1" w:styleId="SubtitleChar">
    <w:name w:val="Subtitle Char"/>
    <w:basedOn w:val="DefaultParagraphFont"/>
    <w:link w:val="Subtitle"/>
    <w:uiPriority w:val="11"/>
    <w:rsid w:val="002F58D6"/>
    <w:rPr>
      <w:rFonts w:asciiTheme="majorHAnsi" w:eastAsiaTheme="minorEastAsia" w:hAnsiTheme="majorHAnsi"/>
      <w:color w:val="4F2364" w:themeColor="accent5"/>
      <w:spacing w:val="15"/>
      <w:sz w:val="34"/>
      <w:lang w:val="en-GB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2F58D6"/>
    <w:pPr>
      <w:pBdr>
        <w:left w:val="single" w:sz="18" w:space="12" w:color="A42D13" w:themeColor="accent6"/>
      </w:pBdr>
      <w:spacing w:after="0"/>
    </w:pPr>
    <w:rPr>
      <w:rFonts w:asciiTheme="majorHAnsi" w:hAnsiTheme="majorHAnsi"/>
      <w:iCs w:val="0"/>
      <w:color w:val="A42D13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8D6"/>
    <w:rPr>
      <w:rFonts w:asciiTheme="majorHAnsi" w:hAnsiTheme="majorHAnsi"/>
      <w:i/>
      <w:color w:val="A42D13" w:themeColor="accent6"/>
      <w:lang w:val="en-GB"/>
    </w:rPr>
  </w:style>
  <w:style w:type="paragraph" w:styleId="NoSpacing">
    <w:name w:val="No Spacing"/>
    <w:basedOn w:val="Normal"/>
    <w:uiPriority w:val="1"/>
    <w:qFormat/>
    <w:rsid w:val="002F58D6"/>
    <w:pPr>
      <w:spacing w:after="0"/>
    </w:pPr>
  </w:style>
  <w:style w:type="character" w:styleId="Emphasis">
    <w:name w:val="Emphasis"/>
    <w:basedOn w:val="DefaultParagraphFont"/>
    <w:uiPriority w:val="20"/>
    <w:qFormat/>
    <w:rsid w:val="002F58D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F58D6"/>
    <w:rPr>
      <w:b/>
      <w:i w:val="0"/>
      <w:iCs/>
      <w:color w:val="auto"/>
    </w:rPr>
  </w:style>
  <w:style w:type="character" w:styleId="Strong">
    <w:name w:val="Strong"/>
    <w:basedOn w:val="DefaultParagraphFont"/>
    <w:uiPriority w:val="22"/>
    <w:qFormat/>
    <w:rsid w:val="002F58D6"/>
    <w:rPr>
      <w:b/>
      <w:bCs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F58D6"/>
    <w:pPr>
      <w:tabs>
        <w:tab w:val="left" w:pos="227"/>
      </w:tabs>
      <w:spacing w:after="0" w:line="200" w:lineRule="exact"/>
      <w:ind w:left="227" w:hanging="227"/>
    </w:pPr>
    <w:rPr>
      <w:sz w:val="14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2F58D6"/>
    <w:pPr>
      <w:spacing w:line="240" w:lineRule="exact"/>
    </w:pPr>
    <w:rPr>
      <w:i/>
      <w:iCs/>
      <w:color w:val="000000" w:themeColor="text2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58D6"/>
    <w:rPr>
      <w:sz w:val="14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B250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503C1"/>
    <w:pPr>
      <w:tabs>
        <w:tab w:val="center" w:pos="567"/>
        <w:tab w:val="center" w:pos="4536"/>
        <w:tab w:val="right" w:pos="8505"/>
      </w:tabs>
      <w:spacing w:after="0" w:line="240" w:lineRule="auto"/>
    </w:pPr>
    <w:rPr>
      <w:sz w:val="1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B250F"/>
    <w:pPr>
      <w:spacing w:after="0" w:line="360" w:lineRule="exact"/>
    </w:pPr>
    <w:rPr>
      <w:rFonts w:asciiTheme="majorHAnsi" w:hAnsiTheme="majorHAnsi"/>
      <w:b/>
      <w:color w:val="4F2364" w:themeColor="accent5"/>
      <w:sz w:val="19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5B250F"/>
    <w:pPr>
      <w:spacing w:after="0" w:line="360" w:lineRule="exact"/>
      <w:ind w:left="680"/>
    </w:pPr>
    <w:rPr>
      <w:b/>
      <w:color w:val="4F2364" w:themeColor="accent5"/>
      <w:sz w:val="19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B250F"/>
    <w:pPr>
      <w:spacing w:after="0" w:line="360" w:lineRule="exact"/>
      <w:ind w:left="737"/>
    </w:pPr>
    <w:rPr>
      <w:sz w:val="19"/>
    </w:rPr>
  </w:style>
  <w:style w:type="table" w:styleId="TableGrid1">
    <w:name w:val="Table Grid 1"/>
    <w:basedOn w:val="TableNormal"/>
    <w:uiPriority w:val="99"/>
    <w:semiHidden/>
    <w:unhideWhenUsed/>
    <w:rsid w:val="005B250F"/>
    <w:pPr>
      <w:spacing w:line="24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shd w:val="clear" w:color="auto" w:fill="0091CC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2503C1"/>
    <w:rPr>
      <w:sz w:val="1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503C1"/>
    <w:pPr>
      <w:tabs>
        <w:tab w:val="center" w:pos="567"/>
        <w:tab w:val="center" w:pos="4536"/>
        <w:tab w:val="right" w:pos="8505"/>
      </w:tabs>
      <w:spacing w:after="0" w:line="200" w:lineRule="exac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2503C1"/>
    <w:rPr>
      <w:sz w:val="14"/>
      <w:lang w:val="en-GB"/>
    </w:rPr>
  </w:style>
  <w:style w:type="paragraph" w:styleId="TOCHeading">
    <w:name w:val="TOC Heading"/>
    <w:basedOn w:val="Subtitle"/>
    <w:next w:val="Normal"/>
    <w:uiPriority w:val="39"/>
    <w:unhideWhenUsed/>
    <w:qFormat/>
    <w:rsid w:val="002F58D6"/>
  </w:style>
  <w:style w:type="paragraph" w:styleId="BalloonText">
    <w:name w:val="Balloon Text"/>
    <w:basedOn w:val="Normal"/>
    <w:link w:val="BalloonTextChar"/>
    <w:uiPriority w:val="99"/>
    <w:unhideWhenUsed/>
    <w:rsid w:val="006569BF"/>
    <w:pPr>
      <w:spacing w:after="0" w:line="240" w:lineRule="exact"/>
    </w:pPr>
    <w:rPr>
      <w:rFonts w:cs="Segoe UI"/>
      <w:color w:val="0091CC" w:themeColor="accent1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569BF"/>
    <w:rPr>
      <w:rFonts w:cs="Segoe UI"/>
      <w:color w:val="0091CC" w:themeColor="accent1"/>
      <w:sz w:val="16"/>
      <w:szCs w:val="18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2F58D6"/>
    <w:pPr>
      <w:spacing w:after="0"/>
    </w:pPr>
    <w:rPr>
      <w:color w:val="0091CC" w:themeColor="accent1"/>
      <w:sz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2F58D6"/>
    <w:rPr>
      <w:color w:val="0091CC" w:themeColor="accent1"/>
      <w:sz w:val="16"/>
      <w:lang w:val="en-GB"/>
    </w:rPr>
  </w:style>
  <w:style w:type="paragraph" w:styleId="BodyText2">
    <w:name w:val="Body Text 2"/>
    <w:basedOn w:val="BodyText"/>
    <w:link w:val="BodyText2Char"/>
    <w:uiPriority w:val="99"/>
    <w:unhideWhenUsed/>
    <w:rsid w:val="00C72A80"/>
    <w:pPr>
      <w:spacing w:line="240" w:lineRule="exact"/>
    </w:pPr>
    <w:rPr>
      <w:b/>
      <w:color w:val="FFFFFF" w:themeColor="background1"/>
    </w:rPr>
  </w:style>
  <w:style w:type="character" w:customStyle="1" w:styleId="BodyText2Char">
    <w:name w:val="Body Text 2 Char"/>
    <w:basedOn w:val="DefaultParagraphFont"/>
    <w:link w:val="BodyText2"/>
    <w:uiPriority w:val="99"/>
    <w:rsid w:val="00C72A80"/>
    <w:rPr>
      <w:b/>
      <w:color w:val="FFFFFF" w:themeColor="background1"/>
      <w:sz w:val="16"/>
      <w:lang w:val="en-GB"/>
    </w:rPr>
  </w:style>
  <w:style w:type="paragraph" w:styleId="ListBullet">
    <w:name w:val="List Bullet"/>
    <w:basedOn w:val="Normal"/>
    <w:uiPriority w:val="99"/>
    <w:semiHidden/>
    <w:unhideWhenUsed/>
    <w:rsid w:val="00E9121C"/>
    <w:pPr>
      <w:numPr>
        <w:numId w:val="8"/>
      </w:numPr>
      <w:ind w:left="227" w:hanging="227"/>
      <w:contextualSpacing/>
    </w:pPr>
  </w:style>
  <w:style w:type="paragraph" w:styleId="ListBullet2">
    <w:name w:val="List Bullet 2"/>
    <w:basedOn w:val="Normal"/>
    <w:uiPriority w:val="99"/>
    <w:semiHidden/>
    <w:unhideWhenUsed/>
    <w:rsid w:val="00E9121C"/>
    <w:pPr>
      <w:numPr>
        <w:numId w:val="9"/>
      </w:numPr>
      <w:ind w:left="454" w:hanging="227"/>
      <w:contextualSpacing/>
    </w:pPr>
  </w:style>
  <w:style w:type="paragraph" w:styleId="ListBullet3">
    <w:name w:val="List Bullet 3"/>
    <w:basedOn w:val="Normal"/>
    <w:uiPriority w:val="99"/>
    <w:semiHidden/>
    <w:unhideWhenUsed/>
    <w:rsid w:val="00E9121C"/>
    <w:pPr>
      <w:numPr>
        <w:numId w:val="10"/>
      </w:numPr>
      <w:ind w:left="681" w:hanging="227"/>
      <w:contextualSpacing/>
    </w:pPr>
  </w:style>
  <w:style w:type="paragraph" w:styleId="ListBullet4">
    <w:name w:val="List Bullet 4"/>
    <w:basedOn w:val="Normal"/>
    <w:uiPriority w:val="99"/>
    <w:semiHidden/>
    <w:unhideWhenUsed/>
    <w:rsid w:val="00E9121C"/>
    <w:pPr>
      <w:numPr>
        <w:numId w:val="11"/>
      </w:numPr>
      <w:ind w:left="907" w:hanging="227"/>
      <w:contextualSpacing/>
    </w:pPr>
  </w:style>
  <w:style w:type="paragraph" w:styleId="ListBullet5">
    <w:name w:val="List Bullet 5"/>
    <w:basedOn w:val="Normal"/>
    <w:uiPriority w:val="99"/>
    <w:semiHidden/>
    <w:unhideWhenUsed/>
    <w:rsid w:val="00E9121C"/>
    <w:pPr>
      <w:numPr>
        <w:numId w:val="12"/>
      </w:numPr>
      <w:ind w:left="1134" w:hanging="227"/>
      <w:contextualSpacing/>
    </w:pPr>
  </w:style>
  <w:style w:type="paragraph" w:styleId="ListNumber">
    <w:name w:val="List Number"/>
    <w:basedOn w:val="Normal"/>
    <w:uiPriority w:val="99"/>
    <w:semiHidden/>
    <w:unhideWhenUsed/>
    <w:rsid w:val="00E9121C"/>
    <w:pPr>
      <w:numPr>
        <w:numId w:val="13"/>
      </w:numPr>
      <w:ind w:left="227" w:hanging="227"/>
      <w:contextualSpacing/>
    </w:pPr>
  </w:style>
  <w:style w:type="paragraph" w:styleId="ListNumber2">
    <w:name w:val="List Number 2"/>
    <w:basedOn w:val="Normal"/>
    <w:uiPriority w:val="99"/>
    <w:semiHidden/>
    <w:unhideWhenUsed/>
    <w:rsid w:val="00E9121C"/>
    <w:pPr>
      <w:numPr>
        <w:numId w:val="14"/>
      </w:numPr>
      <w:ind w:left="454" w:hanging="227"/>
      <w:contextualSpacing/>
    </w:pPr>
  </w:style>
  <w:style w:type="paragraph" w:styleId="ListNumber3">
    <w:name w:val="List Number 3"/>
    <w:basedOn w:val="Normal"/>
    <w:uiPriority w:val="99"/>
    <w:semiHidden/>
    <w:unhideWhenUsed/>
    <w:rsid w:val="00E9121C"/>
    <w:pPr>
      <w:numPr>
        <w:numId w:val="15"/>
      </w:numPr>
      <w:ind w:left="681" w:hanging="227"/>
      <w:contextualSpacing/>
    </w:pPr>
  </w:style>
  <w:style w:type="paragraph" w:styleId="ListNumber4">
    <w:name w:val="List Number 4"/>
    <w:basedOn w:val="Normal"/>
    <w:uiPriority w:val="99"/>
    <w:semiHidden/>
    <w:unhideWhenUsed/>
    <w:rsid w:val="00E9121C"/>
    <w:pPr>
      <w:numPr>
        <w:numId w:val="16"/>
      </w:numPr>
      <w:ind w:left="907" w:hanging="227"/>
      <w:contextualSpacing/>
    </w:pPr>
  </w:style>
  <w:style w:type="paragraph" w:styleId="ListNumber5">
    <w:name w:val="List Number 5"/>
    <w:basedOn w:val="Normal"/>
    <w:uiPriority w:val="99"/>
    <w:semiHidden/>
    <w:unhideWhenUsed/>
    <w:rsid w:val="00E9121C"/>
    <w:pPr>
      <w:numPr>
        <w:numId w:val="17"/>
      </w:numPr>
      <w:ind w:left="1134" w:hanging="227"/>
      <w:contextualSpacing/>
    </w:pPr>
  </w:style>
  <w:style w:type="paragraph" w:styleId="List">
    <w:name w:val="List"/>
    <w:basedOn w:val="Normal"/>
    <w:uiPriority w:val="99"/>
    <w:semiHidden/>
    <w:unhideWhenUsed/>
    <w:rsid w:val="00E9121C"/>
    <w:pPr>
      <w:ind w:left="227" w:hanging="227"/>
      <w:contextualSpacing/>
    </w:pPr>
  </w:style>
  <w:style w:type="paragraph" w:styleId="List2">
    <w:name w:val="List 2"/>
    <w:basedOn w:val="Normal"/>
    <w:uiPriority w:val="99"/>
    <w:semiHidden/>
    <w:unhideWhenUsed/>
    <w:rsid w:val="00E9121C"/>
    <w:pPr>
      <w:ind w:left="454" w:hanging="227"/>
      <w:contextualSpacing/>
    </w:pPr>
  </w:style>
  <w:style w:type="paragraph" w:styleId="List3">
    <w:name w:val="List 3"/>
    <w:basedOn w:val="Normal"/>
    <w:uiPriority w:val="99"/>
    <w:semiHidden/>
    <w:unhideWhenUsed/>
    <w:rsid w:val="00E9121C"/>
    <w:pPr>
      <w:ind w:left="681" w:hanging="227"/>
      <w:contextualSpacing/>
    </w:pPr>
  </w:style>
  <w:style w:type="paragraph" w:styleId="List4">
    <w:name w:val="List 4"/>
    <w:basedOn w:val="Normal"/>
    <w:uiPriority w:val="99"/>
    <w:semiHidden/>
    <w:unhideWhenUsed/>
    <w:rsid w:val="00E9121C"/>
    <w:pPr>
      <w:ind w:left="907" w:hanging="227"/>
      <w:contextualSpacing/>
    </w:pPr>
  </w:style>
  <w:style w:type="paragraph" w:styleId="List5">
    <w:name w:val="List 5"/>
    <w:basedOn w:val="Normal"/>
    <w:uiPriority w:val="99"/>
    <w:semiHidden/>
    <w:unhideWhenUsed/>
    <w:rsid w:val="00E9121C"/>
    <w:pPr>
      <w:ind w:left="1134" w:hanging="227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85341B"/>
    <w:rPr>
      <w:rFonts w:asciiTheme="minorHAnsi" w:hAnsiTheme="minorHAnsi"/>
      <w:sz w:val="16"/>
    </w:rPr>
  </w:style>
  <w:style w:type="table" w:styleId="TableGrid">
    <w:name w:val="Table Grid"/>
    <w:basedOn w:val="TableNormal"/>
    <w:uiPriority w:val="39"/>
    <w:rsid w:val="00886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basedOn w:val="TableList8"/>
    <w:uiPriority w:val="40"/>
    <w:rsid w:val="0074727C"/>
    <w:pPr>
      <w:spacing w:after="0" w:line="240" w:lineRule="auto"/>
    </w:pPr>
    <w:rPr>
      <w:bCs w:val="0"/>
      <w:sz w:val="16"/>
      <w:szCs w:val="20"/>
      <w:lang w:val="en-GB" w:eastAsia="nl-NL"/>
    </w:rPr>
    <w:tblPr>
      <w:tblStyleRow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4727C"/>
    <w:pPr>
      <w:spacing w:after="240" w:line="240" w:lineRule="atLeas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SNVTable1">
    <w:name w:val="SNV Table 1"/>
    <w:basedOn w:val="TableNormal"/>
    <w:uiPriority w:val="99"/>
    <w:rsid w:val="002F58D6"/>
    <w:pPr>
      <w:spacing w:after="0" w:line="240" w:lineRule="auto"/>
    </w:pPr>
    <w:rPr>
      <w:color w:val="000000" w:themeColor="text1"/>
      <w:sz w:val="16"/>
    </w:rPr>
    <w:tblPr>
      <w:tblInd w:w="0" w:type="dxa"/>
      <w:tblBorders>
        <w:bottom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rPr>
        <w:rFonts w:ascii="Verdana" w:hAnsi="Verdana"/>
        <w:b/>
        <w:color w:val="FFFFFF" w:themeColor="background1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0091CC" w:themeFill="accent1"/>
      </w:tcPr>
    </w:tblStylePr>
    <w:tblStylePr w:type="lastRow">
      <w:tblPr/>
      <w:tcPr>
        <w:tcBorders>
          <w:bottom w:val="single" w:sz="4" w:space="0" w:color="0091CC" w:themeColor="accent1"/>
        </w:tcBorders>
        <w:shd w:val="clear" w:color="auto" w:fill="auto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F6CA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6CAB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8F6CAB"/>
    <w:rPr>
      <w:vertAlign w:val="superscript"/>
    </w:rPr>
  </w:style>
  <w:style w:type="paragraph" w:customStyle="1" w:styleId="TitleCover">
    <w:name w:val="Title Cover"/>
    <w:basedOn w:val="Title"/>
    <w:qFormat/>
    <w:rsid w:val="002F58D6"/>
    <w:pPr>
      <w:spacing w:after="0" w:line="720" w:lineRule="exact"/>
    </w:pPr>
    <w:rPr>
      <w:color w:val="FFFFFF" w:themeColor="background1"/>
      <w:sz w:val="68"/>
    </w:rPr>
  </w:style>
  <w:style w:type="paragraph" w:customStyle="1" w:styleId="SubtitleCover">
    <w:name w:val="Subtitle Cover"/>
    <w:basedOn w:val="Subtitle"/>
    <w:qFormat/>
    <w:rsid w:val="002F58D6"/>
    <w:pPr>
      <w:spacing w:after="0" w:line="480" w:lineRule="exact"/>
    </w:pPr>
    <w:rPr>
      <w:color w:val="FFFFFF" w:themeColor="background1"/>
      <w:sz w:val="48"/>
    </w:rPr>
  </w:style>
  <w:style w:type="paragraph" w:customStyle="1" w:styleId="Nameanddate">
    <w:name w:val="Name and date"/>
    <w:basedOn w:val="Normal"/>
    <w:qFormat/>
    <w:rsid w:val="002F58D6"/>
    <w:pPr>
      <w:spacing w:after="0"/>
    </w:pPr>
    <w:rPr>
      <w:color w:val="FFFFFF" w:themeColor="background1"/>
      <w:sz w:val="19"/>
    </w:rPr>
  </w:style>
  <w:style w:type="table" w:customStyle="1" w:styleId="SNVTable11">
    <w:name w:val="SNV Table 11"/>
    <w:basedOn w:val="TableNormal"/>
    <w:uiPriority w:val="99"/>
    <w:rsid w:val="000A4191"/>
    <w:pPr>
      <w:spacing w:after="0" w:line="240" w:lineRule="auto"/>
    </w:pPr>
    <w:rPr>
      <w:bCs w:val="0"/>
      <w:color w:val="000000"/>
      <w:sz w:val="16"/>
    </w:rPr>
    <w:tblPr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rPr>
        <w:rFonts w:ascii="MT Extra" w:hAnsi="MT Extra"/>
        <w:b/>
        <w:color w:val="FFFFFF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4472C4"/>
      </w:tcPr>
    </w:tblStylePr>
    <w:tblStylePr w:type="lastRow">
      <w:tblPr/>
      <w:tcPr>
        <w:tcBorders>
          <w:bottom w:val="single" w:sz="4" w:space="0" w:color="4472C4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SNV_2013">
  <a:themeElements>
    <a:clrScheme name="SNV_2013_Colours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091CC"/>
      </a:accent1>
      <a:accent2>
        <a:srgbClr val="C2DC00"/>
      </a:accent2>
      <a:accent3>
        <a:srgbClr val="DE0082"/>
      </a:accent3>
      <a:accent4>
        <a:srgbClr val="3A781E"/>
      </a:accent4>
      <a:accent5>
        <a:srgbClr val="4F2364"/>
      </a:accent5>
      <a:accent6>
        <a:srgbClr val="A42D13"/>
      </a:accent6>
      <a:hlink>
        <a:srgbClr val="000000"/>
      </a:hlink>
      <a:folHlink>
        <a:srgbClr val="000000"/>
      </a:folHlink>
    </a:clrScheme>
    <a:fontScheme name="SNV_2013_Fonts_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F5C49-FDBA-4544-BD79-19BA04FF6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593</Words>
  <Characters>3386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Rastall</dc:creator>
  <cp:keywords/>
  <dc:description/>
  <cp:lastModifiedBy>Mihaela Secrieru</cp:lastModifiedBy>
  <cp:revision>2</cp:revision>
  <dcterms:created xsi:type="dcterms:W3CDTF">2017-10-25T12:59:00Z</dcterms:created>
  <dcterms:modified xsi:type="dcterms:W3CDTF">2017-10-25T12:59:00Z</dcterms:modified>
</cp:coreProperties>
</file>